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CLARISSA OLIVEIRA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00020"/>
          <w:sz w:val="21"/>
          <w:szCs w:val="21"/>
        </w:rPr>
        <w:t xml:space="preserve">[TÍTULO-ALVO — ex.: Gerente de Produtos | Inovação | Negócios]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Manaus, AM (disponível para mudança)  |  (92) 99245-9624  |  clarissaoliveira.br@gmail.com  |  linkedin.com/in/clarissaoliveirabr</w:t>
      </w:r>
    </w:p>
    <w:p>
      <w:pPr>
        <w:pBdr>
          <w:bottom w:val="single" w:color="1F3A5F" w:sz="6" w:space="4"/>
        </w:pBdr>
        <w:spacing w:after="160"/>
      </w:pPr>
    </w:p>
    <w:p>
      <w:pPr>
        <w:pStyle w:val="Heading2"/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Resumo Profissional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Executiva com 12+ anos de experiência em [gestão de produtos / desenvolvimento de negócios / inovação — ajuste conforme a vaga], especializada em conectar mercado, estratégia e times técnicos para gerar [resultado-alvo da vaga: crescimento de receita / lançamento de produtos / eficiência operacional]. Histórico em inteligência de mercado, precificação, go-to-market, Open Innovation e PD&amp;I, com entregas mensuráveis em expansão comercial, estruturação de operações e desenvolvimento de portfólio.</w:t>
      </w:r>
    </w:p>
    <w:p>
      <w:pPr>
        <w:pStyle w:val="Heading2"/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Competências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Negócios e Comercial: </w:t>
      </w:r>
      <w:r>
        <w:rPr>
          <w:rFonts w:ascii="Calibri" w:cs="Calibri" w:eastAsia="Calibri" w:hAnsi="Calibri"/>
          <w:sz w:val="20"/>
          <w:szCs w:val="20"/>
        </w:rPr>
        <w:t xml:space="preserve">desenvolvimento B2B, inteligência de mercado, precificação, planejamento comercial, parcerias estratégicas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Produtos e Tecnologia: </w:t>
      </w:r>
      <w:r>
        <w:rPr>
          <w:rFonts w:ascii="Calibri" w:cs="Calibri" w:eastAsia="Calibri" w:hAnsi="Calibri"/>
          <w:sz w:val="20"/>
          <w:szCs w:val="20"/>
        </w:rPr>
        <w:t xml:space="preserve">Product Discovery, levantamento de requisitos, MVP, go-to-market, produtos digitais, transformação digital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Inovação e Projetos: </w:t>
      </w:r>
      <w:r>
        <w:rPr>
          <w:rFonts w:ascii="Calibri" w:cs="Calibri" w:eastAsia="Calibri" w:hAnsi="Calibri"/>
          <w:sz w:val="20"/>
          <w:szCs w:val="20"/>
        </w:rPr>
        <w:t xml:space="preserve">Open Innovation, PD&amp;I, ecossistema de startups, metodologias ágeis (Scrum), OKR, gestão de stakeholders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Idiomas: </w:t>
      </w:r>
      <w:r>
        <w:rPr>
          <w:rFonts w:ascii="Calibri" w:cs="Calibri" w:eastAsia="Calibri" w:hAnsi="Calibri"/>
          <w:sz w:val="20"/>
          <w:szCs w:val="20"/>
        </w:rPr>
        <w:t xml:space="preserve">[inserir nível — ex.: Inglês avançado / Espanhol intermediário]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Ferramentas: </w:t>
      </w:r>
      <w:r>
        <w:rPr>
          <w:rFonts w:ascii="Calibri" w:cs="Calibri" w:eastAsia="Calibri" w:hAnsi="Calibri"/>
          <w:sz w:val="20"/>
          <w:szCs w:val="20"/>
        </w:rPr>
        <w:t xml:space="preserve">[inserir — ex.: Excel avançado, Power BI, Jira, Miro, CRM utilizado]</w:t>
      </w:r>
    </w:p>
    <w:p>
      <w:pPr>
        <w:pStyle w:val="Heading2"/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Experiência Profissional (Tempo Integral)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ILAIN — INSTITUTO LATINO AMERICANO DE INOVAÇÃO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03/2026 – 08/2026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Diretora de Operações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Estruturou a operação de uma ICT de tecnologia e PD&amp;I do zero, definindo [X] processos e frentes de execução, o que permitiu [Y — ex.: reduzir em Z% o tempo de estruturação institucional].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Definiu portfólio de serviços e posicionamento para [X] empresas-cliente, conectando demanda de mercado e viabilidade técnica, resultando em [Y].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Conduziu a articulação entre mercado, academia e setor produtivo e apoiou o processo de credenciamento CAPDA, entregando [resultado/status do credenciamento].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INNYX TECNOLOGIA LTDA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08/2024 – 03/2026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Gerente de Inovação e Produtos — Brasil  (08/2024 – 03/2026)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Liderou o ciclo completo de Open Innovation e produtos — da identificação de oportunidades ao lançamento — entregando [X] iniciativas/produtos em [período].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Mapeou necessidades de clientes e usuários e traduziu em requisitos, reduzindo [Y — ex.: tempo de descoberta] ao conectar mercado, estratégia e times técnicos.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Definiu prioridades e proposta de valor do portfólio com base em dados de clientes, tendências e viabilidade de negócio, direcionando [X]% do roadmap.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Acompanhou concorrência, métricas e ROI para embasar decisões de investimento em produto, apoiando [Y — resultado de negócio].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Coordenadora Comercial — Brasil  (06/2023 – 07/2024)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Analisou performance comercial, custos, margens e concorrência, gerando planos de ação que resultaram em [X% de melhoria em margem/performance].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Conduziu apresentações e treinamentos estratégicos entre Comercial, Marketing, Produto e Sourcing, alinhando [X] times em torno de [objetivo].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FACULDADE IEDI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03/2024 – 08/2024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Coordenadora Comercial — Região Norte</w:t>
      </w:r>
      <w:r>
        <w:rPr>
          <w:rFonts w:ascii="Calibri" w:cs="Calibri" w:eastAsia="Calibri" w:hAnsi="Calibri"/>
          <w:color w:val="B00020"/>
          <w:sz w:val="18"/>
          <w:szCs w:val="18"/>
        </w:rPr>
        <w:t xml:space="preserve">  ⚠ confirmar datas — ver observação no e-mail/relatório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Estruturou a estratégia comercial dos polos de Manaus e Boa Vista, aumentando em 42% o número de alunos em 4 meses.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Conduziu inteligência de mercado e ações de captação, acompanhando a operação comercial regional.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ITRIAD PESQUISA E DESENVOLVIMENTO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01/2022 – 06/2023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Analista de Negócios Pleno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Planejou e acompanhou atividades, riscos e documentação de projetos, garantindo alinhamento entre negócio e desenvolvimento em [X] projetos simultâneos.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Atuou como ponte entre negócio e times técnicos, detalhando requisitos que reduziram [Y — ex.: retrabalho/tempo de entrega].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SEMTRAD/SEMTEPI — PREFEITURA DE MANAUS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04/2019 – 08/2020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Líder de Eixo de Inovação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Conduziu programas de inovação aberta, mentorias e editais para empreendedores e startups, articulando poder público, empreendedores e instituições.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Criou a metodologia IMPULSO, aplicada a mais de 3.500 jovens e 45 startups.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INSTITUTO CERTI AMAZÔNIA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08/2015 – 08/2019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Analista de Projetos — Negócios e Empreendedorismo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Desenvolveu programas de empreendedorismo e projetos de P&amp;D, incluindo mentorias para [X] startups e iniciativas de inovação corporativa.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Conectou demandas de mercado a estruturação e validação de novos negócios, apoiando [X] validações/lançamentos.</w:t>
      </w:r>
    </w:p>
    <w:p>
      <w:pPr>
        <w:pStyle w:val="Heading2"/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Atuação Paralela — Empreendedorismo e Voluntariado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Separado da experiência em tempo integral para deixar claro o regime de cada vínculo — evita a leitura de vínculos empregatícios sobrepostos.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HANGAR BRASIL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03/2022 – atual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Fundadora e Consultora em Negócios, Produtos e Inovação — atuação autônoma/PJ, paralela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Conduz diagnósticos estratégicos para clientes, transformando necessidades em propostas de valor, produtos e planos de execução, com [X] clientes atendidos.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Estruturou posicionamento e go-to-market para [X] empresas/startups, apoiando [Y — resultado de captação/crescimento].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Idealizou “O Grande Pitch”, programa de inovação exibido pelo SBT Amazonas.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ABRH AMAZONAS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	12/2024 – 06/2026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Diretora de Projetos e Inovação — atuação voluntária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Articulou lideranças e parceiros para planejamento e execução de projetos institucionais de inovação e desenvolvimento de negócios.</w:t>
      </w:r>
    </w:p>
    <w:p>
      <w:pPr>
        <w:pStyle w:val="Heading2"/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Projetos e Resultados Selecionados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 Grande Pitch — idealização e estruturação de reality de empreendedorismo, conectando startups a desafios de mercado e oportunidades comerciais; exibido pelo SBT Amazonas.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Metodologia IMPULSO — metodologia própria de desenvolvimento de negócios inovadores, aplicada a 3.500+ jovens e 45 startups.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Programas de Open Innovation — desenho e execução de conexões entre empresas, startups e instituições para validação de soluções.</w:t>
      </w:r>
    </w:p>
    <w:p>
      <w:pPr>
        <w:pStyle w:val="Heading2"/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Formação e Certificações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Engenharia de Produção — Estácio | em andamento, previsão de conclusão em 2028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Certificações: Triple Track One Team (2024); Team OKR (2024); Lean Inception CLF — Caroli (2024); Scrum Master (2019); Green Belt Six Sigma (2014)</w:t>
      </w:r>
    </w:p>
    <w:p>
      <w:pPr>
        <w:pStyle w:val="Heading2"/>
        <w:pBdr>
          <w:bottom w:val="single" w:color="1F3A5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Metodologias e Ferramentas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Design Thinking · Lean Startup · Lean Inception · Product Discovery · MVP · Jornada do Cliente · Proposta de Valor · Modelagem de Negócios · Scrum · OKR · Gestão Ágil · Six Sigma</w:t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Disponibilidade para viagens e mudança de endereço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2026-08-27T13:00:00.046Z</dcterms:created>
  <dcterms:modified xsi:type="dcterms:W3CDTF">2026-08-27T13:00:00.046Z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