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9989C" w14:textId="77777777" w:rsidR="00B36877" w:rsidRDefault="00000000">
      <w:pPr>
        <w:pStyle w:val="2"/>
        <w:spacing w:before="100" w:beforeAutospacing="1"/>
        <w:jc w:val="center"/>
        <w:rPr>
          <w:b/>
          <w:bCs/>
          <w:sz w:val="30"/>
        </w:rPr>
      </w:pPr>
      <w:r>
        <w:rPr>
          <w:rFonts w:hint="eastAsia"/>
          <w:b/>
          <w:bCs/>
          <w:sz w:val="30"/>
        </w:rPr>
        <w:t>计算机软件产品测试申请表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8"/>
        <w:gridCol w:w="1251"/>
        <w:gridCol w:w="433"/>
        <w:gridCol w:w="1280"/>
        <w:gridCol w:w="228"/>
        <w:gridCol w:w="1295"/>
        <w:gridCol w:w="2041"/>
      </w:tblGrid>
      <w:tr w:rsidR="00B36877" w14:paraId="4C4F448E" w14:textId="77777777">
        <w:trPr>
          <w:cantSplit/>
          <w:trHeight w:val="510"/>
        </w:trPr>
        <w:tc>
          <w:tcPr>
            <w:tcW w:w="1088" w:type="pct"/>
            <w:vAlign w:val="center"/>
          </w:tcPr>
          <w:p w14:paraId="0D0079A2" w14:textId="77777777" w:rsidR="00B36877" w:rsidRDefault="00000000">
            <w:pPr>
              <w:widowControl/>
              <w:jc w:val="distribute"/>
            </w:pPr>
            <w:r>
              <w:rPr>
                <w:rFonts w:hint="eastAsia"/>
              </w:rPr>
              <w:t>委托单位</w:t>
            </w:r>
          </w:p>
        </w:tc>
        <w:tc>
          <w:tcPr>
            <w:tcW w:w="3912" w:type="pct"/>
            <w:gridSpan w:val="6"/>
            <w:vAlign w:val="center"/>
          </w:tcPr>
          <w:p w14:paraId="6646FC70" w14:textId="77777777" w:rsidR="00B36877" w:rsidRDefault="00000000">
            <w:pPr>
              <w:widowControl/>
              <w:jc w:val="center"/>
            </w:pPr>
            <w:r>
              <w:rPr>
                <w:rFonts w:hint="eastAsia"/>
              </w:rPr>
              <w:t>卡斯柯信号（成都）有限公司</w:t>
            </w:r>
          </w:p>
        </w:tc>
      </w:tr>
      <w:tr w:rsidR="00B36877" w14:paraId="26FBB7DA" w14:textId="77777777">
        <w:trPr>
          <w:cantSplit/>
          <w:trHeight w:val="510"/>
        </w:trPr>
        <w:tc>
          <w:tcPr>
            <w:tcW w:w="1088" w:type="pct"/>
            <w:vAlign w:val="center"/>
          </w:tcPr>
          <w:p w14:paraId="1805DCB2" w14:textId="77777777" w:rsidR="00B36877" w:rsidRDefault="00000000">
            <w:pPr>
              <w:widowControl/>
              <w:jc w:val="distribute"/>
            </w:pPr>
            <w:r>
              <w:rPr>
                <w:rFonts w:hint="eastAsia"/>
              </w:rPr>
              <w:t>详细地址</w:t>
            </w:r>
          </w:p>
        </w:tc>
        <w:tc>
          <w:tcPr>
            <w:tcW w:w="3912" w:type="pct"/>
            <w:gridSpan w:val="6"/>
            <w:vAlign w:val="center"/>
          </w:tcPr>
          <w:p w14:paraId="33F05BBA" w14:textId="7C298477" w:rsidR="00B36877" w:rsidRDefault="00F02934">
            <w:pPr>
              <w:widowControl/>
              <w:jc w:val="center"/>
            </w:pPr>
            <w:r w:rsidRPr="00F02934">
              <w:t>成都市武侯区机投镇草金东路</w:t>
            </w:r>
            <w:r w:rsidRPr="00F02934">
              <w:t>1</w:t>
            </w:r>
            <w:r w:rsidRPr="00F02934">
              <w:t>号</w:t>
            </w:r>
            <w:r w:rsidRPr="00F02934">
              <w:t>1-2</w:t>
            </w:r>
            <w:r w:rsidRPr="00F02934">
              <w:t>层</w:t>
            </w:r>
            <w:r w:rsidR="00000000">
              <w:rPr>
                <w:rFonts w:hint="eastAsia"/>
              </w:rPr>
              <w:t xml:space="preserve">  </w:t>
            </w:r>
          </w:p>
        </w:tc>
      </w:tr>
      <w:tr w:rsidR="00B36877" w14:paraId="3BB7D7E4" w14:textId="77777777">
        <w:trPr>
          <w:cantSplit/>
          <w:trHeight w:val="510"/>
        </w:trPr>
        <w:tc>
          <w:tcPr>
            <w:tcW w:w="1088" w:type="pct"/>
            <w:vAlign w:val="center"/>
          </w:tcPr>
          <w:p w14:paraId="21C8F266" w14:textId="77777777" w:rsidR="00B36877" w:rsidRDefault="00000000">
            <w:pPr>
              <w:widowControl/>
              <w:jc w:val="distribute"/>
            </w:pPr>
            <w:r>
              <w:rPr>
                <w:rFonts w:hint="eastAsia"/>
              </w:rPr>
              <w:t>商务联系人</w:t>
            </w:r>
          </w:p>
        </w:tc>
        <w:tc>
          <w:tcPr>
            <w:tcW w:w="1698" w:type="pct"/>
            <w:gridSpan w:val="3"/>
            <w:vAlign w:val="center"/>
          </w:tcPr>
          <w:p w14:paraId="3508027B" w14:textId="77777777" w:rsidR="00B36877" w:rsidRDefault="00000000">
            <w:pPr>
              <w:widowControl/>
              <w:jc w:val="center"/>
            </w:pPr>
            <w:r>
              <w:rPr>
                <w:rFonts w:hint="eastAsia"/>
              </w:rPr>
              <w:t>陈妍交洋</w:t>
            </w:r>
          </w:p>
        </w:tc>
        <w:tc>
          <w:tcPr>
            <w:tcW w:w="961" w:type="pct"/>
            <w:gridSpan w:val="2"/>
            <w:vAlign w:val="center"/>
          </w:tcPr>
          <w:p w14:paraId="0F53F0D8" w14:textId="77777777" w:rsidR="00B36877" w:rsidRDefault="00000000">
            <w:pPr>
              <w:widowControl/>
              <w:jc w:val="distribute"/>
            </w:pPr>
            <w:r>
              <w:rPr>
                <w:rFonts w:hint="eastAsia"/>
              </w:rPr>
              <w:t>电话</w:t>
            </w:r>
          </w:p>
        </w:tc>
        <w:tc>
          <w:tcPr>
            <w:tcW w:w="1252" w:type="pct"/>
            <w:vAlign w:val="center"/>
          </w:tcPr>
          <w:p w14:paraId="224B3EE0" w14:textId="77777777" w:rsidR="00B36877" w:rsidRDefault="00000000">
            <w:pPr>
              <w:widowControl/>
              <w:jc w:val="center"/>
            </w:pPr>
            <w:r>
              <w:rPr>
                <w:rFonts w:hint="eastAsia"/>
              </w:rPr>
              <w:t>028-68792088</w:t>
            </w:r>
          </w:p>
        </w:tc>
      </w:tr>
      <w:tr w:rsidR="00B36877" w14:paraId="0F2E124A" w14:textId="77777777">
        <w:trPr>
          <w:cantSplit/>
          <w:trHeight w:val="510"/>
        </w:trPr>
        <w:tc>
          <w:tcPr>
            <w:tcW w:w="1088" w:type="pct"/>
            <w:vAlign w:val="center"/>
          </w:tcPr>
          <w:p w14:paraId="16E2085E" w14:textId="77777777" w:rsidR="00B36877" w:rsidRDefault="00000000">
            <w:pPr>
              <w:widowControl/>
              <w:jc w:val="distribute"/>
            </w:pPr>
            <w:r>
              <w:rPr>
                <w:rFonts w:hint="eastAsia"/>
              </w:rPr>
              <w:t>手机</w:t>
            </w:r>
          </w:p>
        </w:tc>
        <w:tc>
          <w:tcPr>
            <w:tcW w:w="1698" w:type="pct"/>
            <w:gridSpan w:val="3"/>
            <w:vAlign w:val="center"/>
          </w:tcPr>
          <w:p w14:paraId="7867BD03" w14:textId="77777777" w:rsidR="00B36877" w:rsidRDefault="00000000">
            <w:pPr>
              <w:widowControl/>
              <w:jc w:val="center"/>
            </w:pPr>
            <w:r>
              <w:rPr>
                <w:rFonts w:hint="eastAsia"/>
              </w:rPr>
              <w:t>1</w:t>
            </w:r>
            <w:r>
              <w:t>5912137602</w:t>
            </w:r>
          </w:p>
        </w:tc>
        <w:tc>
          <w:tcPr>
            <w:tcW w:w="961" w:type="pct"/>
            <w:gridSpan w:val="2"/>
            <w:vAlign w:val="center"/>
          </w:tcPr>
          <w:p w14:paraId="3ECB0524" w14:textId="77777777" w:rsidR="00B36877" w:rsidRDefault="00000000">
            <w:pPr>
              <w:widowControl/>
              <w:jc w:val="distribute"/>
            </w:pPr>
            <w:r>
              <w:rPr>
                <w:rFonts w:hint="eastAsia"/>
              </w:rPr>
              <w:t>传真</w:t>
            </w:r>
          </w:p>
        </w:tc>
        <w:tc>
          <w:tcPr>
            <w:tcW w:w="1252" w:type="pct"/>
            <w:vAlign w:val="center"/>
          </w:tcPr>
          <w:p w14:paraId="0D910308" w14:textId="77777777" w:rsidR="00B36877" w:rsidRDefault="00000000">
            <w:pPr>
              <w:widowControl/>
              <w:jc w:val="center"/>
            </w:pPr>
            <w:r>
              <w:rPr>
                <w:rFonts w:hint="eastAsia"/>
              </w:rPr>
              <w:t>028-86286219</w:t>
            </w:r>
          </w:p>
        </w:tc>
      </w:tr>
      <w:tr w:rsidR="00B36877" w14:paraId="33126BA1" w14:textId="77777777">
        <w:trPr>
          <w:cantSplit/>
          <w:trHeight w:val="510"/>
        </w:trPr>
        <w:tc>
          <w:tcPr>
            <w:tcW w:w="1088" w:type="pct"/>
            <w:vAlign w:val="center"/>
          </w:tcPr>
          <w:p w14:paraId="75806630" w14:textId="77777777" w:rsidR="00B36877" w:rsidRDefault="00000000">
            <w:pPr>
              <w:widowControl/>
              <w:jc w:val="distribute"/>
            </w:pPr>
            <w:r>
              <w:rPr>
                <w:rFonts w:hint="eastAsia"/>
              </w:rPr>
              <w:t>电子邮件</w:t>
            </w:r>
          </w:p>
        </w:tc>
        <w:tc>
          <w:tcPr>
            <w:tcW w:w="1698" w:type="pct"/>
            <w:gridSpan w:val="3"/>
            <w:vAlign w:val="center"/>
          </w:tcPr>
          <w:p w14:paraId="59DD4050" w14:textId="77777777" w:rsidR="00B36877" w:rsidRDefault="00000000">
            <w:pPr>
              <w:widowControl/>
              <w:jc w:val="center"/>
            </w:pPr>
            <w:r>
              <w:t>chenyanjiaoyang</w:t>
            </w:r>
            <w:r>
              <w:rPr>
                <w:rFonts w:hint="eastAsia"/>
              </w:rPr>
              <w:t>@casco.com.cn</w:t>
            </w:r>
          </w:p>
        </w:tc>
        <w:tc>
          <w:tcPr>
            <w:tcW w:w="961" w:type="pct"/>
            <w:gridSpan w:val="2"/>
            <w:vAlign w:val="center"/>
          </w:tcPr>
          <w:p w14:paraId="17F92717" w14:textId="77777777" w:rsidR="00B36877" w:rsidRDefault="00000000">
            <w:pPr>
              <w:widowControl/>
              <w:jc w:val="distribute"/>
            </w:pPr>
            <w:r>
              <w:rPr>
                <w:rFonts w:hint="eastAsia"/>
              </w:rPr>
              <w:t>邮政编码</w:t>
            </w:r>
          </w:p>
        </w:tc>
        <w:tc>
          <w:tcPr>
            <w:tcW w:w="1252" w:type="pct"/>
            <w:vAlign w:val="center"/>
          </w:tcPr>
          <w:p w14:paraId="4C5D51A8" w14:textId="42589BB8" w:rsidR="00B36877" w:rsidRDefault="00F02934">
            <w:pPr>
              <w:widowControl/>
              <w:jc w:val="center"/>
            </w:pPr>
            <w:r w:rsidRPr="00F02934">
              <w:t>610045</w:t>
            </w:r>
          </w:p>
        </w:tc>
      </w:tr>
      <w:tr w:rsidR="00B36877" w14:paraId="772FFE7C" w14:textId="77777777">
        <w:trPr>
          <w:cantSplit/>
          <w:trHeight w:val="510"/>
        </w:trPr>
        <w:tc>
          <w:tcPr>
            <w:tcW w:w="1088" w:type="pct"/>
            <w:tcBorders>
              <w:bottom w:val="single" w:sz="4" w:space="0" w:color="auto"/>
            </w:tcBorders>
            <w:vAlign w:val="center"/>
          </w:tcPr>
          <w:p w14:paraId="64B7D1E8" w14:textId="77777777" w:rsidR="00B36877" w:rsidRDefault="00000000">
            <w:pPr>
              <w:widowControl/>
              <w:jc w:val="distribute"/>
            </w:pPr>
            <w:r>
              <w:rPr>
                <w:rFonts w:hint="eastAsia"/>
              </w:rPr>
              <w:t>测试类型</w:t>
            </w:r>
          </w:p>
        </w:tc>
        <w:tc>
          <w:tcPr>
            <w:tcW w:w="965" w:type="pct"/>
            <w:gridSpan w:val="2"/>
            <w:tcBorders>
              <w:bottom w:val="single" w:sz="4" w:space="0" w:color="auto"/>
              <w:right w:val="nil"/>
            </w:tcBorders>
            <w:vAlign w:val="center"/>
          </w:tcPr>
          <w:p w14:paraId="7AFCA9FD" w14:textId="77777777" w:rsidR="00B36877" w:rsidRDefault="00000000">
            <w:pPr>
              <w:widowControl/>
              <w:jc w:val="left"/>
            </w:pPr>
            <w:r>
              <w:rPr>
                <w:rFonts w:ascii="仿宋_GB2312" w:eastAsia="仿宋_GB2312" w:hint="eastAsia"/>
              </w:rPr>
              <w:t>■</w:t>
            </w:r>
            <w:r>
              <w:rPr>
                <w:rFonts w:hint="eastAsia"/>
              </w:rPr>
              <w:t>登记测试</w:t>
            </w:r>
          </w:p>
        </w:tc>
        <w:tc>
          <w:tcPr>
            <w:tcW w:w="893" w:type="pct"/>
            <w:gridSpan w:val="2"/>
            <w:tcBorders>
              <w:left w:val="nil"/>
              <w:bottom w:val="single" w:sz="4" w:space="0" w:color="auto"/>
              <w:right w:val="nil"/>
            </w:tcBorders>
            <w:vAlign w:val="center"/>
          </w:tcPr>
          <w:p w14:paraId="4A1240A7" w14:textId="77777777" w:rsidR="00B36877" w:rsidRDefault="00000000">
            <w:pPr>
              <w:widowControl/>
              <w:jc w:val="left"/>
            </w:pPr>
            <w:r>
              <w:rPr>
                <w:rFonts w:hint="eastAsia"/>
              </w:rPr>
              <w:t>□确认测试</w:t>
            </w:r>
          </w:p>
        </w:tc>
        <w:tc>
          <w:tcPr>
            <w:tcW w:w="2054" w:type="pct"/>
            <w:gridSpan w:val="2"/>
            <w:tcBorders>
              <w:left w:val="nil"/>
              <w:bottom w:val="single" w:sz="4" w:space="0" w:color="auto"/>
            </w:tcBorders>
            <w:vAlign w:val="center"/>
          </w:tcPr>
          <w:p w14:paraId="39471651" w14:textId="77777777" w:rsidR="00B36877" w:rsidRDefault="00000000">
            <w:pPr>
              <w:widowControl/>
              <w:jc w:val="left"/>
            </w:pPr>
            <w:r>
              <w:rPr>
                <w:rFonts w:hint="eastAsia"/>
              </w:rPr>
              <w:t>□功能符合性测试</w:t>
            </w:r>
          </w:p>
        </w:tc>
      </w:tr>
      <w:tr w:rsidR="00B36877" w14:paraId="391DCFC5" w14:textId="77777777">
        <w:trPr>
          <w:cantSplit/>
          <w:trHeight w:val="510"/>
        </w:trPr>
        <w:tc>
          <w:tcPr>
            <w:tcW w:w="1088" w:type="pct"/>
            <w:tcBorders>
              <w:bottom w:val="single" w:sz="4" w:space="0" w:color="auto"/>
            </w:tcBorders>
            <w:vAlign w:val="center"/>
          </w:tcPr>
          <w:p w14:paraId="0742CBD1" w14:textId="77777777" w:rsidR="00B36877" w:rsidRDefault="00000000">
            <w:pPr>
              <w:widowControl/>
              <w:jc w:val="distribute"/>
            </w:pPr>
            <w:r>
              <w:rPr>
                <w:rFonts w:hint="eastAsia"/>
              </w:rPr>
              <w:t>时间要求</w:t>
            </w:r>
          </w:p>
        </w:tc>
        <w:tc>
          <w:tcPr>
            <w:tcW w:w="717" w:type="pct"/>
            <w:tcBorders>
              <w:bottom w:val="single" w:sz="4" w:space="0" w:color="auto"/>
            </w:tcBorders>
            <w:vAlign w:val="center"/>
          </w:tcPr>
          <w:p w14:paraId="2891D2A4" w14:textId="77777777" w:rsidR="00B36877" w:rsidRDefault="00000000">
            <w:pPr>
              <w:widowControl/>
              <w:jc w:val="distribute"/>
            </w:pPr>
            <w:r>
              <w:rPr>
                <w:rFonts w:hint="eastAsia"/>
              </w:rPr>
              <w:t>测试时间</w:t>
            </w:r>
          </w:p>
        </w:tc>
        <w:tc>
          <w:tcPr>
            <w:tcW w:w="982" w:type="pct"/>
            <w:gridSpan w:val="2"/>
            <w:tcBorders>
              <w:bottom w:val="single" w:sz="4" w:space="0" w:color="auto"/>
            </w:tcBorders>
            <w:vAlign w:val="center"/>
          </w:tcPr>
          <w:p w14:paraId="7D4A9C84" w14:textId="3B874D03" w:rsidR="00B36877" w:rsidRDefault="005133B1" w:rsidP="00675D4D">
            <w:pPr>
              <w:widowControl/>
              <w:jc w:val="left"/>
              <w:rPr>
                <w:rFonts w:hint="eastAsia"/>
              </w:rPr>
            </w:pPr>
            <w:r>
              <w:rPr>
                <w:rFonts w:hint="eastAsia"/>
              </w:rPr>
              <w:t>2025.6.25</w:t>
            </w:r>
          </w:p>
        </w:tc>
        <w:tc>
          <w:tcPr>
            <w:tcW w:w="961" w:type="pct"/>
            <w:gridSpan w:val="2"/>
            <w:tcBorders>
              <w:bottom w:val="single" w:sz="4" w:space="0" w:color="auto"/>
            </w:tcBorders>
            <w:vAlign w:val="center"/>
          </w:tcPr>
          <w:p w14:paraId="326363F9" w14:textId="77777777" w:rsidR="00B36877" w:rsidRDefault="00000000">
            <w:pPr>
              <w:widowControl/>
              <w:jc w:val="distribute"/>
            </w:pPr>
            <w:r>
              <w:rPr>
                <w:rFonts w:hint="eastAsia"/>
              </w:rPr>
              <w:t>完成时间</w:t>
            </w:r>
          </w:p>
        </w:tc>
        <w:tc>
          <w:tcPr>
            <w:tcW w:w="1252" w:type="pct"/>
            <w:tcBorders>
              <w:bottom w:val="single" w:sz="4" w:space="0" w:color="auto"/>
            </w:tcBorders>
            <w:vAlign w:val="center"/>
          </w:tcPr>
          <w:p w14:paraId="29FF1037" w14:textId="10DD51B8" w:rsidR="00B36877" w:rsidRDefault="005133B1">
            <w:pPr>
              <w:widowControl/>
              <w:jc w:val="left"/>
            </w:pPr>
            <w:r>
              <w:rPr>
                <w:rFonts w:hint="eastAsia"/>
              </w:rPr>
              <w:t>2025.6.2</w:t>
            </w:r>
            <w:r>
              <w:rPr>
                <w:rFonts w:hint="eastAsia"/>
              </w:rPr>
              <w:t>7</w:t>
            </w:r>
          </w:p>
        </w:tc>
      </w:tr>
      <w:tr w:rsidR="00B36877" w14:paraId="4ECBE573" w14:textId="77777777">
        <w:trPr>
          <w:cantSplit/>
          <w:trHeight w:val="510"/>
        </w:trPr>
        <w:tc>
          <w:tcPr>
            <w:tcW w:w="1088" w:type="pct"/>
            <w:vAlign w:val="center"/>
          </w:tcPr>
          <w:p w14:paraId="47B87E79" w14:textId="77777777" w:rsidR="00B36877" w:rsidRDefault="00000000">
            <w:pPr>
              <w:widowControl/>
              <w:jc w:val="distribute"/>
            </w:pPr>
            <w:r>
              <w:rPr>
                <w:rFonts w:hint="eastAsia"/>
              </w:rPr>
              <w:t>产品名称</w:t>
            </w:r>
          </w:p>
        </w:tc>
        <w:tc>
          <w:tcPr>
            <w:tcW w:w="1698" w:type="pct"/>
            <w:gridSpan w:val="3"/>
            <w:vAlign w:val="center"/>
          </w:tcPr>
          <w:p w14:paraId="0BD8D3DB" w14:textId="1B317AB9" w:rsidR="00B36877" w:rsidRDefault="00F02934">
            <w:pPr>
              <w:widowControl/>
              <w:jc w:val="center"/>
              <w:rPr>
                <w:rFonts w:hint="eastAsia"/>
              </w:rPr>
            </w:pPr>
            <w:r w:rsidRPr="00F02934">
              <w:rPr>
                <w:rFonts w:hint="eastAsia"/>
              </w:rPr>
              <w:t>卡斯柯</w:t>
            </w:r>
            <w:r w:rsidRPr="00F02934">
              <w:rPr>
                <w:rFonts w:hint="eastAsia"/>
              </w:rPr>
              <w:t>YAMLWeave-C</w:t>
            </w:r>
            <w:r w:rsidRPr="00F02934">
              <w:rPr>
                <w:rFonts w:hint="eastAsia"/>
              </w:rPr>
              <w:t>语言自动插桩软件</w:t>
            </w:r>
            <w:r w:rsidR="005133B1">
              <w:rPr>
                <w:rFonts w:hint="eastAsia"/>
              </w:rPr>
              <w:t>V1.0</w:t>
            </w:r>
          </w:p>
        </w:tc>
        <w:tc>
          <w:tcPr>
            <w:tcW w:w="961" w:type="pct"/>
            <w:gridSpan w:val="2"/>
            <w:vAlign w:val="center"/>
          </w:tcPr>
          <w:p w14:paraId="1844419E" w14:textId="77777777" w:rsidR="00B36877" w:rsidRDefault="00000000">
            <w:pPr>
              <w:widowControl/>
              <w:jc w:val="distribute"/>
            </w:pPr>
            <w:r>
              <w:rPr>
                <w:rFonts w:hint="eastAsia"/>
              </w:rPr>
              <w:t>版本</w:t>
            </w:r>
          </w:p>
        </w:tc>
        <w:tc>
          <w:tcPr>
            <w:tcW w:w="1252" w:type="pct"/>
            <w:vAlign w:val="center"/>
          </w:tcPr>
          <w:p w14:paraId="0D9601B3" w14:textId="4F954883" w:rsidR="00B36877" w:rsidRDefault="00000000">
            <w:pPr>
              <w:widowControl/>
              <w:jc w:val="center"/>
              <w:rPr>
                <w:rFonts w:hint="eastAsia"/>
              </w:rPr>
            </w:pPr>
            <w:r>
              <w:rPr>
                <w:rFonts w:hint="eastAsia"/>
              </w:rPr>
              <w:t>V</w:t>
            </w:r>
            <w:r w:rsidR="00F02934">
              <w:rPr>
                <w:rFonts w:hint="eastAsia"/>
              </w:rPr>
              <w:t>1.0</w:t>
            </w:r>
          </w:p>
        </w:tc>
      </w:tr>
      <w:tr w:rsidR="00B36877" w14:paraId="0EF89A78" w14:textId="77777777">
        <w:trPr>
          <w:cantSplit/>
          <w:trHeight w:val="510"/>
        </w:trPr>
        <w:tc>
          <w:tcPr>
            <w:tcW w:w="1088" w:type="pct"/>
            <w:vAlign w:val="center"/>
          </w:tcPr>
          <w:p w14:paraId="7F2E5A2B" w14:textId="77777777" w:rsidR="00B36877" w:rsidRDefault="00000000">
            <w:pPr>
              <w:widowControl/>
              <w:jc w:val="distribute"/>
            </w:pPr>
            <w:r>
              <w:rPr>
                <w:rFonts w:hint="eastAsia"/>
              </w:rPr>
              <w:t>开发单位</w:t>
            </w:r>
          </w:p>
        </w:tc>
        <w:tc>
          <w:tcPr>
            <w:tcW w:w="3912" w:type="pct"/>
            <w:gridSpan w:val="6"/>
            <w:vAlign w:val="center"/>
          </w:tcPr>
          <w:p w14:paraId="30462B51" w14:textId="77777777" w:rsidR="00B36877" w:rsidRDefault="00000000">
            <w:pPr>
              <w:widowControl/>
              <w:jc w:val="center"/>
            </w:pPr>
            <w:r>
              <w:rPr>
                <w:rFonts w:hint="eastAsia"/>
              </w:rPr>
              <w:t>卡斯柯信号（成都）有限公司</w:t>
            </w:r>
          </w:p>
        </w:tc>
      </w:tr>
      <w:tr w:rsidR="00B36877" w14:paraId="0801E424" w14:textId="77777777">
        <w:trPr>
          <w:cantSplit/>
          <w:trHeight w:val="510"/>
        </w:trPr>
        <w:tc>
          <w:tcPr>
            <w:tcW w:w="1088" w:type="pct"/>
            <w:vAlign w:val="center"/>
          </w:tcPr>
          <w:p w14:paraId="724AB17A" w14:textId="77777777" w:rsidR="00B36877" w:rsidRDefault="00000000">
            <w:pPr>
              <w:widowControl/>
              <w:jc w:val="distribute"/>
            </w:pPr>
            <w:r>
              <w:rPr>
                <w:rFonts w:hint="eastAsia"/>
              </w:rPr>
              <w:t>检测地址</w:t>
            </w:r>
          </w:p>
        </w:tc>
        <w:tc>
          <w:tcPr>
            <w:tcW w:w="3912" w:type="pct"/>
            <w:gridSpan w:val="6"/>
            <w:vAlign w:val="center"/>
          </w:tcPr>
          <w:p w14:paraId="368784E4" w14:textId="77777777" w:rsidR="00B36877" w:rsidRDefault="00000000">
            <w:pPr>
              <w:widowControl/>
              <w:jc w:val="center"/>
            </w:pPr>
            <w:r>
              <w:rPr>
                <w:rFonts w:hint="eastAsia"/>
              </w:rPr>
              <w:t>成都金牛高新技术产业园区金凤凰大道</w:t>
            </w:r>
            <w:r>
              <w:rPr>
                <w:rFonts w:hint="eastAsia"/>
              </w:rPr>
              <w:t>666</w:t>
            </w:r>
            <w:r>
              <w:rPr>
                <w:rFonts w:hint="eastAsia"/>
              </w:rPr>
              <w:t>号</w:t>
            </w:r>
            <w:r>
              <w:rPr>
                <w:rFonts w:hint="eastAsia"/>
              </w:rPr>
              <w:t>13</w:t>
            </w:r>
            <w:r>
              <w:rPr>
                <w:rFonts w:hint="eastAsia"/>
              </w:rPr>
              <w:t>栋</w:t>
            </w:r>
            <w:r>
              <w:rPr>
                <w:rFonts w:hint="eastAsia"/>
              </w:rPr>
              <w:t>1</w:t>
            </w:r>
            <w:r>
              <w:rPr>
                <w:rFonts w:hint="eastAsia"/>
              </w:rPr>
              <w:t>单元</w:t>
            </w:r>
            <w:r>
              <w:rPr>
                <w:rFonts w:hint="eastAsia"/>
              </w:rPr>
              <w:t>1</w:t>
            </w:r>
            <w:r>
              <w:rPr>
                <w:rFonts w:hint="eastAsia"/>
              </w:rPr>
              <w:t>楼</w:t>
            </w:r>
            <w:r>
              <w:rPr>
                <w:rFonts w:hint="eastAsia"/>
              </w:rPr>
              <w:t>1</w:t>
            </w:r>
            <w:r>
              <w:rPr>
                <w:rFonts w:hint="eastAsia"/>
              </w:rPr>
              <w:t>号</w:t>
            </w:r>
          </w:p>
        </w:tc>
      </w:tr>
      <w:tr w:rsidR="00B36877" w14:paraId="2B98E2C4" w14:textId="77777777">
        <w:trPr>
          <w:cantSplit/>
          <w:trHeight w:val="510"/>
        </w:trPr>
        <w:tc>
          <w:tcPr>
            <w:tcW w:w="1088" w:type="pct"/>
            <w:vAlign w:val="center"/>
          </w:tcPr>
          <w:p w14:paraId="4B99ED3A" w14:textId="77777777" w:rsidR="00B36877" w:rsidRDefault="00000000">
            <w:pPr>
              <w:widowControl/>
              <w:jc w:val="distribute"/>
            </w:pPr>
            <w:r>
              <w:rPr>
                <w:rFonts w:hint="eastAsia"/>
              </w:rPr>
              <w:t>技术联系人</w:t>
            </w:r>
          </w:p>
        </w:tc>
        <w:tc>
          <w:tcPr>
            <w:tcW w:w="1698" w:type="pct"/>
            <w:gridSpan w:val="3"/>
            <w:vAlign w:val="center"/>
          </w:tcPr>
          <w:p w14:paraId="6B2EB417" w14:textId="77777777" w:rsidR="00B36877" w:rsidRDefault="00000000">
            <w:pPr>
              <w:widowControl/>
              <w:jc w:val="center"/>
            </w:pPr>
            <w:r>
              <w:rPr>
                <w:rFonts w:hint="eastAsia"/>
                <w:szCs w:val="21"/>
              </w:rPr>
              <w:t>刘浩洋</w:t>
            </w:r>
          </w:p>
        </w:tc>
        <w:tc>
          <w:tcPr>
            <w:tcW w:w="961" w:type="pct"/>
            <w:gridSpan w:val="2"/>
            <w:vAlign w:val="center"/>
          </w:tcPr>
          <w:p w14:paraId="79BFD761" w14:textId="77777777" w:rsidR="00B36877" w:rsidRDefault="00000000">
            <w:pPr>
              <w:widowControl/>
              <w:jc w:val="distribute"/>
            </w:pPr>
            <w:r>
              <w:rPr>
                <w:rFonts w:hint="eastAsia"/>
              </w:rPr>
              <w:t>联系电话</w:t>
            </w:r>
          </w:p>
        </w:tc>
        <w:tc>
          <w:tcPr>
            <w:tcW w:w="1252" w:type="pct"/>
            <w:vAlign w:val="center"/>
          </w:tcPr>
          <w:p w14:paraId="4FB69C59" w14:textId="77777777" w:rsidR="00B36877" w:rsidRDefault="00000000">
            <w:pPr>
              <w:widowControl/>
              <w:jc w:val="center"/>
            </w:pPr>
            <w:r>
              <w:rPr>
                <w:rFonts w:hint="eastAsia"/>
              </w:rPr>
              <w:t>18200481020</w:t>
            </w:r>
          </w:p>
        </w:tc>
      </w:tr>
      <w:tr w:rsidR="00B36877" w14:paraId="309F1982" w14:textId="77777777">
        <w:trPr>
          <w:cantSplit/>
          <w:trHeight w:val="510"/>
        </w:trPr>
        <w:tc>
          <w:tcPr>
            <w:tcW w:w="1088" w:type="pct"/>
            <w:vAlign w:val="center"/>
          </w:tcPr>
          <w:p w14:paraId="23404A47" w14:textId="77777777" w:rsidR="00B36877" w:rsidRDefault="00000000">
            <w:pPr>
              <w:widowControl/>
              <w:jc w:val="distribute"/>
            </w:pPr>
            <w:r>
              <w:rPr>
                <w:rFonts w:hint="eastAsia"/>
              </w:rPr>
              <w:t>开发平台</w:t>
            </w:r>
          </w:p>
        </w:tc>
        <w:tc>
          <w:tcPr>
            <w:tcW w:w="1698" w:type="pct"/>
            <w:gridSpan w:val="3"/>
            <w:vAlign w:val="center"/>
          </w:tcPr>
          <w:p w14:paraId="746E4DCC" w14:textId="12574751" w:rsidR="00B36877" w:rsidRDefault="00000000">
            <w:pPr>
              <w:widowControl/>
              <w:jc w:val="center"/>
            </w:pPr>
            <w:r>
              <w:rPr>
                <w:rFonts w:hint="eastAsia"/>
              </w:rPr>
              <w:t>windows 1</w:t>
            </w:r>
            <w:r w:rsidR="00302FB3">
              <w:rPr>
                <w:rFonts w:hint="eastAsia"/>
              </w:rPr>
              <w:t>1</w:t>
            </w:r>
          </w:p>
        </w:tc>
        <w:tc>
          <w:tcPr>
            <w:tcW w:w="961" w:type="pct"/>
            <w:gridSpan w:val="2"/>
            <w:vAlign w:val="center"/>
          </w:tcPr>
          <w:p w14:paraId="46AB7A4E" w14:textId="77777777" w:rsidR="00B36877" w:rsidRDefault="00000000">
            <w:pPr>
              <w:widowControl/>
              <w:jc w:val="distribute"/>
            </w:pPr>
            <w:r>
              <w:rPr>
                <w:rFonts w:hint="eastAsia"/>
              </w:rPr>
              <w:t>开发语言</w:t>
            </w:r>
          </w:p>
        </w:tc>
        <w:tc>
          <w:tcPr>
            <w:tcW w:w="1252" w:type="pct"/>
            <w:vAlign w:val="center"/>
          </w:tcPr>
          <w:p w14:paraId="3B7FCB18" w14:textId="2984D22A" w:rsidR="00B36877" w:rsidRDefault="00535E49">
            <w:pPr>
              <w:widowControl/>
              <w:jc w:val="center"/>
              <w:rPr>
                <w:lang w:val="fr-FR"/>
              </w:rPr>
            </w:pPr>
            <w:r>
              <w:rPr>
                <w:rFonts w:hint="eastAsia"/>
                <w:lang w:val="fr-FR"/>
              </w:rPr>
              <w:t>Python</w:t>
            </w:r>
          </w:p>
        </w:tc>
      </w:tr>
      <w:tr w:rsidR="00B36877" w14:paraId="7F19F56C" w14:textId="77777777">
        <w:trPr>
          <w:cantSplit/>
          <w:trHeight w:val="510"/>
        </w:trPr>
        <w:tc>
          <w:tcPr>
            <w:tcW w:w="1088" w:type="pct"/>
            <w:vAlign w:val="center"/>
          </w:tcPr>
          <w:p w14:paraId="62A25622" w14:textId="77777777" w:rsidR="00B36877" w:rsidRDefault="00000000">
            <w:pPr>
              <w:widowControl/>
              <w:jc w:val="distribute"/>
            </w:pPr>
            <w:r>
              <w:rPr>
                <w:rFonts w:hint="eastAsia"/>
              </w:rPr>
              <w:t>运行平台</w:t>
            </w:r>
          </w:p>
        </w:tc>
        <w:tc>
          <w:tcPr>
            <w:tcW w:w="1698" w:type="pct"/>
            <w:gridSpan w:val="3"/>
            <w:tcBorders>
              <w:bottom w:val="single" w:sz="4" w:space="0" w:color="auto"/>
            </w:tcBorders>
            <w:vAlign w:val="center"/>
          </w:tcPr>
          <w:p w14:paraId="08CF4241" w14:textId="77777777" w:rsidR="00B36877" w:rsidRDefault="00000000">
            <w:pPr>
              <w:widowControl/>
              <w:jc w:val="distribute"/>
            </w:pPr>
            <w:r>
              <w:rPr>
                <w:rFonts w:hint="eastAsia"/>
              </w:rPr>
              <w:t>Reworks Cert</w:t>
            </w:r>
            <w:r>
              <w:rPr>
                <w:rFonts w:hint="eastAsia"/>
              </w:rPr>
              <w:t>操作系统</w:t>
            </w:r>
          </w:p>
        </w:tc>
        <w:tc>
          <w:tcPr>
            <w:tcW w:w="961" w:type="pct"/>
            <w:gridSpan w:val="2"/>
            <w:tcBorders>
              <w:bottom w:val="single" w:sz="4" w:space="0" w:color="auto"/>
            </w:tcBorders>
            <w:vAlign w:val="center"/>
          </w:tcPr>
          <w:p w14:paraId="122D5A4F" w14:textId="77777777" w:rsidR="00B36877" w:rsidRDefault="00000000">
            <w:pPr>
              <w:widowControl/>
              <w:jc w:val="distribute"/>
            </w:pPr>
            <w:r>
              <w:rPr>
                <w:rFonts w:hint="eastAsia"/>
              </w:rPr>
              <w:t>应用领域</w:t>
            </w:r>
          </w:p>
        </w:tc>
        <w:tc>
          <w:tcPr>
            <w:tcW w:w="1252" w:type="pct"/>
            <w:tcBorders>
              <w:bottom w:val="single" w:sz="4" w:space="0" w:color="auto"/>
            </w:tcBorders>
            <w:vAlign w:val="center"/>
          </w:tcPr>
          <w:p w14:paraId="70EE3FFE" w14:textId="26637F1D" w:rsidR="00B36877" w:rsidRDefault="00000000">
            <w:pPr>
              <w:widowControl/>
              <w:jc w:val="center"/>
              <w:rPr>
                <w:rFonts w:hint="eastAsia"/>
              </w:rPr>
            </w:pPr>
            <w:r>
              <w:rPr>
                <w:rFonts w:hint="eastAsia"/>
              </w:rPr>
              <w:t>轨道交通</w:t>
            </w:r>
          </w:p>
        </w:tc>
      </w:tr>
      <w:tr w:rsidR="00B36877" w14:paraId="726BE816" w14:textId="77777777">
        <w:trPr>
          <w:cantSplit/>
          <w:trHeight w:val="510"/>
        </w:trPr>
        <w:tc>
          <w:tcPr>
            <w:tcW w:w="1088" w:type="pct"/>
            <w:vAlign w:val="center"/>
          </w:tcPr>
          <w:p w14:paraId="21E91DB5" w14:textId="77777777" w:rsidR="00B36877" w:rsidRDefault="00000000">
            <w:pPr>
              <w:widowControl/>
              <w:jc w:val="distribute"/>
            </w:pPr>
            <w:r>
              <w:rPr>
                <w:rFonts w:hint="eastAsia"/>
              </w:rPr>
              <w:t>产品类型</w:t>
            </w:r>
          </w:p>
        </w:tc>
        <w:tc>
          <w:tcPr>
            <w:tcW w:w="965" w:type="pct"/>
            <w:gridSpan w:val="2"/>
            <w:tcBorders>
              <w:bottom w:val="single" w:sz="4" w:space="0" w:color="auto"/>
              <w:right w:val="nil"/>
            </w:tcBorders>
            <w:vAlign w:val="center"/>
          </w:tcPr>
          <w:p w14:paraId="07256AC5" w14:textId="77777777" w:rsidR="00B36877" w:rsidRDefault="00000000">
            <w:pPr>
              <w:widowControl/>
              <w:jc w:val="left"/>
            </w:pPr>
            <w:r>
              <w:rPr>
                <w:rFonts w:hint="eastAsia"/>
              </w:rPr>
              <w:t>□系统软件</w:t>
            </w:r>
            <w:r>
              <w:rPr>
                <w:rFonts w:hint="eastAsia"/>
              </w:rPr>
              <w:t xml:space="preserve">      </w:t>
            </w:r>
          </w:p>
        </w:tc>
        <w:tc>
          <w:tcPr>
            <w:tcW w:w="893" w:type="pct"/>
            <w:gridSpan w:val="2"/>
            <w:tcBorders>
              <w:left w:val="nil"/>
              <w:bottom w:val="single" w:sz="4" w:space="0" w:color="auto"/>
              <w:right w:val="nil"/>
            </w:tcBorders>
            <w:vAlign w:val="center"/>
          </w:tcPr>
          <w:p w14:paraId="417DBC04" w14:textId="77777777" w:rsidR="00B36877" w:rsidRDefault="00000000">
            <w:pPr>
              <w:widowControl/>
              <w:jc w:val="left"/>
            </w:pPr>
            <w:r>
              <w:rPr>
                <w:rFonts w:hint="eastAsia"/>
              </w:rPr>
              <w:t>□支持软件</w:t>
            </w:r>
            <w:r>
              <w:rPr>
                <w:rFonts w:hint="eastAsia"/>
              </w:rPr>
              <w:t xml:space="preserve">      </w:t>
            </w:r>
          </w:p>
        </w:tc>
        <w:tc>
          <w:tcPr>
            <w:tcW w:w="2054" w:type="pct"/>
            <w:gridSpan w:val="2"/>
            <w:tcBorders>
              <w:left w:val="nil"/>
              <w:bottom w:val="single" w:sz="4" w:space="0" w:color="auto"/>
            </w:tcBorders>
            <w:vAlign w:val="center"/>
          </w:tcPr>
          <w:p w14:paraId="0FA2C4FD" w14:textId="77777777" w:rsidR="00B36877" w:rsidRDefault="00000000">
            <w:pPr>
              <w:widowControl/>
              <w:jc w:val="left"/>
            </w:pPr>
            <w:r>
              <w:rPr>
                <w:rFonts w:hint="eastAsia"/>
              </w:rPr>
              <w:t>■应用软件</w:t>
            </w:r>
          </w:p>
        </w:tc>
      </w:tr>
      <w:tr w:rsidR="00B36877" w14:paraId="581E6838" w14:textId="77777777">
        <w:trPr>
          <w:cantSplit/>
          <w:trHeight w:val="510"/>
        </w:trPr>
        <w:tc>
          <w:tcPr>
            <w:tcW w:w="1088" w:type="pct"/>
            <w:vAlign w:val="center"/>
          </w:tcPr>
          <w:p w14:paraId="30B38D74" w14:textId="77777777" w:rsidR="00B36877" w:rsidRDefault="00000000">
            <w:pPr>
              <w:widowControl/>
              <w:jc w:val="distribute"/>
            </w:pPr>
            <w:r>
              <w:rPr>
                <w:rFonts w:hint="eastAsia"/>
              </w:rPr>
              <w:t>软件类别</w:t>
            </w:r>
          </w:p>
        </w:tc>
        <w:tc>
          <w:tcPr>
            <w:tcW w:w="965" w:type="pct"/>
            <w:gridSpan w:val="2"/>
            <w:tcBorders>
              <w:right w:val="nil"/>
            </w:tcBorders>
            <w:vAlign w:val="center"/>
          </w:tcPr>
          <w:p w14:paraId="73465F8C" w14:textId="0E666850" w:rsidR="00B36877" w:rsidRDefault="00535E49">
            <w:pPr>
              <w:widowControl/>
              <w:jc w:val="left"/>
            </w:pPr>
            <w:r>
              <w:rPr>
                <w:rFonts w:hint="eastAsia"/>
              </w:rPr>
              <w:t>□</w:t>
            </w:r>
            <w:r w:rsidR="00000000">
              <w:rPr>
                <w:rFonts w:hint="eastAsia"/>
              </w:rPr>
              <w:t>嵌入式软件</w:t>
            </w:r>
            <w:r w:rsidR="00000000">
              <w:rPr>
                <w:rFonts w:hint="eastAsia"/>
              </w:rPr>
              <w:t xml:space="preserve">    </w:t>
            </w:r>
          </w:p>
        </w:tc>
        <w:tc>
          <w:tcPr>
            <w:tcW w:w="2947" w:type="pct"/>
            <w:gridSpan w:val="4"/>
            <w:tcBorders>
              <w:left w:val="nil"/>
            </w:tcBorders>
            <w:vAlign w:val="center"/>
          </w:tcPr>
          <w:p w14:paraId="6DCC77D7" w14:textId="30B56FE2" w:rsidR="00B36877" w:rsidRDefault="00535E49">
            <w:pPr>
              <w:widowControl/>
              <w:jc w:val="left"/>
            </w:pPr>
            <w:r>
              <w:rPr>
                <w:rFonts w:hint="eastAsia"/>
              </w:rPr>
              <w:t>■</w:t>
            </w:r>
            <w:r w:rsidR="00000000">
              <w:rPr>
                <w:rFonts w:hint="eastAsia"/>
              </w:rPr>
              <w:t>非嵌入式软件</w:t>
            </w:r>
          </w:p>
        </w:tc>
      </w:tr>
      <w:tr w:rsidR="00B36877" w14:paraId="00EEA716" w14:textId="77777777">
        <w:trPr>
          <w:cantSplit/>
          <w:trHeight w:val="5175"/>
        </w:trPr>
        <w:tc>
          <w:tcPr>
            <w:tcW w:w="1088" w:type="pct"/>
            <w:vAlign w:val="center"/>
          </w:tcPr>
          <w:p w14:paraId="21910297" w14:textId="77777777" w:rsidR="00B36877" w:rsidRDefault="00000000">
            <w:pPr>
              <w:widowControl/>
              <w:jc w:val="distribute"/>
            </w:pPr>
            <w:r>
              <w:rPr>
                <w:rFonts w:hint="eastAsia"/>
              </w:rPr>
              <w:t>产品介绍</w:t>
            </w:r>
            <w:r>
              <w:br/>
            </w:r>
            <w:r>
              <w:rPr>
                <w:rFonts w:hint="eastAsia"/>
              </w:rPr>
              <w:t>（</w:t>
            </w:r>
            <w:r>
              <w:rPr>
                <w:rFonts w:hint="eastAsia"/>
              </w:rPr>
              <w:t>100</w:t>
            </w:r>
            <w:r>
              <w:rPr>
                <w:rFonts w:hint="eastAsia"/>
              </w:rPr>
              <w:t>字左右）</w:t>
            </w:r>
          </w:p>
        </w:tc>
        <w:tc>
          <w:tcPr>
            <w:tcW w:w="3912" w:type="pct"/>
            <w:gridSpan w:val="6"/>
          </w:tcPr>
          <w:p w14:paraId="759BF8C9" w14:textId="77777777" w:rsidR="00535E49" w:rsidRPr="00535E49" w:rsidRDefault="00535E49" w:rsidP="00535E49">
            <w:pPr>
              <w:widowControl/>
              <w:spacing w:before="156"/>
              <w:ind w:firstLineChars="200" w:firstLine="420"/>
              <w:jc w:val="left"/>
              <w:rPr>
                <w:rFonts w:ascii="宋体" w:hAnsi="宋体" w:hint="eastAsia"/>
                <w:szCs w:val="21"/>
              </w:rPr>
            </w:pPr>
            <w:r w:rsidRPr="00535E49">
              <w:rPr>
                <w:rFonts w:ascii="宋体" w:hAnsi="宋体" w:hint="eastAsia"/>
                <w:szCs w:val="21"/>
              </w:rPr>
              <w:t>该软件可运行于Windows平台上，使用Python语言开发，应用于嵌入式软件开发、轨道交通等项目测试领域，负责对C语言源代码进行自动化插桩处理，实现代码注释解析、YAML配置管理、桩代码自动插入、文件备份恢复等功能。</w:t>
            </w:r>
          </w:p>
          <w:p w14:paraId="7BA43FE9" w14:textId="2C648594" w:rsidR="00535E49" w:rsidRPr="00535E49" w:rsidRDefault="00535E49" w:rsidP="00535E49">
            <w:pPr>
              <w:pStyle w:val="af3"/>
              <w:widowControl/>
              <w:numPr>
                <w:ilvl w:val="0"/>
                <w:numId w:val="3"/>
              </w:numPr>
              <w:spacing w:before="156"/>
              <w:ind w:firstLineChars="0"/>
              <w:jc w:val="left"/>
              <w:rPr>
                <w:rFonts w:ascii="宋体" w:hAnsi="宋体" w:hint="eastAsia"/>
                <w:szCs w:val="21"/>
              </w:rPr>
            </w:pPr>
            <w:r w:rsidRPr="00535E49">
              <w:rPr>
                <w:rFonts w:ascii="宋体" w:hAnsi="宋体" w:hint="eastAsia"/>
                <w:szCs w:val="21"/>
              </w:rPr>
              <w:t>YAMLWeave自动插桩工具实现以下功能：</w:t>
            </w:r>
          </w:p>
          <w:p w14:paraId="6734C873" w14:textId="6CE9AE65" w:rsidR="00535E49" w:rsidRPr="00535E49" w:rsidRDefault="00535E49" w:rsidP="00535E49">
            <w:pPr>
              <w:pStyle w:val="af3"/>
              <w:widowControl/>
              <w:numPr>
                <w:ilvl w:val="0"/>
                <w:numId w:val="3"/>
              </w:numPr>
              <w:spacing w:before="156"/>
              <w:ind w:firstLineChars="0"/>
              <w:jc w:val="left"/>
              <w:rPr>
                <w:rFonts w:ascii="宋体" w:hAnsi="宋体" w:hint="eastAsia"/>
                <w:szCs w:val="21"/>
              </w:rPr>
            </w:pPr>
            <w:r w:rsidRPr="00535E49">
              <w:rPr>
                <w:rFonts w:ascii="宋体" w:hAnsi="宋体" w:hint="eastAsia"/>
                <w:szCs w:val="21"/>
              </w:rPr>
              <w:t>智能插桩处理：支持传统注释模式和分离YAML配置模式，自动识别锚点并精确插入测试桩代码，确保代码完整性。</w:t>
            </w:r>
          </w:p>
          <w:p w14:paraId="686EE25B" w14:textId="6EFAD8E3" w:rsidR="00B36877" w:rsidRPr="00535E49" w:rsidRDefault="00535E49" w:rsidP="00535E49">
            <w:pPr>
              <w:pStyle w:val="a3"/>
            </w:pPr>
            <w:r w:rsidRPr="00535E49">
              <w:rPr>
                <w:rFonts w:ascii="宋体" w:hAnsi="宋体" w:hint="eastAsia"/>
                <w:szCs w:val="21"/>
              </w:rPr>
              <w:t>项目管理功能：提供图形化界面操作，支持批量文件处理，自动创建项目备份和插桩结果目录，提供详细的插桩统计和日志记录。</w:t>
            </w:r>
          </w:p>
        </w:tc>
      </w:tr>
    </w:tbl>
    <w:p w14:paraId="5E8CAB4A" w14:textId="77777777" w:rsidR="00B36877" w:rsidRDefault="00B36877"/>
    <w:p w14:paraId="55942DD8" w14:textId="77777777" w:rsidR="00B36877" w:rsidRDefault="00000000">
      <w:r>
        <w:br w:type="page"/>
      </w:r>
    </w:p>
    <w:p w14:paraId="30AF955B" w14:textId="77777777" w:rsidR="00B36877" w:rsidRDefault="00000000">
      <w:pPr>
        <w:pStyle w:val="2"/>
        <w:spacing w:before="100" w:beforeAutospacing="1" w:after="100" w:afterAutospacing="1" w:line="400" w:lineRule="exact"/>
        <w:jc w:val="center"/>
        <w:rPr>
          <w:b/>
          <w:bCs/>
          <w:sz w:val="30"/>
          <w:szCs w:val="27"/>
        </w:rPr>
      </w:pPr>
      <w:r>
        <w:rPr>
          <w:rFonts w:hint="eastAsia"/>
          <w:b/>
          <w:bCs/>
          <w:sz w:val="30"/>
          <w:szCs w:val="27"/>
        </w:rPr>
        <w:lastRenderedPageBreak/>
        <w:t>功能测试列表</w:t>
      </w:r>
    </w:p>
    <w:p w14:paraId="5B018E63" w14:textId="77777777" w:rsidR="00B36877" w:rsidRDefault="00000000">
      <w:pPr>
        <w:spacing w:before="100" w:beforeAutospacing="1" w:after="100" w:afterAutospacing="1"/>
        <w:rPr>
          <w:color w:val="FF0000"/>
        </w:rPr>
      </w:pPr>
      <w:r>
        <w:rPr>
          <w:rFonts w:hint="eastAsia"/>
          <w:color w:val="FF0000"/>
        </w:rPr>
        <w:t>注：</w:t>
      </w:r>
      <w:r>
        <w:rPr>
          <w:rFonts w:hint="eastAsia"/>
          <w:color w:val="FF0000"/>
        </w:rPr>
        <w:t xml:space="preserve"> </w:t>
      </w:r>
      <w:r>
        <w:rPr>
          <w:rFonts w:hint="eastAsia"/>
          <w:color w:val="FF0000"/>
        </w:rPr>
        <w:t>软件功能项目列表是填写委托方被测软件所具有的功能模块及这些功能模块的功能说明，可根据需要可以列出</w:t>
      </w:r>
      <w:r>
        <w:rPr>
          <w:rFonts w:hint="eastAsia"/>
          <w:color w:val="FF0000"/>
        </w:rPr>
        <w:t>1~3</w:t>
      </w:r>
      <w:r>
        <w:rPr>
          <w:rFonts w:hint="eastAsia"/>
          <w:color w:val="FF0000"/>
        </w:rPr>
        <w:t>级子功能，并对最后一级功能做出功能说明（</w:t>
      </w:r>
      <w:r>
        <w:rPr>
          <w:rFonts w:hint="eastAsia"/>
          <w:b/>
          <w:color w:val="FF0000"/>
        </w:rPr>
        <w:t>最后一级每条功能必须对应一条功能说明</w:t>
      </w:r>
      <w:r>
        <w:rPr>
          <w:rFonts w:hint="eastAsia"/>
          <w:color w:val="FF0000"/>
        </w:rPr>
        <w:t>），填写格式参照第</w:t>
      </w:r>
      <w:r>
        <w:rPr>
          <w:rFonts w:hint="eastAsia"/>
          <w:color w:val="FF0000"/>
        </w:rPr>
        <w:t>4</w:t>
      </w:r>
      <w:r>
        <w:rPr>
          <w:rFonts w:hint="eastAsia"/>
          <w:color w:val="FF0000"/>
        </w:rPr>
        <w:t>页“附件一”。</w:t>
      </w:r>
    </w:p>
    <w:p w14:paraId="65C04CFF" w14:textId="77777777" w:rsidR="00B36877" w:rsidRDefault="00000000">
      <w:pPr>
        <w:rPr>
          <w:color w:val="FF0000"/>
        </w:rPr>
      </w:pPr>
      <w:r>
        <w:rPr>
          <w:rFonts w:hint="eastAsia"/>
          <w:color w:val="FF0000"/>
        </w:rPr>
        <w:t>※：</w:t>
      </w:r>
      <w:r>
        <w:rPr>
          <w:rFonts w:hint="eastAsia"/>
          <w:color w:val="FF0000"/>
        </w:rPr>
        <w:t xml:space="preserve"> </w:t>
      </w:r>
      <w:r>
        <w:rPr>
          <w:rFonts w:hint="eastAsia"/>
          <w:color w:val="FF0000"/>
        </w:rPr>
        <w:t>功能列表上所列出来的功能必须是可以实现或演示的，如果不能演示或实现，请不要列上来，并且功能在用户手册上都要有详细的操作说明。</w:t>
      </w:r>
    </w:p>
    <w:tbl>
      <w:tblPr>
        <w:tblW w:w="8469"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60"/>
        <w:gridCol w:w="2182"/>
        <w:gridCol w:w="5327"/>
      </w:tblGrid>
      <w:tr w:rsidR="005133B1" w14:paraId="5CCDA316" w14:textId="77777777" w:rsidTr="004C2BBC">
        <w:trPr>
          <w:trHeight w:val="559"/>
          <w:jc w:val="center"/>
        </w:trPr>
        <w:tc>
          <w:tcPr>
            <w:tcW w:w="3142" w:type="dxa"/>
            <w:gridSpan w:val="2"/>
            <w:tcBorders>
              <w:top w:val="single" w:sz="4" w:space="0" w:color="auto"/>
              <w:left w:val="single" w:sz="4" w:space="0" w:color="auto"/>
              <w:bottom w:val="single" w:sz="4" w:space="0" w:color="auto"/>
              <w:right w:val="single" w:sz="4" w:space="0" w:color="auto"/>
            </w:tcBorders>
            <w:vAlign w:val="center"/>
          </w:tcPr>
          <w:p w14:paraId="5BA1DDBA" w14:textId="77777777" w:rsidR="005133B1" w:rsidRDefault="005133B1" w:rsidP="007C072A">
            <w:pPr>
              <w:spacing w:before="100" w:after="100"/>
              <w:jc w:val="center"/>
              <w:rPr>
                <w:rFonts w:ascii="宋体" w:hAnsi="宋体" w:hint="eastAsia"/>
              </w:rPr>
            </w:pPr>
            <w:r>
              <w:rPr>
                <w:rFonts w:ascii="宋体" w:hAnsi="宋体" w:hint="eastAsia"/>
              </w:rPr>
              <w:t>产</w:t>
            </w:r>
            <w:r>
              <w:rPr>
                <w:rFonts w:ascii="宋体" w:hAnsi="宋体"/>
              </w:rPr>
              <w:t xml:space="preserve"> 品 名 称 </w:t>
            </w:r>
          </w:p>
        </w:tc>
        <w:tc>
          <w:tcPr>
            <w:tcW w:w="5327" w:type="dxa"/>
            <w:tcBorders>
              <w:top w:val="single" w:sz="4" w:space="0" w:color="auto"/>
              <w:left w:val="single" w:sz="4" w:space="0" w:color="auto"/>
              <w:bottom w:val="single" w:sz="4" w:space="0" w:color="auto"/>
              <w:right w:val="single" w:sz="4" w:space="0" w:color="auto"/>
            </w:tcBorders>
            <w:vAlign w:val="center"/>
          </w:tcPr>
          <w:p w14:paraId="6BC417B0" w14:textId="5902F051" w:rsidR="005133B1" w:rsidRDefault="005133B1" w:rsidP="007C072A">
            <w:pPr>
              <w:spacing w:before="100" w:after="100"/>
              <w:jc w:val="center"/>
              <w:rPr>
                <w:rFonts w:ascii="宋体" w:hAnsi="宋体" w:hint="eastAsia"/>
              </w:rPr>
            </w:pPr>
            <w:r w:rsidRPr="00F02934">
              <w:rPr>
                <w:rFonts w:hint="eastAsia"/>
              </w:rPr>
              <w:t>卡斯柯</w:t>
            </w:r>
            <w:r w:rsidRPr="00F02934">
              <w:rPr>
                <w:rFonts w:hint="eastAsia"/>
              </w:rPr>
              <w:t>YAMLWeave-C</w:t>
            </w:r>
            <w:r w:rsidRPr="00F02934">
              <w:rPr>
                <w:rFonts w:hint="eastAsia"/>
              </w:rPr>
              <w:t>语言自动插桩软件</w:t>
            </w:r>
            <w:r>
              <w:rPr>
                <w:rFonts w:hint="eastAsia"/>
              </w:rPr>
              <w:t>V1.0</w:t>
            </w:r>
          </w:p>
        </w:tc>
      </w:tr>
      <w:tr w:rsidR="005133B1" w14:paraId="08EE4600" w14:textId="77777777" w:rsidTr="004C2BBC">
        <w:trPr>
          <w:trHeight w:val="559"/>
          <w:jc w:val="center"/>
        </w:trPr>
        <w:tc>
          <w:tcPr>
            <w:tcW w:w="3142" w:type="dxa"/>
            <w:gridSpan w:val="2"/>
            <w:tcBorders>
              <w:top w:val="single" w:sz="4" w:space="0" w:color="auto"/>
              <w:left w:val="single" w:sz="4" w:space="0" w:color="auto"/>
              <w:bottom w:val="single" w:sz="4" w:space="0" w:color="auto"/>
              <w:right w:val="single" w:sz="4" w:space="0" w:color="auto"/>
            </w:tcBorders>
            <w:vAlign w:val="center"/>
          </w:tcPr>
          <w:p w14:paraId="57F66F6A" w14:textId="77777777" w:rsidR="005133B1" w:rsidRDefault="005133B1" w:rsidP="007C072A">
            <w:pPr>
              <w:spacing w:before="100" w:after="100"/>
              <w:jc w:val="center"/>
              <w:rPr>
                <w:rFonts w:ascii="宋体" w:hAnsi="宋体" w:hint="eastAsia"/>
              </w:rPr>
            </w:pPr>
            <w:r>
              <w:rPr>
                <w:rFonts w:ascii="宋体" w:hAnsi="宋体" w:hint="eastAsia"/>
              </w:rPr>
              <w:t>软件功能项目</w:t>
            </w:r>
            <w:r>
              <w:rPr>
                <w:rFonts w:ascii="宋体" w:hAnsi="宋体"/>
              </w:rPr>
              <w:t xml:space="preserve"> </w:t>
            </w:r>
          </w:p>
        </w:tc>
        <w:tc>
          <w:tcPr>
            <w:tcW w:w="5327" w:type="dxa"/>
            <w:tcBorders>
              <w:top w:val="single" w:sz="4" w:space="0" w:color="auto"/>
              <w:left w:val="single" w:sz="4" w:space="0" w:color="auto"/>
              <w:bottom w:val="single" w:sz="4" w:space="0" w:color="auto"/>
              <w:right w:val="single" w:sz="4" w:space="0" w:color="auto"/>
            </w:tcBorders>
            <w:vAlign w:val="center"/>
          </w:tcPr>
          <w:p w14:paraId="241D08FB" w14:textId="77777777" w:rsidR="005133B1" w:rsidRDefault="005133B1" w:rsidP="007C072A">
            <w:pPr>
              <w:spacing w:before="100" w:after="100"/>
              <w:jc w:val="center"/>
              <w:rPr>
                <w:rFonts w:ascii="宋体" w:hAnsi="宋体" w:hint="eastAsia"/>
              </w:rPr>
            </w:pPr>
            <w:r>
              <w:rPr>
                <w:rFonts w:ascii="宋体" w:hAnsi="宋体" w:hint="eastAsia"/>
              </w:rPr>
              <w:t>功能说</w:t>
            </w:r>
            <w:r>
              <w:rPr>
                <w:rFonts w:ascii="宋体" w:hAnsi="宋体"/>
              </w:rPr>
              <w:t xml:space="preserve">明 </w:t>
            </w:r>
          </w:p>
        </w:tc>
      </w:tr>
      <w:tr w:rsidR="005133B1" w14:paraId="21124F81" w14:textId="77777777" w:rsidTr="004C2BBC">
        <w:trPr>
          <w:cantSplit/>
          <w:trHeight w:val="559"/>
          <w:jc w:val="center"/>
        </w:trPr>
        <w:tc>
          <w:tcPr>
            <w:tcW w:w="960" w:type="dxa"/>
            <w:vMerge w:val="restart"/>
            <w:tcBorders>
              <w:top w:val="single" w:sz="4" w:space="0" w:color="auto"/>
              <w:left w:val="single" w:sz="4" w:space="0" w:color="auto"/>
              <w:right w:val="single" w:sz="4" w:space="0" w:color="auto"/>
            </w:tcBorders>
            <w:vAlign w:val="center"/>
          </w:tcPr>
          <w:p w14:paraId="3800260C" w14:textId="3F039B19" w:rsidR="005133B1" w:rsidRDefault="005133B1" w:rsidP="007C072A">
            <w:pPr>
              <w:spacing w:before="100" w:after="100"/>
              <w:jc w:val="center"/>
              <w:rPr>
                <w:rFonts w:ascii="宋体" w:hAnsi="宋体" w:hint="eastAsia"/>
              </w:rPr>
            </w:pPr>
            <w:r w:rsidRPr="005133B1">
              <w:rPr>
                <w:rFonts w:ascii="宋体" w:hAnsi="宋体" w:hint="eastAsia"/>
              </w:rPr>
              <w:t>代码插桩功能</w:t>
            </w:r>
          </w:p>
        </w:tc>
        <w:tc>
          <w:tcPr>
            <w:tcW w:w="2182" w:type="dxa"/>
            <w:tcBorders>
              <w:top w:val="single" w:sz="4" w:space="0" w:color="auto"/>
              <w:left w:val="single" w:sz="4" w:space="0" w:color="auto"/>
              <w:bottom w:val="single" w:sz="4" w:space="0" w:color="auto"/>
              <w:right w:val="single" w:sz="4" w:space="0" w:color="auto"/>
            </w:tcBorders>
            <w:vAlign w:val="center"/>
          </w:tcPr>
          <w:p w14:paraId="78C06F1A" w14:textId="4DA31D60" w:rsidR="005133B1" w:rsidRDefault="005133B1" w:rsidP="007C072A">
            <w:pPr>
              <w:spacing w:before="100" w:after="100"/>
              <w:rPr>
                <w:rFonts w:ascii="宋体" w:hAnsi="宋体" w:hint="eastAsia"/>
              </w:rPr>
            </w:pPr>
            <w:r w:rsidRPr="005133B1">
              <w:rPr>
                <w:rFonts w:ascii="宋体" w:hAnsi="宋体"/>
              </w:rPr>
              <w:t>传统模式插桩</w:t>
            </w:r>
          </w:p>
        </w:tc>
        <w:tc>
          <w:tcPr>
            <w:tcW w:w="5327" w:type="dxa"/>
            <w:tcBorders>
              <w:top w:val="single" w:sz="4" w:space="0" w:color="auto"/>
              <w:left w:val="single" w:sz="4" w:space="0" w:color="auto"/>
              <w:bottom w:val="single" w:sz="4" w:space="0" w:color="auto"/>
              <w:right w:val="single" w:sz="4" w:space="0" w:color="auto"/>
            </w:tcBorders>
            <w:vAlign w:val="center"/>
          </w:tcPr>
          <w:p w14:paraId="097322FF" w14:textId="77777777" w:rsidR="005133B1" w:rsidRDefault="005133B1" w:rsidP="007C072A">
            <w:pPr>
              <w:spacing w:before="100" w:after="100"/>
              <w:rPr>
                <w:rFonts w:ascii="宋体" w:hAnsi="宋体" w:hint="eastAsia"/>
              </w:rPr>
            </w:pPr>
            <w:r>
              <w:rPr>
                <w:rFonts w:ascii="宋体" w:hint="eastAsia"/>
              </w:rPr>
              <w:t>设置学校基本信息和属性</w:t>
            </w:r>
          </w:p>
        </w:tc>
      </w:tr>
      <w:tr w:rsidR="005133B1" w14:paraId="33457576" w14:textId="77777777" w:rsidTr="004C2BBC">
        <w:trPr>
          <w:cantSplit/>
          <w:trHeight w:val="559"/>
          <w:jc w:val="center"/>
        </w:trPr>
        <w:tc>
          <w:tcPr>
            <w:tcW w:w="960" w:type="dxa"/>
            <w:vMerge/>
            <w:tcBorders>
              <w:left w:val="single" w:sz="4" w:space="0" w:color="auto"/>
              <w:right w:val="single" w:sz="4" w:space="0" w:color="auto"/>
            </w:tcBorders>
            <w:vAlign w:val="center"/>
          </w:tcPr>
          <w:p w14:paraId="5680CA8C" w14:textId="77777777" w:rsidR="005133B1" w:rsidRDefault="005133B1" w:rsidP="007C072A">
            <w:pPr>
              <w:spacing w:before="100" w:after="100"/>
              <w:jc w:val="center"/>
              <w:rPr>
                <w:rFonts w:ascii="宋体" w:hAnsi="宋体" w:hint="eastAsia"/>
              </w:rPr>
            </w:pPr>
          </w:p>
        </w:tc>
        <w:tc>
          <w:tcPr>
            <w:tcW w:w="2182" w:type="dxa"/>
            <w:tcBorders>
              <w:top w:val="single" w:sz="4" w:space="0" w:color="auto"/>
              <w:left w:val="single" w:sz="4" w:space="0" w:color="auto"/>
              <w:bottom w:val="single" w:sz="4" w:space="0" w:color="auto"/>
              <w:right w:val="single" w:sz="4" w:space="0" w:color="auto"/>
            </w:tcBorders>
            <w:vAlign w:val="center"/>
          </w:tcPr>
          <w:p w14:paraId="25E75007" w14:textId="2115D950" w:rsidR="005133B1" w:rsidRDefault="005133B1" w:rsidP="007C072A">
            <w:pPr>
              <w:spacing w:before="100" w:after="100"/>
              <w:rPr>
                <w:rFonts w:ascii="宋体" w:hAnsi="宋体" w:hint="eastAsia"/>
              </w:rPr>
            </w:pPr>
            <w:r w:rsidRPr="005133B1">
              <w:rPr>
                <w:rFonts w:ascii="宋体" w:hAnsi="宋体"/>
              </w:rPr>
              <w:t>分离模式插桩</w:t>
            </w:r>
          </w:p>
        </w:tc>
        <w:tc>
          <w:tcPr>
            <w:tcW w:w="5327" w:type="dxa"/>
            <w:tcBorders>
              <w:top w:val="single" w:sz="4" w:space="0" w:color="auto"/>
              <w:left w:val="single" w:sz="4" w:space="0" w:color="auto"/>
              <w:bottom w:val="single" w:sz="4" w:space="0" w:color="auto"/>
              <w:right w:val="single" w:sz="4" w:space="0" w:color="auto"/>
            </w:tcBorders>
            <w:vAlign w:val="center"/>
          </w:tcPr>
          <w:p w14:paraId="35F5D6FD" w14:textId="77777777" w:rsidR="005133B1" w:rsidRDefault="005133B1" w:rsidP="007C072A">
            <w:pPr>
              <w:spacing w:before="100" w:after="100"/>
              <w:rPr>
                <w:rFonts w:ascii="宋体" w:hAnsi="宋体" w:hint="eastAsia"/>
              </w:rPr>
            </w:pPr>
            <w:r>
              <w:rPr>
                <w:rFonts w:ascii="宋体" w:hint="eastAsia"/>
              </w:rPr>
              <w:t>设置学校开设年级、学制等</w:t>
            </w:r>
          </w:p>
        </w:tc>
      </w:tr>
      <w:tr w:rsidR="005133B1" w14:paraId="4C3D83EF" w14:textId="77777777" w:rsidTr="004C2BBC">
        <w:trPr>
          <w:cantSplit/>
          <w:trHeight w:val="559"/>
          <w:jc w:val="center"/>
        </w:trPr>
        <w:tc>
          <w:tcPr>
            <w:tcW w:w="960" w:type="dxa"/>
            <w:vMerge/>
            <w:tcBorders>
              <w:left w:val="single" w:sz="4" w:space="0" w:color="auto"/>
              <w:right w:val="single" w:sz="4" w:space="0" w:color="auto"/>
            </w:tcBorders>
            <w:vAlign w:val="center"/>
          </w:tcPr>
          <w:p w14:paraId="0AB809A3" w14:textId="77777777" w:rsidR="005133B1" w:rsidRDefault="005133B1" w:rsidP="007C072A">
            <w:pPr>
              <w:rPr>
                <w:rFonts w:ascii="宋体" w:hAnsi="宋体" w:hint="eastAsia"/>
              </w:rPr>
            </w:pPr>
          </w:p>
        </w:tc>
        <w:tc>
          <w:tcPr>
            <w:tcW w:w="2182" w:type="dxa"/>
            <w:tcBorders>
              <w:top w:val="single" w:sz="4" w:space="0" w:color="auto"/>
              <w:left w:val="single" w:sz="4" w:space="0" w:color="auto"/>
              <w:bottom w:val="single" w:sz="4" w:space="0" w:color="auto"/>
              <w:right w:val="single" w:sz="4" w:space="0" w:color="auto"/>
            </w:tcBorders>
            <w:vAlign w:val="center"/>
          </w:tcPr>
          <w:p w14:paraId="5156568E" w14:textId="114BE954" w:rsidR="005133B1" w:rsidRDefault="005133B1" w:rsidP="007C072A">
            <w:pPr>
              <w:spacing w:before="100" w:after="100"/>
              <w:rPr>
                <w:rFonts w:ascii="宋体" w:hAnsi="宋体" w:hint="eastAsia"/>
              </w:rPr>
            </w:pPr>
            <w:r w:rsidRPr="005133B1">
              <w:rPr>
                <w:rFonts w:ascii="宋体" w:hAnsi="宋体"/>
              </w:rPr>
              <w:t>锚点识别解析</w:t>
            </w:r>
          </w:p>
        </w:tc>
        <w:tc>
          <w:tcPr>
            <w:tcW w:w="5327" w:type="dxa"/>
            <w:tcBorders>
              <w:top w:val="single" w:sz="4" w:space="0" w:color="auto"/>
              <w:left w:val="single" w:sz="4" w:space="0" w:color="auto"/>
              <w:bottom w:val="single" w:sz="4" w:space="0" w:color="auto"/>
              <w:right w:val="single" w:sz="4" w:space="0" w:color="auto"/>
            </w:tcBorders>
            <w:vAlign w:val="center"/>
          </w:tcPr>
          <w:p w14:paraId="78436318" w14:textId="77777777" w:rsidR="005133B1" w:rsidRDefault="005133B1" w:rsidP="007C072A">
            <w:pPr>
              <w:spacing w:before="100" w:after="100"/>
              <w:rPr>
                <w:rFonts w:ascii="宋体" w:hAnsi="宋体" w:hint="eastAsia"/>
              </w:rPr>
            </w:pPr>
            <w:r>
              <w:rPr>
                <w:rFonts w:ascii="宋体" w:hint="eastAsia"/>
              </w:rPr>
              <w:t>对班级进行编码，设置班级开班时间等基本属性</w:t>
            </w:r>
          </w:p>
        </w:tc>
      </w:tr>
      <w:tr w:rsidR="005133B1" w14:paraId="15CA3747" w14:textId="77777777" w:rsidTr="004C2BBC">
        <w:trPr>
          <w:cantSplit/>
          <w:trHeight w:val="559"/>
          <w:jc w:val="center"/>
        </w:trPr>
        <w:tc>
          <w:tcPr>
            <w:tcW w:w="960" w:type="dxa"/>
            <w:vMerge/>
            <w:tcBorders>
              <w:left w:val="single" w:sz="4" w:space="0" w:color="auto"/>
              <w:right w:val="single" w:sz="4" w:space="0" w:color="auto"/>
            </w:tcBorders>
            <w:vAlign w:val="center"/>
          </w:tcPr>
          <w:p w14:paraId="6EFB372C" w14:textId="77777777" w:rsidR="005133B1" w:rsidRDefault="005133B1" w:rsidP="007C072A">
            <w:pPr>
              <w:rPr>
                <w:rFonts w:ascii="宋体" w:hAnsi="宋体" w:hint="eastAsia"/>
              </w:rPr>
            </w:pPr>
          </w:p>
        </w:tc>
        <w:tc>
          <w:tcPr>
            <w:tcW w:w="2182" w:type="dxa"/>
            <w:tcBorders>
              <w:left w:val="single" w:sz="4" w:space="0" w:color="auto"/>
              <w:bottom w:val="single" w:sz="4" w:space="0" w:color="auto"/>
              <w:right w:val="single" w:sz="4" w:space="0" w:color="auto"/>
            </w:tcBorders>
            <w:vAlign w:val="center"/>
          </w:tcPr>
          <w:p w14:paraId="36807A89" w14:textId="7CCB5B77" w:rsidR="005133B1" w:rsidRDefault="005133B1" w:rsidP="007C072A">
            <w:pPr>
              <w:spacing w:before="100" w:after="100"/>
              <w:rPr>
                <w:rFonts w:ascii="宋体" w:hAnsi="宋体" w:hint="eastAsia"/>
              </w:rPr>
            </w:pPr>
            <w:r w:rsidRPr="005133B1">
              <w:rPr>
                <w:rFonts w:ascii="宋体" w:hAnsi="宋体"/>
              </w:rPr>
              <w:t>多文件批量处理</w:t>
            </w:r>
          </w:p>
        </w:tc>
        <w:tc>
          <w:tcPr>
            <w:tcW w:w="5327" w:type="dxa"/>
            <w:tcBorders>
              <w:left w:val="single" w:sz="4" w:space="0" w:color="auto"/>
              <w:bottom w:val="single" w:sz="4" w:space="0" w:color="auto"/>
              <w:right w:val="single" w:sz="4" w:space="0" w:color="auto"/>
            </w:tcBorders>
            <w:vAlign w:val="center"/>
          </w:tcPr>
          <w:p w14:paraId="79E9B4CE" w14:textId="77777777" w:rsidR="005133B1" w:rsidRDefault="005133B1" w:rsidP="007C072A">
            <w:pPr>
              <w:spacing w:before="100" w:after="100"/>
              <w:rPr>
                <w:rFonts w:ascii="宋体" w:hAnsi="宋体" w:hint="eastAsia"/>
              </w:rPr>
            </w:pPr>
            <w:r>
              <w:rPr>
                <w:rFonts w:ascii="宋体" w:hint="eastAsia"/>
              </w:rPr>
              <w:t>对不同年级开设课程进行设置</w:t>
            </w:r>
          </w:p>
        </w:tc>
      </w:tr>
      <w:tr w:rsidR="005133B1" w14:paraId="746FC94C" w14:textId="77777777" w:rsidTr="004C2BBC">
        <w:trPr>
          <w:cantSplit/>
          <w:trHeight w:val="559"/>
          <w:jc w:val="center"/>
        </w:trPr>
        <w:tc>
          <w:tcPr>
            <w:tcW w:w="960" w:type="dxa"/>
            <w:vMerge w:val="restart"/>
            <w:tcBorders>
              <w:top w:val="single" w:sz="4" w:space="0" w:color="auto"/>
              <w:left w:val="single" w:sz="4" w:space="0" w:color="auto"/>
              <w:right w:val="single" w:sz="4" w:space="0" w:color="auto"/>
            </w:tcBorders>
            <w:vAlign w:val="center"/>
          </w:tcPr>
          <w:p w14:paraId="542E03B0" w14:textId="3A031A96" w:rsidR="005133B1" w:rsidRDefault="004C2BBC" w:rsidP="007C072A">
            <w:pPr>
              <w:spacing w:before="100" w:after="100"/>
              <w:jc w:val="center"/>
              <w:rPr>
                <w:rFonts w:ascii="宋体" w:hAnsi="宋体" w:hint="eastAsia"/>
              </w:rPr>
            </w:pPr>
            <w:r w:rsidRPr="004C2BBC">
              <w:rPr>
                <w:rFonts w:ascii="宋体" w:hint="eastAsia"/>
              </w:rPr>
              <w:t>文件管理功能</w:t>
            </w:r>
          </w:p>
        </w:tc>
        <w:tc>
          <w:tcPr>
            <w:tcW w:w="2182" w:type="dxa"/>
            <w:tcBorders>
              <w:top w:val="single" w:sz="4" w:space="0" w:color="auto"/>
              <w:left w:val="single" w:sz="4" w:space="0" w:color="auto"/>
              <w:bottom w:val="single" w:sz="4" w:space="0" w:color="auto"/>
              <w:right w:val="single" w:sz="4" w:space="0" w:color="auto"/>
            </w:tcBorders>
            <w:vAlign w:val="center"/>
          </w:tcPr>
          <w:p w14:paraId="045061CA" w14:textId="18F35751" w:rsidR="005133B1" w:rsidRDefault="004C2BBC" w:rsidP="007C072A">
            <w:pPr>
              <w:spacing w:before="100" w:after="100"/>
              <w:rPr>
                <w:rFonts w:ascii="宋体" w:hAnsi="宋体" w:hint="eastAsia"/>
              </w:rPr>
            </w:pPr>
            <w:r w:rsidRPr="004C2BBC">
              <w:rPr>
                <w:rFonts w:ascii="宋体"/>
              </w:rPr>
              <w:t>自动备份机制</w:t>
            </w:r>
          </w:p>
        </w:tc>
        <w:tc>
          <w:tcPr>
            <w:tcW w:w="5327" w:type="dxa"/>
            <w:tcBorders>
              <w:top w:val="single" w:sz="4" w:space="0" w:color="auto"/>
              <w:left w:val="single" w:sz="4" w:space="0" w:color="auto"/>
              <w:bottom w:val="single" w:sz="4" w:space="0" w:color="auto"/>
              <w:right w:val="single" w:sz="4" w:space="0" w:color="auto"/>
            </w:tcBorders>
            <w:vAlign w:val="center"/>
          </w:tcPr>
          <w:p w14:paraId="1AC4369C" w14:textId="1294823F" w:rsidR="005133B1" w:rsidRDefault="004C2BBC" w:rsidP="007C072A">
            <w:pPr>
              <w:spacing w:before="100" w:after="100"/>
              <w:rPr>
                <w:rFonts w:ascii="宋体" w:hAnsi="宋体" w:hint="eastAsia"/>
              </w:rPr>
            </w:pPr>
            <w:r w:rsidRPr="004C2BBC">
              <w:rPr>
                <w:rFonts w:ascii="宋体"/>
              </w:rPr>
              <w:t xml:space="preserve">处理前自动创建原始项目完整备份，确保数据安全 </w:t>
            </w:r>
            <w:r w:rsidRPr="004C2BBC">
              <w:rPr>
                <w:rFonts w:ascii="Cambria Math" w:hAnsi="Cambria Math" w:cs="Cambria Math"/>
              </w:rPr>
              <w:t>↵</w:t>
            </w:r>
          </w:p>
        </w:tc>
      </w:tr>
      <w:tr w:rsidR="005133B1" w14:paraId="765F4893" w14:textId="77777777" w:rsidTr="004C2BBC">
        <w:trPr>
          <w:cantSplit/>
          <w:trHeight w:val="559"/>
          <w:jc w:val="center"/>
        </w:trPr>
        <w:tc>
          <w:tcPr>
            <w:tcW w:w="960" w:type="dxa"/>
            <w:vMerge/>
            <w:tcBorders>
              <w:left w:val="single" w:sz="4" w:space="0" w:color="auto"/>
              <w:right w:val="single" w:sz="4" w:space="0" w:color="auto"/>
            </w:tcBorders>
            <w:vAlign w:val="center"/>
          </w:tcPr>
          <w:p w14:paraId="7F8A6583" w14:textId="77777777" w:rsidR="005133B1" w:rsidRDefault="005133B1" w:rsidP="007C072A">
            <w:pPr>
              <w:spacing w:before="100" w:after="100"/>
              <w:jc w:val="center"/>
              <w:rPr>
                <w:rFonts w:ascii="宋体"/>
              </w:rPr>
            </w:pPr>
          </w:p>
        </w:tc>
        <w:tc>
          <w:tcPr>
            <w:tcW w:w="2182" w:type="dxa"/>
            <w:tcBorders>
              <w:top w:val="single" w:sz="4" w:space="0" w:color="auto"/>
              <w:left w:val="single" w:sz="4" w:space="0" w:color="auto"/>
              <w:bottom w:val="single" w:sz="4" w:space="0" w:color="auto"/>
              <w:right w:val="single" w:sz="4" w:space="0" w:color="auto"/>
            </w:tcBorders>
            <w:vAlign w:val="center"/>
          </w:tcPr>
          <w:p w14:paraId="7B654AFF" w14:textId="63B6F66A" w:rsidR="005133B1" w:rsidRDefault="004C2BBC" w:rsidP="007C072A">
            <w:pPr>
              <w:spacing w:before="100" w:after="100"/>
              <w:rPr>
                <w:rFonts w:ascii="宋体" w:hAnsi="宋体" w:hint="eastAsia"/>
              </w:rPr>
            </w:pPr>
            <w:r w:rsidRPr="004C2BBC">
              <w:rPr>
                <w:rFonts w:ascii="宋体"/>
              </w:rPr>
              <w:t>结果输出管理</w:t>
            </w:r>
          </w:p>
        </w:tc>
        <w:tc>
          <w:tcPr>
            <w:tcW w:w="5327" w:type="dxa"/>
            <w:tcBorders>
              <w:top w:val="single" w:sz="4" w:space="0" w:color="auto"/>
              <w:left w:val="single" w:sz="4" w:space="0" w:color="auto"/>
              <w:bottom w:val="single" w:sz="4" w:space="0" w:color="auto"/>
              <w:right w:val="single" w:sz="4" w:space="0" w:color="auto"/>
            </w:tcBorders>
            <w:vAlign w:val="center"/>
          </w:tcPr>
          <w:p w14:paraId="77FB14F1" w14:textId="581F1496" w:rsidR="005133B1" w:rsidRDefault="004C2BBC" w:rsidP="007C072A">
            <w:pPr>
              <w:spacing w:before="100" w:after="100"/>
              <w:rPr>
                <w:rFonts w:ascii="宋体" w:hAnsi="宋体" w:hint="eastAsia"/>
              </w:rPr>
            </w:pPr>
            <w:r w:rsidRPr="004C2BBC">
              <w:rPr>
                <w:rFonts w:ascii="宋体"/>
              </w:rPr>
              <w:t xml:space="preserve">插桩后文件保存到独立的带时间戳目录中 </w:t>
            </w:r>
            <w:r w:rsidRPr="004C2BBC">
              <w:rPr>
                <w:rFonts w:ascii="Cambria Math" w:hAnsi="Cambria Math" w:cs="Cambria Math"/>
              </w:rPr>
              <w:t>↵</w:t>
            </w:r>
          </w:p>
        </w:tc>
      </w:tr>
      <w:tr w:rsidR="005133B1" w14:paraId="139FD261" w14:textId="77777777" w:rsidTr="004C2BBC">
        <w:trPr>
          <w:cantSplit/>
          <w:trHeight w:val="559"/>
          <w:jc w:val="center"/>
        </w:trPr>
        <w:tc>
          <w:tcPr>
            <w:tcW w:w="960" w:type="dxa"/>
            <w:vMerge/>
            <w:tcBorders>
              <w:left w:val="single" w:sz="4" w:space="0" w:color="auto"/>
              <w:right w:val="single" w:sz="4" w:space="0" w:color="auto"/>
            </w:tcBorders>
            <w:vAlign w:val="center"/>
          </w:tcPr>
          <w:p w14:paraId="40702650" w14:textId="77777777" w:rsidR="005133B1" w:rsidRDefault="005133B1" w:rsidP="007C072A">
            <w:pPr>
              <w:spacing w:before="100" w:after="100"/>
              <w:jc w:val="center"/>
              <w:rPr>
                <w:rFonts w:ascii="宋体"/>
              </w:rPr>
            </w:pPr>
          </w:p>
        </w:tc>
        <w:tc>
          <w:tcPr>
            <w:tcW w:w="2182" w:type="dxa"/>
            <w:tcBorders>
              <w:top w:val="single" w:sz="4" w:space="0" w:color="auto"/>
              <w:left w:val="single" w:sz="4" w:space="0" w:color="auto"/>
              <w:bottom w:val="single" w:sz="4" w:space="0" w:color="auto"/>
              <w:right w:val="single" w:sz="4" w:space="0" w:color="auto"/>
            </w:tcBorders>
            <w:vAlign w:val="center"/>
          </w:tcPr>
          <w:p w14:paraId="297AAF18" w14:textId="245D9DB6" w:rsidR="005133B1" w:rsidRDefault="004C2BBC" w:rsidP="007C072A">
            <w:pPr>
              <w:spacing w:before="100" w:after="100"/>
              <w:rPr>
                <w:rFonts w:ascii="宋体" w:hAnsi="宋体" w:hint="eastAsia"/>
              </w:rPr>
            </w:pPr>
            <w:r w:rsidRPr="004C2BBC">
              <w:rPr>
                <w:rFonts w:ascii="宋体"/>
              </w:rPr>
              <w:t>目录结构维护</w:t>
            </w:r>
          </w:p>
        </w:tc>
        <w:tc>
          <w:tcPr>
            <w:tcW w:w="5327" w:type="dxa"/>
            <w:tcBorders>
              <w:top w:val="single" w:sz="4" w:space="0" w:color="auto"/>
              <w:left w:val="single" w:sz="4" w:space="0" w:color="auto"/>
              <w:bottom w:val="single" w:sz="4" w:space="0" w:color="auto"/>
              <w:right w:val="single" w:sz="4" w:space="0" w:color="auto"/>
            </w:tcBorders>
            <w:vAlign w:val="center"/>
          </w:tcPr>
          <w:p w14:paraId="629BF200" w14:textId="11D1B4F2" w:rsidR="005133B1" w:rsidRDefault="004C2BBC" w:rsidP="007C072A">
            <w:pPr>
              <w:spacing w:before="100" w:after="100"/>
              <w:rPr>
                <w:rFonts w:ascii="宋体" w:hAnsi="宋体" w:hint="eastAsia"/>
              </w:rPr>
            </w:pPr>
            <w:r w:rsidRPr="004C2BBC">
              <w:rPr>
                <w:rFonts w:ascii="宋体"/>
              </w:rPr>
              <w:t>自动维护源文件的相对路径和目录层次结构</w:t>
            </w:r>
            <w:r w:rsidRPr="004C2BBC">
              <w:rPr>
                <w:rFonts w:ascii="宋体"/>
              </w:rPr>
              <w:t> </w:t>
            </w:r>
            <w:r w:rsidRPr="004C2BBC">
              <w:rPr>
                <w:rFonts w:ascii="Cambria Math" w:hAnsi="Cambria Math" w:cs="Cambria Math"/>
              </w:rPr>
              <w:t>↵</w:t>
            </w:r>
          </w:p>
        </w:tc>
      </w:tr>
      <w:tr w:rsidR="005133B1" w14:paraId="010CC923" w14:textId="77777777" w:rsidTr="004C2BBC">
        <w:trPr>
          <w:cantSplit/>
          <w:trHeight w:val="559"/>
          <w:jc w:val="center"/>
        </w:trPr>
        <w:tc>
          <w:tcPr>
            <w:tcW w:w="960" w:type="dxa"/>
            <w:vMerge w:val="restart"/>
            <w:tcBorders>
              <w:top w:val="single" w:sz="4" w:space="0" w:color="auto"/>
              <w:left w:val="single" w:sz="4" w:space="0" w:color="auto"/>
              <w:right w:val="single" w:sz="4" w:space="0" w:color="auto"/>
            </w:tcBorders>
            <w:vAlign w:val="center"/>
          </w:tcPr>
          <w:p w14:paraId="25B3C578" w14:textId="03063257" w:rsidR="005133B1" w:rsidRDefault="004C2BBC" w:rsidP="007C072A">
            <w:pPr>
              <w:spacing w:before="100" w:after="100"/>
              <w:jc w:val="center"/>
              <w:rPr>
                <w:rFonts w:ascii="宋体" w:hAnsi="宋体" w:hint="eastAsia"/>
              </w:rPr>
            </w:pPr>
            <w:r w:rsidRPr="004C2BBC">
              <w:rPr>
                <w:rFonts w:ascii="宋体" w:hAnsi="宋体" w:hint="eastAsia"/>
              </w:rPr>
              <w:t>配置管理功能</w:t>
            </w:r>
          </w:p>
        </w:tc>
        <w:tc>
          <w:tcPr>
            <w:tcW w:w="2182" w:type="dxa"/>
            <w:tcBorders>
              <w:top w:val="single" w:sz="4" w:space="0" w:color="auto"/>
              <w:left w:val="single" w:sz="4" w:space="0" w:color="auto"/>
              <w:bottom w:val="single" w:sz="4" w:space="0" w:color="auto"/>
              <w:right w:val="single" w:sz="4" w:space="0" w:color="auto"/>
            </w:tcBorders>
            <w:vAlign w:val="center"/>
          </w:tcPr>
          <w:p w14:paraId="7CAB46E2" w14:textId="50481C57" w:rsidR="005133B1" w:rsidRDefault="004C2BBC" w:rsidP="007C072A">
            <w:pPr>
              <w:spacing w:before="100" w:after="100"/>
              <w:rPr>
                <w:rFonts w:ascii="宋体"/>
              </w:rPr>
            </w:pPr>
            <w:r w:rsidRPr="004C2BBC">
              <w:rPr>
                <w:rFonts w:ascii="宋体" w:hAnsi="宋体"/>
              </w:rPr>
              <w:t>配置验证检查</w:t>
            </w:r>
          </w:p>
        </w:tc>
        <w:tc>
          <w:tcPr>
            <w:tcW w:w="5327" w:type="dxa"/>
            <w:tcBorders>
              <w:top w:val="single" w:sz="4" w:space="0" w:color="auto"/>
              <w:left w:val="single" w:sz="4" w:space="0" w:color="auto"/>
              <w:bottom w:val="single" w:sz="4" w:space="0" w:color="auto"/>
              <w:right w:val="single" w:sz="4" w:space="0" w:color="auto"/>
            </w:tcBorders>
            <w:vAlign w:val="center"/>
          </w:tcPr>
          <w:p w14:paraId="51CB5871" w14:textId="23D9F7BE" w:rsidR="005133B1" w:rsidRDefault="004C2BBC" w:rsidP="007C072A">
            <w:pPr>
              <w:spacing w:before="100" w:after="100"/>
              <w:rPr>
                <w:rFonts w:ascii="宋体"/>
              </w:rPr>
            </w:pPr>
            <w:r w:rsidRPr="004C2BBC">
              <w:rPr>
                <w:rFonts w:ascii="宋体" w:hAnsi="宋体"/>
              </w:rPr>
              <w:t>自动验证YAML配置文件格式和内容完整性 </w:t>
            </w:r>
            <w:r w:rsidRPr="004C2BBC">
              <w:rPr>
                <w:rFonts w:ascii="Cambria Math" w:hAnsi="Cambria Math" w:cs="Cambria Math"/>
              </w:rPr>
              <w:t>↵</w:t>
            </w:r>
          </w:p>
        </w:tc>
      </w:tr>
      <w:tr w:rsidR="005133B1" w14:paraId="66ADDBA4" w14:textId="77777777" w:rsidTr="004C2BBC">
        <w:trPr>
          <w:cantSplit/>
          <w:trHeight w:val="559"/>
          <w:jc w:val="center"/>
        </w:trPr>
        <w:tc>
          <w:tcPr>
            <w:tcW w:w="960" w:type="dxa"/>
            <w:vMerge/>
            <w:tcBorders>
              <w:left w:val="single" w:sz="4" w:space="0" w:color="auto"/>
              <w:right w:val="single" w:sz="4" w:space="0" w:color="auto"/>
            </w:tcBorders>
            <w:vAlign w:val="center"/>
          </w:tcPr>
          <w:p w14:paraId="628CEE46" w14:textId="77777777" w:rsidR="005133B1" w:rsidRDefault="005133B1" w:rsidP="007C072A">
            <w:pPr>
              <w:spacing w:before="100" w:after="100"/>
              <w:jc w:val="center"/>
              <w:rPr>
                <w:rFonts w:ascii="宋体"/>
              </w:rPr>
            </w:pPr>
          </w:p>
        </w:tc>
        <w:tc>
          <w:tcPr>
            <w:tcW w:w="2182" w:type="dxa"/>
            <w:tcBorders>
              <w:top w:val="single" w:sz="4" w:space="0" w:color="auto"/>
              <w:left w:val="single" w:sz="4" w:space="0" w:color="auto"/>
              <w:bottom w:val="single" w:sz="4" w:space="0" w:color="auto"/>
              <w:right w:val="single" w:sz="4" w:space="0" w:color="auto"/>
            </w:tcBorders>
            <w:vAlign w:val="center"/>
          </w:tcPr>
          <w:p w14:paraId="539DD3DD" w14:textId="3B9DD27C" w:rsidR="005133B1" w:rsidRDefault="004C2BBC" w:rsidP="007C072A">
            <w:pPr>
              <w:spacing w:before="100" w:after="100"/>
              <w:rPr>
                <w:rFonts w:ascii="宋体"/>
              </w:rPr>
            </w:pPr>
            <w:r w:rsidRPr="004C2BBC">
              <w:rPr>
                <w:rFonts w:ascii="宋体" w:hAnsi="宋体"/>
              </w:rPr>
              <w:t>多级配置支持</w:t>
            </w:r>
          </w:p>
        </w:tc>
        <w:tc>
          <w:tcPr>
            <w:tcW w:w="5327" w:type="dxa"/>
            <w:tcBorders>
              <w:top w:val="single" w:sz="4" w:space="0" w:color="auto"/>
              <w:left w:val="single" w:sz="4" w:space="0" w:color="auto"/>
              <w:bottom w:val="single" w:sz="4" w:space="0" w:color="auto"/>
              <w:right w:val="single" w:sz="4" w:space="0" w:color="auto"/>
            </w:tcBorders>
            <w:vAlign w:val="center"/>
          </w:tcPr>
          <w:p w14:paraId="68D5A1D2" w14:textId="731475B9" w:rsidR="005133B1" w:rsidRDefault="004C2BBC" w:rsidP="007C072A">
            <w:pPr>
              <w:spacing w:before="100" w:after="100"/>
              <w:rPr>
                <w:rFonts w:ascii="宋体"/>
              </w:rPr>
            </w:pPr>
            <w:r w:rsidRPr="004C2BBC">
              <w:rPr>
                <w:rFonts w:ascii="宋体" w:hAnsi="宋体"/>
              </w:rPr>
              <w:t>支持测试用例ID、步骤ID、代码段ID三级配置结构 </w:t>
            </w:r>
            <w:r w:rsidRPr="004C2BBC">
              <w:rPr>
                <w:rFonts w:ascii="Cambria Math" w:hAnsi="Cambria Math" w:cs="Cambria Math"/>
              </w:rPr>
              <w:t>↵</w:t>
            </w:r>
          </w:p>
        </w:tc>
      </w:tr>
      <w:tr w:rsidR="00FB5135" w14:paraId="0E30C86B" w14:textId="77777777" w:rsidTr="004C2BBC">
        <w:trPr>
          <w:cantSplit/>
          <w:trHeight w:val="559"/>
          <w:jc w:val="center"/>
        </w:trPr>
        <w:tc>
          <w:tcPr>
            <w:tcW w:w="960" w:type="dxa"/>
            <w:vMerge w:val="restart"/>
            <w:tcBorders>
              <w:top w:val="single" w:sz="4" w:space="0" w:color="auto"/>
              <w:left w:val="single" w:sz="4" w:space="0" w:color="auto"/>
              <w:right w:val="single" w:sz="4" w:space="0" w:color="auto"/>
            </w:tcBorders>
            <w:vAlign w:val="center"/>
          </w:tcPr>
          <w:p w14:paraId="748497EE" w14:textId="5A28F179" w:rsidR="00FB5135" w:rsidRDefault="00FB5135" w:rsidP="007C072A">
            <w:pPr>
              <w:spacing w:before="100" w:after="100"/>
              <w:jc w:val="center"/>
              <w:rPr>
                <w:rFonts w:ascii="宋体"/>
              </w:rPr>
            </w:pPr>
            <w:r w:rsidRPr="004C2BBC">
              <w:rPr>
                <w:rFonts w:ascii="宋体" w:hAnsi="宋体" w:hint="eastAsia"/>
              </w:rPr>
              <w:t>用户界面功能</w:t>
            </w:r>
          </w:p>
        </w:tc>
        <w:tc>
          <w:tcPr>
            <w:tcW w:w="2182" w:type="dxa"/>
            <w:tcBorders>
              <w:top w:val="single" w:sz="4" w:space="0" w:color="auto"/>
              <w:left w:val="single" w:sz="4" w:space="0" w:color="auto"/>
              <w:bottom w:val="single" w:sz="4" w:space="0" w:color="auto"/>
              <w:right w:val="single" w:sz="4" w:space="0" w:color="auto"/>
            </w:tcBorders>
            <w:vAlign w:val="center"/>
          </w:tcPr>
          <w:p w14:paraId="1DC56C44" w14:textId="78AE4BFD" w:rsidR="00FB5135" w:rsidRDefault="00FB5135" w:rsidP="007C072A">
            <w:pPr>
              <w:spacing w:before="100" w:after="100"/>
              <w:rPr>
                <w:rFonts w:ascii="宋体"/>
              </w:rPr>
            </w:pPr>
            <w:r w:rsidRPr="004C2BBC">
              <w:rPr>
                <w:rFonts w:ascii="宋体" w:hAnsi="宋体"/>
              </w:rPr>
              <w:t>项目路径选择</w:t>
            </w:r>
          </w:p>
        </w:tc>
        <w:tc>
          <w:tcPr>
            <w:tcW w:w="5327" w:type="dxa"/>
            <w:tcBorders>
              <w:top w:val="single" w:sz="4" w:space="0" w:color="auto"/>
              <w:left w:val="single" w:sz="4" w:space="0" w:color="auto"/>
              <w:bottom w:val="single" w:sz="4" w:space="0" w:color="auto"/>
              <w:right w:val="single" w:sz="4" w:space="0" w:color="auto"/>
            </w:tcBorders>
            <w:vAlign w:val="center"/>
          </w:tcPr>
          <w:p w14:paraId="39D72846" w14:textId="47705E1E" w:rsidR="00FB5135" w:rsidRDefault="00FB5135" w:rsidP="007C072A">
            <w:pPr>
              <w:spacing w:before="100" w:after="100"/>
              <w:rPr>
                <w:rFonts w:ascii="宋体"/>
              </w:rPr>
            </w:pPr>
            <w:r w:rsidRPr="004C2BBC">
              <w:rPr>
                <w:rFonts w:ascii="宋体" w:hAnsi="宋体"/>
              </w:rPr>
              <w:t xml:space="preserve">提供文件对话框选择待处理的C语言项目目录 </w:t>
            </w:r>
            <w:r w:rsidRPr="004C2BBC">
              <w:rPr>
                <w:rFonts w:ascii="Cambria Math" w:hAnsi="Cambria Math" w:cs="Cambria Math"/>
              </w:rPr>
              <w:t>↵</w:t>
            </w:r>
          </w:p>
        </w:tc>
      </w:tr>
      <w:tr w:rsidR="00FB5135" w14:paraId="7D8ECCFC" w14:textId="77777777" w:rsidTr="004C2BBC">
        <w:trPr>
          <w:cantSplit/>
          <w:trHeight w:val="559"/>
          <w:jc w:val="center"/>
        </w:trPr>
        <w:tc>
          <w:tcPr>
            <w:tcW w:w="960" w:type="dxa"/>
            <w:vMerge/>
            <w:tcBorders>
              <w:left w:val="single" w:sz="4" w:space="0" w:color="auto"/>
              <w:right w:val="single" w:sz="4" w:space="0" w:color="auto"/>
            </w:tcBorders>
            <w:vAlign w:val="center"/>
          </w:tcPr>
          <w:p w14:paraId="00857330" w14:textId="77777777" w:rsidR="00FB5135" w:rsidRDefault="00FB5135" w:rsidP="007C072A">
            <w:pPr>
              <w:spacing w:before="100" w:after="100"/>
              <w:jc w:val="center"/>
              <w:rPr>
                <w:rFonts w:ascii="宋体"/>
              </w:rPr>
            </w:pPr>
          </w:p>
        </w:tc>
        <w:tc>
          <w:tcPr>
            <w:tcW w:w="2182" w:type="dxa"/>
            <w:tcBorders>
              <w:top w:val="single" w:sz="4" w:space="0" w:color="auto"/>
              <w:left w:val="single" w:sz="4" w:space="0" w:color="auto"/>
              <w:bottom w:val="single" w:sz="4" w:space="0" w:color="auto"/>
              <w:right w:val="single" w:sz="4" w:space="0" w:color="auto"/>
            </w:tcBorders>
            <w:vAlign w:val="center"/>
          </w:tcPr>
          <w:p w14:paraId="1AA0A266" w14:textId="72938A1E" w:rsidR="00FB5135" w:rsidRDefault="00FB5135" w:rsidP="007C072A">
            <w:pPr>
              <w:spacing w:before="100" w:after="100"/>
              <w:rPr>
                <w:rFonts w:ascii="宋体"/>
              </w:rPr>
            </w:pPr>
            <w:r w:rsidRPr="004C2BBC">
              <w:rPr>
                <w:rFonts w:ascii="宋体" w:hAnsi="宋体"/>
              </w:rPr>
              <w:t>配置文件选择</w:t>
            </w:r>
          </w:p>
        </w:tc>
        <w:tc>
          <w:tcPr>
            <w:tcW w:w="5327" w:type="dxa"/>
            <w:tcBorders>
              <w:top w:val="single" w:sz="4" w:space="0" w:color="auto"/>
              <w:left w:val="single" w:sz="4" w:space="0" w:color="auto"/>
              <w:bottom w:val="single" w:sz="4" w:space="0" w:color="auto"/>
              <w:right w:val="single" w:sz="4" w:space="0" w:color="auto"/>
            </w:tcBorders>
            <w:vAlign w:val="center"/>
          </w:tcPr>
          <w:p w14:paraId="1F82F21C" w14:textId="44F8B870" w:rsidR="00FB5135" w:rsidRDefault="00FB5135" w:rsidP="007C072A">
            <w:pPr>
              <w:spacing w:before="100" w:after="100"/>
              <w:rPr>
                <w:rFonts w:ascii="宋体"/>
              </w:rPr>
            </w:pPr>
            <w:r w:rsidRPr="004C2BBC">
              <w:rPr>
                <w:rFonts w:ascii="宋体" w:hAnsi="宋体"/>
              </w:rPr>
              <w:t>提供文件对话框选择桩代码配置YAML文件 </w:t>
            </w:r>
            <w:r w:rsidRPr="004C2BBC">
              <w:rPr>
                <w:rFonts w:ascii="Cambria Math" w:hAnsi="Cambria Math" w:cs="Cambria Math"/>
              </w:rPr>
              <w:t>↵</w:t>
            </w:r>
          </w:p>
        </w:tc>
      </w:tr>
      <w:tr w:rsidR="00FB5135" w14:paraId="6C9D7893" w14:textId="77777777" w:rsidTr="004C2BBC">
        <w:trPr>
          <w:cantSplit/>
          <w:trHeight w:val="559"/>
          <w:jc w:val="center"/>
        </w:trPr>
        <w:tc>
          <w:tcPr>
            <w:tcW w:w="960" w:type="dxa"/>
            <w:vMerge/>
            <w:tcBorders>
              <w:left w:val="single" w:sz="4" w:space="0" w:color="auto"/>
              <w:right w:val="single" w:sz="4" w:space="0" w:color="auto"/>
            </w:tcBorders>
            <w:vAlign w:val="center"/>
          </w:tcPr>
          <w:p w14:paraId="1406D1AD" w14:textId="77777777" w:rsidR="00FB5135" w:rsidRDefault="00FB5135" w:rsidP="007C072A">
            <w:pPr>
              <w:spacing w:before="100" w:after="100"/>
              <w:jc w:val="center"/>
              <w:rPr>
                <w:rFonts w:ascii="宋体" w:hint="eastAsia"/>
              </w:rPr>
            </w:pPr>
          </w:p>
        </w:tc>
        <w:tc>
          <w:tcPr>
            <w:tcW w:w="2182" w:type="dxa"/>
            <w:tcBorders>
              <w:top w:val="single" w:sz="4" w:space="0" w:color="auto"/>
              <w:left w:val="single" w:sz="4" w:space="0" w:color="auto"/>
              <w:bottom w:val="single" w:sz="4" w:space="0" w:color="auto"/>
              <w:right w:val="single" w:sz="4" w:space="0" w:color="auto"/>
            </w:tcBorders>
            <w:vAlign w:val="center"/>
          </w:tcPr>
          <w:p w14:paraId="64A69111" w14:textId="658DB383" w:rsidR="00FB5135" w:rsidRPr="004C2BBC" w:rsidRDefault="00FB5135" w:rsidP="007C072A">
            <w:pPr>
              <w:spacing w:before="100" w:after="100"/>
              <w:rPr>
                <w:rFonts w:ascii="宋体" w:hAnsi="宋体"/>
              </w:rPr>
            </w:pPr>
            <w:r w:rsidRPr="004C2BBC">
              <w:rPr>
                <w:rFonts w:ascii="宋体" w:hAnsi="宋体"/>
              </w:rPr>
              <w:t>实时进度显示</w:t>
            </w:r>
          </w:p>
        </w:tc>
        <w:tc>
          <w:tcPr>
            <w:tcW w:w="5327" w:type="dxa"/>
            <w:tcBorders>
              <w:top w:val="single" w:sz="4" w:space="0" w:color="auto"/>
              <w:left w:val="single" w:sz="4" w:space="0" w:color="auto"/>
              <w:bottom w:val="single" w:sz="4" w:space="0" w:color="auto"/>
              <w:right w:val="single" w:sz="4" w:space="0" w:color="auto"/>
            </w:tcBorders>
            <w:vAlign w:val="center"/>
          </w:tcPr>
          <w:p w14:paraId="6518345B" w14:textId="70ECC1A1" w:rsidR="00FB5135" w:rsidRDefault="00FB5135" w:rsidP="007C072A">
            <w:pPr>
              <w:spacing w:before="100" w:after="100"/>
              <w:rPr>
                <w:rFonts w:ascii="宋体" w:hAnsi="宋体" w:hint="eastAsia"/>
              </w:rPr>
            </w:pPr>
            <w:r w:rsidRPr="004C2BBC">
              <w:rPr>
                <w:rFonts w:ascii="宋体" w:hAnsi="宋体" w:hint="eastAsia"/>
              </w:rPr>
              <w:t>显示文件处理进度和状态信息，提供进度条反馈</w:t>
            </w:r>
            <w:r w:rsidRPr="004C2BBC">
              <w:rPr>
                <w:rFonts w:ascii="宋体" w:hAnsi="宋体"/>
              </w:rPr>
              <w:t xml:space="preserve"> </w:t>
            </w:r>
            <w:r w:rsidRPr="004C2BBC">
              <w:rPr>
                <w:rFonts w:ascii="Cambria Math" w:hAnsi="Cambria Math" w:cs="Cambria Math"/>
              </w:rPr>
              <w:t>↵</w:t>
            </w:r>
          </w:p>
        </w:tc>
      </w:tr>
      <w:tr w:rsidR="00FB5135" w14:paraId="0965B537" w14:textId="77777777" w:rsidTr="004C2BBC">
        <w:trPr>
          <w:cantSplit/>
          <w:trHeight w:val="559"/>
          <w:jc w:val="center"/>
        </w:trPr>
        <w:tc>
          <w:tcPr>
            <w:tcW w:w="960" w:type="dxa"/>
            <w:vMerge/>
            <w:tcBorders>
              <w:left w:val="single" w:sz="4" w:space="0" w:color="auto"/>
              <w:right w:val="single" w:sz="4" w:space="0" w:color="auto"/>
            </w:tcBorders>
            <w:vAlign w:val="center"/>
          </w:tcPr>
          <w:p w14:paraId="43958E75" w14:textId="53EE7FBA" w:rsidR="00FB5135" w:rsidRDefault="00FB5135" w:rsidP="004C2BBC">
            <w:pPr>
              <w:spacing w:before="100" w:after="100"/>
              <w:rPr>
                <w:rFonts w:ascii="宋体" w:hint="eastAsia"/>
              </w:rPr>
            </w:pPr>
          </w:p>
        </w:tc>
        <w:tc>
          <w:tcPr>
            <w:tcW w:w="2182" w:type="dxa"/>
            <w:tcBorders>
              <w:top w:val="single" w:sz="4" w:space="0" w:color="auto"/>
              <w:left w:val="single" w:sz="4" w:space="0" w:color="auto"/>
              <w:bottom w:val="single" w:sz="4" w:space="0" w:color="auto"/>
              <w:right w:val="single" w:sz="4" w:space="0" w:color="auto"/>
            </w:tcBorders>
            <w:vAlign w:val="center"/>
          </w:tcPr>
          <w:p w14:paraId="5B86EB27" w14:textId="31135DD6" w:rsidR="00FB5135" w:rsidRPr="004C2BBC" w:rsidRDefault="00FB5135" w:rsidP="007C072A">
            <w:pPr>
              <w:spacing w:before="100" w:after="100"/>
              <w:rPr>
                <w:rFonts w:ascii="宋体" w:hAnsi="宋体"/>
              </w:rPr>
            </w:pPr>
            <w:r w:rsidRPr="004C2BBC">
              <w:rPr>
                <w:rFonts w:ascii="宋体" w:hAnsi="宋体"/>
              </w:rPr>
              <w:t>操作日志输出</w:t>
            </w:r>
          </w:p>
        </w:tc>
        <w:tc>
          <w:tcPr>
            <w:tcW w:w="5327" w:type="dxa"/>
            <w:tcBorders>
              <w:top w:val="single" w:sz="4" w:space="0" w:color="auto"/>
              <w:left w:val="single" w:sz="4" w:space="0" w:color="auto"/>
              <w:bottom w:val="single" w:sz="4" w:space="0" w:color="auto"/>
              <w:right w:val="single" w:sz="4" w:space="0" w:color="auto"/>
            </w:tcBorders>
            <w:vAlign w:val="center"/>
          </w:tcPr>
          <w:p w14:paraId="61F83066" w14:textId="484FF4B7" w:rsidR="00FB5135" w:rsidRDefault="00FB5135" w:rsidP="007C072A">
            <w:pPr>
              <w:spacing w:before="100" w:after="100"/>
              <w:rPr>
                <w:rFonts w:ascii="宋体" w:hAnsi="宋体" w:hint="eastAsia"/>
              </w:rPr>
            </w:pPr>
            <w:r w:rsidRPr="004C2BBC">
              <w:rPr>
                <w:rFonts w:ascii="宋体" w:hAnsi="宋体"/>
              </w:rPr>
              <w:t>实时显示处理过程、锚点发现、插桩结果等信息 </w:t>
            </w:r>
            <w:r w:rsidRPr="004C2BBC">
              <w:rPr>
                <w:rFonts w:ascii="Cambria Math" w:hAnsi="Cambria Math" w:cs="Cambria Math"/>
              </w:rPr>
              <w:t>↵</w:t>
            </w:r>
          </w:p>
        </w:tc>
      </w:tr>
    </w:tbl>
    <w:p w14:paraId="7D661758" w14:textId="77777777" w:rsidR="00B36877" w:rsidRPr="004C2BBC" w:rsidRDefault="00B36877">
      <w:pPr>
        <w:rPr>
          <w:rFonts w:hint="eastAsia"/>
        </w:rPr>
      </w:pPr>
    </w:p>
    <w:tbl>
      <w:tblPr>
        <w:tblW w:w="8469"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60"/>
        <w:gridCol w:w="2182"/>
        <w:gridCol w:w="5327"/>
      </w:tblGrid>
      <w:tr w:rsidR="00FB5135" w14:paraId="6BE3F0C0" w14:textId="77777777" w:rsidTr="007C072A">
        <w:trPr>
          <w:cantSplit/>
          <w:trHeight w:val="559"/>
          <w:jc w:val="center"/>
        </w:trPr>
        <w:tc>
          <w:tcPr>
            <w:tcW w:w="960" w:type="dxa"/>
            <w:vMerge w:val="restart"/>
            <w:tcBorders>
              <w:left w:val="single" w:sz="4" w:space="0" w:color="auto"/>
              <w:right w:val="single" w:sz="4" w:space="0" w:color="auto"/>
            </w:tcBorders>
            <w:vAlign w:val="center"/>
          </w:tcPr>
          <w:p w14:paraId="2AFC8F6C" w14:textId="77777777" w:rsidR="00FB5135" w:rsidRDefault="00FB5135" w:rsidP="007C072A">
            <w:pPr>
              <w:spacing w:before="100" w:after="100"/>
              <w:rPr>
                <w:rFonts w:ascii="宋体"/>
              </w:rPr>
            </w:pPr>
            <w:r w:rsidRPr="00FB5135">
              <w:rPr>
                <w:rFonts w:ascii="宋体" w:hint="eastAsia"/>
              </w:rPr>
              <w:t>日志记录功能</w:t>
            </w:r>
          </w:p>
          <w:p w14:paraId="3616DCD4" w14:textId="77777777" w:rsidR="00FB5135" w:rsidRDefault="00FB5135" w:rsidP="007C072A">
            <w:pPr>
              <w:spacing w:before="100" w:after="100"/>
              <w:rPr>
                <w:rFonts w:ascii="宋体"/>
              </w:rPr>
            </w:pPr>
          </w:p>
          <w:p w14:paraId="301176D8" w14:textId="6D8C718A" w:rsidR="00FB5135" w:rsidRDefault="00FB5135" w:rsidP="007C072A">
            <w:pPr>
              <w:spacing w:before="100" w:after="100"/>
              <w:rPr>
                <w:rFonts w:ascii="宋体" w:hint="eastAsia"/>
              </w:rPr>
            </w:pPr>
          </w:p>
        </w:tc>
        <w:tc>
          <w:tcPr>
            <w:tcW w:w="2182" w:type="dxa"/>
            <w:tcBorders>
              <w:top w:val="single" w:sz="4" w:space="0" w:color="auto"/>
              <w:left w:val="single" w:sz="4" w:space="0" w:color="auto"/>
              <w:bottom w:val="single" w:sz="4" w:space="0" w:color="auto"/>
              <w:right w:val="single" w:sz="4" w:space="0" w:color="auto"/>
            </w:tcBorders>
            <w:vAlign w:val="center"/>
          </w:tcPr>
          <w:p w14:paraId="290906A6" w14:textId="77777777" w:rsidR="00FB5135" w:rsidRPr="004C2BBC" w:rsidRDefault="00FB5135" w:rsidP="007C072A">
            <w:pPr>
              <w:spacing w:before="100" w:after="100"/>
              <w:rPr>
                <w:rFonts w:ascii="宋体" w:hAnsi="宋体"/>
              </w:rPr>
            </w:pPr>
            <w:r w:rsidRPr="004C2BBC">
              <w:rPr>
                <w:rFonts w:ascii="宋体" w:hAnsi="宋体"/>
              </w:rPr>
              <w:t>操作日志输出</w:t>
            </w:r>
          </w:p>
        </w:tc>
        <w:tc>
          <w:tcPr>
            <w:tcW w:w="5327" w:type="dxa"/>
            <w:tcBorders>
              <w:top w:val="single" w:sz="4" w:space="0" w:color="auto"/>
              <w:left w:val="single" w:sz="4" w:space="0" w:color="auto"/>
              <w:bottom w:val="single" w:sz="4" w:space="0" w:color="auto"/>
              <w:right w:val="single" w:sz="4" w:space="0" w:color="auto"/>
            </w:tcBorders>
            <w:vAlign w:val="center"/>
          </w:tcPr>
          <w:p w14:paraId="5A50E166" w14:textId="77777777" w:rsidR="00FB5135" w:rsidRDefault="00FB5135" w:rsidP="007C072A">
            <w:pPr>
              <w:spacing w:before="100" w:after="100"/>
              <w:rPr>
                <w:rFonts w:ascii="宋体" w:hAnsi="宋体" w:hint="eastAsia"/>
              </w:rPr>
            </w:pPr>
            <w:r w:rsidRPr="004C2BBC">
              <w:rPr>
                <w:rFonts w:ascii="宋体" w:hAnsi="宋体"/>
              </w:rPr>
              <w:t>实时显示处理过程、锚点发现、插桩结果等信息 </w:t>
            </w:r>
            <w:r w:rsidRPr="004C2BBC">
              <w:rPr>
                <w:rFonts w:ascii="Cambria Math" w:hAnsi="Cambria Math" w:cs="Cambria Math"/>
              </w:rPr>
              <w:t>↵</w:t>
            </w:r>
          </w:p>
        </w:tc>
      </w:tr>
      <w:tr w:rsidR="00FB5135" w14:paraId="5AAC70C8" w14:textId="77777777" w:rsidTr="007C072A">
        <w:trPr>
          <w:cantSplit/>
          <w:trHeight w:val="559"/>
          <w:jc w:val="center"/>
        </w:trPr>
        <w:tc>
          <w:tcPr>
            <w:tcW w:w="960" w:type="dxa"/>
            <w:vMerge/>
            <w:tcBorders>
              <w:left w:val="single" w:sz="4" w:space="0" w:color="auto"/>
              <w:right w:val="single" w:sz="4" w:space="0" w:color="auto"/>
            </w:tcBorders>
            <w:vAlign w:val="center"/>
          </w:tcPr>
          <w:p w14:paraId="0F4FE93C" w14:textId="77777777" w:rsidR="00FB5135" w:rsidRPr="00FB5135" w:rsidRDefault="00FB5135" w:rsidP="007C072A">
            <w:pPr>
              <w:spacing w:before="100" w:after="100"/>
              <w:rPr>
                <w:rFonts w:ascii="宋体" w:hint="eastAsia"/>
              </w:rPr>
            </w:pPr>
          </w:p>
        </w:tc>
        <w:tc>
          <w:tcPr>
            <w:tcW w:w="2182" w:type="dxa"/>
            <w:tcBorders>
              <w:top w:val="single" w:sz="4" w:space="0" w:color="auto"/>
              <w:left w:val="single" w:sz="4" w:space="0" w:color="auto"/>
              <w:bottom w:val="single" w:sz="4" w:space="0" w:color="auto"/>
              <w:right w:val="single" w:sz="4" w:space="0" w:color="auto"/>
            </w:tcBorders>
            <w:vAlign w:val="center"/>
          </w:tcPr>
          <w:p w14:paraId="07B36B8E" w14:textId="7E31C584" w:rsidR="00FB5135" w:rsidRPr="004C2BBC" w:rsidRDefault="00FB5135" w:rsidP="007C072A">
            <w:pPr>
              <w:spacing w:before="100" w:after="100"/>
              <w:rPr>
                <w:rFonts w:ascii="宋体" w:hAnsi="宋体"/>
              </w:rPr>
            </w:pPr>
            <w:r w:rsidRPr="00FB5135">
              <w:rPr>
                <w:rFonts w:ascii="宋体" w:hAnsi="宋体"/>
              </w:rPr>
              <w:t>统计信息生成</w:t>
            </w:r>
          </w:p>
        </w:tc>
        <w:tc>
          <w:tcPr>
            <w:tcW w:w="5327" w:type="dxa"/>
            <w:tcBorders>
              <w:top w:val="single" w:sz="4" w:space="0" w:color="auto"/>
              <w:left w:val="single" w:sz="4" w:space="0" w:color="auto"/>
              <w:bottom w:val="single" w:sz="4" w:space="0" w:color="auto"/>
              <w:right w:val="single" w:sz="4" w:space="0" w:color="auto"/>
            </w:tcBorders>
            <w:vAlign w:val="center"/>
          </w:tcPr>
          <w:p w14:paraId="0931E860" w14:textId="4131FF1C" w:rsidR="00FB5135" w:rsidRPr="004C2BBC" w:rsidRDefault="00FB5135" w:rsidP="007C072A">
            <w:pPr>
              <w:spacing w:before="100" w:after="100"/>
              <w:rPr>
                <w:rFonts w:ascii="宋体" w:hAnsi="宋体" w:hint="eastAsia"/>
              </w:rPr>
            </w:pPr>
            <w:r w:rsidRPr="00FB5135">
              <w:rPr>
                <w:rFonts w:ascii="宋体" w:hAnsi="宋体"/>
              </w:rPr>
              <w:t>生成扫描文件数、成功插桩数、失败文件数等统计 </w:t>
            </w:r>
            <w:r w:rsidRPr="00FB5135">
              <w:rPr>
                <w:rFonts w:ascii="Cambria Math" w:hAnsi="Cambria Math" w:cs="Cambria Math"/>
              </w:rPr>
              <w:t>↵</w:t>
            </w:r>
          </w:p>
        </w:tc>
      </w:tr>
      <w:tr w:rsidR="00FB5135" w14:paraId="1644B0E5" w14:textId="77777777" w:rsidTr="007C072A">
        <w:trPr>
          <w:cantSplit/>
          <w:trHeight w:val="559"/>
          <w:jc w:val="center"/>
        </w:trPr>
        <w:tc>
          <w:tcPr>
            <w:tcW w:w="960" w:type="dxa"/>
            <w:vMerge/>
            <w:tcBorders>
              <w:left w:val="single" w:sz="4" w:space="0" w:color="auto"/>
              <w:right w:val="single" w:sz="4" w:space="0" w:color="auto"/>
            </w:tcBorders>
            <w:vAlign w:val="center"/>
          </w:tcPr>
          <w:p w14:paraId="387F01B5" w14:textId="77777777" w:rsidR="00FB5135" w:rsidRDefault="00FB5135" w:rsidP="007C072A">
            <w:pPr>
              <w:spacing w:before="100" w:after="100"/>
              <w:rPr>
                <w:rFonts w:ascii="宋体"/>
              </w:rPr>
            </w:pPr>
          </w:p>
        </w:tc>
        <w:tc>
          <w:tcPr>
            <w:tcW w:w="2182" w:type="dxa"/>
            <w:tcBorders>
              <w:top w:val="single" w:sz="4" w:space="0" w:color="auto"/>
              <w:left w:val="single" w:sz="4" w:space="0" w:color="auto"/>
              <w:bottom w:val="single" w:sz="4" w:space="0" w:color="auto"/>
              <w:right w:val="single" w:sz="4" w:space="0" w:color="auto"/>
            </w:tcBorders>
            <w:vAlign w:val="center"/>
          </w:tcPr>
          <w:p w14:paraId="7B7145BB" w14:textId="5DBA9305" w:rsidR="00FB5135" w:rsidRPr="004C2BBC" w:rsidRDefault="00FB5135" w:rsidP="007C072A">
            <w:pPr>
              <w:spacing w:before="100" w:after="100"/>
              <w:rPr>
                <w:rFonts w:ascii="宋体" w:hAnsi="宋体"/>
              </w:rPr>
            </w:pPr>
            <w:r w:rsidRPr="00FB5135">
              <w:rPr>
                <w:rFonts w:ascii="宋体" w:hAnsi="宋体"/>
              </w:rPr>
              <w:t>错误信息跟踪</w:t>
            </w:r>
          </w:p>
        </w:tc>
        <w:tc>
          <w:tcPr>
            <w:tcW w:w="5327" w:type="dxa"/>
            <w:tcBorders>
              <w:top w:val="single" w:sz="4" w:space="0" w:color="auto"/>
              <w:left w:val="single" w:sz="4" w:space="0" w:color="auto"/>
              <w:bottom w:val="single" w:sz="4" w:space="0" w:color="auto"/>
              <w:right w:val="single" w:sz="4" w:space="0" w:color="auto"/>
            </w:tcBorders>
            <w:vAlign w:val="center"/>
          </w:tcPr>
          <w:p w14:paraId="438D13FD" w14:textId="7DB20FAA" w:rsidR="00FB5135" w:rsidRPr="004C2BBC" w:rsidRDefault="00FB5135" w:rsidP="007C072A">
            <w:pPr>
              <w:spacing w:before="100" w:after="100"/>
              <w:rPr>
                <w:rFonts w:ascii="宋体" w:hAnsi="宋体" w:hint="eastAsia"/>
              </w:rPr>
            </w:pPr>
            <w:r w:rsidRPr="00FB5135">
              <w:rPr>
                <w:rFonts w:ascii="宋体" w:hAnsi="宋体"/>
              </w:rPr>
              <w:t xml:space="preserve">记录处理失败的文件路径和具体错误原因 </w:t>
            </w:r>
            <w:r w:rsidRPr="00FB5135">
              <w:rPr>
                <w:rFonts w:ascii="Cambria Math" w:hAnsi="Cambria Math" w:cs="Cambria Math"/>
              </w:rPr>
              <w:t>↵</w:t>
            </w:r>
          </w:p>
        </w:tc>
      </w:tr>
    </w:tbl>
    <w:p w14:paraId="2EA5D165" w14:textId="77777777" w:rsidR="00B36877" w:rsidRPr="004C2BBC" w:rsidRDefault="00B36877">
      <w:pPr>
        <w:jc w:val="left"/>
        <w:rPr>
          <w:rFonts w:ascii="宋体" w:hAnsi="宋体" w:hint="eastAsia"/>
          <w:szCs w:val="21"/>
        </w:rPr>
      </w:pPr>
    </w:p>
    <w:p w14:paraId="2CE06486" w14:textId="77777777" w:rsidR="00B36877" w:rsidRDefault="00B36877">
      <w:pPr>
        <w:jc w:val="left"/>
        <w:rPr>
          <w:rFonts w:ascii="宋体" w:hAnsi="宋体" w:hint="eastAsia"/>
          <w:szCs w:val="21"/>
        </w:rPr>
      </w:pPr>
    </w:p>
    <w:p w14:paraId="578B26BC" w14:textId="77777777" w:rsidR="00B36877" w:rsidRDefault="00B36877">
      <w:pPr>
        <w:jc w:val="left"/>
        <w:rPr>
          <w:rFonts w:ascii="宋体" w:hAnsi="宋体" w:hint="eastAsia"/>
          <w:szCs w:val="21"/>
        </w:rPr>
      </w:pPr>
    </w:p>
    <w:p w14:paraId="62120A0A" w14:textId="77777777" w:rsidR="00B36877" w:rsidRDefault="00B36877">
      <w:pPr>
        <w:jc w:val="left"/>
        <w:rPr>
          <w:rFonts w:ascii="宋体" w:hAnsi="宋体" w:hint="eastAsia"/>
          <w:szCs w:val="21"/>
        </w:rPr>
      </w:pPr>
    </w:p>
    <w:p w14:paraId="5A5BC881" w14:textId="77777777" w:rsidR="00B36877" w:rsidRDefault="00B36877">
      <w:pPr>
        <w:jc w:val="left"/>
        <w:rPr>
          <w:rFonts w:ascii="宋体" w:hAnsi="宋体" w:hint="eastAsia"/>
          <w:szCs w:val="21"/>
        </w:rPr>
      </w:pPr>
    </w:p>
    <w:p w14:paraId="2B0DF5ED" w14:textId="77777777" w:rsidR="00B36877" w:rsidRDefault="00B36877">
      <w:pPr>
        <w:jc w:val="left"/>
        <w:rPr>
          <w:rFonts w:ascii="宋体" w:hAnsi="宋体" w:hint="eastAsia"/>
          <w:szCs w:val="21"/>
        </w:rPr>
      </w:pPr>
    </w:p>
    <w:p w14:paraId="0B2B6B21" w14:textId="77777777" w:rsidR="00B36877" w:rsidRDefault="00B36877">
      <w:pPr>
        <w:jc w:val="left"/>
        <w:rPr>
          <w:rFonts w:ascii="宋体" w:hAnsi="宋体" w:hint="eastAsia"/>
          <w:szCs w:val="21"/>
        </w:rPr>
      </w:pPr>
    </w:p>
    <w:p w14:paraId="376097CD" w14:textId="77777777" w:rsidR="00B36877" w:rsidRDefault="00B36877">
      <w:pPr>
        <w:jc w:val="left"/>
        <w:rPr>
          <w:rFonts w:ascii="宋体" w:hAnsi="宋体" w:hint="eastAsia"/>
          <w:szCs w:val="21"/>
        </w:rPr>
      </w:pPr>
    </w:p>
    <w:p w14:paraId="61864ECA" w14:textId="77777777" w:rsidR="00B36877" w:rsidRDefault="00B36877">
      <w:pPr>
        <w:jc w:val="left"/>
        <w:rPr>
          <w:rFonts w:ascii="宋体" w:hAnsi="宋体" w:hint="eastAsia"/>
          <w:szCs w:val="21"/>
        </w:rPr>
      </w:pPr>
    </w:p>
    <w:p w14:paraId="131E2C71" w14:textId="77777777" w:rsidR="00B36877" w:rsidRDefault="00000000">
      <w:r>
        <w:br w:type="page"/>
      </w:r>
    </w:p>
    <w:p w14:paraId="079BAC8B" w14:textId="77777777" w:rsidR="00B36877" w:rsidRDefault="00B36877"/>
    <w:p w14:paraId="4355E7D0" w14:textId="77777777" w:rsidR="00B36877" w:rsidRDefault="00000000">
      <w:pPr>
        <w:pStyle w:val="2"/>
        <w:spacing w:after="120" w:line="400" w:lineRule="exact"/>
        <w:jc w:val="center"/>
        <w:rPr>
          <w:b/>
          <w:bCs/>
          <w:sz w:val="30"/>
          <w:szCs w:val="27"/>
        </w:rPr>
      </w:pPr>
      <w:r>
        <w:rPr>
          <w:rFonts w:hint="eastAsia"/>
          <w:b/>
          <w:bCs/>
          <w:sz w:val="30"/>
        </w:rPr>
        <w:t>性能测试列表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
        <w:gridCol w:w="2830"/>
        <w:gridCol w:w="4870"/>
      </w:tblGrid>
      <w:tr w:rsidR="00B36877" w14:paraId="52697C3F" w14:textId="77777777">
        <w:tc>
          <w:tcPr>
            <w:tcW w:w="822" w:type="dxa"/>
            <w:vAlign w:val="center"/>
          </w:tcPr>
          <w:p w14:paraId="51AAE11E" w14:textId="77777777" w:rsidR="00B36877" w:rsidRDefault="00000000">
            <w:pPr>
              <w:spacing w:before="100" w:after="100"/>
              <w:jc w:val="center"/>
              <w:rPr>
                <w:rFonts w:ascii="宋体" w:hAnsi="宋体" w:hint="eastAsia"/>
              </w:rPr>
            </w:pPr>
            <w:r>
              <w:rPr>
                <w:rFonts w:ascii="宋体" w:hAnsi="宋体" w:hint="eastAsia"/>
              </w:rPr>
              <w:t>序号</w:t>
            </w:r>
          </w:p>
        </w:tc>
        <w:tc>
          <w:tcPr>
            <w:tcW w:w="2830" w:type="dxa"/>
            <w:vAlign w:val="center"/>
          </w:tcPr>
          <w:p w14:paraId="238B0B79" w14:textId="77777777" w:rsidR="00B36877" w:rsidRDefault="00000000">
            <w:pPr>
              <w:pStyle w:val="2"/>
              <w:spacing w:before="100" w:after="100"/>
              <w:jc w:val="center"/>
              <w:rPr>
                <w:rFonts w:ascii="宋体" w:hAnsi="宋体" w:hint="eastAsia"/>
                <w:szCs w:val="24"/>
                <w:lang w:val="en-US"/>
              </w:rPr>
            </w:pPr>
            <w:r>
              <w:rPr>
                <w:rFonts w:ascii="宋体" w:hAnsi="宋体" w:hint="eastAsia"/>
                <w:szCs w:val="24"/>
                <w:lang w:val="en-US"/>
              </w:rPr>
              <w:t>性能要求</w:t>
            </w:r>
          </w:p>
        </w:tc>
        <w:tc>
          <w:tcPr>
            <w:tcW w:w="4870" w:type="dxa"/>
            <w:vAlign w:val="center"/>
          </w:tcPr>
          <w:p w14:paraId="2843F70D" w14:textId="77777777" w:rsidR="00B36877" w:rsidRDefault="00000000">
            <w:pPr>
              <w:pStyle w:val="2"/>
              <w:spacing w:before="100" w:after="100"/>
              <w:jc w:val="center"/>
              <w:rPr>
                <w:rFonts w:ascii="宋体" w:hAnsi="宋体" w:hint="eastAsia"/>
                <w:szCs w:val="24"/>
                <w:lang w:val="en-US"/>
              </w:rPr>
            </w:pPr>
            <w:r>
              <w:rPr>
                <w:rFonts w:ascii="宋体" w:hAnsi="宋体" w:hint="eastAsia"/>
                <w:szCs w:val="24"/>
                <w:lang w:val="en-US"/>
              </w:rPr>
              <w:t>性能说明</w:t>
            </w:r>
          </w:p>
        </w:tc>
      </w:tr>
      <w:tr w:rsidR="00B36877" w14:paraId="2F27E28B" w14:textId="77777777">
        <w:tc>
          <w:tcPr>
            <w:tcW w:w="822" w:type="dxa"/>
            <w:vAlign w:val="center"/>
          </w:tcPr>
          <w:p w14:paraId="33D06483" w14:textId="77777777" w:rsidR="00B36877" w:rsidRDefault="00000000">
            <w:pPr>
              <w:jc w:val="center"/>
            </w:pPr>
            <w:r>
              <w:rPr>
                <w:rFonts w:hint="eastAsia"/>
              </w:rPr>
              <w:t>1</w:t>
            </w:r>
          </w:p>
        </w:tc>
        <w:tc>
          <w:tcPr>
            <w:tcW w:w="2830" w:type="dxa"/>
            <w:vAlign w:val="center"/>
          </w:tcPr>
          <w:p w14:paraId="5CACD772" w14:textId="77777777" w:rsidR="00B36877" w:rsidRDefault="00B36877">
            <w:pPr>
              <w:pStyle w:val="2"/>
              <w:jc w:val="center"/>
              <w:rPr>
                <w:lang w:val="en-US"/>
              </w:rPr>
            </w:pPr>
          </w:p>
        </w:tc>
        <w:tc>
          <w:tcPr>
            <w:tcW w:w="4870" w:type="dxa"/>
            <w:vAlign w:val="center"/>
          </w:tcPr>
          <w:p w14:paraId="6DD212CB" w14:textId="77777777" w:rsidR="00B36877" w:rsidRDefault="00B36877">
            <w:pPr>
              <w:pStyle w:val="2"/>
              <w:jc w:val="center"/>
              <w:rPr>
                <w:lang w:val="en-US"/>
              </w:rPr>
            </w:pPr>
          </w:p>
        </w:tc>
      </w:tr>
      <w:tr w:rsidR="00B36877" w14:paraId="7F0EFA83" w14:textId="77777777">
        <w:tc>
          <w:tcPr>
            <w:tcW w:w="822" w:type="dxa"/>
            <w:vAlign w:val="center"/>
          </w:tcPr>
          <w:p w14:paraId="282ABE72" w14:textId="77777777" w:rsidR="00B36877" w:rsidRDefault="00000000">
            <w:pPr>
              <w:jc w:val="center"/>
            </w:pPr>
            <w:r>
              <w:rPr>
                <w:rFonts w:hint="eastAsia"/>
              </w:rPr>
              <w:t>2</w:t>
            </w:r>
          </w:p>
        </w:tc>
        <w:tc>
          <w:tcPr>
            <w:tcW w:w="2830" w:type="dxa"/>
            <w:vAlign w:val="center"/>
          </w:tcPr>
          <w:p w14:paraId="0AD8EDFD" w14:textId="77777777" w:rsidR="00B36877" w:rsidRDefault="00B36877">
            <w:pPr>
              <w:pStyle w:val="2"/>
              <w:jc w:val="center"/>
              <w:rPr>
                <w:lang w:val="en-US"/>
              </w:rPr>
            </w:pPr>
          </w:p>
        </w:tc>
        <w:tc>
          <w:tcPr>
            <w:tcW w:w="4870" w:type="dxa"/>
            <w:vAlign w:val="center"/>
          </w:tcPr>
          <w:p w14:paraId="3F2EBCD5" w14:textId="77777777" w:rsidR="00B36877" w:rsidRDefault="00B36877">
            <w:pPr>
              <w:pStyle w:val="2"/>
              <w:jc w:val="center"/>
              <w:rPr>
                <w:lang w:val="en-US"/>
              </w:rPr>
            </w:pPr>
          </w:p>
        </w:tc>
      </w:tr>
      <w:tr w:rsidR="00B36877" w14:paraId="04794660" w14:textId="77777777">
        <w:tc>
          <w:tcPr>
            <w:tcW w:w="822" w:type="dxa"/>
            <w:vAlign w:val="center"/>
          </w:tcPr>
          <w:p w14:paraId="7CAD6A33" w14:textId="77777777" w:rsidR="00B36877" w:rsidRDefault="00000000">
            <w:pPr>
              <w:jc w:val="center"/>
            </w:pPr>
            <w:r>
              <w:rPr>
                <w:rFonts w:hint="eastAsia"/>
              </w:rPr>
              <w:t>3</w:t>
            </w:r>
          </w:p>
        </w:tc>
        <w:tc>
          <w:tcPr>
            <w:tcW w:w="2830" w:type="dxa"/>
            <w:vAlign w:val="center"/>
          </w:tcPr>
          <w:p w14:paraId="23D0150C" w14:textId="77777777" w:rsidR="00B36877" w:rsidRDefault="00B36877">
            <w:pPr>
              <w:pStyle w:val="2"/>
              <w:jc w:val="center"/>
              <w:rPr>
                <w:lang w:val="en-US"/>
              </w:rPr>
            </w:pPr>
          </w:p>
        </w:tc>
        <w:tc>
          <w:tcPr>
            <w:tcW w:w="4870" w:type="dxa"/>
            <w:vAlign w:val="center"/>
          </w:tcPr>
          <w:p w14:paraId="00C44435" w14:textId="77777777" w:rsidR="00B36877" w:rsidRDefault="00B36877">
            <w:pPr>
              <w:pStyle w:val="2"/>
              <w:jc w:val="center"/>
              <w:rPr>
                <w:lang w:val="en-US"/>
              </w:rPr>
            </w:pPr>
          </w:p>
        </w:tc>
      </w:tr>
      <w:tr w:rsidR="00B36877" w14:paraId="575FDC85" w14:textId="77777777">
        <w:tc>
          <w:tcPr>
            <w:tcW w:w="822" w:type="dxa"/>
            <w:vAlign w:val="center"/>
          </w:tcPr>
          <w:p w14:paraId="3B8D8F4B" w14:textId="77777777" w:rsidR="00B36877" w:rsidRDefault="00000000">
            <w:pPr>
              <w:jc w:val="center"/>
            </w:pPr>
            <w:r>
              <w:rPr>
                <w:rFonts w:hint="eastAsia"/>
              </w:rPr>
              <w:t>4</w:t>
            </w:r>
          </w:p>
        </w:tc>
        <w:tc>
          <w:tcPr>
            <w:tcW w:w="2830" w:type="dxa"/>
            <w:vAlign w:val="center"/>
          </w:tcPr>
          <w:p w14:paraId="40BEFAFC" w14:textId="77777777" w:rsidR="00B36877" w:rsidRDefault="00B36877">
            <w:pPr>
              <w:pStyle w:val="2"/>
              <w:jc w:val="center"/>
              <w:rPr>
                <w:lang w:val="en-US"/>
              </w:rPr>
            </w:pPr>
          </w:p>
        </w:tc>
        <w:tc>
          <w:tcPr>
            <w:tcW w:w="4870" w:type="dxa"/>
            <w:vAlign w:val="center"/>
          </w:tcPr>
          <w:p w14:paraId="79AF5BC0" w14:textId="77777777" w:rsidR="00B36877" w:rsidRDefault="00B36877">
            <w:pPr>
              <w:pStyle w:val="2"/>
              <w:jc w:val="center"/>
              <w:rPr>
                <w:lang w:val="en-US"/>
              </w:rPr>
            </w:pPr>
          </w:p>
        </w:tc>
      </w:tr>
      <w:tr w:rsidR="00B36877" w14:paraId="1A344E2C" w14:textId="77777777">
        <w:tc>
          <w:tcPr>
            <w:tcW w:w="822" w:type="dxa"/>
            <w:vAlign w:val="center"/>
          </w:tcPr>
          <w:p w14:paraId="139BB941" w14:textId="77777777" w:rsidR="00B36877" w:rsidRDefault="00000000">
            <w:pPr>
              <w:jc w:val="center"/>
            </w:pPr>
            <w:r>
              <w:rPr>
                <w:rFonts w:hint="eastAsia"/>
              </w:rPr>
              <w:t>5</w:t>
            </w:r>
          </w:p>
        </w:tc>
        <w:tc>
          <w:tcPr>
            <w:tcW w:w="2830" w:type="dxa"/>
            <w:vAlign w:val="center"/>
          </w:tcPr>
          <w:p w14:paraId="581EAB68" w14:textId="77777777" w:rsidR="00B36877" w:rsidRDefault="00B36877">
            <w:pPr>
              <w:pStyle w:val="2"/>
              <w:jc w:val="center"/>
              <w:rPr>
                <w:lang w:val="en-US"/>
              </w:rPr>
            </w:pPr>
          </w:p>
        </w:tc>
        <w:tc>
          <w:tcPr>
            <w:tcW w:w="4870" w:type="dxa"/>
            <w:vAlign w:val="center"/>
          </w:tcPr>
          <w:p w14:paraId="2BA2A8D9" w14:textId="77777777" w:rsidR="00B36877" w:rsidRDefault="00B36877">
            <w:pPr>
              <w:pStyle w:val="2"/>
              <w:jc w:val="center"/>
              <w:rPr>
                <w:lang w:val="en-US"/>
              </w:rPr>
            </w:pPr>
          </w:p>
        </w:tc>
      </w:tr>
      <w:tr w:rsidR="00B36877" w14:paraId="6E783B75" w14:textId="77777777">
        <w:tc>
          <w:tcPr>
            <w:tcW w:w="822" w:type="dxa"/>
            <w:vAlign w:val="center"/>
          </w:tcPr>
          <w:p w14:paraId="63A7B072" w14:textId="77777777" w:rsidR="00B36877" w:rsidRDefault="00000000">
            <w:pPr>
              <w:jc w:val="center"/>
            </w:pPr>
            <w:r>
              <w:rPr>
                <w:rFonts w:hint="eastAsia"/>
              </w:rPr>
              <w:t>6</w:t>
            </w:r>
          </w:p>
        </w:tc>
        <w:tc>
          <w:tcPr>
            <w:tcW w:w="2830" w:type="dxa"/>
            <w:vAlign w:val="center"/>
          </w:tcPr>
          <w:p w14:paraId="3328E3AD" w14:textId="77777777" w:rsidR="00B36877" w:rsidRDefault="00B36877">
            <w:pPr>
              <w:pStyle w:val="2"/>
              <w:jc w:val="center"/>
              <w:rPr>
                <w:lang w:val="en-US"/>
              </w:rPr>
            </w:pPr>
          </w:p>
        </w:tc>
        <w:tc>
          <w:tcPr>
            <w:tcW w:w="4870" w:type="dxa"/>
            <w:vAlign w:val="center"/>
          </w:tcPr>
          <w:p w14:paraId="42B32AA8" w14:textId="77777777" w:rsidR="00B36877" w:rsidRDefault="00B36877">
            <w:pPr>
              <w:pStyle w:val="2"/>
              <w:jc w:val="center"/>
              <w:rPr>
                <w:lang w:val="en-US"/>
              </w:rPr>
            </w:pPr>
          </w:p>
        </w:tc>
      </w:tr>
      <w:tr w:rsidR="00B36877" w14:paraId="750958BE" w14:textId="77777777">
        <w:tc>
          <w:tcPr>
            <w:tcW w:w="822" w:type="dxa"/>
            <w:vAlign w:val="center"/>
          </w:tcPr>
          <w:p w14:paraId="158DDBD6" w14:textId="77777777" w:rsidR="00B36877" w:rsidRDefault="00000000">
            <w:pPr>
              <w:jc w:val="center"/>
            </w:pPr>
            <w:r>
              <w:rPr>
                <w:rFonts w:hint="eastAsia"/>
              </w:rPr>
              <w:t>7</w:t>
            </w:r>
          </w:p>
        </w:tc>
        <w:tc>
          <w:tcPr>
            <w:tcW w:w="2830" w:type="dxa"/>
            <w:vAlign w:val="center"/>
          </w:tcPr>
          <w:p w14:paraId="7E375C9B" w14:textId="77777777" w:rsidR="00B36877" w:rsidRDefault="00B36877">
            <w:pPr>
              <w:pStyle w:val="2"/>
              <w:jc w:val="center"/>
              <w:rPr>
                <w:lang w:val="en-US"/>
              </w:rPr>
            </w:pPr>
          </w:p>
        </w:tc>
        <w:tc>
          <w:tcPr>
            <w:tcW w:w="4870" w:type="dxa"/>
            <w:vAlign w:val="center"/>
          </w:tcPr>
          <w:p w14:paraId="2CE8AB88" w14:textId="77777777" w:rsidR="00B36877" w:rsidRDefault="00B36877">
            <w:pPr>
              <w:pStyle w:val="2"/>
              <w:jc w:val="center"/>
              <w:rPr>
                <w:lang w:val="en-US"/>
              </w:rPr>
            </w:pPr>
          </w:p>
        </w:tc>
      </w:tr>
      <w:tr w:rsidR="00B36877" w14:paraId="17A26C8A" w14:textId="77777777">
        <w:tc>
          <w:tcPr>
            <w:tcW w:w="822" w:type="dxa"/>
            <w:vAlign w:val="center"/>
          </w:tcPr>
          <w:p w14:paraId="029E7726" w14:textId="77777777" w:rsidR="00B36877" w:rsidRDefault="00000000">
            <w:pPr>
              <w:jc w:val="center"/>
            </w:pPr>
            <w:r>
              <w:rPr>
                <w:rFonts w:hint="eastAsia"/>
              </w:rPr>
              <w:t>8</w:t>
            </w:r>
          </w:p>
        </w:tc>
        <w:tc>
          <w:tcPr>
            <w:tcW w:w="2830" w:type="dxa"/>
            <w:vAlign w:val="center"/>
          </w:tcPr>
          <w:p w14:paraId="144DA5AE" w14:textId="77777777" w:rsidR="00B36877" w:rsidRDefault="00B36877">
            <w:pPr>
              <w:pStyle w:val="2"/>
              <w:jc w:val="center"/>
              <w:rPr>
                <w:lang w:val="en-US"/>
              </w:rPr>
            </w:pPr>
          </w:p>
        </w:tc>
        <w:tc>
          <w:tcPr>
            <w:tcW w:w="4870" w:type="dxa"/>
            <w:vAlign w:val="center"/>
          </w:tcPr>
          <w:p w14:paraId="01D9B286" w14:textId="77777777" w:rsidR="00B36877" w:rsidRDefault="00B36877">
            <w:pPr>
              <w:pStyle w:val="2"/>
              <w:jc w:val="center"/>
              <w:rPr>
                <w:lang w:val="en-US"/>
              </w:rPr>
            </w:pPr>
          </w:p>
        </w:tc>
      </w:tr>
      <w:tr w:rsidR="00B36877" w14:paraId="2E337D1D" w14:textId="77777777">
        <w:tc>
          <w:tcPr>
            <w:tcW w:w="822" w:type="dxa"/>
            <w:vAlign w:val="center"/>
          </w:tcPr>
          <w:p w14:paraId="4D2AA3E8" w14:textId="77777777" w:rsidR="00B36877" w:rsidRDefault="00000000">
            <w:pPr>
              <w:jc w:val="center"/>
            </w:pPr>
            <w:r>
              <w:rPr>
                <w:rFonts w:hint="eastAsia"/>
              </w:rPr>
              <w:t>9</w:t>
            </w:r>
          </w:p>
        </w:tc>
        <w:tc>
          <w:tcPr>
            <w:tcW w:w="2830" w:type="dxa"/>
            <w:vAlign w:val="center"/>
          </w:tcPr>
          <w:p w14:paraId="77DEC77B" w14:textId="77777777" w:rsidR="00B36877" w:rsidRDefault="00B36877">
            <w:pPr>
              <w:pStyle w:val="2"/>
              <w:jc w:val="center"/>
              <w:rPr>
                <w:lang w:val="en-US"/>
              </w:rPr>
            </w:pPr>
          </w:p>
        </w:tc>
        <w:tc>
          <w:tcPr>
            <w:tcW w:w="4870" w:type="dxa"/>
            <w:vAlign w:val="center"/>
          </w:tcPr>
          <w:p w14:paraId="3897AF79" w14:textId="77777777" w:rsidR="00B36877" w:rsidRDefault="00B36877">
            <w:pPr>
              <w:pStyle w:val="2"/>
              <w:jc w:val="center"/>
              <w:rPr>
                <w:lang w:val="en-US"/>
              </w:rPr>
            </w:pPr>
          </w:p>
        </w:tc>
      </w:tr>
      <w:tr w:rsidR="00B36877" w14:paraId="5A196C29" w14:textId="77777777">
        <w:tc>
          <w:tcPr>
            <w:tcW w:w="822" w:type="dxa"/>
            <w:vAlign w:val="center"/>
          </w:tcPr>
          <w:p w14:paraId="0853984E" w14:textId="77777777" w:rsidR="00B36877" w:rsidRDefault="00000000">
            <w:pPr>
              <w:jc w:val="center"/>
            </w:pPr>
            <w:r>
              <w:rPr>
                <w:rFonts w:hint="eastAsia"/>
              </w:rPr>
              <w:t>10</w:t>
            </w:r>
          </w:p>
        </w:tc>
        <w:tc>
          <w:tcPr>
            <w:tcW w:w="2830" w:type="dxa"/>
            <w:vAlign w:val="center"/>
          </w:tcPr>
          <w:p w14:paraId="0A06A8DA" w14:textId="77777777" w:rsidR="00B36877" w:rsidRDefault="00B36877">
            <w:pPr>
              <w:pStyle w:val="2"/>
              <w:jc w:val="center"/>
              <w:rPr>
                <w:lang w:val="en-US"/>
              </w:rPr>
            </w:pPr>
          </w:p>
        </w:tc>
        <w:tc>
          <w:tcPr>
            <w:tcW w:w="4870" w:type="dxa"/>
            <w:vAlign w:val="center"/>
          </w:tcPr>
          <w:p w14:paraId="3C8875BB" w14:textId="77777777" w:rsidR="00B36877" w:rsidRDefault="00B36877">
            <w:pPr>
              <w:pStyle w:val="2"/>
              <w:jc w:val="center"/>
              <w:rPr>
                <w:lang w:val="en-US"/>
              </w:rPr>
            </w:pPr>
          </w:p>
        </w:tc>
      </w:tr>
    </w:tbl>
    <w:p w14:paraId="1C5749F2" w14:textId="77777777" w:rsidR="00B36877" w:rsidRDefault="00000000">
      <w:pPr>
        <w:jc w:val="left"/>
      </w:pPr>
      <w:r>
        <w:rPr>
          <w:rFonts w:ascii="宋体" w:hAnsi="宋体" w:hint="eastAsia"/>
          <w:szCs w:val="21"/>
        </w:rPr>
        <w:t>注：仅在</w:t>
      </w:r>
      <w:r>
        <w:rPr>
          <w:rFonts w:hint="eastAsia"/>
        </w:rPr>
        <w:t>确认测试中有性能测试需求时填写</w:t>
      </w:r>
      <w:r>
        <w:rPr>
          <w:rFonts w:ascii="宋体" w:hAnsi="宋体" w:hint="eastAsia"/>
          <w:szCs w:val="21"/>
        </w:rPr>
        <w:t>性能测试列表</w:t>
      </w:r>
      <w:r>
        <w:rPr>
          <w:rFonts w:hint="eastAsia"/>
        </w:rPr>
        <w:t>，其他测试类型不用填写。</w:t>
      </w:r>
      <w:r>
        <w:t xml:space="preserve"> </w:t>
      </w:r>
    </w:p>
    <w:p w14:paraId="15D195F9" w14:textId="77777777" w:rsidR="00B36877" w:rsidRDefault="00000000">
      <w:pPr>
        <w:jc w:val="center"/>
      </w:pPr>
      <w:r>
        <w:t xml:space="preserve"> </w:t>
      </w:r>
    </w:p>
    <w:p w14:paraId="247322D7" w14:textId="77777777" w:rsidR="00B36877" w:rsidRDefault="00000000">
      <w:pPr>
        <w:rPr>
          <w:b/>
          <w:sz w:val="24"/>
        </w:rPr>
      </w:pPr>
      <w:r>
        <w:br w:type="page"/>
      </w:r>
    </w:p>
    <w:p w14:paraId="700C459E" w14:textId="77777777" w:rsidR="00B36877" w:rsidRDefault="00B36877">
      <w:pPr>
        <w:rPr>
          <w:b/>
          <w:sz w:val="24"/>
        </w:rPr>
      </w:pPr>
    </w:p>
    <w:p w14:paraId="21D7A6BD" w14:textId="77777777" w:rsidR="00B36877" w:rsidRDefault="00000000">
      <w:pPr>
        <w:rPr>
          <w:b/>
          <w:sz w:val="28"/>
          <w:szCs w:val="28"/>
        </w:rPr>
      </w:pPr>
      <w:r>
        <w:rPr>
          <w:rFonts w:hint="eastAsia"/>
          <w:b/>
          <w:sz w:val="28"/>
          <w:szCs w:val="28"/>
        </w:rPr>
        <w:t>附件一</w:t>
      </w:r>
    </w:p>
    <w:p w14:paraId="692464EB" w14:textId="77777777" w:rsidR="00B36877" w:rsidRDefault="00000000">
      <w:pPr>
        <w:pStyle w:val="2"/>
        <w:spacing w:after="120" w:line="400" w:lineRule="exact"/>
        <w:jc w:val="center"/>
        <w:rPr>
          <w:b/>
          <w:bCs/>
          <w:sz w:val="30"/>
          <w:szCs w:val="27"/>
        </w:rPr>
      </w:pPr>
      <w:r>
        <w:rPr>
          <w:rFonts w:hint="eastAsia"/>
          <w:b/>
          <w:bCs/>
          <w:sz w:val="30"/>
        </w:rPr>
        <w:t>计</w:t>
      </w:r>
      <w:r>
        <w:rPr>
          <w:rFonts w:hint="eastAsia"/>
          <w:b/>
          <w:bCs/>
          <w:sz w:val="30"/>
          <w:szCs w:val="27"/>
        </w:rPr>
        <w:t>算机软件产品功能列表（填写示范）</w:t>
      </w:r>
    </w:p>
    <w:p w14:paraId="3440776B" w14:textId="77777777" w:rsidR="00B36877" w:rsidRDefault="00B36877"/>
    <w:tbl>
      <w:tblPr>
        <w:tblW w:w="0" w:type="auto"/>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60"/>
        <w:gridCol w:w="2182"/>
        <w:gridCol w:w="5327"/>
      </w:tblGrid>
      <w:tr w:rsidR="00B36877" w14:paraId="3F7386ED" w14:textId="77777777">
        <w:trPr>
          <w:trHeight w:val="570"/>
          <w:jc w:val="center"/>
        </w:trPr>
        <w:tc>
          <w:tcPr>
            <w:tcW w:w="3142" w:type="dxa"/>
            <w:gridSpan w:val="2"/>
            <w:tcBorders>
              <w:top w:val="single" w:sz="4" w:space="0" w:color="auto"/>
              <w:left w:val="single" w:sz="4" w:space="0" w:color="auto"/>
              <w:bottom w:val="single" w:sz="4" w:space="0" w:color="auto"/>
              <w:right w:val="single" w:sz="4" w:space="0" w:color="auto"/>
            </w:tcBorders>
            <w:vAlign w:val="center"/>
          </w:tcPr>
          <w:p w14:paraId="28321ADD" w14:textId="77777777" w:rsidR="00B36877" w:rsidRDefault="00000000">
            <w:pPr>
              <w:spacing w:before="100" w:after="100"/>
              <w:jc w:val="center"/>
              <w:rPr>
                <w:rFonts w:ascii="宋体" w:hAnsi="宋体" w:hint="eastAsia"/>
              </w:rPr>
            </w:pPr>
            <w:r>
              <w:rPr>
                <w:rFonts w:ascii="宋体" w:hAnsi="宋体" w:hint="eastAsia"/>
              </w:rPr>
              <w:t>产</w:t>
            </w:r>
            <w:r>
              <w:rPr>
                <w:rFonts w:ascii="宋体" w:hAnsi="宋体"/>
              </w:rPr>
              <w:t xml:space="preserve"> 品 名 称 </w:t>
            </w:r>
          </w:p>
        </w:tc>
        <w:tc>
          <w:tcPr>
            <w:tcW w:w="5327" w:type="dxa"/>
            <w:tcBorders>
              <w:top w:val="single" w:sz="4" w:space="0" w:color="auto"/>
              <w:left w:val="single" w:sz="4" w:space="0" w:color="auto"/>
              <w:bottom w:val="single" w:sz="4" w:space="0" w:color="auto"/>
              <w:right w:val="single" w:sz="4" w:space="0" w:color="auto"/>
            </w:tcBorders>
            <w:vAlign w:val="center"/>
          </w:tcPr>
          <w:p w14:paraId="253D65B5" w14:textId="77777777" w:rsidR="00B36877" w:rsidRDefault="00000000">
            <w:pPr>
              <w:spacing w:before="100" w:after="100"/>
              <w:jc w:val="center"/>
              <w:rPr>
                <w:rFonts w:ascii="宋体" w:hAnsi="宋体" w:hint="eastAsia"/>
              </w:rPr>
            </w:pPr>
            <w:r>
              <w:rPr>
                <w:rFonts w:ascii="宋体" w:hAnsi="宋体" w:hint="eastAsia"/>
              </w:rPr>
              <w:t>中小学学校信息管理系统</w:t>
            </w:r>
          </w:p>
        </w:tc>
      </w:tr>
      <w:tr w:rsidR="00B36877" w14:paraId="0A19300E" w14:textId="77777777">
        <w:trPr>
          <w:trHeight w:val="570"/>
          <w:jc w:val="center"/>
        </w:trPr>
        <w:tc>
          <w:tcPr>
            <w:tcW w:w="3142" w:type="dxa"/>
            <w:gridSpan w:val="2"/>
            <w:tcBorders>
              <w:top w:val="single" w:sz="4" w:space="0" w:color="auto"/>
              <w:left w:val="single" w:sz="4" w:space="0" w:color="auto"/>
              <w:bottom w:val="single" w:sz="4" w:space="0" w:color="auto"/>
              <w:right w:val="single" w:sz="4" w:space="0" w:color="auto"/>
            </w:tcBorders>
            <w:vAlign w:val="center"/>
          </w:tcPr>
          <w:p w14:paraId="4E0C1873" w14:textId="77777777" w:rsidR="00B36877" w:rsidRDefault="00000000">
            <w:pPr>
              <w:spacing w:before="100" w:after="100"/>
              <w:jc w:val="center"/>
              <w:rPr>
                <w:rFonts w:ascii="宋体" w:hAnsi="宋体" w:hint="eastAsia"/>
              </w:rPr>
            </w:pPr>
            <w:r>
              <w:rPr>
                <w:rFonts w:ascii="宋体" w:hAnsi="宋体" w:hint="eastAsia"/>
              </w:rPr>
              <w:t>软件功能项目</w:t>
            </w:r>
            <w:r>
              <w:rPr>
                <w:rFonts w:ascii="宋体" w:hAnsi="宋体"/>
              </w:rPr>
              <w:t xml:space="preserve"> </w:t>
            </w:r>
          </w:p>
        </w:tc>
        <w:tc>
          <w:tcPr>
            <w:tcW w:w="5327" w:type="dxa"/>
            <w:tcBorders>
              <w:top w:val="single" w:sz="4" w:space="0" w:color="auto"/>
              <w:left w:val="single" w:sz="4" w:space="0" w:color="auto"/>
              <w:bottom w:val="single" w:sz="4" w:space="0" w:color="auto"/>
              <w:right w:val="single" w:sz="4" w:space="0" w:color="auto"/>
            </w:tcBorders>
            <w:vAlign w:val="center"/>
          </w:tcPr>
          <w:p w14:paraId="4112D243" w14:textId="77777777" w:rsidR="00B36877" w:rsidRDefault="00000000">
            <w:pPr>
              <w:spacing w:before="100" w:after="100"/>
              <w:jc w:val="center"/>
              <w:rPr>
                <w:rFonts w:ascii="宋体" w:hAnsi="宋体" w:hint="eastAsia"/>
              </w:rPr>
            </w:pPr>
            <w:r>
              <w:rPr>
                <w:rFonts w:ascii="宋体" w:hAnsi="宋体" w:hint="eastAsia"/>
              </w:rPr>
              <w:t>功能说</w:t>
            </w:r>
            <w:r>
              <w:rPr>
                <w:rFonts w:ascii="宋体" w:hAnsi="宋体"/>
              </w:rPr>
              <w:t xml:space="preserve">明 </w:t>
            </w:r>
          </w:p>
        </w:tc>
      </w:tr>
      <w:tr w:rsidR="00B36877" w14:paraId="52ECA37B" w14:textId="77777777">
        <w:trPr>
          <w:cantSplit/>
          <w:trHeight w:val="465"/>
          <w:jc w:val="center"/>
        </w:trPr>
        <w:tc>
          <w:tcPr>
            <w:tcW w:w="960" w:type="dxa"/>
            <w:vMerge w:val="restart"/>
            <w:tcBorders>
              <w:top w:val="single" w:sz="4" w:space="0" w:color="auto"/>
              <w:left w:val="single" w:sz="4" w:space="0" w:color="auto"/>
              <w:right w:val="single" w:sz="4" w:space="0" w:color="auto"/>
            </w:tcBorders>
            <w:vAlign w:val="center"/>
          </w:tcPr>
          <w:p w14:paraId="03554927" w14:textId="77777777" w:rsidR="00B36877" w:rsidRDefault="00000000">
            <w:pPr>
              <w:spacing w:before="100" w:after="100"/>
              <w:jc w:val="center"/>
              <w:rPr>
                <w:rFonts w:ascii="宋体" w:hAnsi="宋体" w:hint="eastAsia"/>
              </w:rPr>
            </w:pPr>
            <w:r>
              <w:rPr>
                <w:rFonts w:ascii="宋体" w:hAnsi="宋体" w:hint="eastAsia"/>
              </w:rPr>
              <w:t>设置</w:t>
            </w:r>
          </w:p>
        </w:tc>
        <w:tc>
          <w:tcPr>
            <w:tcW w:w="2182" w:type="dxa"/>
            <w:tcBorders>
              <w:top w:val="single" w:sz="4" w:space="0" w:color="auto"/>
              <w:left w:val="single" w:sz="4" w:space="0" w:color="auto"/>
              <w:bottom w:val="single" w:sz="4" w:space="0" w:color="auto"/>
              <w:right w:val="single" w:sz="4" w:space="0" w:color="auto"/>
            </w:tcBorders>
            <w:vAlign w:val="center"/>
          </w:tcPr>
          <w:p w14:paraId="79E41C41" w14:textId="77777777" w:rsidR="00B36877" w:rsidRDefault="00000000">
            <w:pPr>
              <w:spacing w:before="100" w:after="100"/>
              <w:rPr>
                <w:rFonts w:ascii="宋体" w:hAnsi="宋体" w:hint="eastAsia"/>
              </w:rPr>
            </w:pPr>
            <w:r>
              <w:rPr>
                <w:rFonts w:ascii="宋体" w:hAnsi="宋体" w:hint="eastAsia"/>
              </w:rPr>
              <w:t>学校基本信息</w:t>
            </w:r>
          </w:p>
        </w:tc>
        <w:tc>
          <w:tcPr>
            <w:tcW w:w="5327" w:type="dxa"/>
            <w:tcBorders>
              <w:top w:val="single" w:sz="4" w:space="0" w:color="auto"/>
              <w:left w:val="single" w:sz="4" w:space="0" w:color="auto"/>
              <w:bottom w:val="single" w:sz="4" w:space="0" w:color="auto"/>
              <w:right w:val="single" w:sz="4" w:space="0" w:color="auto"/>
            </w:tcBorders>
            <w:vAlign w:val="center"/>
          </w:tcPr>
          <w:p w14:paraId="3F1CE792" w14:textId="77777777" w:rsidR="00B36877" w:rsidRDefault="00000000">
            <w:pPr>
              <w:spacing w:before="100" w:after="100"/>
              <w:rPr>
                <w:rFonts w:ascii="宋体" w:hAnsi="宋体" w:hint="eastAsia"/>
              </w:rPr>
            </w:pPr>
            <w:r>
              <w:rPr>
                <w:rFonts w:ascii="宋体" w:hint="eastAsia"/>
              </w:rPr>
              <w:t>设置学校基本信息和属性</w:t>
            </w:r>
          </w:p>
        </w:tc>
      </w:tr>
      <w:tr w:rsidR="00B36877" w14:paraId="7ACA5694" w14:textId="77777777">
        <w:trPr>
          <w:cantSplit/>
          <w:trHeight w:val="465"/>
          <w:jc w:val="center"/>
        </w:trPr>
        <w:tc>
          <w:tcPr>
            <w:tcW w:w="960" w:type="dxa"/>
            <w:vMerge/>
            <w:tcBorders>
              <w:left w:val="single" w:sz="4" w:space="0" w:color="auto"/>
              <w:right w:val="single" w:sz="4" w:space="0" w:color="auto"/>
            </w:tcBorders>
            <w:vAlign w:val="center"/>
          </w:tcPr>
          <w:p w14:paraId="5B487E8C" w14:textId="77777777" w:rsidR="00B36877" w:rsidRDefault="00B36877">
            <w:pPr>
              <w:spacing w:before="100" w:after="100"/>
              <w:jc w:val="center"/>
              <w:rPr>
                <w:rFonts w:ascii="宋体" w:hAnsi="宋体" w:hint="eastAsia"/>
              </w:rPr>
            </w:pPr>
          </w:p>
        </w:tc>
        <w:tc>
          <w:tcPr>
            <w:tcW w:w="2182" w:type="dxa"/>
            <w:tcBorders>
              <w:top w:val="single" w:sz="4" w:space="0" w:color="auto"/>
              <w:left w:val="single" w:sz="4" w:space="0" w:color="auto"/>
              <w:bottom w:val="single" w:sz="4" w:space="0" w:color="auto"/>
              <w:right w:val="single" w:sz="4" w:space="0" w:color="auto"/>
            </w:tcBorders>
            <w:vAlign w:val="center"/>
          </w:tcPr>
          <w:p w14:paraId="072BAB09" w14:textId="77777777" w:rsidR="00B36877" w:rsidRDefault="00000000">
            <w:pPr>
              <w:spacing w:before="100" w:after="100"/>
              <w:rPr>
                <w:rFonts w:ascii="宋体" w:hAnsi="宋体" w:hint="eastAsia"/>
              </w:rPr>
            </w:pPr>
            <w:r>
              <w:rPr>
                <w:rFonts w:ascii="宋体" w:hAnsi="宋体" w:hint="eastAsia"/>
              </w:rPr>
              <w:t>年级设置</w:t>
            </w:r>
          </w:p>
        </w:tc>
        <w:tc>
          <w:tcPr>
            <w:tcW w:w="5327" w:type="dxa"/>
            <w:tcBorders>
              <w:top w:val="single" w:sz="4" w:space="0" w:color="auto"/>
              <w:left w:val="single" w:sz="4" w:space="0" w:color="auto"/>
              <w:bottom w:val="single" w:sz="4" w:space="0" w:color="auto"/>
              <w:right w:val="single" w:sz="4" w:space="0" w:color="auto"/>
            </w:tcBorders>
            <w:vAlign w:val="center"/>
          </w:tcPr>
          <w:p w14:paraId="314D3A82" w14:textId="77777777" w:rsidR="00B36877" w:rsidRDefault="00000000">
            <w:pPr>
              <w:spacing w:before="100" w:after="100"/>
              <w:rPr>
                <w:rFonts w:ascii="宋体" w:hAnsi="宋体" w:hint="eastAsia"/>
              </w:rPr>
            </w:pPr>
            <w:r>
              <w:rPr>
                <w:rFonts w:ascii="宋体" w:hint="eastAsia"/>
              </w:rPr>
              <w:t>设置学校开设年级、学制等</w:t>
            </w:r>
          </w:p>
        </w:tc>
      </w:tr>
      <w:tr w:rsidR="00B36877" w14:paraId="7BFE092D" w14:textId="77777777">
        <w:trPr>
          <w:cantSplit/>
          <w:trHeight w:val="465"/>
          <w:jc w:val="center"/>
        </w:trPr>
        <w:tc>
          <w:tcPr>
            <w:tcW w:w="960" w:type="dxa"/>
            <w:vMerge/>
            <w:tcBorders>
              <w:left w:val="single" w:sz="4" w:space="0" w:color="auto"/>
              <w:right w:val="single" w:sz="4" w:space="0" w:color="auto"/>
            </w:tcBorders>
            <w:vAlign w:val="center"/>
          </w:tcPr>
          <w:p w14:paraId="3F68654D" w14:textId="77777777" w:rsidR="00B36877" w:rsidRDefault="00B36877">
            <w:pPr>
              <w:rPr>
                <w:rFonts w:ascii="宋体" w:hAnsi="宋体" w:hint="eastAsia"/>
              </w:rPr>
            </w:pPr>
          </w:p>
        </w:tc>
        <w:tc>
          <w:tcPr>
            <w:tcW w:w="2182" w:type="dxa"/>
            <w:tcBorders>
              <w:top w:val="single" w:sz="4" w:space="0" w:color="auto"/>
              <w:left w:val="single" w:sz="4" w:space="0" w:color="auto"/>
              <w:bottom w:val="single" w:sz="4" w:space="0" w:color="auto"/>
              <w:right w:val="single" w:sz="4" w:space="0" w:color="auto"/>
            </w:tcBorders>
            <w:vAlign w:val="center"/>
          </w:tcPr>
          <w:p w14:paraId="2303066D" w14:textId="77777777" w:rsidR="00B36877" w:rsidRDefault="00000000">
            <w:pPr>
              <w:spacing w:before="100" w:after="100"/>
              <w:rPr>
                <w:rFonts w:ascii="宋体" w:hAnsi="宋体" w:hint="eastAsia"/>
              </w:rPr>
            </w:pPr>
            <w:r>
              <w:rPr>
                <w:rFonts w:ascii="宋体" w:hAnsi="宋体" w:hint="eastAsia"/>
              </w:rPr>
              <w:t>班级设置</w:t>
            </w:r>
          </w:p>
        </w:tc>
        <w:tc>
          <w:tcPr>
            <w:tcW w:w="5327" w:type="dxa"/>
            <w:tcBorders>
              <w:top w:val="single" w:sz="4" w:space="0" w:color="auto"/>
              <w:left w:val="single" w:sz="4" w:space="0" w:color="auto"/>
              <w:bottom w:val="single" w:sz="4" w:space="0" w:color="auto"/>
              <w:right w:val="single" w:sz="4" w:space="0" w:color="auto"/>
            </w:tcBorders>
            <w:vAlign w:val="center"/>
          </w:tcPr>
          <w:p w14:paraId="461A5A11" w14:textId="77777777" w:rsidR="00B36877" w:rsidRDefault="00000000">
            <w:pPr>
              <w:spacing w:before="100" w:after="100"/>
              <w:rPr>
                <w:rFonts w:ascii="宋体" w:hAnsi="宋体" w:hint="eastAsia"/>
              </w:rPr>
            </w:pPr>
            <w:r>
              <w:rPr>
                <w:rFonts w:ascii="宋体" w:hint="eastAsia"/>
              </w:rPr>
              <w:t>对班级进行编码，设置班级开班时间等基本属性</w:t>
            </w:r>
          </w:p>
        </w:tc>
      </w:tr>
      <w:tr w:rsidR="00B36877" w14:paraId="5888F30D" w14:textId="77777777">
        <w:trPr>
          <w:cantSplit/>
          <w:trHeight w:val="465"/>
          <w:jc w:val="center"/>
        </w:trPr>
        <w:tc>
          <w:tcPr>
            <w:tcW w:w="960" w:type="dxa"/>
            <w:vMerge/>
            <w:tcBorders>
              <w:left w:val="single" w:sz="4" w:space="0" w:color="auto"/>
              <w:right w:val="single" w:sz="4" w:space="0" w:color="auto"/>
            </w:tcBorders>
            <w:vAlign w:val="center"/>
          </w:tcPr>
          <w:p w14:paraId="5BB2FCBB" w14:textId="77777777" w:rsidR="00B36877" w:rsidRDefault="00B36877">
            <w:pPr>
              <w:rPr>
                <w:rFonts w:ascii="宋体" w:hAnsi="宋体" w:hint="eastAsia"/>
              </w:rPr>
            </w:pPr>
          </w:p>
        </w:tc>
        <w:tc>
          <w:tcPr>
            <w:tcW w:w="2182" w:type="dxa"/>
            <w:tcBorders>
              <w:left w:val="single" w:sz="4" w:space="0" w:color="auto"/>
              <w:bottom w:val="single" w:sz="4" w:space="0" w:color="auto"/>
              <w:right w:val="single" w:sz="4" w:space="0" w:color="auto"/>
            </w:tcBorders>
            <w:vAlign w:val="center"/>
          </w:tcPr>
          <w:p w14:paraId="7C9675A9" w14:textId="77777777" w:rsidR="00B36877" w:rsidRDefault="00000000">
            <w:pPr>
              <w:spacing w:before="100" w:after="100"/>
              <w:rPr>
                <w:rFonts w:ascii="宋体" w:hAnsi="宋体" w:hint="eastAsia"/>
              </w:rPr>
            </w:pPr>
            <w:r>
              <w:rPr>
                <w:rFonts w:ascii="宋体" w:hAnsi="宋体" w:hint="eastAsia"/>
              </w:rPr>
              <w:t>课程设置</w:t>
            </w:r>
          </w:p>
        </w:tc>
        <w:tc>
          <w:tcPr>
            <w:tcW w:w="5327" w:type="dxa"/>
            <w:tcBorders>
              <w:left w:val="single" w:sz="4" w:space="0" w:color="auto"/>
              <w:bottom w:val="single" w:sz="4" w:space="0" w:color="auto"/>
              <w:right w:val="single" w:sz="4" w:space="0" w:color="auto"/>
            </w:tcBorders>
            <w:vAlign w:val="center"/>
          </w:tcPr>
          <w:p w14:paraId="332CCB88" w14:textId="77777777" w:rsidR="00B36877" w:rsidRDefault="00000000">
            <w:pPr>
              <w:spacing w:before="100" w:after="100"/>
              <w:rPr>
                <w:rFonts w:ascii="宋体" w:hAnsi="宋体" w:hint="eastAsia"/>
              </w:rPr>
            </w:pPr>
            <w:r>
              <w:rPr>
                <w:rFonts w:ascii="宋体" w:hint="eastAsia"/>
              </w:rPr>
              <w:t>对不同年级开设课程进行设置</w:t>
            </w:r>
          </w:p>
        </w:tc>
      </w:tr>
      <w:tr w:rsidR="00B36877" w14:paraId="57E731B5" w14:textId="77777777">
        <w:trPr>
          <w:cantSplit/>
          <w:trHeight w:val="465"/>
          <w:jc w:val="center"/>
        </w:trPr>
        <w:tc>
          <w:tcPr>
            <w:tcW w:w="960" w:type="dxa"/>
            <w:vMerge/>
            <w:tcBorders>
              <w:left w:val="single" w:sz="4" w:space="0" w:color="auto"/>
              <w:bottom w:val="single" w:sz="4" w:space="0" w:color="auto"/>
              <w:right w:val="single" w:sz="4" w:space="0" w:color="auto"/>
            </w:tcBorders>
            <w:vAlign w:val="center"/>
          </w:tcPr>
          <w:p w14:paraId="18E120FA" w14:textId="77777777" w:rsidR="00B36877" w:rsidRDefault="00B36877">
            <w:pPr>
              <w:rPr>
                <w:rFonts w:ascii="宋体" w:hAnsi="宋体" w:hint="eastAsia"/>
              </w:rPr>
            </w:pPr>
          </w:p>
        </w:tc>
        <w:tc>
          <w:tcPr>
            <w:tcW w:w="2182" w:type="dxa"/>
            <w:tcBorders>
              <w:left w:val="single" w:sz="4" w:space="0" w:color="auto"/>
              <w:bottom w:val="single" w:sz="4" w:space="0" w:color="auto"/>
              <w:right w:val="single" w:sz="4" w:space="0" w:color="auto"/>
            </w:tcBorders>
            <w:vAlign w:val="center"/>
          </w:tcPr>
          <w:p w14:paraId="0FBAD5D7" w14:textId="77777777" w:rsidR="00B36877" w:rsidRDefault="00000000">
            <w:pPr>
              <w:spacing w:before="100" w:after="100"/>
              <w:rPr>
                <w:rFonts w:ascii="宋体" w:hAnsi="宋体" w:hint="eastAsia"/>
              </w:rPr>
            </w:pPr>
            <w:r>
              <w:rPr>
                <w:rFonts w:ascii="宋体" w:hAnsi="宋体" w:hint="eastAsia"/>
              </w:rPr>
              <w:t>系统参数设置</w:t>
            </w:r>
          </w:p>
        </w:tc>
        <w:tc>
          <w:tcPr>
            <w:tcW w:w="5327" w:type="dxa"/>
            <w:tcBorders>
              <w:left w:val="single" w:sz="4" w:space="0" w:color="auto"/>
              <w:bottom w:val="single" w:sz="4" w:space="0" w:color="auto"/>
              <w:right w:val="single" w:sz="4" w:space="0" w:color="auto"/>
            </w:tcBorders>
            <w:vAlign w:val="center"/>
          </w:tcPr>
          <w:p w14:paraId="0DAA435E" w14:textId="77777777" w:rsidR="00B36877" w:rsidRDefault="00000000">
            <w:pPr>
              <w:spacing w:before="100" w:after="100"/>
              <w:rPr>
                <w:rFonts w:ascii="宋体" w:hAnsi="宋体" w:hint="eastAsia"/>
              </w:rPr>
            </w:pPr>
            <w:r>
              <w:rPr>
                <w:rFonts w:ascii="宋体" w:hAnsi="宋体" w:hint="eastAsia"/>
              </w:rPr>
              <w:t>设置图片存放路径等参数</w:t>
            </w:r>
          </w:p>
        </w:tc>
      </w:tr>
      <w:tr w:rsidR="00B36877" w14:paraId="2D662175" w14:textId="77777777">
        <w:trPr>
          <w:cantSplit/>
          <w:trHeight w:val="465"/>
          <w:jc w:val="center"/>
        </w:trPr>
        <w:tc>
          <w:tcPr>
            <w:tcW w:w="960" w:type="dxa"/>
            <w:vMerge w:val="restart"/>
            <w:tcBorders>
              <w:top w:val="single" w:sz="4" w:space="0" w:color="auto"/>
              <w:left w:val="single" w:sz="4" w:space="0" w:color="auto"/>
              <w:right w:val="single" w:sz="4" w:space="0" w:color="auto"/>
            </w:tcBorders>
            <w:vAlign w:val="center"/>
          </w:tcPr>
          <w:p w14:paraId="5B6ACE4F" w14:textId="77777777" w:rsidR="00B36877" w:rsidRDefault="00000000">
            <w:pPr>
              <w:spacing w:before="100" w:after="100"/>
              <w:jc w:val="center"/>
              <w:rPr>
                <w:rFonts w:ascii="宋体" w:hAnsi="宋体" w:hint="eastAsia"/>
              </w:rPr>
            </w:pPr>
            <w:r>
              <w:rPr>
                <w:rFonts w:ascii="宋体" w:hint="eastAsia"/>
              </w:rPr>
              <w:t>学生信息管理</w:t>
            </w:r>
          </w:p>
        </w:tc>
        <w:tc>
          <w:tcPr>
            <w:tcW w:w="2182" w:type="dxa"/>
            <w:tcBorders>
              <w:top w:val="single" w:sz="4" w:space="0" w:color="auto"/>
              <w:left w:val="single" w:sz="4" w:space="0" w:color="auto"/>
              <w:bottom w:val="single" w:sz="4" w:space="0" w:color="auto"/>
              <w:right w:val="single" w:sz="4" w:space="0" w:color="auto"/>
            </w:tcBorders>
            <w:vAlign w:val="center"/>
          </w:tcPr>
          <w:p w14:paraId="2B799992" w14:textId="77777777" w:rsidR="00B36877" w:rsidRDefault="00000000">
            <w:pPr>
              <w:spacing w:before="100" w:after="100"/>
              <w:rPr>
                <w:rFonts w:ascii="宋体" w:hAnsi="宋体" w:hint="eastAsia"/>
              </w:rPr>
            </w:pPr>
            <w:r>
              <w:rPr>
                <w:rFonts w:ascii="宋体" w:hint="eastAsia"/>
              </w:rPr>
              <w:t>基本信息</w:t>
            </w:r>
          </w:p>
        </w:tc>
        <w:tc>
          <w:tcPr>
            <w:tcW w:w="5327" w:type="dxa"/>
            <w:tcBorders>
              <w:top w:val="single" w:sz="4" w:space="0" w:color="auto"/>
              <w:left w:val="single" w:sz="4" w:space="0" w:color="auto"/>
              <w:bottom w:val="single" w:sz="4" w:space="0" w:color="auto"/>
              <w:right w:val="single" w:sz="4" w:space="0" w:color="auto"/>
            </w:tcBorders>
            <w:vAlign w:val="center"/>
          </w:tcPr>
          <w:p w14:paraId="73054CF4" w14:textId="77777777" w:rsidR="00B36877" w:rsidRDefault="00000000">
            <w:pPr>
              <w:spacing w:before="100" w:after="100"/>
              <w:rPr>
                <w:rFonts w:ascii="宋体" w:hAnsi="宋体" w:hint="eastAsia"/>
              </w:rPr>
            </w:pPr>
            <w:r>
              <w:rPr>
                <w:rFonts w:ascii="宋体" w:hint="eastAsia"/>
              </w:rPr>
              <w:t>记录学生基本信息、出生年月、家庭情况、和学籍变动情况</w:t>
            </w:r>
          </w:p>
        </w:tc>
      </w:tr>
      <w:tr w:rsidR="00B36877" w14:paraId="27964329" w14:textId="77777777">
        <w:trPr>
          <w:cantSplit/>
          <w:trHeight w:val="465"/>
          <w:jc w:val="center"/>
        </w:trPr>
        <w:tc>
          <w:tcPr>
            <w:tcW w:w="960" w:type="dxa"/>
            <w:vMerge/>
            <w:tcBorders>
              <w:left w:val="single" w:sz="4" w:space="0" w:color="auto"/>
              <w:right w:val="single" w:sz="4" w:space="0" w:color="auto"/>
            </w:tcBorders>
            <w:vAlign w:val="center"/>
          </w:tcPr>
          <w:p w14:paraId="421E3FE0" w14:textId="77777777" w:rsidR="00B36877" w:rsidRDefault="00B36877">
            <w:pPr>
              <w:spacing w:before="100" w:after="100"/>
              <w:jc w:val="center"/>
              <w:rPr>
                <w:rFonts w:ascii="宋体"/>
              </w:rPr>
            </w:pPr>
          </w:p>
        </w:tc>
        <w:tc>
          <w:tcPr>
            <w:tcW w:w="2182" w:type="dxa"/>
            <w:tcBorders>
              <w:top w:val="single" w:sz="4" w:space="0" w:color="auto"/>
              <w:left w:val="single" w:sz="4" w:space="0" w:color="auto"/>
              <w:bottom w:val="single" w:sz="4" w:space="0" w:color="auto"/>
              <w:right w:val="single" w:sz="4" w:space="0" w:color="auto"/>
            </w:tcBorders>
            <w:vAlign w:val="center"/>
          </w:tcPr>
          <w:p w14:paraId="1D853AF6" w14:textId="77777777" w:rsidR="00B36877" w:rsidRDefault="00000000">
            <w:pPr>
              <w:spacing w:before="100" w:after="100"/>
              <w:rPr>
                <w:rFonts w:ascii="宋体" w:hAnsi="宋体" w:hint="eastAsia"/>
              </w:rPr>
            </w:pPr>
            <w:r>
              <w:rPr>
                <w:rFonts w:ascii="宋体" w:hint="eastAsia"/>
              </w:rPr>
              <w:t>学籍档案</w:t>
            </w:r>
          </w:p>
        </w:tc>
        <w:tc>
          <w:tcPr>
            <w:tcW w:w="5327" w:type="dxa"/>
            <w:tcBorders>
              <w:top w:val="single" w:sz="4" w:space="0" w:color="auto"/>
              <w:left w:val="single" w:sz="4" w:space="0" w:color="auto"/>
              <w:bottom w:val="single" w:sz="4" w:space="0" w:color="auto"/>
              <w:right w:val="single" w:sz="4" w:space="0" w:color="auto"/>
            </w:tcBorders>
            <w:vAlign w:val="center"/>
          </w:tcPr>
          <w:p w14:paraId="1B33A6E4" w14:textId="77777777" w:rsidR="00B36877" w:rsidRDefault="00000000">
            <w:pPr>
              <w:spacing w:before="100" w:after="100"/>
              <w:rPr>
                <w:rFonts w:ascii="宋体" w:hAnsi="宋体" w:hint="eastAsia"/>
              </w:rPr>
            </w:pPr>
            <w:r>
              <w:rPr>
                <w:rFonts w:ascii="宋体" w:hint="eastAsia"/>
              </w:rPr>
              <w:t>记录学生在校行为表现。包括奖励、处罚、考勤、考评，考试成绩等</w:t>
            </w:r>
          </w:p>
        </w:tc>
      </w:tr>
      <w:tr w:rsidR="00B36877" w14:paraId="442273EC" w14:textId="77777777">
        <w:trPr>
          <w:cantSplit/>
          <w:trHeight w:val="465"/>
          <w:jc w:val="center"/>
        </w:trPr>
        <w:tc>
          <w:tcPr>
            <w:tcW w:w="960" w:type="dxa"/>
            <w:vMerge/>
            <w:tcBorders>
              <w:left w:val="single" w:sz="4" w:space="0" w:color="auto"/>
              <w:right w:val="single" w:sz="4" w:space="0" w:color="auto"/>
            </w:tcBorders>
            <w:vAlign w:val="center"/>
          </w:tcPr>
          <w:p w14:paraId="4A9B3690" w14:textId="77777777" w:rsidR="00B36877" w:rsidRDefault="00B36877">
            <w:pPr>
              <w:spacing w:before="100" w:after="100"/>
              <w:jc w:val="center"/>
              <w:rPr>
                <w:rFonts w:ascii="宋体"/>
              </w:rPr>
            </w:pPr>
          </w:p>
        </w:tc>
        <w:tc>
          <w:tcPr>
            <w:tcW w:w="2182" w:type="dxa"/>
            <w:tcBorders>
              <w:top w:val="single" w:sz="4" w:space="0" w:color="auto"/>
              <w:left w:val="single" w:sz="4" w:space="0" w:color="auto"/>
              <w:bottom w:val="single" w:sz="4" w:space="0" w:color="auto"/>
              <w:right w:val="single" w:sz="4" w:space="0" w:color="auto"/>
            </w:tcBorders>
            <w:vAlign w:val="center"/>
          </w:tcPr>
          <w:p w14:paraId="3F8914C5" w14:textId="77777777" w:rsidR="00B36877" w:rsidRDefault="00000000">
            <w:pPr>
              <w:spacing w:before="100" w:after="100"/>
              <w:rPr>
                <w:rFonts w:ascii="宋体" w:hAnsi="宋体" w:hint="eastAsia"/>
              </w:rPr>
            </w:pPr>
            <w:r>
              <w:rPr>
                <w:rFonts w:ascii="宋体" w:hint="eastAsia"/>
              </w:rPr>
              <w:t>毕业</w:t>
            </w:r>
          </w:p>
        </w:tc>
        <w:tc>
          <w:tcPr>
            <w:tcW w:w="5327" w:type="dxa"/>
            <w:tcBorders>
              <w:top w:val="single" w:sz="4" w:space="0" w:color="auto"/>
              <w:left w:val="single" w:sz="4" w:space="0" w:color="auto"/>
              <w:bottom w:val="single" w:sz="4" w:space="0" w:color="auto"/>
              <w:right w:val="single" w:sz="4" w:space="0" w:color="auto"/>
            </w:tcBorders>
            <w:vAlign w:val="center"/>
          </w:tcPr>
          <w:p w14:paraId="08EE96F9" w14:textId="77777777" w:rsidR="00B36877" w:rsidRDefault="00000000">
            <w:pPr>
              <w:spacing w:before="100" w:after="100"/>
              <w:rPr>
                <w:rFonts w:ascii="宋体" w:hAnsi="宋体" w:hint="eastAsia"/>
              </w:rPr>
            </w:pPr>
            <w:r>
              <w:rPr>
                <w:rFonts w:ascii="宋体" w:hint="eastAsia"/>
              </w:rPr>
              <w:t>对毕业生进行毕业处理，记录学生毕业去向等信息</w:t>
            </w:r>
          </w:p>
        </w:tc>
      </w:tr>
      <w:tr w:rsidR="00B36877" w14:paraId="68AFF98E" w14:textId="77777777">
        <w:trPr>
          <w:cantSplit/>
          <w:trHeight w:val="630"/>
          <w:jc w:val="center"/>
        </w:trPr>
        <w:tc>
          <w:tcPr>
            <w:tcW w:w="960" w:type="dxa"/>
            <w:vMerge/>
            <w:tcBorders>
              <w:left w:val="single" w:sz="4" w:space="0" w:color="auto"/>
              <w:right w:val="single" w:sz="4" w:space="0" w:color="auto"/>
            </w:tcBorders>
            <w:vAlign w:val="center"/>
          </w:tcPr>
          <w:p w14:paraId="78C5F7AD" w14:textId="77777777" w:rsidR="00B36877" w:rsidRDefault="00B36877">
            <w:pPr>
              <w:spacing w:before="100" w:after="100"/>
              <w:jc w:val="center"/>
              <w:rPr>
                <w:rFonts w:ascii="宋体" w:hAnsi="宋体" w:hint="eastAsia"/>
              </w:rPr>
            </w:pPr>
          </w:p>
        </w:tc>
        <w:tc>
          <w:tcPr>
            <w:tcW w:w="2182" w:type="dxa"/>
            <w:tcBorders>
              <w:top w:val="single" w:sz="4" w:space="0" w:color="auto"/>
              <w:left w:val="single" w:sz="4" w:space="0" w:color="auto"/>
              <w:bottom w:val="single" w:sz="4" w:space="0" w:color="auto"/>
              <w:right w:val="single" w:sz="4" w:space="0" w:color="auto"/>
            </w:tcBorders>
            <w:vAlign w:val="center"/>
          </w:tcPr>
          <w:p w14:paraId="5DBBAAF8" w14:textId="77777777" w:rsidR="00B36877" w:rsidRDefault="00000000">
            <w:pPr>
              <w:spacing w:before="100" w:after="100"/>
              <w:rPr>
                <w:rFonts w:ascii="宋体" w:hAnsi="宋体" w:hint="eastAsia"/>
              </w:rPr>
            </w:pPr>
            <w:r>
              <w:rPr>
                <w:rFonts w:ascii="宋体" w:hint="eastAsia"/>
              </w:rPr>
              <w:t>学生调班</w:t>
            </w:r>
          </w:p>
        </w:tc>
        <w:tc>
          <w:tcPr>
            <w:tcW w:w="5327" w:type="dxa"/>
            <w:tcBorders>
              <w:top w:val="single" w:sz="4" w:space="0" w:color="auto"/>
              <w:left w:val="single" w:sz="4" w:space="0" w:color="auto"/>
              <w:bottom w:val="single" w:sz="4" w:space="0" w:color="auto"/>
              <w:right w:val="single" w:sz="4" w:space="0" w:color="auto"/>
            </w:tcBorders>
            <w:vAlign w:val="center"/>
          </w:tcPr>
          <w:p w14:paraId="039AE781" w14:textId="77777777" w:rsidR="00B36877" w:rsidRDefault="00000000">
            <w:pPr>
              <w:spacing w:before="100" w:after="100"/>
              <w:rPr>
                <w:rFonts w:ascii="宋体" w:hAnsi="宋体" w:hint="eastAsia"/>
              </w:rPr>
            </w:pPr>
            <w:r>
              <w:rPr>
                <w:rFonts w:ascii="宋体" w:hint="eastAsia"/>
              </w:rPr>
              <w:t>学生可在学校同年级或不同年级班间调整，并记录调班信息</w:t>
            </w:r>
          </w:p>
        </w:tc>
      </w:tr>
      <w:tr w:rsidR="00B36877" w14:paraId="4767CD6D" w14:textId="77777777">
        <w:trPr>
          <w:cantSplit/>
          <w:trHeight w:val="630"/>
          <w:jc w:val="center"/>
        </w:trPr>
        <w:tc>
          <w:tcPr>
            <w:tcW w:w="960" w:type="dxa"/>
            <w:vMerge/>
            <w:tcBorders>
              <w:left w:val="single" w:sz="4" w:space="0" w:color="auto"/>
              <w:right w:val="single" w:sz="4" w:space="0" w:color="auto"/>
            </w:tcBorders>
            <w:vAlign w:val="center"/>
          </w:tcPr>
          <w:p w14:paraId="4205B78B" w14:textId="77777777" w:rsidR="00B36877" w:rsidRDefault="00B36877">
            <w:pPr>
              <w:spacing w:before="100" w:after="100"/>
              <w:jc w:val="center"/>
              <w:rPr>
                <w:rFonts w:ascii="宋体" w:hAnsi="宋体" w:hint="eastAsia"/>
              </w:rPr>
            </w:pPr>
          </w:p>
        </w:tc>
        <w:tc>
          <w:tcPr>
            <w:tcW w:w="2182" w:type="dxa"/>
            <w:tcBorders>
              <w:top w:val="single" w:sz="4" w:space="0" w:color="auto"/>
              <w:left w:val="single" w:sz="4" w:space="0" w:color="auto"/>
              <w:bottom w:val="single" w:sz="4" w:space="0" w:color="auto"/>
              <w:right w:val="single" w:sz="4" w:space="0" w:color="auto"/>
            </w:tcBorders>
            <w:vAlign w:val="center"/>
          </w:tcPr>
          <w:p w14:paraId="705F2C1B" w14:textId="77777777" w:rsidR="00B36877" w:rsidRDefault="00000000">
            <w:pPr>
              <w:spacing w:before="100" w:after="100"/>
              <w:rPr>
                <w:rFonts w:ascii="宋体" w:hAnsi="宋体" w:hint="eastAsia"/>
              </w:rPr>
            </w:pPr>
            <w:r>
              <w:rPr>
                <w:rFonts w:ascii="宋体" w:hint="eastAsia"/>
              </w:rPr>
              <w:t>重新分班</w:t>
            </w:r>
          </w:p>
        </w:tc>
        <w:tc>
          <w:tcPr>
            <w:tcW w:w="5327" w:type="dxa"/>
            <w:tcBorders>
              <w:top w:val="single" w:sz="4" w:space="0" w:color="auto"/>
              <w:left w:val="single" w:sz="4" w:space="0" w:color="auto"/>
              <w:bottom w:val="single" w:sz="4" w:space="0" w:color="auto"/>
              <w:right w:val="single" w:sz="4" w:space="0" w:color="auto"/>
            </w:tcBorders>
            <w:vAlign w:val="center"/>
          </w:tcPr>
          <w:p w14:paraId="0E2BF522" w14:textId="77777777" w:rsidR="00B36877" w:rsidRDefault="00000000">
            <w:pPr>
              <w:spacing w:before="100" w:after="100"/>
              <w:rPr>
                <w:rFonts w:ascii="宋体" w:hAnsi="宋体" w:hint="eastAsia"/>
              </w:rPr>
            </w:pPr>
            <w:r>
              <w:rPr>
                <w:rFonts w:ascii="宋体" w:hint="eastAsia"/>
              </w:rPr>
              <w:t>可选择按男女比例，按入学成绩、考试成绩，平均或集中分配到同年级各个不同的班</w:t>
            </w:r>
          </w:p>
        </w:tc>
      </w:tr>
      <w:tr w:rsidR="00B36877" w14:paraId="49056EAC" w14:textId="77777777">
        <w:trPr>
          <w:cantSplit/>
          <w:trHeight w:val="395"/>
          <w:jc w:val="center"/>
        </w:trPr>
        <w:tc>
          <w:tcPr>
            <w:tcW w:w="960" w:type="dxa"/>
            <w:vMerge/>
            <w:tcBorders>
              <w:left w:val="single" w:sz="4" w:space="0" w:color="auto"/>
              <w:bottom w:val="single" w:sz="4" w:space="0" w:color="auto"/>
              <w:right w:val="single" w:sz="4" w:space="0" w:color="auto"/>
            </w:tcBorders>
            <w:vAlign w:val="center"/>
          </w:tcPr>
          <w:p w14:paraId="7440B1A6" w14:textId="77777777" w:rsidR="00B36877" w:rsidRDefault="00B36877">
            <w:pPr>
              <w:spacing w:before="100" w:after="100"/>
              <w:jc w:val="center"/>
              <w:rPr>
                <w:rFonts w:ascii="宋体" w:hAnsi="宋体" w:hint="eastAsia"/>
              </w:rPr>
            </w:pPr>
          </w:p>
        </w:tc>
        <w:tc>
          <w:tcPr>
            <w:tcW w:w="2182" w:type="dxa"/>
            <w:tcBorders>
              <w:top w:val="single" w:sz="4" w:space="0" w:color="auto"/>
              <w:left w:val="single" w:sz="4" w:space="0" w:color="auto"/>
              <w:bottom w:val="single" w:sz="4" w:space="0" w:color="auto"/>
              <w:right w:val="single" w:sz="4" w:space="0" w:color="auto"/>
            </w:tcBorders>
            <w:vAlign w:val="center"/>
          </w:tcPr>
          <w:p w14:paraId="70EC3273" w14:textId="77777777" w:rsidR="00B36877" w:rsidRDefault="00000000">
            <w:pPr>
              <w:spacing w:before="100" w:after="100"/>
              <w:rPr>
                <w:rFonts w:ascii="宋体" w:hAnsi="宋体" w:hint="eastAsia"/>
              </w:rPr>
            </w:pPr>
            <w:r>
              <w:rPr>
                <w:rFonts w:ascii="宋体" w:hint="eastAsia"/>
              </w:rPr>
              <w:t>转学办理</w:t>
            </w:r>
          </w:p>
        </w:tc>
        <w:tc>
          <w:tcPr>
            <w:tcW w:w="5327" w:type="dxa"/>
            <w:tcBorders>
              <w:top w:val="single" w:sz="4" w:space="0" w:color="auto"/>
              <w:left w:val="single" w:sz="4" w:space="0" w:color="auto"/>
              <w:bottom w:val="single" w:sz="4" w:space="0" w:color="auto"/>
              <w:right w:val="single" w:sz="4" w:space="0" w:color="auto"/>
            </w:tcBorders>
            <w:vAlign w:val="center"/>
          </w:tcPr>
          <w:p w14:paraId="30585D70" w14:textId="77777777" w:rsidR="00B36877" w:rsidRDefault="00000000">
            <w:pPr>
              <w:spacing w:before="100" w:after="100"/>
              <w:rPr>
                <w:rFonts w:ascii="宋体"/>
              </w:rPr>
            </w:pPr>
            <w:r>
              <w:rPr>
                <w:rFonts w:ascii="宋体" w:hint="eastAsia"/>
              </w:rPr>
              <w:t>对转出学生进行分类、办理转学手续，出具转学证明等</w:t>
            </w:r>
          </w:p>
        </w:tc>
      </w:tr>
      <w:tr w:rsidR="00B36877" w14:paraId="5ECA9E48" w14:textId="77777777">
        <w:trPr>
          <w:cantSplit/>
          <w:trHeight w:hRule="exact" w:val="720"/>
          <w:jc w:val="center"/>
        </w:trPr>
        <w:tc>
          <w:tcPr>
            <w:tcW w:w="960" w:type="dxa"/>
            <w:vMerge w:val="restart"/>
            <w:tcBorders>
              <w:top w:val="single" w:sz="4" w:space="0" w:color="auto"/>
              <w:left w:val="single" w:sz="4" w:space="0" w:color="auto"/>
              <w:right w:val="single" w:sz="4" w:space="0" w:color="auto"/>
            </w:tcBorders>
            <w:vAlign w:val="center"/>
          </w:tcPr>
          <w:p w14:paraId="7073A648" w14:textId="77777777" w:rsidR="00B36877" w:rsidRDefault="00000000">
            <w:pPr>
              <w:spacing w:before="100" w:after="100"/>
              <w:jc w:val="center"/>
              <w:rPr>
                <w:rFonts w:ascii="宋体" w:hAnsi="宋体" w:hint="eastAsia"/>
              </w:rPr>
            </w:pPr>
            <w:r>
              <w:rPr>
                <w:rFonts w:ascii="宋体" w:hAnsi="宋体" w:hint="eastAsia"/>
              </w:rPr>
              <w:t>学生考试成绩管理</w:t>
            </w:r>
          </w:p>
        </w:tc>
        <w:tc>
          <w:tcPr>
            <w:tcW w:w="2182" w:type="dxa"/>
            <w:tcBorders>
              <w:top w:val="single" w:sz="4" w:space="0" w:color="auto"/>
              <w:left w:val="single" w:sz="4" w:space="0" w:color="auto"/>
              <w:bottom w:val="single" w:sz="4" w:space="0" w:color="auto"/>
              <w:right w:val="single" w:sz="4" w:space="0" w:color="auto"/>
            </w:tcBorders>
            <w:vAlign w:val="center"/>
          </w:tcPr>
          <w:p w14:paraId="1FBF0448" w14:textId="77777777" w:rsidR="00B36877" w:rsidRDefault="00000000">
            <w:pPr>
              <w:spacing w:before="100" w:after="100"/>
              <w:rPr>
                <w:rFonts w:ascii="宋体"/>
              </w:rPr>
            </w:pPr>
            <w:r>
              <w:rPr>
                <w:rFonts w:ascii="宋体" w:hAnsi="宋体" w:hint="eastAsia"/>
              </w:rPr>
              <w:t>考试成绩录入</w:t>
            </w:r>
          </w:p>
        </w:tc>
        <w:tc>
          <w:tcPr>
            <w:tcW w:w="5327" w:type="dxa"/>
            <w:tcBorders>
              <w:top w:val="single" w:sz="4" w:space="0" w:color="auto"/>
              <w:left w:val="single" w:sz="4" w:space="0" w:color="auto"/>
              <w:bottom w:val="single" w:sz="4" w:space="0" w:color="auto"/>
              <w:right w:val="single" w:sz="4" w:space="0" w:color="auto"/>
            </w:tcBorders>
            <w:vAlign w:val="center"/>
          </w:tcPr>
          <w:p w14:paraId="7E13F5D3" w14:textId="77777777" w:rsidR="00B36877" w:rsidRDefault="00000000">
            <w:pPr>
              <w:spacing w:before="100" w:after="100"/>
              <w:rPr>
                <w:rFonts w:ascii="宋体"/>
              </w:rPr>
            </w:pPr>
            <w:r>
              <w:rPr>
                <w:rFonts w:ascii="宋体" w:hAnsi="宋体" w:hint="eastAsia"/>
              </w:rPr>
              <w:t>录入学生各门课的考试成绩。</w:t>
            </w:r>
          </w:p>
        </w:tc>
      </w:tr>
      <w:tr w:rsidR="00B36877" w14:paraId="7658E325" w14:textId="77777777">
        <w:trPr>
          <w:cantSplit/>
          <w:trHeight w:hRule="exact" w:val="720"/>
          <w:jc w:val="center"/>
        </w:trPr>
        <w:tc>
          <w:tcPr>
            <w:tcW w:w="960" w:type="dxa"/>
            <w:vMerge/>
            <w:tcBorders>
              <w:left w:val="single" w:sz="4" w:space="0" w:color="auto"/>
              <w:right w:val="single" w:sz="4" w:space="0" w:color="auto"/>
            </w:tcBorders>
            <w:vAlign w:val="center"/>
          </w:tcPr>
          <w:p w14:paraId="1E270919" w14:textId="77777777" w:rsidR="00B36877" w:rsidRDefault="00B36877">
            <w:pPr>
              <w:spacing w:before="100" w:after="100"/>
              <w:jc w:val="center"/>
              <w:rPr>
                <w:rFonts w:ascii="宋体"/>
              </w:rPr>
            </w:pPr>
          </w:p>
        </w:tc>
        <w:tc>
          <w:tcPr>
            <w:tcW w:w="2182" w:type="dxa"/>
            <w:tcBorders>
              <w:top w:val="single" w:sz="4" w:space="0" w:color="auto"/>
              <w:left w:val="single" w:sz="4" w:space="0" w:color="auto"/>
              <w:bottom w:val="single" w:sz="4" w:space="0" w:color="auto"/>
              <w:right w:val="single" w:sz="4" w:space="0" w:color="auto"/>
            </w:tcBorders>
            <w:vAlign w:val="center"/>
          </w:tcPr>
          <w:p w14:paraId="5A94CEDC" w14:textId="77777777" w:rsidR="00B36877" w:rsidRDefault="00000000">
            <w:pPr>
              <w:spacing w:before="100" w:after="100"/>
              <w:rPr>
                <w:rFonts w:ascii="宋体"/>
              </w:rPr>
            </w:pPr>
            <w:r>
              <w:rPr>
                <w:rFonts w:ascii="宋体" w:hAnsi="宋体" w:hint="eastAsia"/>
              </w:rPr>
              <w:t>科目成绩统计</w:t>
            </w:r>
          </w:p>
        </w:tc>
        <w:tc>
          <w:tcPr>
            <w:tcW w:w="5327" w:type="dxa"/>
            <w:tcBorders>
              <w:top w:val="single" w:sz="4" w:space="0" w:color="auto"/>
              <w:left w:val="single" w:sz="4" w:space="0" w:color="auto"/>
              <w:bottom w:val="single" w:sz="4" w:space="0" w:color="auto"/>
              <w:right w:val="single" w:sz="4" w:space="0" w:color="auto"/>
            </w:tcBorders>
            <w:vAlign w:val="center"/>
          </w:tcPr>
          <w:p w14:paraId="19D0B267" w14:textId="77777777" w:rsidR="00B36877" w:rsidRDefault="00000000">
            <w:pPr>
              <w:spacing w:before="100" w:after="100"/>
              <w:rPr>
                <w:rFonts w:ascii="宋体"/>
              </w:rPr>
            </w:pPr>
            <w:r>
              <w:rPr>
                <w:rFonts w:ascii="宋体" w:hAnsi="宋体" w:hint="eastAsia"/>
              </w:rPr>
              <w:t>可统计各门课的最高分、最低分、平均分等，可按任课老师等条件进行比较</w:t>
            </w:r>
          </w:p>
        </w:tc>
      </w:tr>
      <w:tr w:rsidR="00B36877" w14:paraId="1F43FF24" w14:textId="77777777">
        <w:trPr>
          <w:cantSplit/>
          <w:trHeight w:hRule="exact" w:val="720"/>
          <w:jc w:val="center"/>
        </w:trPr>
        <w:tc>
          <w:tcPr>
            <w:tcW w:w="960" w:type="dxa"/>
            <w:vMerge/>
            <w:tcBorders>
              <w:left w:val="single" w:sz="4" w:space="0" w:color="auto"/>
              <w:bottom w:val="single" w:sz="4" w:space="0" w:color="auto"/>
              <w:right w:val="single" w:sz="4" w:space="0" w:color="auto"/>
            </w:tcBorders>
            <w:vAlign w:val="center"/>
          </w:tcPr>
          <w:p w14:paraId="4B0EF874" w14:textId="77777777" w:rsidR="00B36877" w:rsidRDefault="00B36877">
            <w:pPr>
              <w:spacing w:before="100" w:after="100"/>
              <w:jc w:val="center"/>
              <w:rPr>
                <w:rFonts w:ascii="宋体"/>
              </w:rPr>
            </w:pPr>
          </w:p>
        </w:tc>
        <w:tc>
          <w:tcPr>
            <w:tcW w:w="2182" w:type="dxa"/>
            <w:tcBorders>
              <w:top w:val="single" w:sz="4" w:space="0" w:color="auto"/>
              <w:left w:val="single" w:sz="4" w:space="0" w:color="auto"/>
              <w:bottom w:val="single" w:sz="4" w:space="0" w:color="auto"/>
              <w:right w:val="single" w:sz="4" w:space="0" w:color="auto"/>
            </w:tcBorders>
            <w:vAlign w:val="center"/>
          </w:tcPr>
          <w:p w14:paraId="185E5747" w14:textId="77777777" w:rsidR="00B36877" w:rsidRDefault="00000000">
            <w:pPr>
              <w:spacing w:before="100" w:after="100"/>
              <w:rPr>
                <w:rFonts w:ascii="宋体"/>
              </w:rPr>
            </w:pPr>
            <w:r>
              <w:rPr>
                <w:rFonts w:ascii="宋体" w:hAnsi="宋体" w:hint="eastAsia"/>
              </w:rPr>
              <w:t>学生成绩统计</w:t>
            </w:r>
          </w:p>
        </w:tc>
        <w:tc>
          <w:tcPr>
            <w:tcW w:w="5327" w:type="dxa"/>
            <w:tcBorders>
              <w:top w:val="single" w:sz="4" w:space="0" w:color="auto"/>
              <w:left w:val="single" w:sz="4" w:space="0" w:color="auto"/>
              <w:bottom w:val="single" w:sz="4" w:space="0" w:color="auto"/>
              <w:right w:val="single" w:sz="4" w:space="0" w:color="auto"/>
            </w:tcBorders>
            <w:vAlign w:val="center"/>
          </w:tcPr>
          <w:p w14:paraId="76471029" w14:textId="77777777" w:rsidR="00B36877" w:rsidRDefault="00000000">
            <w:pPr>
              <w:spacing w:before="100" w:after="100"/>
              <w:rPr>
                <w:rFonts w:ascii="宋体"/>
              </w:rPr>
            </w:pPr>
            <w:r>
              <w:rPr>
                <w:rFonts w:ascii="宋体" w:hAnsi="宋体" w:hint="eastAsia"/>
              </w:rPr>
              <w:t>可统计出总分最高分、最低分、平均分；单科最高分、最低分、平均分等</w:t>
            </w:r>
          </w:p>
        </w:tc>
      </w:tr>
      <w:tr w:rsidR="00B36877" w14:paraId="018982C3" w14:textId="77777777">
        <w:trPr>
          <w:cantSplit/>
          <w:trHeight w:hRule="exact" w:val="450"/>
          <w:jc w:val="center"/>
        </w:trPr>
        <w:tc>
          <w:tcPr>
            <w:tcW w:w="960" w:type="dxa"/>
            <w:vMerge w:val="restart"/>
            <w:tcBorders>
              <w:top w:val="single" w:sz="4" w:space="0" w:color="auto"/>
              <w:left w:val="single" w:sz="4" w:space="0" w:color="auto"/>
              <w:right w:val="single" w:sz="4" w:space="0" w:color="auto"/>
            </w:tcBorders>
            <w:vAlign w:val="center"/>
          </w:tcPr>
          <w:p w14:paraId="0E9FC081" w14:textId="77777777" w:rsidR="00B36877" w:rsidRDefault="00000000">
            <w:pPr>
              <w:spacing w:before="100" w:after="100"/>
              <w:jc w:val="center"/>
              <w:rPr>
                <w:rFonts w:ascii="宋体"/>
              </w:rPr>
            </w:pPr>
            <w:r>
              <w:rPr>
                <w:rFonts w:ascii="宋体" w:hAnsi="宋体" w:hint="eastAsia"/>
              </w:rPr>
              <w:t>……</w:t>
            </w:r>
          </w:p>
        </w:tc>
        <w:tc>
          <w:tcPr>
            <w:tcW w:w="2182" w:type="dxa"/>
            <w:tcBorders>
              <w:top w:val="single" w:sz="4" w:space="0" w:color="auto"/>
              <w:left w:val="single" w:sz="4" w:space="0" w:color="auto"/>
              <w:bottom w:val="single" w:sz="4" w:space="0" w:color="auto"/>
              <w:right w:val="single" w:sz="4" w:space="0" w:color="auto"/>
            </w:tcBorders>
            <w:vAlign w:val="center"/>
          </w:tcPr>
          <w:p w14:paraId="21A8BFB9" w14:textId="77777777" w:rsidR="00B36877" w:rsidRDefault="00000000">
            <w:pPr>
              <w:spacing w:before="100" w:after="100"/>
              <w:rPr>
                <w:rFonts w:ascii="宋体"/>
              </w:rPr>
            </w:pPr>
            <w:r>
              <w:rPr>
                <w:rFonts w:ascii="宋体" w:hAnsi="宋体" w:hint="eastAsia"/>
              </w:rPr>
              <w:t>……</w:t>
            </w:r>
          </w:p>
        </w:tc>
        <w:tc>
          <w:tcPr>
            <w:tcW w:w="5327" w:type="dxa"/>
            <w:tcBorders>
              <w:top w:val="single" w:sz="4" w:space="0" w:color="auto"/>
              <w:left w:val="single" w:sz="4" w:space="0" w:color="auto"/>
              <w:bottom w:val="single" w:sz="4" w:space="0" w:color="auto"/>
              <w:right w:val="single" w:sz="4" w:space="0" w:color="auto"/>
            </w:tcBorders>
            <w:vAlign w:val="center"/>
          </w:tcPr>
          <w:p w14:paraId="61CFF226" w14:textId="77777777" w:rsidR="00B36877" w:rsidRDefault="00000000">
            <w:pPr>
              <w:spacing w:before="100" w:after="100"/>
              <w:rPr>
                <w:rFonts w:ascii="宋体"/>
              </w:rPr>
            </w:pPr>
            <w:r>
              <w:rPr>
                <w:rFonts w:ascii="宋体" w:hAnsi="宋体" w:hint="eastAsia"/>
              </w:rPr>
              <w:t>……</w:t>
            </w:r>
          </w:p>
        </w:tc>
      </w:tr>
      <w:tr w:rsidR="00B36877" w14:paraId="38AF332A" w14:textId="77777777">
        <w:trPr>
          <w:cantSplit/>
          <w:trHeight w:hRule="exact" w:val="612"/>
          <w:jc w:val="center"/>
        </w:trPr>
        <w:tc>
          <w:tcPr>
            <w:tcW w:w="960" w:type="dxa"/>
            <w:vMerge/>
            <w:tcBorders>
              <w:left w:val="single" w:sz="4" w:space="0" w:color="auto"/>
              <w:right w:val="single" w:sz="4" w:space="0" w:color="auto"/>
            </w:tcBorders>
            <w:vAlign w:val="center"/>
          </w:tcPr>
          <w:p w14:paraId="136A15FC" w14:textId="77777777" w:rsidR="00B36877" w:rsidRDefault="00B36877">
            <w:pPr>
              <w:spacing w:before="100" w:after="100"/>
              <w:jc w:val="center"/>
              <w:rPr>
                <w:rFonts w:ascii="宋体"/>
              </w:rPr>
            </w:pPr>
          </w:p>
        </w:tc>
        <w:tc>
          <w:tcPr>
            <w:tcW w:w="2182" w:type="dxa"/>
            <w:tcBorders>
              <w:top w:val="single" w:sz="4" w:space="0" w:color="auto"/>
              <w:left w:val="single" w:sz="4" w:space="0" w:color="auto"/>
              <w:bottom w:val="single" w:sz="4" w:space="0" w:color="auto"/>
              <w:right w:val="single" w:sz="4" w:space="0" w:color="auto"/>
            </w:tcBorders>
            <w:vAlign w:val="center"/>
          </w:tcPr>
          <w:p w14:paraId="67DA1F4A" w14:textId="77777777" w:rsidR="00B36877" w:rsidRDefault="00000000">
            <w:pPr>
              <w:spacing w:before="100" w:after="100"/>
              <w:rPr>
                <w:rFonts w:ascii="宋体"/>
              </w:rPr>
            </w:pPr>
            <w:r>
              <w:rPr>
                <w:rFonts w:ascii="宋体" w:hAnsi="宋体" w:hint="eastAsia"/>
              </w:rPr>
              <w:t>……</w:t>
            </w:r>
          </w:p>
        </w:tc>
        <w:tc>
          <w:tcPr>
            <w:tcW w:w="5327" w:type="dxa"/>
            <w:tcBorders>
              <w:top w:val="single" w:sz="4" w:space="0" w:color="auto"/>
              <w:left w:val="single" w:sz="4" w:space="0" w:color="auto"/>
              <w:bottom w:val="single" w:sz="4" w:space="0" w:color="auto"/>
              <w:right w:val="single" w:sz="4" w:space="0" w:color="auto"/>
            </w:tcBorders>
            <w:vAlign w:val="center"/>
          </w:tcPr>
          <w:p w14:paraId="35EF4ECF" w14:textId="77777777" w:rsidR="00B36877" w:rsidRDefault="00000000">
            <w:pPr>
              <w:spacing w:before="100" w:after="100"/>
              <w:rPr>
                <w:rFonts w:ascii="宋体"/>
              </w:rPr>
            </w:pPr>
            <w:r>
              <w:rPr>
                <w:rFonts w:ascii="宋体" w:hAnsi="宋体" w:hint="eastAsia"/>
              </w:rPr>
              <w:t>……</w:t>
            </w:r>
          </w:p>
        </w:tc>
      </w:tr>
    </w:tbl>
    <w:p w14:paraId="344AB58A" w14:textId="77777777" w:rsidR="00B36877" w:rsidRDefault="00000000">
      <w:pPr>
        <w:pStyle w:val="2"/>
        <w:spacing w:before="100" w:beforeAutospacing="1" w:after="100" w:afterAutospacing="1"/>
        <w:rPr>
          <w:b/>
          <w:bCs/>
          <w:sz w:val="30"/>
          <w:szCs w:val="30"/>
        </w:rPr>
      </w:pPr>
      <w:r>
        <w:rPr>
          <w:rFonts w:hint="eastAsia"/>
        </w:rPr>
        <w:t>注：</w:t>
      </w:r>
      <w:r>
        <w:rPr>
          <w:rFonts w:ascii="宋体" w:hAnsi="宋体" w:hint="eastAsia"/>
        </w:rPr>
        <w:t>软件功能项目</w:t>
      </w:r>
      <w:r>
        <w:rPr>
          <w:rFonts w:hint="eastAsia"/>
        </w:rPr>
        <w:t>列表根据需要可以列出</w:t>
      </w:r>
      <w:r>
        <w:rPr>
          <w:rFonts w:hint="eastAsia"/>
        </w:rPr>
        <w:t>1~3</w:t>
      </w:r>
      <w:r>
        <w:rPr>
          <w:rFonts w:hint="eastAsia"/>
        </w:rPr>
        <w:t>级子功能。</w:t>
      </w:r>
      <w:r>
        <w:rPr>
          <w:rFonts w:hint="eastAsia"/>
          <w:sz w:val="28"/>
          <w:szCs w:val="28"/>
        </w:rPr>
        <w:t xml:space="preserve"> </w:t>
      </w:r>
    </w:p>
    <w:p w14:paraId="31233C76" w14:textId="77777777" w:rsidR="00B36877" w:rsidRDefault="00000000">
      <w:pPr>
        <w:ind w:firstLineChars="2300" w:firstLine="6440"/>
        <w:rPr>
          <w:sz w:val="28"/>
          <w:szCs w:val="28"/>
        </w:rPr>
      </w:pPr>
      <w:r>
        <w:rPr>
          <w:rFonts w:hint="eastAsia"/>
          <w:sz w:val="28"/>
          <w:szCs w:val="28"/>
        </w:rPr>
        <w:t xml:space="preserve"> </w:t>
      </w:r>
    </w:p>
    <w:sectPr w:rsidR="00B36877">
      <w:footerReference w:type="default" r:id="rId8"/>
      <w:pgSz w:w="11906" w:h="16838"/>
      <w:pgMar w:top="567" w:right="1800" w:bottom="284" w:left="1800" w:header="567" w:footer="22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F1C07E" w14:textId="77777777" w:rsidR="00B24468" w:rsidRDefault="00B24468">
      <w:r>
        <w:separator/>
      </w:r>
    </w:p>
  </w:endnote>
  <w:endnote w:type="continuationSeparator" w:id="0">
    <w:p w14:paraId="17FF650D" w14:textId="77777777" w:rsidR="00B24468" w:rsidRDefault="00B24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983F1" w14:textId="77777777" w:rsidR="00B36877" w:rsidRDefault="00000000">
    <w:pPr>
      <w:widowControl/>
      <w:spacing w:before="62" w:line="300" w:lineRule="atLeast"/>
      <w:jc w:val="left"/>
      <w:rPr>
        <w:b/>
        <w:sz w:val="18"/>
        <w:szCs w:val="18"/>
      </w:rPr>
    </w:pPr>
    <w:r>
      <w:rPr>
        <w:rFonts w:hint="eastAsia"/>
        <w:b/>
        <w:sz w:val="18"/>
        <w:szCs w:val="18"/>
      </w:rPr>
      <w:t>网址：</w:t>
    </w:r>
    <w:r>
      <w:rPr>
        <w:b/>
        <w:sz w:val="18"/>
        <w:szCs w:val="18"/>
      </w:rPr>
      <w:t>http://</w:t>
    </w:r>
    <w:r>
      <w:t xml:space="preserve"> </w:t>
    </w:r>
    <w:hyperlink r:id="rId1" w:history="1">
      <w:r>
        <w:rPr>
          <w:rStyle w:val="af"/>
          <w:b/>
          <w:sz w:val="18"/>
          <w:szCs w:val="18"/>
        </w:rPr>
        <w:t>www.ceprei.com</w:t>
      </w:r>
    </w:hyperlink>
    <w:r>
      <w:rPr>
        <w:rFonts w:hint="eastAsia"/>
        <w:b/>
        <w:sz w:val="18"/>
        <w:szCs w:val="18"/>
      </w:rPr>
      <w:t xml:space="preserve">   </w:t>
    </w:r>
    <w:r>
      <w:rPr>
        <w:b/>
        <w:color w:val="0000FF"/>
        <w:sz w:val="18"/>
        <w:szCs w:val="18"/>
        <w:u w:val="single"/>
      </w:rPr>
      <w:t>E-mail:</w:t>
    </w:r>
    <w:r>
      <w:rPr>
        <w:rFonts w:hint="eastAsia"/>
        <w:b/>
        <w:color w:val="0000FF"/>
        <w:sz w:val="18"/>
        <w:szCs w:val="18"/>
        <w:u w:val="single"/>
      </w:rPr>
      <w:t xml:space="preserve"> </w:t>
    </w:r>
    <w:hyperlink r:id="rId2" w:history="1">
      <w:r>
        <w:rPr>
          <w:rFonts w:hint="eastAsia"/>
          <w:b/>
          <w:color w:val="0000FF"/>
          <w:sz w:val="18"/>
          <w:szCs w:val="18"/>
          <w:u w:val="single"/>
        </w:rPr>
        <w:t>stl@ceprei.com</w:t>
      </w:r>
    </w:hyperlink>
    <w:r>
      <w:rPr>
        <w:sz w:val="18"/>
        <w:szCs w:val="18"/>
      </w:rPr>
      <w:t xml:space="preserve"> </w:t>
    </w:r>
    <w:r>
      <w:rPr>
        <w:b/>
        <w:color w:val="0000FF"/>
        <w:sz w:val="18"/>
        <w:szCs w:val="18"/>
        <w:u w:val="single"/>
      </w:rPr>
      <w:t>stl@scstlab.com</w:t>
    </w:r>
    <w:r>
      <w:rPr>
        <w:rFonts w:hint="eastAsia"/>
        <w:b/>
        <w:color w:val="0000FF"/>
        <w:sz w:val="18"/>
        <w:szCs w:val="18"/>
      </w:rPr>
      <w:t xml:space="preserve">  </w:t>
    </w:r>
    <w:r>
      <w:rPr>
        <w:rFonts w:hint="eastAsia"/>
        <w:b/>
        <w:sz w:val="18"/>
        <w:szCs w:val="18"/>
      </w:rPr>
      <w:t>电话：</w:t>
    </w:r>
    <w:r>
      <w:rPr>
        <w:rFonts w:hint="eastAsia"/>
        <w:sz w:val="18"/>
        <w:szCs w:val="18"/>
      </w:rPr>
      <w:t xml:space="preserve">020-87237055/87237465 </w:t>
    </w:r>
    <w:r>
      <w:rPr>
        <w:sz w:val="18"/>
        <w:szCs w:val="18"/>
      </w:rPr>
      <w:t xml:space="preserve"> </w:t>
    </w:r>
  </w:p>
  <w:p w14:paraId="62077E5A" w14:textId="77777777" w:rsidR="00B36877" w:rsidRDefault="00000000">
    <w:pPr>
      <w:widowControl/>
      <w:spacing w:before="62" w:after="62" w:line="300" w:lineRule="atLeast"/>
      <w:ind w:rightChars="-94" w:right="-197"/>
      <w:jc w:val="left"/>
      <w:rPr>
        <w:sz w:val="18"/>
        <w:szCs w:val="18"/>
      </w:rPr>
    </w:pPr>
    <w:r>
      <w:rPr>
        <w:rFonts w:hint="eastAsia"/>
        <w:b/>
        <w:sz w:val="18"/>
        <w:szCs w:val="18"/>
      </w:rPr>
      <w:t>地址：</w:t>
    </w:r>
    <w:r>
      <w:rPr>
        <w:rFonts w:hint="eastAsia"/>
        <w:sz w:val="18"/>
        <w:szCs w:val="18"/>
      </w:rPr>
      <w:t>广州天河东莞庄路</w:t>
    </w:r>
    <w:r>
      <w:rPr>
        <w:rFonts w:hint="eastAsia"/>
        <w:sz w:val="18"/>
        <w:szCs w:val="18"/>
      </w:rPr>
      <w:t>110</w:t>
    </w:r>
    <w:r>
      <w:rPr>
        <w:rFonts w:hint="eastAsia"/>
        <w:sz w:val="18"/>
        <w:szCs w:val="18"/>
      </w:rPr>
      <w:t>号</w:t>
    </w:r>
    <w:r>
      <w:rPr>
        <w:rFonts w:hint="eastAsia"/>
        <w:sz w:val="18"/>
        <w:szCs w:val="18"/>
      </w:rPr>
      <w:t xml:space="preserve">  </w:t>
    </w:r>
    <w:r>
      <w:rPr>
        <w:rFonts w:hint="eastAsia"/>
        <w:b/>
        <w:sz w:val="18"/>
        <w:szCs w:val="18"/>
      </w:rPr>
      <w:t>邮编：</w:t>
    </w:r>
    <w:r>
      <w:rPr>
        <w:rFonts w:hint="eastAsia"/>
        <w:sz w:val="18"/>
        <w:szCs w:val="18"/>
      </w:rPr>
      <w:t xml:space="preserve">510610  </w:t>
    </w:r>
    <w:r>
      <w:rPr>
        <w:rFonts w:hint="eastAsia"/>
        <w:b/>
        <w:sz w:val="18"/>
        <w:szCs w:val="18"/>
      </w:rPr>
      <w:t>传真：</w:t>
    </w:r>
    <w:r>
      <w:rPr>
        <w:rFonts w:hint="eastAsia"/>
        <w:sz w:val="18"/>
        <w:szCs w:val="18"/>
      </w:rPr>
      <w:t xml:space="preserve">020-87237466      </w:t>
    </w:r>
  </w:p>
  <w:p w14:paraId="54873FAD" w14:textId="77777777" w:rsidR="00B36877" w:rsidRDefault="00B368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EA7232" w14:textId="77777777" w:rsidR="00B24468" w:rsidRDefault="00B24468">
      <w:r>
        <w:separator/>
      </w:r>
    </w:p>
  </w:footnote>
  <w:footnote w:type="continuationSeparator" w:id="0">
    <w:p w14:paraId="49EDCC0C" w14:textId="77777777" w:rsidR="00B24468" w:rsidRDefault="00B244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545D2D"/>
    <w:multiLevelType w:val="multilevel"/>
    <w:tmpl w:val="B6349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D2005B"/>
    <w:multiLevelType w:val="multilevel"/>
    <w:tmpl w:val="951A7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446B7D"/>
    <w:multiLevelType w:val="hybridMultilevel"/>
    <w:tmpl w:val="249E3234"/>
    <w:lvl w:ilvl="0" w:tplc="BEECD83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47808339">
    <w:abstractNumId w:val="0"/>
    <w:lvlOverride w:ilvl="0">
      <w:startOverride w:val="1"/>
    </w:lvlOverride>
  </w:num>
  <w:num w:numId="2" w16cid:durableId="716245834">
    <w:abstractNumId w:val="1"/>
    <w:lvlOverride w:ilvl="0">
      <w:startOverride w:val="2"/>
    </w:lvlOverride>
  </w:num>
  <w:num w:numId="3" w16cid:durableId="4259317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18C"/>
    <w:rsid w:val="000114A3"/>
    <w:rsid w:val="00012860"/>
    <w:rsid w:val="00015B17"/>
    <w:rsid w:val="00022AF6"/>
    <w:rsid w:val="00022D8F"/>
    <w:rsid w:val="000240EE"/>
    <w:rsid w:val="00031125"/>
    <w:rsid w:val="0003186F"/>
    <w:rsid w:val="00031DBF"/>
    <w:rsid w:val="00033C33"/>
    <w:rsid w:val="0003598F"/>
    <w:rsid w:val="0004105B"/>
    <w:rsid w:val="00044AC9"/>
    <w:rsid w:val="000455F6"/>
    <w:rsid w:val="00050CA3"/>
    <w:rsid w:val="00055974"/>
    <w:rsid w:val="00060C55"/>
    <w:rsid w:val="00063727"/>
    <w:rsid w:val="00063AF7"/>
    <w:rsid w:val="000660D1"/>
    <w:rsid w:val="00072768"/>
    <w:rsid w:val="00080054"/>
    <w:rsid w:val="0008007D"/>
    <w:rsid w:val="00081A0C"/>
    <w:rsid w:val="00082C3C"/>
    <w:rsid w:val="0008420B"/>
    <w:rsid w:val="0009243F"/>
    <w:rsid w:val="000970F2"/>
    <w:rsid w:val="000A04EE"/>
    <w:rsid w:val="000A6170"/>
    <w:rsid w:val="000B5425"/>
    <w:rsid w:val="000B5EE7"/>
    <w:rsid w:val="000C57AD"/>
    <w:rsid w:val="000D6BCC"/>
    <w:rsid w:val="000F1995"/>
    <w:rsid w:val="000F367A"/>
    <w:rsid w:val="00101816"/>
    <w:rsid w:val="001063C8"/>
    <w:rsid w:val="001118D8"/>
    <w:rsid w:val="00111AAF"/>
    <w:rsid w:val="0011291E"/>
    <w:rsid w:val="00112A67"/>
    <w:rsid w:val="00113538"/>
    <w:rsid w:val="00114790"/>
    <w:rsid w:val="00115651"/>
    <w:rsid w:val="001169CF"/>
    <w:rsid w:val="001208F7"/>
    <w:rsid w:val="001243B8"/>
    <w:rsid w:val="00125CAE"/>
    <w:rsid w:val="00132A28"/>
    <w:rsid w:val="00135D56"/>
    <w:rsid w:val="001404F9"/>
    <w:rsid w:val="0016024B"/>
    <w:rsid w:val="00161A92"/>
    <w:rsid w:val="0016426E"/>
    <w:rsid w:val="00167BC2"/>
    <w:rsid w:val="00167E02"/>
    <w:rsid w:val="00172DA6"/>
    <w:rsid w:val="00182C04"/>
    <w:rsid w:val="0018353C"/>
    <w:rsid w:val="0019603D"/>
    <w:rsid w:val="001B1248"/>
    <w:rsid w:val="001B166B"/>
    <w:rsid w:val="001B485F"/>
    <w:rsid w:val="001C10CF"/>
    <w:rsid w:val="001D2518"/>
    <w:rsid w:val="001D2F72"/>
    <w:rsid w:val="001E0DE6"/>
    <w:rsid w:val="001E15A2"/>
    <w:rsid w:val="001E6F8A"/>
    <w:rsid w:val="001E70FC"/>
    <w:rsid w:val="00204364"/>
    <w:rsid w:val="00205155"/>
    <w:rsid w:val="00211381"/>
    <w:rsid w:val="00215818"/>
    <w:rsid w:val="002169AE"/>
    <w:rsid w:val="00217266"/>
    <w:rsid w:val="00224A4C"/>
    <w:rsid w:val="00226299"/>
    <w:rsid w:val="00226E05"/>
    <w:rsid w:val="0023275E"/>
    <w:rsid w:val="0023310D"/>
    <w:rsid w:val="0023455F"/>
    <w:rsid w:val="00236E83"/>
    <w:rsid w:val="0024059C"/>
    <w:rsid w:val="00242E8E"/>
    <w:rsid w:val="00242F92"/>
    <w:rsid w:val="00243D96"/>
    <w:rsid w:val="00252154"/>
    <w:rsid w:val="002527E0"/>
    <w:rsid w:val="0025423B"/>
    <w:rsid w:val="002566D2"/>
    <w:rsid w:val="0025678D"/>
    <w:rsid w:val="00265082"/>
    <w:rsid w:val="002750FF"/>
    <w:rsid w:val="00276F88"/>
    <w:rsid w:val="00282E4A"/>
    <w:rsid w:val="002866DF"/>
    <w:rsid w:val="00291232"/>
    <w:rsid w:val="00296013"/>
    <w:rsid w:val="002B046A"/>
    <w:rsid w:val="002B10F9"/>
    <w:rsid w:val="002B29D1"/>
    <w:rsid w:val="002B4524"/>
    <w:rsid w:val="002C00FA"/>
    <w:rsid w:val="002C59E4"/>
    <w:rsid w:val="002C6F70"/>
    <w:rsid w:val="002D24CE"/>
    <w:rsid w:val="002D645E"/>
    <w:rsid w:val="002E0F65"/>
    <w:rsid w:val="002E130E"/>
    <w:rsid w:val="002F0816"/>
    <w:rsid w:val="002F3495"/>
    <w:rsid w:val="002F5702"/>
    <w:rsid w:val="0030083B"/>
    <w:rsid w:val="00302FB3"/>
    <w:rsid w:val="00305F5E"/>
    <w:rsid w:val="00313E5C"/>
    <w:rsid w:val="00314DBD"/>
    <w:rsid w:val="003213A8"/>
    <w:rsid w:val="00322508"/>
    <w:rsid w:val="00322AB7"/>
    <w:rsid w:val="00324D77"/>
    <w:rsid w:val="00330BEC"/>
    <w:rsid w:val="003311C5"/>
    <w:rsid w:val="003315BF"/>
    <w:rsid w:val="00337418"/>
    <w:rsid w:val="003421BD"/>
    <w:rsid w:val="00342797"/>
    <w:rsid w:val="00342A35"/>
    <w:rsid w:val="0034535A"/>
    <w:rsid w:val="003523EC"/>
    <w:rsid w:val="0035273B"/>
    <w:rsid w:val="0035333E"/>
    <w:rsid w:val="003607F0"/>
    <w:rsid w:val="003668FA"/>
    <w:rsid w:val="003670FB"/>
    <w:rsid w:val="00367829"/>
    <w:rsid w:val="00374257"/>
    <w:rsid w:val="00375429"/>
    <w:rsid w:val="00384928"/>
    <w:rsid w:val="003903F0"/>
    <w:rsid w:val="0039357D"/>
    <w:rsid w:val="003B0B1C"/>
    <w:rsid w:val="003B43CF"/>
    <w:rsid w:val="003B4F87"/>
    <w:rsid w:val="003B7AC3"/>
    <w:rsid w:val="003C00AF"/>
    <w:rsid w:val="003C3AF1"/>
    <w:rsid w:val="003E216E"/>
    <w:rsid w:val="003E7342"/>
    <w:rsid w:val="003F7313"/>
    <w:rsid w:val="00405BF7"/>
    <w:rsid w:val="0041462A"/>
    <w:rsid w:val="00422929"/>
    <w:rsid w:val="00426E02"/>
    <w:rsid w:val="00431A92"/>
    <w:rsid w:val="00454217"/>
    <w:rsid w:val="00477D33"/>
    <w:rsid w:val="0048017E"/>
    <w:rsid w:val="00480325"/>
    <w:rsid w:val="00482D37"/>
    <w:rsid w:val="00484F9D"/>
    <w:rsid w:val="0048557B"/>
    <w:rsid w:val="004912B6"/>
    <w:rsid w:val="004A4D23"/>
    <w:rsid w:val="004B61BE"/>
    <w:rsid w:val="004B69B6"/>
    <w:rsid w:val="004B6BC7"/>
    <w:rsid w:val="004B79D7"/>
    <w:rsid w:val="004C0D23"/>
    <w:rsid w:val="004C2B13"/>
    <w:rsid w:val="004C2BBC"/>
    <w:rsid w:val="004C2E86"/>
    <w:rsid w:val="004C4508"/>
    <w:rsid w:val="004C595C"/>
    <w:rsid w:val="004E7436"/>
    <w:rsid w:val="004E77C0"/>
    <w:rsid w:val="004F0590"/>
    <w:rsid w:val="004F0667"/>
    <w:rsid w:val="004F2EF7"/>
    <w:rsid w:val="0050060F"/>
    <w:rsid w:val="0050090C"/>
    <w:rsid w:val="00505371"/>
    <w:rsid w:val="0050587E"/>
    <w:rsid w:val="00505DBA"/>
    <w:rsid w:val="005133B1"/>
    <w:rsid w:val="00515122"/>
    <w:rsid w:val="005216A3"/>
    <w:rsid w:val="00535E49"/>
    <w:rsid w:val="00536D34"/>
    <w:rsid w:val="00540B41"/>
    <w:rsid w:val="00541F19"/>
    <w:rsid w:val="0054459A"/>
    <w:rsid w:val="00554687"/>
    <w:rsid w:val="00554753"/>
    <w:rsid w:val="005609B6"/>
    <w:rsid w:val="00560E2B"/>
    <w:rsid w:val="005764EA"/>
    <w:rsid w:val="005844EC"/>
    <w:rsid w:val="00584719"/>
    <w:rsid w:val="00585E8F"/>
    <w:rsid w:val="005930A8"/>
    <w:rsid w:val="005966A6"/>
    <w:rsid w:val="005B2996"/>
    <w:rsid w:val="005B3CA4"/>
    <w:rsid w:val="005B75F6"/>
    <w:rsid w:val="005C4B01"/>
    <w:rsid w:val="005C5B13"/>
    <w:rsid w:val="005C7409"/>
    <w:rsid w:val="005D0803"/>
    <w:rsid w:val="005D0D14"/>
    <w:rsid w:val="005D4158"/>
    <w:rsid w:val="005D4DE3"/>
    <w:rsid w:val="005D583E"/>
    <w:rsid w:val="005E22F3"/>
    <w:rsid w:val="005E7C51"/>
    <w:rsid w:val="005F3A39"/>
    <w:rsid w:val="00600093"/>
    <w:rsid w:val="0060749F"/>
    <w:rsid w:val="00611B35"/>
    <w:rsid w:val="00611FBA"/>
    <w:rsid w:val="00616683"/>
    <w:rsid w:val="00626D44"/>
    <w:rsid w:val="00630FC5"/>
    <w:rsid w:val="006348A4"/>
    <w:rsid w:val="0063613A"/>
    <w:rsid w:val="00637E35"/>
    <w:rsid w:val="00640DB7"/>
    <w:rsid w:val="0065427C"/>
    <w:rsid w:val="00660016"/>
    <w:rsid w:val="00675D4D"/>
    <w:rsid w:val="0067659D"/>
    <w:rsid w:val="0069006B"/>
    <w:rsid w:val="00695A72"/>
    <w:rsid w:val="006A2128"/>
    <w:rsid w:val="006A3C2A"/>
    <w:rsid w:val="006A61CA"/>
    <w:rsid w:val="006B4DCD"/>
    <w:rsid w:val="006C669B"/>
    <w:rsid w:val="006D6A01"/>
    <w:rsid w:val="006D7058"/>
    <w:rsid w:val="006E0760"/>
    <w:rsid w:val="006E372F"/>
    <w:rsid w:val="006E5888"/>
    <w:rsid w:val="006E5C07"/>
    <w:rsid w:val="006F08B6"/>
    <w:rsid w:val="006F5758"/>
    <w:rsid w:val="007039E9"/>
    <w:rsid w:val="00706FB1"/>
    <w:rsid w:val="0071049A"/>
    <w:rsid w:val="0071224B"/>
    <w:rsid w:val="00714B01"/>
    <w:rsid w:val="0071571C"/>
    <w:rsid w:val="007205C3"/>
    <w:rsid w:val="00722DAF"/>
    <w:rsid w:val="00723D77"/>
    <w:rsid w:val="007256FA"/>
    <w:rsid w:val="0072686C"/>
    <w:rsid w:val="00734141"/>
    <w:rsid w:val="00736665"/>
    <w:rsid w:val="00740DF9"/>
    <w:rsid w:val="007431EE"/>
    <w:rsid w:val="007458AF"/>
    <w:rsid w:val="00746973"/>
    <w:rsid w:val="007471FB"/>
    <w:rsid w:val="00750367"/>
    <w:rsid w:val="00751C32"/>
    <w:rsid w:val="00754F18"/>
    <w:rsid w:val="00755BA8"/>
    <w:rsid w:val="0076393C"/>
    <w:rsid w:val="00767D91"/>
    <w:rsid w:val="00790A24"/>
    <w:rsid w:val="0079149B"/>
    <w:rsid w:val="00791754"/>
    <w:rsid w:val="007B2F3E"/>
    <w:rsid w:val="007C509A"/>
    <w:rsid w:val="007D044F"/>
    <w:rsid w:val="007D1282"/>
    <w:rsid w:val="007D7E6B"/>
    <w:rsid w:val="0080213F"/>
    <w:rsid w:val="00806E3C"/>
    <w:rsid w:val="0080798D"/>
    <w:rsid w:val="00811559"/>
    <w:rsid w:val="00811C19"/>
    <w:rsid w:val="0081241F"/>
    <w:rsid w:val="0081797D"/>
    <w:rsid w:val="00826B25"/>
    <w:rsid w:val="0084047E"/>
    <w:rsid w:val="008438D2"/>
    <w:rsid w:val="0084554F"/>
    <w:rsid w:val="008466F8"/>
    <w:rsid w:val="00851D46"/>
    <w:rsid w:val="00853A43"/>
    <w:rsid w:val="00855C8A"/>
    <w:rsid w:val="0086534B"/>
    <w:rsid w:val="008709CD"/>
    <w:rsid w:val="008747DE"/>
    <w:rsid w:val="008751BF"/>
    <w:rsid w:val="00876EC6"/>
    <w:rsid w:val="008966F5"/>
    <w:rsid w:val="00896C11"/>
    <w:rsid w:val="008A5CB8"/>
    <w:rsid w:val="008B5F82"/>
    <w:rsid w:val="008B678A"/>
    <w:rsid w:val="008C5E97"/>
    <w:rsid w:val="008C7B32"/>
    <w:rsid w:val="008D3396"/>
    <w:rsid w:val="008D7365"/>
    <w:rsid w:val="008E792D"/>
    <w:rsid w:val="009046B5"/>
    <w:rsid w:val="00904ED4"/>
    <w:rsid w:val="00905928"/>
    <w:rsid w:val="00917667"/>
    <w:rsid w:val="009176ED"/>
    <w:rsid w:val="00925217"/>
    <w:rsid w:val="00925BC4"/>
    <w:rsid w:val="009347A1"/>
    <w:rsid w:val="00934C37"/>
    <w:rsid w:val="00942811"/>
    <w:rsid w:val="00942C16"/>
    <w:rsid w:val="00943ED2"/>
    <w:rsid w:val="009457B6"/>
    <w:rsid w:val="0095092A"/>
    <w:rsid w:val="00951AD3"/>
    <w:rsid w:val="00954D2A"/>
    <w:rsid w:val="009550AC"/>
    <w:rsid w:val="009570A9"/>
    <w:rsid w:val="00961CDE"/>
    <w:rsid w:val="0096348C"/>
    <w:rsid w:val="0096406D"/>
    <w:rsid w:val="009644EC"/>
    <w:rsid w:val="009813ED"/>
    <w:rsid w:val="00984724"/>
    <w:rsid w:val="009848E1"/>
    <w:rsid w:val="009868BB"/>
    <w:rsid w:val="00986A4C"/>
    <w:rsid w:val="00986FCA"/>
    <w:rsid w:val="00995F4F"/>
    <w:rsid w:val="009A0EDA"/>
    <w:rsid w:val="009A0EF4"/>
    <w:rsid w:val="009A4599"/>
    <w:rsid w:val="009A72B8"/>
    <w:rsid w:val="009C17EB"/>
    <w:rsid w:val="009E2778"/>
    <w:rsid w:val="009E3213"/>
    <w:rsid w:val="009E61F4"/>
    <w:rsid w:val="009F3B7B"/>
    <w:rsid w:val="00A059DF"/>
    <w:rsid w:val="00A117B0"/>
    <w:rsid w:val="00A27DC8"/>
    <w:rsid w:val="00A436D6"/>
    <w:rsid w:val="00A5010B"/>
    <w:rsid w:val="00A5495D"/>
    <w:rsid w:val="00A713C8"/>
    <w:rsid w:val="00A724FB"/>
    <w:rsid w:val="00A732AA"/>
    <w:rsid w:val="00A73656"/>
    <w:rsid w:val="00A848EF"/>
    <w:rsid w:val="00A94A16"/>
    <w:rsid w:val="00A97542"/>
    <w:rsid w:val="00AA3305"/>
    <w:rsid w:val="00AB2BA9"/>
    <w:rsid w:val="00AC34EA"/>
    <w:rsid w:val="00AC45D6"/>
    <w:rsid w:val="00AC7358"/>
    <w:rsid w:val="00AD45E1"/>
    <w:rsid w:val="00AE40C3"/>
    <w:rsid w:val="00AE4469"/>
    <w:rsid w:val="00AF0708"/>
    <w:rsid w:val="00AF21E2"/>
    <w:rsid w:val="00AF721E"/>
    <w:rsid w:val="00B01197"/>
    <w:rsid w:val="00B04994"/>
    <w:rsid w:val="00B05767"/>
    <w:rsid w:val="00B115B2"/>
    <w:rsid w:val="00B129EC"/>
    <w:rsid w:val="00B16705"/>
    <w:rsid w:val="00B24468"/>
    <w:rsid w:val="00B2645D"/>
    <w:rsid w:val="00B27B53"/>
    <w:rsid w:val="00B35279"/>
    <w:rsid w:val="00B36877"/>
    <w:rsid w:val="00B3694B"/>
    <w:rsid w:val="00B40CB1"/>
    <w:rsid w:val="00B41C72"/>
    <w:rsid w:val="00B42B9A"/>
    <w:rsid w:val="00B42E2B"/>
    <w:rsid w:val="00B50EAB"/>
    <w:rsid w:val="00B523A6"/>
    <w:rsid w:val="00B52971"/>
    <w:rsid w:val="00B5457B"/>
    <w:rsid w:val="00B55286"/>
    <w:rsid w:val="00B5653B"/>
    <w:rsid w:val="00B602C7"/>
    <w:rsid w:val="00B62E9D"/>
    <w:rsid w:val="00B701CA"/>
    <w:rsid w:val="00B71620"/>
    <w:rsid w:val="00B808DE"/>
    <w:rsid w:val="00B80E5C"/>
    <w:rsid w:val="00B810E4"/>
    <w:rsid w:val="00B82731"/>
    <w:rsid w:val="00B8355B"/>
    <w:rsid w:val="00B844FE"/>
    <w:rsid w:val="00B86DE9"/>
    <w:rsid w:val="00B9667E"/>
    <w:rsid w:val="00B9748B"/>
    <w:rsid w:val="00B974A5"/>
    <w:rsid w:val="00B97F4C"/>
    <w:rsid w:val="00BB232B"/>
    <w:rsid w:val="00BB3E40"/>
    <w:rsid w:val="00BC18F3"/>
    <w:rsid w:val="00BC1BD6"/>
    <w:rsid w:val="00BD3C66"/>
    <w:rsid w:val="00BE2A15"/>
    <w:rsid w:val="00BF0C77"/>
    <w:rsid w:val="00BF196B"/>
    <w:rsid w:val="00BF3029"/>
    <w:rsid w:val="00BF3FC8"/>
    <w:rsid w:val="00BF60DB"/>
    <w:rsid w:val="00BF7717"/>
    <w:rsid w:val="00C04330"/>
    <w:rsid w:val="00C050A7"/>
    <w:rsid w:val="00C061DE"/>
    <w:rsid w:val="00C117EA"/>
    <w:rsid w:val="00C13462"/>
    <w:rsid w:val="00C173DA"/>
    <w:rsid w:val="00C209E8"/>
    <w:rsid w:val="00C23B03"/>
    <w:rsid w:val="00C24B63"/>
    <w:rsid w:val="00C256E0"/>
    <w:rsid w:val="00C25C44"/>
    <w:rsid w:val="00C313E3"/>
    <w:rsid w:val="00C4114B"/>
    <w:rsid w:val="00C420E2"/>
    <w:rsid w:val="00C53E5A"/>
    <w:rsid w:val="00C618F1"/>
    <w:rsid w:val="00C621AE"/>
    <w:rsid w:val="00C65E64"/>
    <w:rsid w:val="00C75997"/>
    <w:rsid w:val="00C8076C"/>
    <w:rsid w:val="00C81A06"/>
    <w:rsid w:val="00C8339B"/>
    <w:rsid w:val="00C94DCD"/>
    <w:rsid w:val="00CA0ABB"/>
    <w:rsid w:val="00CA17E5"/>
    <w:rsid w:val="00CA2358"/>
    <w:rsid w:val="00CA24D4"/>
    <w:rsid w:val="00CA4826"/>
    <w:rsid w:val="00CA5A3A"/>
    <w:rsid w:val="00CB2659"/>
    <w:rsid w:val="00CB2A60"/>
    <w:rsid w:val="00CB7CAD"/>
    <w:rsid w:val="00CC5C37"/>
    <w:rsid w:val="00CD1F4D"/>
    <w:rsid w:val="00CD21F5"/>
    <w:rsid w:val="00CD248C"/>
    <w:rsid w:val="00CD24DD"/>
    <w:rsid w:val="00CE2CAF"/>
    <w:rsid w:val="00CE5650"/>
    <w:rsid w:val="00CF1CDE"/>
    <w:rsid w:val="00CF3B98"/>
    <w:rsid w:val="00D0643B"/>
    <w:rsid w:val="00D1251D"/>
    <w:rsid w:val="00D171B6"/>
    <w:rsid w:val="00D21258"/>
    <w:rsid w:val="00D23C4B"/>
    <w:rsid w:val="00D33F0F"/>
    <w:rsid w:val="00D36ABA"/>
    <w:rsid w:val="00D37622"/>
    <w:rsid w:val="00D431B1"/>
    <w:rsid w:val="00D46E49"/>
    <w:rsid w:val="00D512A8"/>
    <w:rsid w:val="00D559FB"/>
    <w:rsid w:val="00D57738"/>
    <w:rsid w:val="00D577EC"/>
    <w:rsid w:val="00D637FE"/>
    <w:rsid w:val="00D65EDA"/>
    <w:rsid w:val="00D67135"/>
    <w:rsid w:val="00D72656"/>
    <w:rsid w:val="00D736C8"/>
    <w:rsid w:val="00D805F5"/>
    <w:rsid w:val="00D806A3"/>
    <w:rsid w:val="00D81EA1"/>
    <w:rsid w:val="00D81F7A"/>
    <w:rsid w:val="00D84D47"/>
    <w:rsid w:val="00D85B0D"/>
    <w:rsid w:val="00D91839"/>
    <w:rsid w:val="00DA11FD"/>
    <w:rsid w:val="00DA396B"/>
    <w:rsid w:val="00DB5FD6"/>
    <w:rsid w:val="00DC2B54"/>
    <w:rsid w:val="00DC33E3"/>
    <w:rsid w:val="00DC7D01"/>
    <w:rsid w:val="00DD15D4"/>
    <w:rsid w:val="00DD518C"/>
    <w:rsid w:val="00DE26A0"/>
    <w:rsid w:val="00DE5BFA"/>
    <w:rsid w:val="00DE6681"/>
    <w:rsid w:val="00E05274"/>
    <w:rsid w:val="00E07DE0"/>
    <w:rsid w:val="00E17740"/>
    <w:rsid w:val="00E244EF"/>
    <w:rsid w:val="00E26F1E"/>
    <w:rsid w:val="00E3403C"/>
    <w:rsid w:val="00E3509E"/>
    <w:rsid w:val="00E36718"/>
    <w:rsid w:val="00E40325"/>
    <w:rsid w:val="00E46623"/>
    <w:rsid w:val="00E466D6"/>
    <w:rsid w:val="00E5373E"/>
    <w:rsid w:val="00E54F1E"/>
    <w:rsid w:val="00E55833"/>
    <w:rsid w:val="00E56A34"/>
    <w:rsid w:val="00E605D8"/>
    <w:rsid w:val="00E7325D"/>
    <w:rsid w:val="00E8184F"/>
    <w:rsid w:val="00E83D7D"/>
    <w:rsid w:val="00E90900"/>
    <w:rsid w:val="00E93155"/>
    <w:rsid w:val="00EA0C11"/>
    <w:rsid w:val="00EA580D"/>
    <w:rsid w:val="00EB34A3"/>
    <w:rsid w:val="00EC6B91"/>
    <w:rsid w:val="00ED273A"/>
    <w:rsid w:val="00ED5E77"/>
    <w:rsid w:val="00ED721D"/>
    <w:rsid w:val="00EE2BD0"/>
    <w:rsid w:val="00EE3B71"/>
    <w:rsid w:val="00EE71B4"/>
    <w:rsid w:val="00EE7E82"/>
    <w:rsid w:val="00EF4A79"/>
    <w:rsid w:val="00EF75F9"/>
    <w:rsid w:val="00EF7996"/>
    <w:rsid w:val="00F02934"/>
    <w:rsid w:val="00F14651"/>
    <w:rsid w:val="00F20EEB"/>
    <w:rsid w:val="00F2107F"/>
    <w:rsid w:val="00F26C62"/>
    <w:rsid w:val="00F3299F"/>
    <w:rsid w:val="00F32AFB"/>
    <w:rsid w:val="00F37731"/>
    <w:rsid w:val="00F42CB9"/>
    <w:rsid w:val="00F454C9"/>
    <w:rsid w:val="00F454E5"/>
    <w:rsid w:val="00F5130F"/>
    <w:rsid w:val="00F57A00"/>
    <w:rsid w:val="00F60507"/>
    <w:rsid w:val="00F607BE"/>
    <w:rsid w:val="00F6665F"/>
    <w:rsid w:val="00F86E0E"/>
    <w:rsid w:val="00FA1BCC"/>
    <w:rsid w:val="00FA69A3"/>
    <w:rsid w:val="00FB110C"/>
    <w:rsid w:val="00FB1D5A"/>
    <w:rsid w:val="00FB2793"/>
    <w:rsid w:val="00FB5135"/>
    <w:rsid w:val="00FB71D7"/>
    <w:rsid w:val="00FC042B"/>
    <w:rsid w:val="00FC07C4"/>
    <w:rsid w:val="00FD1043"/>
    <w:rsid w:val="00FD7B9D"/>
    <w:rsid w:val="00FE0851"/>
    <w:rsid w:val="00FE0E52"/>
    <w:rsid w:val="00FE3AD7"/>
    <w:rsid w:val="00FE5C9C"/>
    <w:rsid w:val="00FF5257"/>
    <w:rsid w:val="10870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0E4933"/>
  <w15:docId w15:val="{8C35802D-441E-42F0-B43D-FD7B8D228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2BBC"/>
    <w:pPr>
      <w:widowControl w:val="0"/>
      <w:jc w:val="both"/>
    </w:pPr>
    <w:rPr>
      <w:kern w:val="2"/>
      <w:sz w:val="21"/>
      <w:szCs w:val="24"/>
    </w:rPr>
  </w:style>
  <w:style w:type="paragraph" w:styleId="2">
    <w:name w:val="heading 2"/>
    <w:basedOn w:val="a"/>
    <w:next w:val="a"/>
    <w:link w:val="20"/>
    <w:qFormat/>
    <w:pPr>
      <w:keepNext/>
      <w:keepLines/>
      <w:spacing w:line="480" w:lineRule="exact"/>
      <w:outlineLvl w:val="1"/>
    </w:pPr>
    <w:rPr>
      <w:rFonts w:ascii="Arial" w:hAnsi="Arial"/>
      <w:sz w:val="24"/>
      <w:szCs w:val="20"/>
      <w:lang w:val="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lang w:val="zh-CN"/>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lang w:val="zh-CN"/>
    </w:rPr>
  </w:style>
  <w:style w:type="paragraph" w:styleId="1">
    <w:name w:val="index 1"/>
    <w:basedOn w:val="a"/>
    <w:next w:val="a"/>
    <w:autoRedefine/>
    <w:uiPriority w:val="99"/>
    <w:semiHidden/>
    <w:unhideWhenUsed/>
    <w:qFormat/>
  </w:style>
  <w:style w:type="paragraph" w:styleId="ab">
    <w:name w:val="annotation subject"/>
    <w:basedOn w:val="a3"/>
    <w:next w:val="a3"/>
    <w:link w:val="ac"/>
    <w:uiPriority w:val="99"/>
    <w:semiHidden/>
    <w:unhideWhenUsed/>
    <w:qFormat/>
    <w:rPr>
      <w:b/>
      <w:bCs/>
    </w:rPr>
  </w:style>
  <w:style w:type="table" w:styleId="ad">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FollowedHyperlink"/>
    <w:semiHidden/>
    <w:qFormat/>
    <w:rPr>
      <w:color w:val="800080"/>
      <w:u w:val="single"/>
    </w:rPr>
  </w:style>
  <w:style w:type="character" w:styleId="af">
    <w:name w:val="Hyperlink"/>
    <w:semiHidden/>
    <w:qFormat/>
    <w:rPr>
      <w:color w:val="0000FF"/>
      <w:u w:val="single"/>
    </w:rPr>
  </w:style>
  <w:style w:type="character" w:styleId="af0">
    <w:name w:val="annotation reference"/>
    <w:uiPriority w:val="99"/>
    <w:semiHidden/>
    <w:unhideWhenUsed/>
    <w:qFormat/>
    <w:rPr>
      <w:sz w:val="21"/>
      <w:szCs w:val="21"/>
    </w:rPr>
  </w:style>
  <w:style w:type="paragraph" w:customStyle="1" w:styleId="af1">
    <w:name w:val="封面表格文本"/>
    <w:basedOn w:val="a"/>
    <w:qFormat/>
    <w:pPr>
      <w:autoSpaceDE w:val="0"/>
      <w:autoSpaceDN w:val="0"/>
      <w:adjustRightInd w:val="0"/>
      <w:jc w:val="center"/>
    </w:pPr>
    <w:rPr>
      <w:b/>
      <w:kern w:val="0"/>
      <w:sz w:val="24"/>
      <w:szCs w:val="20"/>
    </w:rPr>
  </w:style>
  <w:style w:type="paragraph" w:customStyle="1" w:styleId="af2">
    <w:name w:val="缺省文本"/>
    <w:basedOn w:val="a"/>
    <w:qFormat/>
    <w:pPr>
      <w:autoSpaceDE w:val="0"/>
      <w:autoSpaceDN w:val="0"/>
      <w:adjustRightInd w:val="0"/>
      <w:jc w:val="left"/>
    </w:pPr>
    <w:rPr>
      <w:kern w:val="0"/>
      <w:sz w:val="24"/>
      <w:szCs w:val="20"/>
    </w:rPr>
  </w:style>
  <w:style w:type="character" w:customStyle="1" w:styleId="aa">
    <w:name w:val="页眉 字符"/>
    <w:link w:val="a9"/>
    <w:uiPriority w:val="99"/>
    <w:qFormat/>
    <w:rPr>
      <w:kern w:val="2"/>
      <w:sz w:val="18"/>
      <w:szCs w:val="18"/>
    </w:rPr>
  </w:style>
  <w:style w:type="character" w:customStyle="1" w:styleId="a8">
    <w:name w:val="页脚 字符"/>
    <w:link w:val="a7"/>
    <w:uiPriority w:val="99"/>
    <w:qFormat/>
    <w:rPr>
      <w:kern w:val="2"/>
      <w:sz w:val="18"/>
      <w:szCs w:val="18"/>
    </w:rPr>
  </w:style>
  <w:style w:type="paragraph" w:customStyle="1" w:styleId="Char">
    <w:name w:val="Char"/>
    <w:basedOn w:val="a"/>
    <w:autoRedefine/>
    <w:qFormat/>
    <w:pPr>
      <w:tabs>
        <w:tab w:val="left" w:pos="425"/>
      </w:tabs>
      <w:ind w:left="425" w:hanging="425"/>
    </w:pPr>
    <w:rPr>
      <w:rFonts w:eastAsia="仿宋_GB2312"/>
      <w:kern w:val="24"/>
      <w:sz w:val="24"/>
    </w:rPr>
  </w:style>
  <w:style w:type="paragraph" w:customStyle="1" w:styleId="IBM">
    <w:name w:val="IBM 正文"/>
    <w:basedOn w:val="a"/>
    <w:qFormat/>
    <w:pPr>
      <w:spacing w:line="360" w:lineRule="exact"/>
    </w:pPr>
    <w:rPr>
      <w:sz w:val="24"/>
      <w:szCs w:val="20"/>
    </w:rPr>
  </w:style>
  <w:style w:type="character" w:customStyle="1" w:styleId="20">
    <w:name w:val="标题 2 字符"/>
    <w:link w:val="2"/>
    <w:qFormat/>
    <w:rPr>
      <w:rFonts w:ascii="Arial" w:hAnsi="Arial"/>
      <w:kern w:val="2"/>
      <w:sz w:val="24"/>
    </w:rPr>
  </w:style>
  <w:style w:type="character" w:customStyle="1" w:styleId="a6">
    <w:name w:val="批注框文本 字符"/>
    <w:link w:val="a5"/>
    <w:uiPriority w:val="99"/>
    <w:semiHidden/>
    <w:qFormat/>
    <w:rPr>
      <w:kern w:val="2"/>
      <w:sz w:val="18"/>
      <w:szCs w:val="18"/>
    </w:rPr>
  </w:style>
  <w:style w:type="character" w:customStyle="1" w:styleId="a4">
    <w:name w:val="批注文字 字符"/>
    <w:link w:val="a3"/>
    <w:uiPriority w:val="99"/>
    <w:semiHidden/>
    <w:qFormat/>
    <w:rPr>
      <w:kern w:val="2"/>
      <w:sz w:val="21"/>
      <w:szCs w:val="24"/>
    </w:rPr>
  </w:style>
  <w:style w:type="character" w:customStyle="1" w:styleId="ac">
    <w:name w:val="批注主题 字符"/>
    <w:link w:val="ab"/>
    <w:uiPriority w:val="99"/>
    <w:semiHidden/>
    <w:qFormat/>
    <w:rPr>
      <w:b/>
      <w:bCs/>
      <w:kern w:val="2"/>
      <w:sz w:val="21"/>
      <w:szCs w:val="24"/>
    </w:rPr>
  </w:style>
  <w:style w:type="character" w:customStyle="1" w:styleId="2Char">
    <w:name w:val="标题 2 Char"/>
    <w:qFormat/>
    <w:rPr>
      <w:rFonts w:ascii="Arial" w:hAnsi="Arial"/>
      <w:kern w:val="2"/>
      <w:sz w:val="24"/>
      <w:lang w:val="zh-CN" w:eastAsia="zh-CN"/>
    </w:rPr>
  </w:style>
  <w:style w:type="paragraph" w:styleId="af3">
    <w:name w:val="List Paragraph"/>
    <w:basedOn w:val="a"/>
    <w:uiPriority w:val="99"/>
    <w:unhideWhenUsed/>
    <w:rsid w:val="00535E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720985">
      <w:bodyDiv w:val="1"/>
      <w:marLeft w:val="0"/>
      <w:marRight w:val="0"/>
      <w:marTop w:val="0"/>
      <w:marBottom w:val="0"/>
      <w:divBdr>
        <w:top w:val="none" w:sz="0" w:space="0" w:color="auto"/>
        <w:left w:val="none" w:sz="0" w:space="0" w:color="auto"/>
        <w:bottom w:val="none" w:sz="0" w:space="0" w:color="auto"/>
        <w:right w:val="none" w:sz="0" w:space="0" w:color="auto"/>
      </w:divBdr>
    </w:div>
    <w:div w:id="390883625">
      <w:bodyDiv w:val="1"/>
      <w:marLeft w:val="0"/>
      <w:marRight w:val="0"/>
      <w:marTop w:val="0"/>
      <w:marBottom w:val="0"/>
      <w:divBdr>
        <w:top w:val="none" w:sz="0" w:space="0" w:color="auto"/>
        <w:left w:val="none" w:sz="0" w:space="0" w:color="auto"/>
        <w:bottom w:val="none" w:sz="0" w:space="0" w:color="auto"/>
        <w:right w:val="none" w:sz="0" w:space="0" w:color="auto"/>
      </w:divBdr>
    </w:div>
    <w:div w:id="917177218">
      <w:bodyDiv w:val="1"/>
      <w:marLeft w:val="0"/>
      <w:marRight w:val="0"/>
      <w:marTop w:val="0"/>
      <w:marBottom w:val="0"/>
      <w:divBdr>
        <w:top w:val="none" w:sz="0" w:space="0" w:color="auto"/>
        <w:left w:val="none" w:sz="0" w:space="0" w:color="auto"/>
        <w:bottom w:val="none" w:sz="0" w:space="0" w:color="auto"/>
        <w:right w:val="none" w:sz="0" w:space="0" w:color="auto"/>
      </w:divBdr>
    </w:div>
    <w:div w:id="1239364018">
      <w:bodyDiv w:val="1"/>
      <w:marLeft w:val="0"/>
      <w:marRight w:val="0"/>
      <w:marTop w:val="0"/>
      <w:marBottom w:val="0"/>
      <w:divBdr>
        <w:top w:val="none" w:sz="0" w:space="0" w:color="auto"/>
        <w:left w:val="none" w:sz="0" w:space="0" w:color="auto"/>
        <w:bottom w:val="none" w:sz="0" w:space="0" w:color="auto"/>
        <w:right w:val="none" w:sz="0" w:space="0" w:color="auto"/>
      </w:divBdr>
    </w:div>
    <w:div w:id="1580678847">
      <w:bodyDiv w:val="1"/>
      <w:marLeft w:val="0"/>
      <w:marRight w:val="0"/>
      <w:marTop w:val="0"/>
      <w:marBottom w:val="0"/>
      <w:divBdr>
        <w:top w:val="none" w:sz="0" w:space="0" w:color="auto"/>
        <w:left w:val="none" w:sz="0" w:space="0" w:color="auto"/>
        <w:bottom w:val="none" w:sz="0" w:space="0" w:color="auto"/>
        <w:right w:val="none" w:sz="0" w:space="0" w:color="auto"/>
      </w:divBdr>
    </w:div>
    <w:div w:id="1616207591">
      <w:bodyDiv w:val="1"/>
      <w:marLeft w:val="0"/>
      <w:marRight w:val="0"/>
      <w:marTop w:val="0"/>
      <w:marBottom w:val="0"/>
      <w:divBdr>
        <w:top w:val="none" w:sz="0" w:space="0" w:color="auto"/>
        <w:left w:val="none" w:sz="0" w:space="0" w:color="auto"/>
        <w:bottom w:val="none" w:sz="0" w:space="0" w:color="auto"/>
        <w:right w:val="none" w:sz="0" w:space="0" w:color="auto"/>
      </w:divBdr>
    </w:div>
    <w:div w:id="2089113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stl@ceprei.com" TargetMode="External"/><Relationship Id="rId1" Type="http://schemas.openxmlformats.org/officeDocument/2006/relationships/hyperlink" Target="http://www.ceprei.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0E8AF-4EC4-4696-9266-DEC876E2F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1005</Words>
  <Characters>1178</Characters>
  <Application>Microsoft Office Word</Application>
  <DocSecurity>0</DocSecurity>
  <Lines>168</Lines>
  <Paragraphs>136</Paragraphs>
  <ScaleCrop>false</ScaleCrop>
  <Company>ceprei</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binjl</dc:creator>
  <cp:lastModifiedBy>Fist Clark</cp:lastModifiedBy>
  <cp:revision>63</cp:revision>
  <cp:lastPrinted>2013-07-01T05:58:00Z</cp:lastPrinted>
  <dcterms:created xsi:type="dcterms:W3CDTF">2021-07-01T05:51:00Z</dcterms:created>
  <dcterms:modified xsi:type="dcterms:W3CDTF">2025-06-27T07:18:00Z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eyJoZGlkIjoiNWRjZmY2MzI1ZDRiZDQ2NDdmZWNiYWM2NjI3YTQyMWYiLCJ1c2VySWQiOiIyNDkzMjU3NTIifQ==</vt:lpwstr>
  </property>
  <property fmtid="{D5CDD505-2E9C-101B-9397-08002B2CF9AE}" pid="3" name="KSOProductBuildVer">
    <vt:lpwstr>2052-12.1.0.20305</vt:lpwstr>
  </property>
  <property fmtid="{D5CDD505-2E9C-101B-9397-08002B2CF9AE}" pid="4" name="ICV">
    <vt:lpwstr>18B285A3FDD14FE5AC3F3391117F6C4D_12</vt:lpwstr>
  </property>
</Properties>
</file>