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C01B9" w14:textId="77777777" w:rsidR="003D0347" w:rsidRPr="0072313C" w:rsidRDefault="0027518B" w:rsidP="00FF6465">
      <w:pPr>
        <w:pStyle w:val="Title"/>
        <w:rPr>
          <w:b/>
          <w:bCs/>
          <w:sz w:val="32"/>
        </w:rPr>
      </w:pPr>
      <w:r>
        <w:rPr>
          <w:b/>
          <w:bCs/>
          <w:sz w:val="32"/>
        </w:rPr>
        <w:t>Mapping Strategies for Complex Data</w:t>
      </w:r>
    </w:p>
    <w:p w14:paraId="41BABACF" w14:textId="77777777" w:rsidR="00837495" w:rsidRDefault="00837495" w:rsidP="0072313C">
      <w:pPr>
        <w:spacing w:after="0"/>
      </w:pPr>
      <w:r>
        <w:t>A Spatial and Numeric Data Services (SAND) Workshop</w:t>
      </w:r>
    </w:p>
    <w:p w14:paraId="339D79EB" w14:textId="211AD1C6" w:rsidR="007457C5" w:rsidRDefault="007457C5" w:rsidP="0072313C">
      <w:pPr>
        <w:spacing w:after="0"/>
      </w:pPr>
      <w:r>
        <w:t>Justin Joque</w:t>
      </w:r>
      <w:r w:rsidR="00635D63">
        <w:t xml:space="preserve"> &amp; </w:t>
      </w:r>
      <w:r w:rsidR="00116709">
        <w:t xml:space="preserve">Nicole </w:t>
      </w:r>
      <w:proofErr w:type="spellStart"/>
      <w:r w:rsidR="00116709">
        <w:t>Scholtz</w:t>
      </w:r>
      <w:proofErr w:type="spellEnd"/>
    </w:p>
    <w:p w14:paraId="3B5B0A7B" w14:textId="49416A28" w:rsidR="0072313C" w:rsidRDefault="00116709" w:rsidP="0072313C">
      <w:pPr>
        <w:spacing w:after="0"/>
      </w:pPr>
      <w:r>
        <w:t>2015</w:t>
      </w:r>
    </w:p>
    <w:sdt>
      <w:sdtPr>
        <w:rPr>
          <w:rFonts w:asciiTheme="minorHAnsi" w:eastAsiaTheme="minorHAnsi" w:hAnsiTheme="minorHAnsi" w:cstheme="minorBidi"/>
          <w:b w:val="0"/>
          <w:bCs w:val="0"/>
          <w:color w:val="auto"/>
          <w:sz w:val="22"/>
          <w:szCs w:val="22"/>
        </w:rPr>
        <w:id w:val="1508763813"/>
        <w:docPartObj>
          <w:docPartGallery w:val="Table of Contents"/>
          <w:docPartUnique/>
        </w:docPartObj>
      </w:sdtPr>
      <w:sdtEndPr>
        <w:rPr>
          <w:rFonts w:eastAsiaTheme="minorEastAsia"/>
        </w:rPr>
      </w:sdtEndPr>
      <w:sdtContent>
        <w:p w14:paraId="2EADEFEB" w14:textId="77777777" w:rsidR="0072313C" w:rsidRDefault="0072313C">
          <w:pPr>
            <w:pStyle w:val="TOCHeading"/>
          </w:pPr>
          <w:r>
            <w:t>Table of Contents</w:t>
          </w:r>
        </w:p>
        <w:p w14:paraId="5A3FCA99" w14:textId="77777777" w:rsidR="00286B53" w:rsidRDefault="006C490D">
          <w:pPr>
            <w:pStyle w:val="TOC1"/>
            <w:tabs>
              <w:tab w:val="right" w:leader="dot" w:pos="9350"/>
            </w:tabs>
            <w:rPr>
              <w:noProof/>
              <w:sz w:val="24"/>
              <w:szCs w:val="24"/>
              <w:lang w:eastAsia="ja-JP"/>
            </w:rPr>
          </w:pPr>
          <w:r>
            <w:fldChar w:fldCharType="begin"/>
          </w:r>
          <w:r w:rsidR="0072313C">
            <w:instrText xml:space="preserve"> TOC \o "1-3" \h \z \u </w:instrText>
          </w:r>
          <w:r>
            <w:fldChar w:fldCharType="separate"/>
          </w:r>
          <w:r w:rsidR="00286B53">
            <w:rPr>
              <w:noProof/>
            </w:rPr>
            <w:t>Where to Find Digital Instructions and Data</w:t>
          </w:r>
          <w:r w:rsidR="00286B53">
            <w:rPr>
              <w:noProof/>
            </w:rPr>
            <w:tab/>
          </w:r>
          <w:r w:rsidR="00286B53">
            <w:rPr>
              <w:noProof/>
            </w:rPr>
            <w:fldChar w:fldCharType="begin"/>
          </w:r>
          <w:r w:rsidR="00286B53">
            <w:rPr>
              <w:noProof/>
            </w:rPr>
            <w:instrText xml:space="preserve"> PAGEREF _Toc276208293 \h </w:instrText>
          </w:r>
          <w:r w:rsidR="00286B53">
            <w:rPr>
              <w:noProof/>
            </w:rPr>
          </w:r>
          <w:r w:rsidR="00286B53">
            <w:rPr>
              <w:noProof/>
            </w:rPr>
            <w:fldChar w:fldCharType="separate"/>
          </w:r>
          <w:r w:rsidR="009C5533">
            <w:rPr>
              <w:noProof/>
            </w:rPr>
            <w:t>2</w:t>
          </w:r>
          <w:r w:rsidR="00286B53">
            <w:rPr>
              <w:noProof/>
            </w:rPr>
            <w:fldChar w:fldCharType="end"/>
          </w:r>
        </w:p>
        <w:p w14:paraId="5C4C3E40" w14:textId="77777777" w:rsidR="00286B53" w:rsidRDefault="00286B53">
          <w:pPr>
            <w:pStyle w:val="TOC1"/>
            <w:tabs>
              <w:tab w:val="right" w:leader="dot" w:pos="9350"/>
            </w:tabs>
            <w:rPr>
              <w:noProof/>
              <w:sz w:val="24"/>
              <w:szCs w:val="24"/>
              <w:lang w:eastAsia="ja-JP"/>
            </w:rPr>
          </w:pPr>
          <w:r>
            <w:rPr>
              <w:noProof/>
            </w:rPr>
            <w:t>A. Unzip the workshop data</w:t>
          </w:r>
          <w:r>
            <w:rPr>
              <w:noProof/>
            </w:rPr>
            <w:tab/>
          </w:r>
          <w:r>
            <w:rPr>
              <w:noProof/>
            </w:rPr>
            <w:fldChar w:fldCharType="begin"/>
          </w:r>
          <w:r>
            <w:rPr>
              <w:noProof/>
            </w:rPr>
            <w:instrText xml:space="preserve"> PAGEREF _Toc276208294 \h </w:instrText>
          </w:r>
          <w:r>
            <w:rPr>
              <w:noProof/>
            </w:rPr>
          </w:r>
          <w:r>
            <w:rPr>
              <w:noProof/>
            </w:rPr>
            <w:fldChar w:fldCharType="separate"/>
          </w:r>
          <w:r w:rsidR="009C5533">
            <w:rPr>
              <w:noProof/>
            </w:rPr>
            <w:t>2</w:t>
          </w:r>
          <w:r>
            <w:rPr>
              <w:noProof/>
            </w:rPr>
            <w:fldChar w:fldCharType="end"/>
          </w:r>
        </w:p>
        <w:p w14:paraId="73FD01F3" w14:textId="77777777" w:rsidR="00286B53" w:rsidRDefault="00286B53">
          <w:pPr>
            <w:pStyle w:val="TOC1"/>
            <w:tabs>
              <w:tab w:val="right" w:leader="dot" w:pos="9350"/>
            </w:tabs>
            <w:rPr>
              <w:noProof/>
              <w:sz w:val="24"/>
              <w:szCs w:val="24"/>
              <w:lang w:eastAsia="ja-JP"/>
            </w:rPr>
          </w:pPr>
          <w:r>
            <w:rPr>
              <w:noProof/>
            </w:rPr>
            <w:t>B. Normalizing/Creating New Fields</w:t>
          </w:r>
          <w:r>
            <w:rPr>
              <w:noProof/>
            </w:rPr>
            <w:tab/>
          </w:r>
          <w:r>
            <w:rPr>
              <w:noProof/>
            </w:rPr>
            <w:fldChar w:fldCharType="begin"/>
          </w:r>
          <w:r>
            <w:rPr>
              <w:noProof/>
            </w:rPr>
            <w:instrText xml:space="preserve"> PAGEREF _Toc276208295 \h </w:instrText>
          </w:r>
          <w:r>
            <w:rPr>
              <w:noProof/>
            </w:rPr>
          </w:r>
          <w:r>
            <w:rPr>
              <w:noProof/>
            </w:rPr>
            <w:fldChar w:fldCharType="separate"/>
          </w:r>
          <w:r w:rsidR="009C5533">
            <w:rPr>
              <w:noProof/>
            </w:rPr>
            <w:t>2</w:t>
          </w:r>
          <w:r>
            <w:rPr>
              <w:noProof/>
            </w:rPr>
            <w:fldChar w:fldCharType="end"/>
          </w:r>
        </w:p>
        <w:p w14:paraId="4C40CC46" w14:textId="77777777" w:rsidR="00286B53" w:rsidRDefault="00286B53">
          <w:pPr>
            <w:pStyle w:val="TOC1"/>
            <w:tabs>
              <w:tab w:val="right" w:leader="dot" w:pos="9350"/>
            </w:tabs>
            <w:rPr>
              <w:noProof/>
              <w:sz w:val="24"/>
              <w:szCs w:val="24"/>
              <w:lang w:eastAsia="ja-JP"/>
            </w:rPr>
          </w:pPr>
          <w:r>
            <w:rPr>
              <w:noProof/>
            </w:rPr>
            <w:t>C. Transparency</w:t>
          </w:r>
          <w:r>
            <w:rPr>
              <w:noProof/>
            </w:rPr>
            <w:tab/>
          </w:r>
          <w:r>
            <w:rPr>
              <w:noProof/>
            </w:rPr>
            <w:fldChar w:fldCharType="begin"/>
          </w:r>
          <w:r>
            <w:rPr>
              <w:noProof/>
            </w:rPr>
            <w:instrText xml:space="preserve"> PAGEREF _Toc276208296 \h </w:instrText>
          </w:r>
          <w:r>
            <w:rPr>
              <w:noProof/>
            </w:rPr>
          </w:r>
          <w:r>
            <w:rPr>
              <w:noProof/>
            </w:rPr>
            <w:fldChar w:fldCharType="separate"/>
          </w:r>
          <w:r w:rsidR="009C5533">
            <w:rPr>
              <w:noProof/>
            </w:rPr>
            <w:t>3</w:t>
          </w:r>
          <w:r>
            <w:rPr>
              <w:noProof/>
            </w:rPr>
            <w:fldChar w:fldCharType="end"/>
          </w:r>
        </w:p>
        <w:p w14:paraId="6CE98327" w14:textId="77777777" w:rsidR="00286B53" w:rsidRDefault="00286B53">
          <w:pPr>
            <w:pStyle w:val="TOC1"/>
            <w:tabs>
              <w:tab w:val="right" w:leader="dot" w:pos="9350"/>
            </w:tabs>
            <w:rPr>
              <w:noProof/>
              <w:sz w:val="24"/>
              <w:szCs w:val="24"/>
              <w:lang w:eastAsia="ja-JP"/>
            </w:rPr>
          </w:pPr>
          <w:r>
            <w:rPr>
              <w:noProof/>
            </w:rPr>
            <w:t>D. Overlays</w:t>
          </w:r>
          <w:r>
            <w:rPr>
              <w:noProof/>
            </w:rPr>
            <w:tab/>
          </w:r>
          <w:r>
            <w:rPr>
              <w:noProof/>
            </w:rPr>
            <w:fldChar w:fldCharType="begin"/>
          </w:r>
          <w:r>
            <w:rPr>
              <w:noProof/>
            </w:rPr>
            <w:instrText xml:space="preserve"> PAGEREF _Toc276208297 \h </w:instrText>
          </w:r>
          <w:r>
            <w:rPr>
              <w:noProof/>
            </w:rPr>
          </w:r>
          <w:r>
            <w:rPr>
              <w:noProof/>
            </w:rPr>
            <w:fldChar w:fldCharType="separate"/>
          </w:r>
          <w:r w:rsidR="009C5533">
            <w:rPr>
              <w:noProof/>
            </w:rPr>
            <w:t>4</w:t>
          </w:r>
          <w:r>
            <w:rPr>
              <w:noProof/>
            </w:rPr>
            <w:fldChar w:fldCharType="end"/>
          </w:r>
        </w:p>
        <w:p w14:paraId="55595452" w14:textId="77777777" w:rsidR="00286B53" w:rsidRDefault="00286B53">
          <w:pPr>
            <w:pStyle w:val="TOC1"/>
            <w:tabs>
              <w:tab w:val="right" w:leader="dot" w:pos="9350"/>
            </w:tabs>
            <w:rPr>
              <w:noProof/>
              <w:sz w:val="24"/>
              <w:szCs w:val="24"/>
              <w:lang w:eastAsia="ja-JP"/>
            </w:rPr>
          </w:pPr>
          <w:r>
            <w:rPr>
              <w:noProof/>
            </w:rPr>
            <w:t>E. Subsetting Data</w:t>
          </w:r>
          <w:r>
            <w:rPr>
              <w:noProof/>
            </w:rPr>
            <w:tab/>
          </w:r>
          <w:r>
            <w:rPr>
              <w:noProof/>
            </w:rPr>
            <w:fldChar w:fldCharType="begin"/>
          </w:r>
          <w:r>
            <w:rPr>
              <w:noProof/>
            </w:rPr>
            <w:instrText xml:space="preserve"> PAGEREF _Toc276208298 \h </w:instrText>
          </w:r>
          <w:r>
            <w:rPr>
              <w:noProof/>
            </w:rPr>
          </w:r>
          <w:r>
            <w:rPr>
              <w:noProof/>
            </w:rPr>
            <w:fldChar w:fldCharType="separate"/>
          </w:r>
          <w:r w:rsidR="009C5533">
            <w:rPr>
              <w:noProof/>
            </w:rPr>
            <w:t>5</w:t>
          </w:r>
          <w:r>
            <w:rPr>
              <w:noProof/>
            </w:rPr>
            <w:fldChar w:fldCharType="end"/>
          </w:r>
        </w:p>
        <w:p w14:paraId="5F04B005" w14:textId="77777777" w:rsidR="00286B53" w:rsidRDefault="00286B53">
          <w:pPr>
            <w:pStyle w:val="TOC1"/>
            <w:tabs>
              <w:tab w:val="right" w:leader="dot" w:pos="9350"/>
            </w:tabs>
            <w:rPr>
              <w:noProof/>
              <w:sz w:val="24"/>
              <w:szCs w:val="24"/>
              <w:lang w:eastAsia="ja-JP"/>
            </w:rPr>
          </w:pPr>
          <w:r>
            <w:rPr>
              <w:noProof/>
            </w:rPr>
            <w:t>F. Dot Density</w:t>
          </w:r>
          <w:r>
            <w:rPr>
              <w:noProof/>
            </w:rPr>
            <w:tab/>
          </w:r>
          <w:r>
            <w:rPr>
              <w:noProof/>
            </w:rPr>
            <w:fldChar w:fldCharType="begin"/>
          </w:r>
          <w:r>
            <w:rPr>
              <w:noProof/>
            </w:rPr>
            <w:instrText xml:space="preserve"> PAGEREF _Toc276208299 \h </w:instrText>
          </w:r>
          <w:r>
            <w:rPr>
              <w:noProof/>
            </w:rPr>
          </w:r>
          <w:r>
            <w:rPr>
              <w:noProof/>
            </w:rPr>
            <w:fldChar w:fldCharType="separate"/>
          </w:r>
          <w:r w:rsidR="009C5533">
            <w:rPr>
              <w:noProof/>
            </w:rPr>
            <w:t>5</w:t>
          </w:r>
          <w:r>
            <w:rPr>
              <w:noProof/>
            </w:rPr>
            <w:fldChar w:fldCharType="end"/>
          </w:r>
        </w:p>
        <w:p w14:paraId="2EFC66DD" w14:textId="77777777" w:rsidR="0072313C" w:rsidRDefault="006C490D">
          <w:r>
            <w:fldChar w:fldCharType="end"/>
          </w:r>
        </w:p>
      </w:sdtContent>
    </w:sdt>
    <w:p w14:paraId="2402F425" w14:textId="77777777" w:rsidR="002046AA" w:rsidRDefault="002046AA">
      <w:pPr>
        <w:rPr>
          <w:rFonts w:asciiTheme="majorHAnsi" w:eastAsiaTheme="majorEastAsia" w:hAnsiTheme="majorHAnsi" w:cstheme="majorBidi"/>
          <w:b/>
          <w:bCs/>
          <w:color w:val="550020" w:themeColor="accent1" w:themeShade="BF"/>
          <w:sz w:val="28"/>
          <w:szCs w:val="28"/>
        </w:rPr>
      </w:pPr>
      <w:r>
        <w:br w:type="page"/>
      </w:r>
    </w:p>
    <w:p w14:paraId="205CEA56" w14:textId="77777777" w:rsidR="000C591D" w:rsidRPr="002F3B00" w:rsidRDefault="000C591D" w:rsidP="002F3B00">
      <w:pPr>
        <w:pStyle w:val="Heading1"/>
        <w:rPr>
          <w:szCs w:val="35"/>
        </w:rPr>
      </w:pPr>
      <w:bookmarkStart w:id="0" w:name="_Toc276208293"/>
      <w:r w:rsidRPr="002F3B00">
        <w:rPr>
          <w:szCs w:val="44"/>
        </w:rPr>
        <w:lastRenderedPageBreak/>
        <w:t>W</w:t>
      </w:r>
      <w:r w:rsidR="002F3B00">
        <w:rPr>
          <w:szCs w:val="44"/>
        </w:rPr>
        <w:t>here</w:t>
      </w:r>
      <w:r w:rsidRPr="002F3B00">
        <w:rPr>
          <w:szCs w:val="35"/>
        </w:rPr>
        <w:t xml:space="preserve"> </w:t>
      </w:r>
      <w:r w:rsidR="002F3B00">
        <w:rPr>
          <w:szCs w:val="35"/>
        </w:rPr>
        <w:t>to Find Digital Instructions and Data</w:t>
      </w:r>
      <w:bookmarkEnd w:id="0"/>
      <w:r w:rsidRPr="002F3B00">
        <w:rPr>
          <w:szCs w:val="35"/>
        </w:rPr>
        <w:t xml:space="preserve"> </w:t>
      </w:r>
    </w:p>
    <w:p w14:paraId="5BDA298F" w14:textId="5F51E252" w:rsidR="000C591D" w:rsidRDefault="00116709" w:rsidP="00566EDA">
      <w:r>
        <w:t>All of the data and files for this workshop are available at: github.com/</w:t>
      </w:r>
      <w:proofErr w:type="spellStart"/>
      <w:r>
        <w:t>clarkdatalabas</w:t>
      </w:r>
      <w:proofErr w:type="spellEnd"/>
      <w:r>
        <w:t>/</w:t>
      </w:r>
      <w:proofErr w:type="spellStart"/>
      <w:r>
        <w:t>complex_mapping</w:t>
      </w:r>
      <w:proofErr w:type="spellEnd"/>
    </w:p>
    <w:p w14:paraId="1B62EFB6" w14:textId="5378CDDA" w:rsidR="00116709" w:rsidRDefault="00116709" w:rsidP="00566EDA">
      <w:r>
        <w:t>Select complex_data.zip and then click on ‘raw’—this will download the zip file.</w:t>
      </w:r>
      <w:bookmarkStart w:id="1" w:name="_GoBack"/>
      <w:bookmarkEnd w:id="1"/>
    </w:p>
    <w:p w14:paraId="5B794643" w14:textId="77777777" w:rsidR="002F3B00" w:rsidRDefault="002F3B00" w:rsidP="002F3B00">
      <w:pPr>
        <w:pStyle w:val="Heading1"/>
      </w:pPr>
      <w:bookmarkStart w:id="2" w:name="_Toc276208294"/>
      <w:r>
        <w:t>A. Unzip the workshop data</w:t>
      </w:r>
      <w:bookmarkEnd w:id="2"/>
    </w:p>
    <w:p w14:paraId="4B252F12" w14:textId="2D85CC3F" w:rsidR="002F3B00" w:rsidRDefault="002F3B00" w:rsidP="002F3B00">
      <w:pPr>
        <w:pStyle w:val="Default"/>
        <w:rPr>
          <w:sz w:val="23"/>
          <w:szCs w:val="23"/>
        </w:rPr>
      </w:pPr>
      <w:r>
        <w:rPr>
          <w:sz w:val="23"/>
          <w:szCs w:val="23"/>
        </w:rPr>
        <w:t>Please download and unzip the data into your</w:t>
      </w:r>
      <w:r w:rsidR="00420FDB">
        <w:rPr>
          <w:sz w:val="23"/>
          <w:szCs w:val="23"/>
        </w:rPr>
        <w:t xml:space="preserve"> IFS space</w:t>
      </w:r>
      <w:r>
        <w:rPr>
          <w:sz w:val="23"/>
          <w:szCs w:val="23"/>
        </w:rPr>
        <w:t xml:space="preserve"> or use another location like</w:t>
      </w:r>
      <w:r w:rsidR="00420FDB">
        <w:rPr>
          <w:sz w:val="23"/>
          <w:szCs w:val="23"/>
        </w:rPr>
        <w:t xml:space="preserve"> your Desktop or a flash drive.</w:t>
      </w:r>
    </w:p>
    <w:p w14:paraId="6C8BA033" w14:textId="2203229A" w:rsidR="002F3B00" w:rsidRDefault="002F3B00" w:rsidP="00566EDA">
      <w:pPr>
        <w:pStyle w:val="ListParagraph"/>
        <w:numPr>
          <w:ilvl w:val="0"/>
          <w:numId w:val="1"/>
        </w:numPr>
        <w:rPr>
          <w:sz w:val="23"/>
          <w:szCs w:val="23"/>
        </w:rPr>
      </w:pPr>
      <w:r>
        <w:rPr>
          <w:sz w:val="23"/>
          <w:szCs w:val="23"/>
        </w:rPr>
        <w:t xml:space="preserve">In the </w:t>
      </w:r>
      <w:r w:rsidR="00181D83">
        <w:rPr>
          <w:sz w:val="23"/>
          <w:szCs w:val="23"/>
        </w:rPr>
        <w:t>Clark 2014</w:t>
      </w:r>
      <w:r w:rsidR="00566EDA">
        <w:rPr>
          <w:sz w:val="23"/>
          <w:szCs w:val="23"/>
        </w:rPr>
        <w:t xml:space="preserve"> Workshops</w:t>
      </w:r>
      <w:r>
        <w:rPr>
          <w:sz w:val="23"/>
          <w:szCs w:val="23"/>
        </w:rPr>
        <w:t xml:space="preserve"> </w:t>
      </w:r>
      <w:proofErr w:type="spellStart"/>
      <w:r>
        <w:rPr>
          <w:sz w:val="23"/>
          <w:szCs w:val="23"/>
        </w:rPr>
        <w:t>CTools</w:t>
      </w:r>
      <w:proofErr w:type="spellEnd"/>
      <w:r>
        <w:rPr>
          <w:sz w:val="23"/>
          <w:szCs w:val="23"/>
        </w:rPr>
        <w:t xml:space="preserve"> site, select Resources </w:t>
      </w:r>
      <w:r w:rsidRPr="002F3B00">
        <w:rPr>
          <w:sz w:val="23"/>
          <w:szCs w:val="23"/>
        </w:rPr>
        <w:sym w:font="Wingdings" w:char="F0E0"/>
      </w:r>
      <w:r>
        <w:rPr>
          <w:sz w:val="23"/>
          <w:szCs w:val="23"/>
        </w:rPr>
        <w:t xml:space="preserve"> </w:t>
      </w:r>
      <w:r w:rsidR="0027518B">
        <w:rPr>
          <w:sz w:val="23"/>
          <w:szCs w:val="23"/>
        </w:rPr>
        <w:t>Mapping Complex Data</w:t>
      </w:r>
      <w:r>
        <w:rPr>
          <w:sz w:val="23"/>
          <w:szCs w:val="23"/>
        </w:rPr>
        <w:t xml:space="preserve"> </w:t>
      </w:r>
    </w:p>
    <w:p w14:paraId="438DBC7D" w14:textId="77777777" w:rsidR="002F3B00" w:rsidRDefault="002F3B00" w:rsidP="0063592B">
      <w:pPr>
        <w:pStyle w:val="ListParagraph"/>
        <w:numPr>
          <w:ilvl w:val="0"/>
          <w:numId w:val="1"/>
        </w:numPr>
        <w:rPr>
          <w:sz w:val="23"/>
          <w:szCs w:val="23"/>
        </w:rPr>
      </w:pPr>
      <w:r>
        <w:rPr>
          <w:sz w:val="23"/>
          <w:szCs w:val="23"/>
        </w:rPr>
        <w:t xml:space="preserve">Click on the file called </w:t>
      </w:r>
      <w:r w:rsidR="0063592B">
        <w:rPr>
          <w:sz w:val="23"/>
          <w:szCs w:val="23"/>
        </w:rPr>
        <w:t>complex_data</w:t>
      </w:r>
      <w:r>
        <w:rPr>
          <w:sz w:val="23"/>
          <w:szCs w:val="23"/>
        </w:rPr>
        <w:t xml:space="preserve">.zip </w:t>
      </w:r>
    </w:p>
    <w:p w14:paraId="2F84D9E8" w14:textId="77777777" w:rsidR="002F3B00" w:rsidRDefault="002F3B00" w:rsidP="00440B9E">
      <w:pPr>
        <w:pStyle w:val="ListParagraph"/>
        <w:numPr>
          <w:ilvl w:val="0"/>
          <w:numId w:val="1"/>
        </w:numPr>
        <w:rPr>
          <w:sz w:val="23"/>
          <w:szCs w:val="23"/>
        </w:rPr>
      </w:pPr>
      <w:r>
        <w:rPr>
          <w:sz w:val="23"/>
          <w:szCs w:val="23"/>
        </w:rPr>
        <w:t xml:space="preserve">In the window that prompts you with what to do with the file, leave “Open” as the selection and click OK. The file will download to a temporary spot, and a window will open showing you the file </w:t>
      </w:r>
    </w:p>
    <w:p w14:paraId="16A87299" w14:textId="77777777" w:rsidR="002F3B00" w:rsidRDefault="002F3B00" w:rsidP="00440B9E">
      <w:pPr>
        <w:pStyle w:val="ListParagraph"/>
        <w:numPr>
          <w:ilvl w:val="0"/>
          <w:numId w:val="1"/>
        </w:numPr>
        <w:rPr>
          <w:sz w:val="23"/>
          <w:szCs w:val="23"/>
        </w:rPr>
      </w:pPr>
      <w:r>
        <w:rPr>
          <w:sz w:val="23"/>
          <w:szCs w:val="23"/>
        </w:rPr>
        <w:t xml:space="preserve">In the light blue bar just under the toolbar, click on “Extract all files” </w:t>
      </w:r>
    </w:p>
    <w:p w14:paraId="57411ED6" w14:textId="77777777" w:rsidR="002F3B00" w:rsidRDefault="002F3B00" w:rsidP="00440B9E">
      <w:pPr>
        <w:pStyle w:val="ListParagraph"/>
        <w:numPr>
          <w:ilvl w:val="0"/>
          <w:numId w:val="1"/>
        </w:numPr>
        <w:rPr>
          <w:sz w:val="23"/>
          <w:szCs w:val="23"/>
        </w:rPr>
      </w:pPr>
      <w:r>
        <w:rPr>
          <w:sz w:val="23"/>
          <w:szCs w:val="23"/>
        </w:rPr>
        <w:t>In the “Extract all files” window, change the location of where the files wi</w:t>
      </w:r>
      <w:r w:rsidR="00AF6243">
        <w:rPr>
          <w:sz w:val="23"/>
          <w:szCs w:val="23"/>
        </w:rPr>
        <w:t>ll unzip by clicking “Browse”</w:t>
      </w:r>
    </w:p>
    <w:p w14:paraId="7848EDFA" w14:textId="77777777" w:rsidR="002F3B00" w:rsidRDefault="002F3B00" w:rsidP="00440B9E">
      <w:pPr>
        <w:pStyle w:val="ListParagraph"/>
        <w:numPr>
          <w:ilvl w:val="0"/>
          <w:numId w:val="1"/>
        </w:numPr>
        <w:rPr>
          <w:sz w:val="23"/>
          <w:szCs w:val="23"/>
        </w:rPr>
      </w:pPr>
      <w:r>
        <w:rPr>
          <w:sz w:val="23"/>
          <w:szCs w:val="23"/>
        </w:rPr>
        <w:t>Click on “Computer”, then scroll down until you can click on “</w:t>
      </w:r>
      <w:proofErr w:type="spellStart"/>
      <w:r>
        <w:rPr>
          <w:sz w:val="23"/>
          <w:szCs w:val="23"/>
        </w:rPr>
        <w:t>uniqname</w:t>
      </w:r>
      <w:proofErr w:type="spellEnd"/>
      <w:r>
        <w:rPr>
          <w:sz w:val="23"/>
          <w:szCs w:val="23"/>
        </w:rPr>
        <w:t xml:space="preserve"> (\\afs\umich.edu\user\...) (</w:t>
      </w:r>
      <w:r w:rsidR="00440B9E">
        <w:rPr>
          <w:sz w:val="23"/>
          <w:szCs w:val="23"/>
        </w:rPr>
        <w:t>H</w:t>
      </w:r>
      <w:r>
        <w:rPr>
          <w:sz w:val="23"/>
          <w:szCs w:val="23"/>
        </w:rPr>
        <w:t xml:space="preserve">:)” where </w:t>
      </w:r>
      <w:proofErr w:type="spellStart"/>
      <w:r>
        <w:rPr>
          <w:sz w:val="23"/>
          <w:szCs w:val="23"/>
        </w:rPr>
        <w:t>uniqname</w:t>
      </w:r>
      <w:proofErr w:type="spellEnd"/>
      <w:r>
        <w:rPr>
          <w:sz w:val="23"/>
          <w:szCs w:val="23"/>
        </w:rPr>
        <w:t xml:space="preserve"> is </w:t>
      </w:r>
      <w:r w:rsidRPr="00440B9E">
        <w:rPr>
          <w:sz w:val="23"/>
          <w:szCs w:val="23"/>
        </w:rPr>
        <w:t xml:space="preserve">your </w:t>
      </w:r>
      <w:proofErr w:type="spellStart"/>
      <w:r>
        <w:rPr>
          <w:sz w:val="23"/>
          <w:szCs w:val="23"/>
        </w:rPr>
        <w:t>uniqname</w:t>
      </w:r>
      <w:proofErr w:type="spellEnd"/>
      <w:r>
        <w:rPr>
          <w:sz w:val="23"/>
          <w:szCs w:val="23"/>
        </w:rPr>
        <w:t xml:space="preserve"> </w:t>
      </w:r>
    </w:p>
    <w:p w14:paraId="20DE81CA" w14:textId="77777777" w:rsidR="002F3B00" w:rsidRDefault="002F3B00" w:rsidP="00440B9E">
      <w:pPr>
        <w:pStyle w:val="ListParagraph"/>
        <w:numPr>
          <w:ilvl w:val="0"/>
          <w:numId w:val="1"/>
        </w:numPr>
        <w:rPr>
          <w:sz w:val="23"/>
          <w:szCs w:val="23"/>
        </w:rPr>
      </w:pPr>
      <w:r>
        <w:rPr>
          <w:sz w:val="23"/>
          <w:szCs w:val="23"/>
        </w:rPr>
        <w:t xml:space="preserve">Click on “Private” </w:t>
      </w:r>
    </w:p>
    <w:p w14:paraId="2F22583B" w14:textId="4CDC49CC" w:rsidR="00CB6A0D" w:rsidRDefault="002F3B00" w:rsidP="006F096C">
      <w:pPr>
        <w:pStyle w:val="ListParagraph"/>
        <w:numPr>
          <w:ilvl w:val="0"/>
          <w:numId w:val="1"/>
        </w:numPr>
        <w:rPr>
          <w:sz w:val="23"/>
          <w:szCs w:val="23"/>
        </w:rPr>
      </w:pPr>
      <w:r>
        <w:rPr>
          <w:sz w:val="23"/>
          <w:szCs w:val="23"/>
        </w:rPr>
        <w:t xml:space="preserve">Click on OK, </w:t>
      </w:r>
      <w:proofErr w:type="gramStart"/>
      <w:r>
        <w:rPr>
          <w:sz w:val="23"/>
          <w:szCs w:val="23"/>
        </w:rPr>
        <w:t>then</w:t>
      </w:r>
      <w:proofErr w:type="gramEnd"/>
      <w:r>
        <w:rPr>
          <w:sz w:val="23"/>
          <w:szCs w:val="23"/>
        </w:rPr>
        <w:t xml:space="preserve"> click Extract. Your files will be unzipped into a folder in your IFS s</w:t>
      </w:r>
      <w:r w:rsidR="006F096C">
        <w:rPr>
          <w:sz w:val="23"/>
          <w:szCs w:val="23"/>
        </w:rPr>
        <w:t>pace, within the Private folder</w:t>
      </w:r>
    </w:p>
    <w:p w14:paraId="3A07F97E" w14:textId="77777777" w:rsidR="006F096C" w:rsidRDefault="006F096C" w:rsidP="006F096C">
      <w:pPr>
        <w:rPr>
          <w:sz w:val="23"/>
          <w:szCs w:val="23"/>
        </w:rPr>
      </w:pPr>
    </w:p>
    <w:p w14:paraId="6BDB9195" w14:textId="1F9C5A9C" w:rsidR="006F096C" w:rsidRPr="006F096C" w:rsidRDefault="006F096C" w:rsidP="006F096C">
      <w:pPr>
        <w:rPr>
          <w:sz w:val="23"/>
          <w:szCs w:val="23"/>
        </w:rPr>
      </w:pPr>
      <w:r>
        <w:rPr>
          <w:sz w:val="23"/>
          <w:szCs w:val="23"/>
        </w:rPr>
        <w:t>This data is from the United States Census Bureau’s American Community Survey 2005-2009 5-year data.</w:t>
      </w:r>
    </w:p>
    <w:p w14:paraId="539F9F15" w14:textId="77777777" w:rsidR="0006708E" w:rsidRPr="0006708E" w:rsidRDefault="002F3B00" w:rsidP="0080754A">
      <w:pPr>
        <w:pStyle w:val="Heading1"/>
      </w:pPr>
      <w:bookmarkStart w:id="3" w:name="_Toc276208295"/>
      <w:r>
        <w:t>B</w:t>
      </w:r>
      <w:r w:rsidR="0006708E">
        <w:t xml:space="preserve">. </w:t>
      </w:r>
      <w:r w:rsidR="0080754A">
        <w:t>Normalizing/Creating New Fields</w:t>
      </w:r>
      <w:bookmarkEnd w:id="3"/>
    </w:p>
    <w:p w14:paraId="2DA6C5B1" w14:textId="77777777" w:rsidR="00CB6A0D" w:rsidRDefault="0080754A" w:rsidP="00CB6A0D">
      <w:r>
        <w:t>If we are simply normalizing one variable by dividing it by another variable (i.e. finding out the portion of income that is paid to rent) ArcGIS makes it very easy.</w:t>
      </w:r>
    </w:p>
    <w:p w14:paraId="71FAE1B4" w14:textId="77777777" w:rsidR="0080754A" w:rsidRDefault="0080754A" w:rsidP="0080754A">
      <w:pPr>
        <w:pStyle w:val="ListParagraph"/>
        <w:numPr>
          <w:ilvl w:val="0"/>
          <w:numId w:val="41"/>
        </w:numPr>
      </w:pPr>
      <w:r>
        <w:t xml:space="preserve">Right click on </w:t>
      </w:r>
      <w:proofErr w:type="spellStart"/>
      <w:r>
        <w:t>complex_data_counties</w:t>
      </w:r>
      <w:proofErr w:type="spellEnd"/>
    </w:p>
    <w:p w14:paraId="40B19E64" w14:textId="77777777" w:rsidR="0080754A" w:rsidRDefault="0080754A" w:rsidP="0080754A">
      <w:pPr>
        <w:pStyle w:val="ListParagraph"/>
        <w:numPr>
          <w:ilvl w:val="0"/>
          <w:numId w:val="41"/>
        </w:numPr>
      </w:pPr>
      <w:r>
        <w:t xml:space="preserve">Select Properties and choose the </w:t>
      </w:r>
      <w:proofErr w:type="spellStart"/>
      <w:r>
        <w:t>Symbology</w:t>
      </w:r>
      <w:proofErr w:type="spellEnd"/>
      <w:r>
        <w:t xml:space="preserve"> tab</w:t>
      </w:r>
    </w:p>
    <w:p w14:paraId="791640A9" w14:textId="77777777" w:rsidR="0080754A" w:rsidRDefault="0080754A" w:rsidP="0080754A">
      <w:pPr>
        <w:pStyle w:val="ListParagraph"/>
        <w:numPr>
          <w:ilvl w:val="0"/>
          <w:numId w:val="41"/>
        </w:numPr>
      </w:pPr>
      <w:r>
        <w:t>In the “Show:” box on the left hand side click on Quantities and then Graduated colors</w:t>
      </w:r>
    </w:p>
    <w:p w14:paraId="65BB8788" w14:textId="77777777" w:rsidR="0080754A" w:rsidRDefault="0080754A" w:rsidP="0080754A">
      <w:pPr>
        <w:pStyle w:val="ListParagraph"/>
        <w:numPr>
          <w:ilvl w:val="0"/>
          <w:numId w:val="41"/>
        </w:numPr>
      </w:pPr>
      <w:r>
        <w:lastRenderedPageBreak/>
        <w:t>Under the “Fields” box choose both your Value and Normalization (the one you will divide by) fields.</w:t>
      </w:r>
    </w:p>
    <w:p w14:paraId="664B5B39" w14:textId="77777777" w:rsidR="0080754A" w:rsidRDefault="0080754A" w:rsidP="0080754A">
      <w:pPr>
        <w:pStyle w:val="ListParagraph"/>
        <w:numPr>
          <w:ilvl w:val="0"/>
          <w:numId w:val="41"/>
        </w:numPr>
      </w:pPr>
      <w:r>
        <w:t>You can change around the colors and classification values at this point</w:t>
      </w:r>
    </w:p>
    <w:p w14:paraId="73F78C58" w14:textId="77777777" w:rsidR="0080754A" w:rsidRDefault="0080754A" w:rsidP="0080754A">
      <w:pPr>
        <w:pStyle w:val="ListParagraph"/>
        <w:numPr>
          <w:ilvl w:val="0"/>
          <w:numId w:val="41"/>
        </w:numPr>
      </w:pPr>
      <w:r>
        <w:t>Click OK to see the results</w:t>
      </w:r>
    </w:p>
    <w:p w14:paraId="7AD008B9" w14:textId="77777777" w:rsidR="0080754A" w:rsidRDefault="0080754A" w:rsidP="0080754A"/>
    <w:p w14:paraId="19EB8BAF" w14:textId="77777777" w:rsidR="0080754A" w:rsidRDefault="0080754A" w:rsidP="0080754A">
      <w:r>
        <w:t>If you need to do something more complicated than simply normalizing you will have to create a new field in your table</w:t>
      </w:r>
    </w:p>
    <w:p w14:paraId="7C5A7064" w14:textId="77777777" w:rsidR="0080754A" w:rsidRDefault="0080754A" w:rsidP="0080754A">
      <w:pPr>
        <w:pStyle w:val="ListParagraph"/>
        <w:numPr>
          <w:ilvl w:val="0"/>
          <w:numId w:val="42"/>
        </w:numPr>
      </w:pPr>
      <w:r>
        <w:t xml:space="preserve">Right click on </w:t>
      </w:r>
      <w:proofErr w:type="spellStart"/>
      <w:r>
        <w:t>complex_data_counties</w:t>
      </w:r>
      <w:proofErr w:type="spellEnd"/>
    </w:p>
    <w:p w14:paraId="3496B8E5" w14:textId="77777777" w:rsidR="0080754A" w:rsidRDefault="0080754A" w:rsidP="0080754A">
      <w:pPr>
        <w:pStyle w:val="ListParagraph"/>
        <w:numPr>
          <w:ilvl w:val="0"/>
          <w:numId w:val="42"/>
        </w:numPr>
      </w:pPr>
      <w:r>
        <w:t>Select Open Attribute Table</w:t>
      </w:r>
    </w:p>
    <w:p w14:paraId="153FF9BE" w14:textId="77777777" w:rsidR="00420F1B" w:rsidRDefault="00420F1B" w:rsidP="0080754A">
      <w:pPr>
        <w:pStyle w:val="ListParagraph"/>
        <w:numPr>
          <w:ilvl w:val="0"/>
          <w:numId w:val="42"/>
        </w:numPr>
      </w:pPr>
      <w:r>
        <w:t>Under the Options menu (</w:t>
      </w:r>
      <w:r w:rsidR="007457C5">
        <w:t>In the upper left of the Table window</w:t>
      </w:r>
      <w:r>
        <w:t>) select Add Field</w:t>
      </w:r>
    </w:p>
    <w:p w14:paraId="525CAB9D" w14:textId="77777777" w:rsidR="00420F1B" w:rsidRDefault="00420F1B" w:rsidP="0080754A">
      <w:pPr>
        <w:pStyle w:val="ListParagraph"/>
        <w:numPr>
          <w:ilvl w:val="0"/>
          <w:numId w:val="42"/>
        </w:numPr>
      </w:pPr>
      <w:r>
        <w:t>Choose a name and type for the new field (Integers cannot have anything after the decimal place; Floats have numbers after the decimal place and a Double is just a longer Float)</w:t>
      </w:r>
    </w:p>
    <w:p w14:paraId="48308BB6" w14:textId="77777777" w:rsidR="00420F1B" w:rsidRDefault="00420F1B" w:rsidP="0080754A">
      <w:pPr>
        <w:pStyle w:val="ListParagraph"/>
        <w:numPr>
          <w:ilvl w:val="0"/>
          <w:numId w:val="42"/>
        </w:numPr>
      </w:pPr>
      <w:r>
        <w:t xml:space="preserve">Right click on the header of your new field and select Field Calculator. Click </w:t>
      </w:r>
      <w:proofErr w:type="gramStart"/>
      <w:r>
        <w:t>Yes</w:t>
      </w:r>
      <w:proofErr w:type="gramEnd"/>
      <w:r>
        <w:t xml:space="preserve"> in the warning box. You can then use any of your variables to create a new value.</w:t>
      </w:r>
    </w:p>
    <w:p w14:paraId="096CB19E" w14:textId="77777777" w:rsidR="00817D8C" w:rsidRPr="0080754A" w:rsidRDefault="00420F1B" w:rsidP="00650060">
      <w:pPr>
        <w:pStyle w:val="ListParagraph"/>
        <w:numPr>
          <w:ilvl w:val="0"/>
          <w:numId w:val="42"/>
        </w:numPr>
      </w:pPr>
      <w:r>
        <w:t>After you select okay the field will be calculated and you can symbolize it normally</w:t>
      </w:r>
    </w:p>
    <w:p w14:paraId="29E6AE7A" w14:textId="77777777" w:rsidR="0006708E" w:rsidRDefault="002F3B00" w:rsidP="00E81344">
      <w:pPr>
        <w:pStyle w:val="Heading1"/>
      </w:pPr>
      <w:bookmarkStart w:id="4" w:name="_Toc276208296"/>
      <w:r>
        <w:t>C</w:t>
      </w:r>
      <w:r w:rsidR="000C591D">
        <w:t xml:space="preserve">. </w:t>
      </w:r>
      <w:r w:rsidR="00464AD9">
        <w:t>Transparency</w:t>
      </w:r>
      <w:bookmarkEnd w:id="4"/>
    </w:p>
    <w:p w14:paraId="11C03B04" w14:textId="77777777" w:rsidR="007A4FDC" w:rsidRDefault="00BC73EB" w:rsidP="007A4FDC">
      <w:r>
        <w:t xml:space="preserve">There are a few options for working with transparency in ArcGIS. </w:t>
      </w:r>
      <w:r w:rsidR="007A4FDC">
        <w:t xml:space="preserve"> First, you can simply set a layer to a solid transparency.</w:t>
      </w:r>
    </w:p>
    <w:p w14:paraId="16A4C0E1" w14:textId="77777777" w:rsidR="007A4FDC" w:rsidRDefault="007A4FDC" w:rsidP="007A4FDC">
      <w:pPr>
        <w:pStyle w:val="ListParagraph"/>
        <w:numPr>
          <w:ilvl w:val="0"/>
          <w:numId w:val="40"/>
        </w:numPr>
      </w:pPr>
      <w:r>
        <w:t xml:space="preserve">Right click on the </w:t>
      </w:r>
      <w:proofErr w:type="spellStart"/>
      <w:r>
        <w:t>complex_data_counties</w:t>
      </w:r>
      <w:proofErr w:type="spellEnd"/>
      <w:r>
        <w:t xml:space="preserve"> layer</w:t>
      </w:r>
    </w:p>
    <w:p w14:paraId="49882299" w14:textId="77777777" w:rsidR="007A4FDC" w:rsidRDefault="007A4FDC" w:rsidP="00A75D82">
      <w:pPr>
        <w:pStyle w:val="ListParagraph"/>
        <w:numPr>
          <w:ilvl w:val="0"/>
          <w:numId w:val="40"/>
        </w:numPr>
      </w:pPr>
      <w:r>
        <w:t xml:space="preserve">Select Properties and choose the </w:t>
      </w:r>
      <w:r w:rsidR="00A75D82">
        <w:t>Display</w:t>
      </w:r>
      <w:r>
        <w:t xml:space="preserve"> tab</w:t>
      </w:r>
    </w:p>
    <w:p w14:paraId="06A41D87" w14:textId="77777777" w:rsidR="007A4FDC" w:rsidRDefault="00A75D82" w:rsidP="007A4FDC">
      <w:pPr>
        <w:pStyle w:val="ListParagraph"/>
        <w:numPr>
          <w:ilvl w:val="0"/>
          <w:numId w:val="40"/>
        </w:numPr>
      </w:pPr>
      <w:r>
        <w:t>You can set transparency here. A higher number will be less opaque.</w:t>
      </w:r>
    </w:p>
    <w:p w14:paraId="610D84A1" w14:textId="77777777" w:rsidR="007A4FDC" w:rsidRDefault="007A4FDC" w:rsidP="007A4FDC"/>
    <w:p w14:paraId="5EA6045B" w14:textId="77777777" w:rsidR="00BC73EB" w:rsidRDefault="007A4FDC" w:rsidP="007A4FDC">
      <w:r>
        <w:t>Second</w:t>
      </w:r>
      <w:r w:rsidR="00BC73EB">
        <w:t>, if we are symbolizing a categorical variable we can use a different numeric variable to control transparency.</w:t>
      </w:r>
      <w:r>
        <w:t xml:space="preserve"> In order to this we have to calculate a row that will have values between 0 and 100 to set the transparency to.</w:t>
      </w:r>
    </w:p>
    <w:p w14:paraId="2201F82B" w14:textId="77777777" w:rsidR="007A4FDC" w:rsidRDefault="007A4FDC" w:rsidP="004F0FCB">
      <w:pPr>
        <w:pStyle w:val="ListParagraph"/>
        <w:numPr>
          <w:ilvl w:val="0"/>
          <w:numId w:val="45"/>
        </w:numPr>
      </w:pPr>
      <w:r>
        <w:t xml:space="preserve">Create a new field using the instructions in part B. In order to stretch the values between 0 and 100 use this formula: 100 * ([value] – </w:t>
      </w:r>
      <w:proofErr w:type="spellStart"/>
      <w:r>
        <w:t>lowest_value</w:t>
      </w:r>
      <w:proofErr w:type="spellEnd"/>
      <w:r>
        <w:t>) / (</w:t>
      </w:r>
      <w:proofErr w:type="spellStart"/>
      <w:r>
        <w:t>highest_value</w:t>
      </w:r>
      <w:proofErr w:type="spellEnd"/>
      <w:r>
        <w:t xml:space="preserve"> – </w:t>
      </w:r>
      <w:proofErr w:type="spellStart"/>
      <w:r>
        <w:t>lowest_value</w:t>
      </w:r>
      <w:proofErr w:type="spellEnd"/>
      <w:r>
        <w:t xml:space="preserve">). If you want to invert the transparency (so that the lower numbers are more transparent use this formula:  100 - 100 * ([value] – </w:t>
      </w:r>
      <w:proofErr w:type="spellStart"/>
      <w:r>
        <w:t>lowest_value</w:t>
      </w:r>
      <w:proofErr w:type="spellEnd"/>
      <w:r>
        <w:t>) / (</w:t>
      </w:r>
      <w:proofErr w:type="spellStart"/>
      <w:r>
        <w:t>highest_value</w:t>
      </w:r>
      <w:proofErr w:type="spellEnd"/>
      <w:r>
        <w:t xml:space="preserve"> – </w:t>
      </w:r>
      <w:proofErr w:type="spellStart"/>
      <w:r>
        <w:t>lowest_value</w:t>
      </w:r>
      <w:proofErr w:type="spellEnd"/>
      <w:r>
        <w:t>).</w:t>
      </w:r>
    </w:p>
    <w:p w14:paraId="409A4CAF" w14:textId="77777777" w:rsidR="00BC73EB" w:rsidRDefault="00BC73EB" w:rsidP="004F0FCB">
      <w:pPr>
        <w:pStyle w:val="ListParagraph"/>
        <w:numPr>
          <w:ilvl w:val="0"/>
          <w:numId w:val="45"/>
        </w:numPr>
      </w:pPr>
      <w:r>
        <w:t xml:space="preserve">Right click on the </w:t>
      </w:r>
      <w:proofErr w:type="spellStart"/>
      <w:r>
        <w:t>complex_data_counties</w:t>
      </w:r>
      <w:proofErr w:type="spellEnd"/>
      <w:r>
        <w:t xml:space="preserve"> layer</w:t>
      </w:r>
    </w:p>
    <w:p w14:paraId="7A7C9EDA" w14:textId="77777777" w:rsidR="00BC73EB" w:rsidRDefault="00BC73EB" w:rsidP="004F0FCB">
      <w:pPr>
        <w:pStyle w:val="ListParagraph"/>
        <w:numPr>
          <w:ilvl w:val="0"/>
          <w:numId w:val="45"/>
        </w:numPr>
      </w:pPr>
      <w:r>
        <w:lastRenderedPageBreak/>
        <w:t xml:space="preserve">Select Properties and choose the </w:t>
      </w:r>
      <w:proofErr w:type="spellStart"/>
      <w:r>
        <w:t>Symbology</w:t>
      </w:r>
      <w:proofErr w:type="spellEnd"/>
      <w:r>
        <w:t xml:space="preserve"> tab</w:t>
      </w:r>
    </w:p>
    <w:p w14:paraId="19E703C3" w14:textId="77777777" w:rsidR="00BC73EB" w:rsidRDefault="00BC73EB" w:rsidP="004F0FCB">
      <w:pPr>
        <w:pStyle w:val="ListParagraph"/>
        <w:numPr>
          <w:ilvl w:val="0"/>
          <w:numId w:val="45"/>
        </w:numPr>
      </w:pPr>
      <w:r>
        <w:t>In the “Show:” box on the left hand side click on Categories and then Unique Values</w:t>
      </w:r>
    </w:p>
    <w:p w14:paraId="4E881F57" w14:textId="77777777" w:rsidR="00BC73EB" w:rsidRDefault="00BC73EB" w:rsidP="004F0FCB">
      <w:pPr>
        <w:pStyle w:val="ListParagraph"/>
        <w:numPr>
          <w:ilvl w:val="0"/>
          <w:numId w:val="45"/>
        </w:numPr>
      </w:pPr>
      <w:r>
        <w:t>You can either add a categorical variable or just leave it at the default if you only want to see transparency</w:t>
      </w:r>
    </w:p>
    <w:p w14:paraId="57271BBB" w14:textId="77777777" w:rsidR="00BC73EB" w:rsidRDefault="00BC73EB" w:rsidP="004F0FCB">
      <w:pPr>
        <w:pStyle w:val="ListParagraph"/>
        <w:numPr>
          <w:ilvl w:val="0"/>
          <w:numId w:val="45"/>
        </w:numPr>
      </w:pPr>
      <w:r>
        <w:t>Under the Advanced menu in the lower right choose Transparency</w:t>
      </w:r>
      <w:r w:rsidR="00564FE9">
        <w:t xml:space="preserve">. You can then select </w:t>
      </w:r>
      <w:r w:rsidR="007A4FDC">
        <w:t xml:space="preserve">the variable you made in step 1 to </w:t>
      </w:r>
      <w:r w:rsidR="00564FE9">
        <w:t>control the Transparency</w:t>
      </w:r>
    </w:p>
    <w:p w14:paraId="125FA795" w14:textId="77777777" w:rsidR="00564FE9" w:rsidRDefault="00564FE9" w:rsidP="004F0FCB">
      <w:pPr>
        <w:pStyle w:val="ListParagraph"/>
        <w:numPr>
          <w:ilvl w:val="0"/>
          <w:numId w:val="45"/>
        </w:numPr>
      </w:pPr>
      <w:r>
        <w:t>Click Ok after choosing your field and then Ok again to see what it looks like</w:t>
      </w:r>
    </w:p>
    <w:p w14:paraId="7AACC003" w14:textId="77777777" w:rsidR="00A75D82" w:rsidRDefault="00A75D82" w:rsidP="00A75D82"/>
    <w:p w14:paraId="504F3ED5" w14:textId="77777777" w:rsidR="00A75D82" w:rsidRDefault="00A75D82" w:rsidP="00A75D82">
      <w:r>
        <w:t>Third, you can use multiple layers in order to create masks that have the same effect as transparency.</w:t>
      </w:r>
    </w:p>
    <w:p w14:paraId="0B2A4215" w14:textId="77777777" w:rsidR="00A75D82" w:rsidRDefault="00A75D82" w:rsidP="00A75D82">
      <w:pPr>
        <w:pStyle w:val="ListParagraph"/>
        <w:numPr>
          <w:ilvl w:val="0"/>
          <w:numId w:val="46"/>
        </w:numPr>
      </w:pPr>
      <w:r>
        <w:t xml:space="preserve">Re-add the </w:t>
      </w:r>
      <w:proofErr w:type="spellStart"/>
      <w:r>
        <w:t>complex_data_counties</w:t>
      </w:r>
      <w:proofErr w:type="spellEnd"/>
      <w:r>
        <w:t xml:space="preserve"> layer, so that it is listed twice.</w:t>
      </w:r>
    </w:p>
    <w:p w14:paraId="6F35C4CA" w14:textId="77777777" w:rsidR="00A75D82" w:rsidRDefault="00A75D82" w:rsidP="00A75D82">
      <w:pPr>
        <w:pStyle w:val="ListParagraph"/>
        <w:numPr>
          <w:ilvl w:val="0"/>
          <w:numId w:val="46"/>
        </w:numPr>
      </w:pPr>
      <w:r>
        <w:t>Make sure you are in the display tab in the left hand Layers box. Drag this new layer beneath the layer (with the variable transparency) you made in the previous section.</w:t>
      </w:r>
    </w:p>
    <w:p w14:paraId="7CCB7D2E" w14:textId="77777777" w:rsidR="00A75D82" w:rsidRDefault="00A75D82" w:rsidP="00A75D82">
      <w:pPr>
        <w:pStyle w:val="ListParagraph"/>
        <w:numPr>
          <w:ilvl w:val="0"/>
          <w:numId w:val="46"/>
        </w:numPr>
      </w:pPr>
      <w:r>
        <w:t xml:space="preserve">Click on the color box under the </w:t>
      </w:r>
      <w:proofErr w:type="spellStart"/>
      <w:r>
        <w:t>complex_data_counties</w:t>
      </w:r>
      <w:proofErr w:type="spellEnd"/>
      <w:r>
        <w:t xml:space="preserve"> layer that is partially transparent and change it to white (or you can use grey if you want to grey things out instead of white them out)</w:t>
      </w:r>
    </w:p>
    <w:p w14:paraId="258E3B09" w14:textId="77777777" w:rsidR="00A75D82" w:rsidRDefault="00A75D82" w:rsidP="00A75D82">
      <w:pPr>
        <w:pStyle w:val="ListParagraph"/>
        <w:numPr>
          <w:ilvl w:val="0"/>
          <w:numId w:val="46"/>
        </w:numPr>
      </w:pPr>
      <w:r>
        <w:t xml:space="preserve">Right click on the second </w:t>
      </w:r>
      <w:proofErr w:type="spellStart"/>
      <w:r>
        <w:t>complex_data_counties</w:t>
      </w:r>
      <w:proofErr w:type="spellEnd"/>
      <w:r>
        <w:t xml:space="preserve"> layer</w:t>
      </w:r>
    </w:p>
    <w:p w14:paraId="5C7B7C58" w14:textId="77777777" w:rsidR="00A75D82" w:rsidRDefault="00A75D82" w:rsidP="00A75D82">
      <w:pPr>
        <w:pStyle w:val="ListParagraph"/>
        <w:numPr>
          <w:ilvl w:val="0"/>
          <w:numId w:val="46"/>
        </w:numPr>
      </w:pPr>
      <w:r>
        <w:t xml:space="preserve">Select Properties and choose the </w:t>
      </w:r>
      <w:proofErr w:type="spellStart"/>
      <w:r>
        <w:t>Symbology</w:t>
      </w:r>
      <w:proofErr w:type="spellEnd"/>
      <w:r>
        <w:t xml:space="preserve"> tab</w:t>
      </w:r>
    </w:p>
    <w:p w14:paraId="085E1F07" w14:textId="77777777" w:rsidR="00A75D82" w:rsidRDefault="00EF1156" w:rsidP="00EF1156">
      <w:pPr>
        <w:pStyle w:val="ListParagraph"/>
        <w:numPr>
          <w:ilvl w:val="0"/>
          <w:numId w:val="46"/>
        </w:numPr>
      </w:pPr>
      <w:r>
        <w:t>Symbolize normally using whatever quantity you want to show</w:t>
      </w:r>
      <w:r w:rsidR="00E81344">
        <w:t xml:space="preserve"> (for instance average gross rent)</w:t>
      </w:r>
    </w:p>
    <w:p w14:paraId="1DD907F7" w14:textId="77777777" w:rsidR="00E81344" w:rsidRDefault="00EF1156" w:rsidP="00E81344">
      <w:pPr>
        <w:pStyle w:val="ListParagraph"/>
        <w:numPr>
          <w:ilvl w:val="0"/>
          <w:numId w:val="46"/>
        </w:numPr>
      </w:pPr>
      <w:r>
        <w:t>You can adjust the colors and transparency level of the overlay to create a readable map</w:t>
      </w:r>
    </w:p>
    <w:p w14:paraId="2A135FF4" w14:textId="77777777" w:rsidR="00E81344" w:rsidRDefault="00E81344" w:rsidP="00E81344">
      <w:pPr>
        <w:pStyle w:val="Heading1"/>
      </w:pPr>
      <w:bookmarkStart w:id="5" w:name="_Toc276208297"/>
      <w:r>
        <w:t>D. Overlays</w:t>
      </w:r>
      <w:bookmarkEnd w:id="5"/>
    </w:p>
    <w:p w14:paraId="4454E995" w14:textId="77777777" w:rsidR="00E81344" w:rsidRDefault="00D711B3" w:rsidP="00E81344">
      <w:r>
        <w:t xml:space="preserve">Transparency and multiple layers as explained above can be used to lay data on top of other data in a (sometimes) visually comprehensible way. One trick that can be helpful in this regard is importing </w:t>
      </w:r>
      <w:proofErr w:type="spellStart"/>
      <w:r>
        <w:t>symbology</w:t>
      </w:r>
      <w:proofErr w:type="spellEnd"/>
      <w:r>
        <w:t xml:space="preserve"> from another layer.</w:t>
      </w:r>
    </w:p>
    <w:p w14:paraId="0891E016" w14:textId="77777777" w:rsidR="00D711B3" w:rsidRDefault="00A76081" w:rsidP="00A76081">
      <w:pPr>
        <w:pStyle w:val="ListParagraph"/>
        <w:numPr>
          <w:ilvl w:val="0"/>
          <w:numId w:val="47"/>
        </w:numPr>
      </w:pPr>
      <w:r>
        <w:t xml:space="preserve">Inside the </w:t>
      </w:r>
      <w:proofErr w:type="spellStart"/>
      <w:r>
        <w:t>symbology</w:t>
      </w:r>
      <w:proofErr w:type="spellEnd"/>
      <w:r>
        <w:t xml:space="preserve"> window, click import</w:t>
      </w:r>
    </w:p>
    <w:p w14:paraId="5F4E4F22" w14:textId="77777777" w:rsidR="00A76081" w:rsidRDefault="00A76081" w:rsidP="00A76081">
      <w:pPr>
        <w:pStyle w:val="ListParagraph"/>
        <w:numPr>
          <w:ilvl w:val="0"/>
          <w:numId w:val="47"/>
        </w:numPr>
      </w:pPr>
      <w:r>
        <w:t xml:space="preserve">You can then choose what layer you want to use the </w:t>
      </w:r>
      <w:proofErr w:type="spellStart"/>
      <w:r>
        <w:t>symbology</w:t>
      </w:r>
      <w:proofErr w:type="spellEnd"/>
      <w:r>
        <w:t xml:space="preserve"> from and select it. You will then have the option to choose what variable maps to what variable in the new layer. Make sure you have not lost any data that is outside of the first layers classification set!</w:t>
      </w:r>
    </w:p>
    <w:p w14:paraId="5A3EAC75" w14:textId="77777777" w:rsidR="00A76081" w:rsidRDefault="00A76081" w:rsidP="00A76081"/>
    <w:p w14:paraId="316AEDEE" w14:textId="77777777" w:rsidR="00A76081" w:rsidRDefault="00A76081" w:rsidP="00A76081">
      <w:r>
        <w:t>Another helpful thing to do is make your own color ramps. Especially since most of the default color ramps do not start at white, this can be helpful for overlaying data.</w:t>
      </w:r>
    </w:p>
    <w:p w14:paraId="6E368CBD" w14:textId="77777777" w:rsidR="00A76081" w:rsidRDefault="00A76081" w:rsidP="00A76081">
      <w:pPr>
        <w:pStyle w:val="ListParagraph"/>
        <w:numPr>
          <w:ilvl w:val="0"/>
          <w:numId w:val="48"/>
        </w:numPr>
      </w:pPr>
      <w:r>
        <w:lastRenderedPageBreak/>
        <w:t xml:space="preserve">Inside the </w:t>
      </w:r>
      <w:proofErr w:type="spellStart"/>
      <w:r>
        <w:t>symbology</w:t>
      </w:r>
      <w:proofErr w:type="spellEnd"/>
      <w:r>
        <w:t xml:space="preserve"> window double click on the first color square</w:t>
      </w:r>
    </w:p>
    <w:p w14:paraId="3DC2213A" w14:textId="77777777" w:rsidR="00A76081" w:rsidRDefault="00A76081" w:rsidP="00A76081">
      <w:pPr>
        <w:pStyle w:val="ListParagraph"/>
        <w:numPr>
          <w:ilvl w:val="0"/>
          <w:numId w:val="48"/>
        </w:numPr>
      </w:pPr>
      <w:r>
        <w:t>Set this color to whatever you want to the low value to be</w:t>
      </w:r>
    </w:p>
    <w:p w14:paraId="5B817D91" w14:textId="77777777" w:rsidR="00A76081" w:rsidRDefault="00A76081" w:rsidP="00A76081">
      <w:pPr>
        <w:pStyle w:val="ListParagraph"/>
        <w:numPr>
          <w:ilvl w:val="0"/>
          <w:numId w:val="48"/>
        </w:numPr>
      </w:pPr>
      <w:r>
        <w:t>Do the same for the high value.</w:t>
      </w:r>
    </w:p>
    <w:p w14:paraId="11BB192B" w14:textId="77777777" w:rsidR="00A76081" w:rsidRDefault="00A76081" w:rsidP="00A76081">
      <w:pPr>
        <w:pStyle w:val="ListParagraph"/>
        <w:numPr>
          <w:ilvl w:val="0"/>
          <w:numId w:val="48"/>
        </w:numPr>
      </w:pPr>
      <w:r>
        <w:t>With the high value selected. Ctrl-select the low value (so that both are selected).</w:t>
      </w:r>
    </w:p>
    <w:p w14:paraId="01ED6EF3" w14:textId="2C5913BC" w:rsidR="00890FB5" w:rsidRDefault="00A76081" w:rsidP="00890FB5">
      <w:pPr>
        <w:pStyle w:val="ListParagraph"/>
        <w:numPr>
          <w:ilvl w:val="0"/>
          <w:numId w:val="48"/>
        </w:numPr>
      </w:pPr>
      <w:r>
        <w:t>Right click on one of the selected values and choose ramp colors. Under this same menu you can also choose to flip colors if you want to invert your color ramp.</w:t>
      </w:r>
    </w:p>
    <w:p w14:paraId="0C9C7622" w14:textId="1D3D54E9" w:rsidR="00890FB5" w:rsidRDefault="00890FB5" w:rsidP="00890FB5">
      <w:pPr>
        <w:pStyle w:val="Heading1"/>
      </w:pPr>
      <w:bookmarkStart w:id="6" w:name="_Toc276208298"/>
      <w:r>
        <w:t xml:space="preserve">E. </w:t>
      </w:r>
      <w:proofErr w:type="spellStart"/>
      <w:r>
        <w:t>Subsetting</w:t>
      </w:r>
      <w:proofErr w:type="spellEnd"/>
      <w:r>
        <w:t xml:space="preserve"> Data</w:t>
      </w:r>
      <w:bookmarkEnd w:id="6"/>
    </w:p>
    <w:p w14:paraId="601AFC6F" w14:textId="6567CD1A" w:rsidR="00890FB5" w:rsidRDefault="00890FB5" w:rsidP="00890FB5">
      <w:r>
        <w:t>Sometimes the best way to deal with this time of data is to make multiple layers that depict the largest count by geography. This can be done through the selection menu.</w:t>
      </w:r>
    </w:p>
    <w:p w14:paraId="3A3F0700" w14:textId="62612D62" w:rsidR="00890FB5" w:rsidRDefault="00890FB5" w:rsidP="00890FB5">
      <w:pPr>
        <w:pStyle w:val="ListParagraph"/>
        <w:numPr>
          <w:ilvl w:val="0"/>
          <w:numId w:val="49"/>
        </w:numPr>
      </w:pPr>
      <w:r>
        <w:t>At the top use the selection drop down menu to choose select by attribute</w:t>
      </w:r>
    </w:p>
    <w:p w14:paraId="5206312D" w14:textId="3C249EC0" w:rsidR="00890FB5" w:rsidRDefault="00890FB5" w:rsidP="00890FB5">
      <w:pPr>
        <w:pStyle w:val="ListParagraph"/>
        <w:numPr>
          <w:ilvl w:val="0"/>
          <w:numId w:val="49"/>
        </w:numPr>
      </w:pPr>
      <w:r>
        <w:t>Make sure to select the layer that you want to work with and to choose as your method “create a new selection”</w:t>
      </w:r>
    </w:p>
    <w:p w14:paraId="47259F76" w14:textId="7C479969" w:rsidR="00890FB5" w:rsidRDefault="00890FB5" w:rsidP="00890FB5">
      <w:pPr>
        <w:pStyle w:val="ListParagraph"/>
        <w:numPr>
          <w:ilvl w:val="0"/>
          <w:numId w:val="49"/>
        </w:numPr>
      </w:pPr>
      <w:r>
        <w:t>Write a formula to select the only places that have the maximum of all variables you want to map (e.g. var1 &gt;= var2 AND var1 &gt;= var3 – this will select only geographies where var1 is greater than the other two).</w:t>
      </w:r>
    </w:p>
    <w:p w14:paraId="371D5B62" w14:textId="001054A9" w:rsidR="00890FB5" w:rsidRDefault="00890FB5" w:rsidP="00890FB5">
      <w:pPr>
        <w:pStyle w:val="ListParagraph"/>
        <w:numPr>
          <w:ilvl w:val="0"/>
          <w:numId w:val="49"/>
        </w:numPr>
      </w:pPr>
      <w:r>
        <w:t>Click “OK”</w:t>
      </w:r>
    </w:p>
    <w:p w14:paraId="0D8C98A9" w14:textId="68F25F33" w:rsidR="00890FB5" w:rsidRDefault="00890FB5" w:rsidP="00890FB5">
      <w:pPr>
        <w:pStyle w:val="ListParagraph"/>
        <w:numPr>
          <w:ilvl w:val="0"/>
          <w:numId w:val="49"/>
        </w:numPr>
      </w:pPr>
      <w:r>
        <w:t>Right click on the layer you are working on and under that selection menu choose “create new layer from selected features”</w:t>
      </w:r>
    </w:p>
    <w:p w14:paraId="353B1BD1" w14:textId="1AE38301" w:rsidR="00890FB5" w:rsidRDefault="00890FB5" w:rsidP="00890FB5">
      <w:pPr>
        <w:pStyle w:val="ListParagraph"/>
        <w:numPr>
          <w:ilvl w:val="0"/>
          <w:numId w:val="49"/>
        </w:numPr>
      </w:pPr>
      <w:r>
        <w:t xml:space="preserve">You can change the name of the new layer by slowly double clicking on it to allow you to edit the name (note this new layer is only a temporary layer that points to the original data—you can make it permanent by exporting it as a </w:t>
      </w:r>
      <w:proofErr w:type="spellStart"/>
      <w:r>
        <w:t>shapefile</w:t>
      </w:r>
      <w:proofErr w:type="spellEnd"/>
      <w:r>
        <w:t>)</w:t>
      </w:r>
    </w:p>
    <w:p w14:paraId="219637B3" w14:textId="67651CF7" w:rsidR="00890FB5" w:rsidRPr="00890FB5" w:rsidRDefault="00890FB5" w:rsidP="00890FB5">
      <w:pPr>
        <w:pStyle w:val="ListParagraph"/>
        <w:numPr>
          <w:ilvl w:val="0"/>
          <w:numId w:val="49"/>
        </w:numPr>
      </w:pPr>
      <w:r>
        <w:t xml:space="preserve">Repeat for all additional variables (e.g. var2 &gt;= var1 AND var2&gt;= var3); make sure to clear the selection </w:t>
      </w:r>
      <w:r w:rsidR="00C056E6">
        <w:t xml:space="preserve">(this button on the menu bar: </w:t>
      </w:r>
      <w:r w:rsidR="00C056E6">
        <w:rPr>
          <w:noProof/>
        </w:rPr>
        <w:drawing>
          <wp:inline distT="0" distB="0" distL="0" distR="0" wp14:anchorId="587F0282" wp14:editId="6BC9B2A3">
            <wp:extent cx="199390" cy="199390"/>
            <wp:effectExtent l="0" t="0" r="3810" b="3810"/>
            <wp:docPr id="1" name="Picture 1" descr="Macintosh HD:private:var:folders:p3:c8dh5nlj5zl7v1mv35j2k05m0057x2:T:TemporaryItems:GUID-0DE2617C-183B-4224-B4BC-7B4BA52BD28A-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3:c8dh5nlj5zl7v1mv35j2k05m0057x2:T:TemporaryItems:GUID-0DE2617C-183B-4224-B4BC-7B4BA52BD28A-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proofErr w:type="gramStart"/>
      <w:r w:rsidR="00C056E6">
        <w:t>)  between</w:t>
      </w:r>
      <w:proofErr w:type="gramEnd"/>
      <w:r w:rsidR="00C056E6">
        <w:t xml:space="preserve"> selections</w:t>
      </w:r>
    </w:p>
    <w:p w14:paraId="7056E3B1" w14:textId="79E4F86A" w:rsidR="00890FB5" w:rsidRPr="00890FB5" w:rsidRDefault="00890FB5" w:rsidP="00890FB5">
      <w:pPr>
        <w:pStyle w:val="Heading1"/>
      </w:pPr>
      <w:bookmarkStart w:id="7" w:name="_Toc276208299"/>
      <w:r>
        <w:t>F</w:t>
      </w:r>
      <w:r w:rsidR="00D711B3">
        <w:t>.</w:t>
      </w:r>
      <w:r w:rsidR="002B53DF">
        <w:t xml:space="preserve"> </w:t>
      </w:r>
      <w:r w:rsidR="00464AD9">
        <w:t>Dot Density</w:t>
      </w:r>
      <w:bookmarkEnd w:id="7"/>
    </w:p>
    <w:p w14:paraId="29AEEA00" w14:textId="77777777" w:rsidR="00C94E95" w:rsidRDefault="00464AD9" w:rsidP="007A4FDC">
      <w:pPr>
        <w:pStyle w:val="ListParagraph"/>
        <w:numPr>
          <w:ilvl w:val="0"/>
          <w:numId w:val="44"/>
        </w:numPr>
      </w:pPr>
      <w:r>
        <w:t xml:space="preserve">Right click on the </w:t>
      </w:r>
      <w:proofErr w:type="spellStart"/>
      <w:r>
        <w:t>complex_data_counties</w:t>
      </w:r>
      <w:proofErr w:type="spellEnd"/>
      <w:r>
        <w:t xml:space="preserve"> layer</w:t>
      </w:r>
    </w:p>
    <w:p w14:paraId="3653D2B3" w14:textId="77777777" w:rsidR="004532A1" w:rsidRDefault="00464AD9" w:rsidP="007A4FDC">
      <w:pPr>
        <w:pStyle w:val="ListParagraph"/>
        <w:numPr>
          <w:ilvl w:val="0"/>
          <w:numId w:val="44"/>
        </w:numPr>
      </w:pPr>
      <w:r>
        <w:t xml:space="preserve">Select Properties and choose the </w:t>
      </w:r>
      <w:proofErr w:type="spellStart"/>
      <w:r>
        <w:t>Symbology</w:t>
      </w:r>
      <w:proofErr w:type="spellEnd"/>
      <w:r>
        <w:t xml:space="preserve"> tab</w:t>
      </w:r>
    </w:p>
    <w:p w14:paraId="48C6E88E" w14:textId="77777777" w:rsidR="00464AD9" w:rsidRDefault="00464AD9" w:rsidP="007A4FDC">
      <w:pPr>
        <w:pStyle w:val="ListParagraph"/>
        <w:numPr>
          <w:ilvl w:val="0"/>
          <w:numId w:val="44"/>
        </w:numPr>
      </w:pPr>
      <w:r>
        <w:t>In the “Show:” box on the left hand side click on Quantities and then Dot Density</w:t>
      </w:r>
    </w:p>
    <w:p w14:paraId="11D46D06" w14:textId="77777777" w:rsidR="00464AD9" w:rsidRDefault="00464AD9" w:rsidP="007A4FDC">
      <w:pPr>
        <w:pStyle w:val="ListParagraph"/>
        <w:numPr>
          <w:ilvl w:val="0"/>
          <w:numId w:val="44"/>
        </w:numPr>
      </w:pPr>
      <w:r>
        <w:t>Under “Field Selection” add the fields that you are going to show.</w:t>
      </w:r>
    </w:p>
    <w:p w14:paraId="1D674610" w14:textId="77777777" w:rsidR="00464AD9" w:rsidRDefault="00464AD9" w:rsidP="007A4FDC">
      <w:pPr>
        <w:pStyle w:val="ListParagraph"/>
        <w:numPr>
          <w:ilvl w:val="0"/>
          <w:numId w:val="44"/>
        </w:numPr>
      </w:pPr>
      <w:r>
        <w:lastRenderedPageBreak/>
        <w:t>You can change the symbol color by double clicking on it.</w:t>
      </w:r>
    </w:p>
    <w:p w14:paraId="1DF7A736" w14:textId="77777777" w:rsidR="00464AD9" w:rsidRDefault="00464AD9" w:rsidP="007A4FDC">
      <w:pPr>
        <w:pStyle w:val="ListParagraph"/>
        <w:numPr>
          <w:ilvl w:val="0"/>
          <w:numId w:val="44"/>
        </w:numPr>
      </w:pPr>
      <w:r>
        <w:t>You can also change the Dot Value and Dot Size in the lower left box.</w:t>
      </w:r>
    </w:p>
    <w:p w14:paraId="40D67C76" w14:textId="77777777" w:rsidR="0080754A" w:rsidRPr="00E35D31" w:rsidRDefault="0080754A" w:rsidP="007A4FDC">
      <w:pPr>
        <w:pStyle w:val="ListParagraph"/>
        <w:numPr>
          <w:ilvl w:val="0"/>
          <w:numId w:val="44"/>
        </w:numPr>
      </w:pPr>
      <w:r>
        <w:t>Click okay to make the changes show up on the map.</w:t>
      </w:r>
    </w:p>
    <w:sectPr w:rsidR="0080754A" w:rsidRPr="00E35D31" w:rsidSect="003D03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2E294" w14:textId="77777777" w:rsidR="00890FB5" w:rsidRDefault="00890FB5" w:rsidP="00D74FF2">
      <w:pPr>
        <w:spacing w:after="0" w:line="240" w:lineRule="auto"/>
      </w:pPr>
      <w:r>
        <w:separator/>
      </w:r>
    </w:p>
  </w:endnote>
  <w:endnote w:type="continuationSeparator" w:id="0">
    <w:p w14:paraId="619D8DA2" w14:textId="77777777" w:rsidR="00890FB5" w:rsidRDefault="00890FB5" w:rsidP="00D7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E5D0A" w14:textId="3F7551ED" w:rsidR="00890FB5" w:rsidRDefault="00890FB5" w:rsidP="00566EDA">
    <w:pPr>
      <w:pStyle w:val="Footer"/>
      <w:pBdr>
        <w:top w:val="thinThickSmallGap" w:sz="24" w:space="1" w:color="19001F" w:themeColor="accent2" w:themeShade="7F"/>
      </w:pBdr>
      <w:rPr>
        <w:rFonts w:asciiTheme="majorHAnsi" w:hAnsiTheme="majorHAnsi"/>
      </w:rPr>
    </w:pPr>
    <w:r>
      <w:rPr>
        <w:rFonts w:asciiTheme="majorHAnsi" w:hAnsiTheme="majorHAnsi"/>
      </w:rPr>
      <w:t>A Clark Library - Spatial and Numeric Data Workshop 2014</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116709" w:rsidRPr="00116709">
      <w:rPr>
        <w:rFonts w:asciiTheme="majorHAnsi" w:hAnsiTheme="majorHAnsi"/>
        <w:noProof/>
      </w:rPr>
      <w:t>6</w:t>
    </w:r>
    <w:r>
      <w:rPr>
        <w:rFonts w:asciiTheme="majorHAnsi" w:hAnsiTheme="majorHAnsi"/>
        <w:noProof/>
      </w:rPr>
      <w:fldChar w:fldCharType="end"/>
    </w:r>
  </w:p>
  <w:p w14:paraId="06041404" w14:textId="77777777" w:rsidR="00890FB5" w:rsidRDefault="00890FB5" w:rsidP="00D74FF2">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2F631" w14:textId="77777777" w:rsidR="00890FB5" w:rsidRDefault="00890FB5" w:rsidP="00D74FF2">
      <w:pPr>
        <w:spacing w:after="0" w:line="240" w:lineRule="auto"/>
      </w:pPr>
      <w:r>
        <w:separator/>
      </w:r>
    </w:p>
  </w:footnote>
  <w:footnote w:type="continuationSeparator" w:id="0">
    <w:p w14:paraId="64773409" w14:textId="77777777" w:rsidR="00890FB5" w:rsidRDefault="00890FB5" w:rsidP="00D74F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6C5"/>
    <w:multiLevelType w:val="hybridMultilevel"/>
    <w:tmpl w:val="4CEEBA52"/>
    <w:lvl w:ilvl="0" w:tplc="8162F1A2">
      <w:start w:val="1"/>
      <w:numFmt w:val="bullet"/>
      <w:lvlText w:val=""/>
      <w:lvlJc w:val="left"/>
      <w:pPr>
        <w:tabs>
          <w:tab w:val="num" w:pos="720"/>
        </w:tabs>
        <w:ind w:left="720" w:hanging="360"/>
      </w:pPr>
      <w:rPr>
        <w:rFonts w:ascii="Wingdings" w:hAnsi="Wingdings" w:hint="default"/>
      </w:rPr>
    </w:lvl>
    <w:lvl w:ilvl="1" w:tplc="56E4F1A4">
      <w:start w:val="1147"/>
      <w:numFmt w:val="bullet"/>
      <w:lvlText w:val=""/>
      <w:lvlJc w:val="left"/>
      <w:pPr>
        <w:tabs>
          <w:tab w:val="num" w:pos="1440"/>
        </w:tabs>
        <w:ind w:left="1440" w:hanging="360"/>
      </w:pPr>
      <w:rPr>
        <w:rFonts w:ascii="Wingdings 2" w:hAnsi="Wingdings 2" w:hint="default"/>
      </w:rPr>
    </w:lvl>
    <w:lvl w:ilvl="2" w:tplc="A556426C" w:tentative="1">
      <w:start w:val="1"/>
      <w:numFmt w:val="bullet"/>
      <w:lvlText w:val=""/>
      <w:lvlJc w:val="left"/>
      <w:pPr>
        <w:tabs>
          <w:tab w:val="num" w:pos="2160"/>
        </w:tabs>
        <w:ind w:left="2160" w:hanging="360"/>
      </w:pPr>
      <w:rPr>
        <w:rFonts w:ascii="Wingdings" w:hAnsi="Wingdings" w:hint="default"/>
      </w:rPr>
    </w:lvl>
    <w:lvl w:ilvl="3" w:tplc="91AA992C" w:tentative="1">
      <w:start w:val="1"/>
      <w:numFmt w:val="bullet"/>
      <w:lvlText w:val=""/>
      <w:lvlJc w:val="left"/>
      <w:pPr>
        <w:tabs>
          <w:tab w:val="num" w:pos="2880"/>
        </w:tabs>
        <w:ind w:left="2880" w:hanging="360"/>
      </w:pPr>
      <w:rPr>
        <w:rFonts w:ascii="Wingdings" w:hAnsi="Wingdings" w:hint="default"/>
      </w:rPr>
    </w:lvl>
    <w:lvl w:ilvl="4" w:tplc="D7A0C2B2" w:tentative="1">
      <w:start w:val="1"/>
      <w:numFmt w:val="bullet"/>
      <w:lvlText w:val=""/>
      <w:lvlJc w:val="left"/>
      <w:pPr>
        <w:tabs>
          <w:tab w:val="num" w:pos="3600"/>
        </w:tabs>
        <w:ind w:left="3600" w:hanging="360"/>
      </w:pPr>
      <w:rPr>
        <w:rFonts w:ascii="Wingdings" w:hAnsi="Wingdings" w:hint="default"/>
      </w:rPr>
    </w:lvl>
    <w:lvl w:ilvl="5" w:tplc="B3507360" w:tentative="1">
      <w:start w:val="1"/>
      <w:numFmt w:val="bullet"/>
      <w:lvlText w:val=""/>
      <w:lvlJc w:val="left"/>
      <w:pPr>
        <w:tabs>
          <w:tab w:val="num" w:pos="4320"/>
        </w:tabs>
        <w:ind w:left="4320" w:hanging="360"/>
      </w:pPr>
      <w:rPr>
        <w:rFonts w:ascii="Wingdings" w:hAnsi="Wingdings" w:hint="default"/>
      </w:rPr>
    </w:lvl>
    <w:lvl w:ilvl="6" w:tplc="BFD84D4C" w:tentative="1">
      <w:start w:val="1"/>
      <w:numFmt w:val="bullet"/>
      <w:lvlText w:val=""/>
      <w:lvlJc w:val="left"/>
      <w:pPr>
        <w:tabs>
          <w:tab w:val="num" w:pos="5040"/>
        </w:tabs>
        <w:ind w:left="5040" w:hanging="360"/>
      </w:pPr>
      <w:rPr>
        <w:rFonts w:ascii="Wingdings" w:hAnsi="Wingdings" w:hint="default"/>
      </w:rPr>
    </w:lvl>
    <w:lvl w:ilvl="7" w:tplc="F248364E" w:tentative="1">
      <w:start w:val="1"/>
      <w:numFmt w:val="bullet"/>
      <w:lvlText w:val=""/>
      <w:lvlJc w:val="left"/>
      <w:pPr>
        <w:tabs>
          <w:tab w:val="num" w:pos="5760"/>
        </w:tabs>
        <w:ind w:left="5760" w:hanging="360"/>
      </w:pPr>
      <w:rPr>
        <w:rFonts w:ascii="Wingdings" w:hAnsi="Wingdings" w:hint="default"/>
      </w:rPr>
    </w:lvl>
    <w:lvl w:ilvl="8" w:tplc="C1EAB220" w:tentative="1">
      <w:start w:val="1"/>
      <w:numFmt w:val="bullet"/>
      <w:lvlText w:val=""/>
      <w:lvlJc w:val="left"/>
      <w:pPr>
        <w:tabs>
          <w:tab w:val="num" w:pos="6480"/>
        </w:tabs>
        <w:ind w:left="6480" w:hanging="360"/>
      </w:pPr>
      <w:rPr>
        <w:rFonts w:ascii="Wingdings" w:hAnsi="Wingdings" w:hint="default"/>
      </w:rPr>
    </w:lvl>
  </w:abstractNum>
  <w:abstractNum w:abstractNumId="1">
    <w:nsid w:val="01C063E0"/>
    <w:multiLevelType w:val="hybridMultilevel"/>
    <w:tmpl w:val="CCF08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586932"/>
    <w:multiLevelType w:val="hybridMultilevel"/>
    <w:tmpl w:val="7F7ADA9C"/>
    <w:lvl w:ilvl="0" w:tplc="3CEEF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211B2"/>
    <w:multiLevelType w:val="hybridMultilevel"/>
    <w:tmpl w:val="9446AEB6"/>
    <w:lvl w:ilvl="0" w:tplc="DC2659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135559"/>
    <w:multiLevelType w:val="hybridMultilevel"/>
    <w:tmpl w:val="2D36D71C"/>
    <w:lvl w:ilvl="0" w:tplc="71DED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224E24"/>
    <w:multiLevelType w:val="hybridMultilevel"/>
    <w:tmpl w:val="CAF8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E6482"/>
    <w:multiLevelType w:val="hybridMultilevel"/>
    <w:tmpl w:val="A25ACC32"/>
    <w:lvl w:ilvl="0" w:tplc="57E08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357C9C"/>
    <w:multiLevelType w:val="hybridMultilevel"/>
    <w:tmpl w:val="B6706774"/>
    <w:lvl w:ilvl="0" w:tplc="A5FAD3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300A88"/>
    <w:multiLevelType w:val="hybridMultilevel"/>
    <w:tmpl w:val="64EE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9458FC"/>
    <w:multiLevelType w:val="hybridMultilevel"/>
    <w:tmpl w:val="CC52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C4026"/>
    <w:multiLevelType w:val="hybridMultilevel"/>
    <w:tmpl w:val="63228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C71E9"/>
    <w:multiLevelType w:val="hybridMultilevel"/>
    <w:tmpl w:val="583E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6253D7"/>
    <w:multiLevelType w:val="hybridMultilevel"/>
    <w:tmpl w:val="6158C5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461336"/>
    <w:multiLevelType w:val="hybridMultilevel"/>
    <w:tmpl w:val="DD1A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11580C"/>
    <w:multiLevelType w:val="hybridMultilevel"/>
    <w:tmpl w:val="F366153C"/>
    <w:lvl w:ilvl="0" w:tplc="41DE7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DF3190"/>
    <w:multiLevelType w:val="hybridMultilevel"/>
    <w:tmpl w:val="17E88A0A"/>
    <w:lvl w:ilvl="0" w:tplc="737E0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27127"/>
    <w:multiLevelType w:val="hybridMultilevel"/>
    <w:tmpl w:val="04FE075C"/>
    <w:lvl w:ilvl="0" w:tplc="4DD430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D86F46"/>
    <w:multiLevelType w:val="hybridMultilevel"/>
    <w:tmpl w:val="164E0CB0"/>
    <w:lvl w:ilvl="0" w:tplc="0680A3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64672EA"/>
    <w:multiLevelType w:val="hybridMultilevel"/>
    <w:tmpl w:val="89D67920"/>
    <w:lvl w:ilvl="0" w:tplc="4B52E3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830BD"/>
    <w:multiLevelType w:val="hybridMultilevel"/>
    <w:tmpl w:val="B858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701542"/>
    <w:multiLevelType w:val="hybridMultilevel"/>
    <w:tmpl w:val="622CB41E"/>
    <w:lvl w:ilvl="0" w:tplc="6F9656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EC2870"/>
    <w:multiLevelType w:val="hybridMultilevel"/>
    <w:tmpl w:val="E66C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345F37"/>
    <w:multiLevelType w:val="hybridMultilevel"/>
    <w:tmpl w:val="CBCAB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873D8"/>
    <w:multiLevelType w:val="hybridMultilevel"/>
    <w:tmpl w:val="FA92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1F0679"/>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C0222"/>
    <w:multiLevelType w:val="hybridMultilevel"/>
    <w:tmpl w:val="0200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8E4239"/>
    <w:multiLevelType w:val="hybridMultilevel"/>
    <w:tmpl w:val="20887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F0ADB"/>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E918B7"/>
    <w:multiLevelType w:val="hybridMultilevel"/>
    <w:tmpl w:val="B9A69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9A9511A"/>
    <w:multiLevelType w:val="hybridMultilevel"/>
    <w:tmpl w:val="E8EE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10273"/>
    <w:multiLevelType w:val="hybridMultilevel"/>
    <w:tmpl w:val="355EA97A"/>
    <w:lvl w:ilvl="0" w:tplc="B0A2C8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E25035"/>
    <w:multiLevelType w:val="hybridMultilevel"/>
    <w:tmpl w:val="5720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2B365F"/>
    <w:multiLevelType w:val="hybridMultilevel"/>
    <w:tmpl w:val="2E4EE7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4954E95"/>
    <w:multiLevelType w:val="hybridMultilevel"/>
    <w:tmpl w:val="F25428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5161C49"/>
    <w:multiLevelType w:val="hybridMultilevel"/>
    <w:tmpl w:val="6256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402E28"/>
    <w:multiLevelType w:val="hybridMultilevel"/>
    <w:tmpl w:val="C99AB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204400"/>
    <w:multiLevelType w:val="hybridMultilevel"/>
    <w:tmpl w:val="EAECF564"/>
    <w:lvl w:ilvl="0" w:tplc="25CC8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104C8C"/>
    <w:multiLevelType w:val="hybridMultilevel"/>
    <w:tmpl w:val="BCCA3C68"/>
    <w:lvl w:ilvl="0" w:tplc="F5B2442A">
      <w:start w:val="1"/>
      <w:numFmt w:val="bullet"/>
      <w:lvlText w:val=""/>
      <w:lvlJc w:val="left"/>
      <w:pPr>
        <w:tabs>
          <w:tab w:val="num" w:pos="720"/>
        </w:tabs>
        <w:ind w:left="720" w:hanging="360"/>
      </w:pPr>
      <w:rPr>
        <w:rFonts w:ascii="Wingdings 2" w:hAnsi="Wingdings 2" w:hint="default"/>
      </w:rPr>
    </w:lvl>
    <w:lvl w:ilvl="1" w:tplc="4DB8FC28" w:tentative="1">
      <w:start w:val="1"/>
      <w:numFmt w:val="bullet"/>
      <w:lvlText w:val=""/>
      <w:lvlJc w:val="left"/>
      <w:pPr>
        <w:tabs>
          <w:tab w:val="num" w:pos="1440"/>
        </w:tabs>
        <w:ind w:left="1440" w:hanging="360"/>
      </w:pPr>
      <w:rPr>
        <w:rFonts w:ascii="Wingdings 2" w:hAnsi="Wingdings 2" w:hint="default"/>
      </w:rPr>
    </w:lvl>
    <w:lvl w:ilvl="2" w:tplc="5262EE74" w:tentative="1">
      <w:start w:val="1"/>
      <w:numFmt w:val="bullet"/>
      <w:lvlText w:val=""/>
      <w:lvlJc w:val="left"/>
      <w:pPr>
        <w:tabs>
          <w:tab w:val="num" w:pos="2160"/>
        </w:tabs>
        <w:ind w:left="2160" w:hanging="360"/>
      </w:pPr>
      <w:rPr>
        <w:rFonts w:ascii="Wingdings 2" w:hAnsi="Wingdings 2" w:hint="default"/>
      </w:rPr>
    </w:lvl>
    <w:lvl w:ilvl="3" w:tplc="5D7A9E92" w:tentative="1">
      <w:start w:val="1"/>
      <w:numFmt w:val="bullet"/>
      <w:lvlText w:val=""/>
      <w:lvlJc w:val="left"/>
      <w:pPr>
        <w:tabs>
          <w:tab w:val="num" w:pos="2880"/>
        </w:tabs>
        <w:ind w:left="2880" w:hanging="360"/>
      </w:pPr>
      <w:rPr>
        <w:rFonts w:ascii="Wingdings 2" w:hAnsi="Wingdings 2" w:hint="default"/>
      </w:rPr>
    </w:lvl>
    <w:lvl w:ilvl="4" w:tplc="B568CF92" w:tentative="1">
      <w:start w:val="1"/>
      <w:numFmt w:val="bullet"/>
      <w:lvlText w:val=""/>
      <w:lvlJc w:val="left"/>
      <w:pPr>
        <w:tabs>
          <w:tab w:val="num" w:pos="3600"/>
        </w:tabs>
        <w:ind w:left="3600" w:hanging="360"/>
      </w:pPr>
      <w:rPr>
        <w:rFonts w:ascii="Wingdings 2" w:hAnsi="Wingdings 2" w:hint="default"/>
      </w:rPr>
    </w:lvl>
    <w:lvl w:ilvl="5" w:tplc="A0020942" w:tentative="1">
      <w:start w:val="1"/>
      <w:numFmt w:val="bullet"/>
      <w:lvlText w:val=""/>
      <w:lvlJc w:val="left"/>
      <w:pPr>
        <w:tabs>
          <w:tab w:val="num" w:pos="4320"/>
        </w:tabs>
        <w:ind w:left="4320" w:hanging="360"/>
      </w:pPr>
      <w:rPr>
        <w:rFonts w:ascii="Wingdings 2" w:hAnsi="Wingdings 2" w:hint="default"/>
      </w:rPr>
    </w:lvl>
    <w:lvl w:ilvl="6" w:tplc="73B8E628" w:tentative="1">
      <w:start w:val="1"/>
      <w:numFmt w:val="bullet"/>
      <w:lvlText w:val=""/>
      <w:lvlJc w:val="left"/>
      <w:pPr>
        <w:tabs>
          <w:tab w:val="num" w:pos="5040"/>
        </w:tabs>
        <w:ind w:left="5040" w:hanging="360"/>
      </w:pPr>
      <w:rPr>
        <w:rFonts w:ascii="Wingdings 2" w:hAnsi="Wingdings 2" w:hint="default"/>
      </w:rPr>
    </w:lvl>
    <w:lvl w:ilvl="7" w:tplc="467EAF2A" w:tentative="1">
      <w:start w:val="1"/>
      <w:numFmt w:val="bullet"/>
      <w:lvlText w:val=""/>
      <w:lvlJc w:val="left"/>
      <w:pPr>
        <w:tabs>
          <w:tab w:val="num" w:pos="5760"/>
        </w:tabs>
        <w:ind w:left="5760" w:hanging="360"/>
      </w:pPr>
      <w:rPr>
        <w:rFonts w:ascii="Wingdings 2" w:hAnsi="Wingdings 2" w:hint="default"/>
      </w:rPr>
    </w:lvl>
    <w:lvl w:ilvl="8" w:tplc="7130A596" w:tentative="1">
      <w:start w:val="1"/>
      <w:numFmt w:val="bullet"/>
      <w:lvlText w:val=""/>
      <w:lvlJc w:val="left"/>
      <w:pPr>
        <w:tabs>
          <w:tab w:val="num" w:pos="6480"/>
        </w:tabs>
        <w:ind w:left="6480" w:hanging="360"/>
      </w:pPr>
      <w:rPr>
        <w:rFonts w:ascii="Wingdings 2" w:hAnsi="Wingdings 2" w:hint="default"/>
      </w:rPr>
    </w:lvl>
  </w:abstractNum>
  <w:abstractNum w:abstractNumId="38">
    <w:nsid w:val="5C6B3248"/>
    <w:multiLevelType w:val="hybridMultilevel"/>
    <w:tmpl w:val="34BC91A4"/>
    <w:lvl w:ilvl="0" w:tplc="6F96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EE67601"/>
    <w:multiLevelType w:val="hybridMultilevel"/>
    <w:tmpl w:val="AF40A494"/>
    <w:lvl w:ilvl="0" w:tplc="4C70E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D47587"/>
    <w:multiLevelType w:val="hybridMultilevel"/>
    <w:tmpl w:val="1B7CB122"/>
    <w:lvl w:ilvl="0" w:tplc="E22659B0">
      <w:start w:val="1"/>
      <w:numFmt w:val="bullet"/>
      <w:lvlText w:val=""/>
      <w:lvlJc w:val="left"/>
      <w:pPr>
        <w:tabs>
          <w:tab w:val="num" w:pos="720"/>
        </w:tabs>
        <w:ind w:left="720" w:hanging="360"/>
      </w:pPr>
      <w:rPr>
        <w:rFonts w:ascii="Wingdings 2" w:hAnsi="Wingdings 2" w:hint="default"/>
      </w:rPr>
    </w:lvl>
    <w:lvl w:ilvl="1" w:tplc="23282A56">
      <w:start w:val="965"/>
      <w:numFmt w:val="bullet"/>
      <w:lvlText w:val=""/>
      <w:lvlJc w:val="left"/>
      <w:pPr>
        <w:tabs>
          <w:tab w:val="num" w:pos="1440"/>
        </w:tabs>
        <w:ind w:left="1440" w:hanging="360"/>
      </w:pPr>
      <w:rPr>
        <w:rFonts w:ascii="Wingdings" w:hAnsi="Wingdings" w:hint="default"/>
      </w:rPr>
    </w:lvl>
    <w:lvl w:ilvl="2" w:tplc="8B84A874" w:tentative="1">
      <w:start w:val="1"/>
      <w:numFmt w:val="bullet"/>
      <w:lvlText w:val=""/>
      <w:lvlJc w:val="left"/>
      <w:pPr>
        <w:tabs>
          <w:tab w:val="num" w:pos="2160"/>
        </w:tabs>
        <w:ind w:left="2160" w:hanging="360"/>
      </w:pPr>
      <w:rPr>
        <w:rFonts w:ascii="Wingdings 2" w:hAnsi="Wingdings 2" w:hint="default"/>
      </w:rPr>
    </w:lvl>
    <w:lvl w:ilvl="3" w:tplc="F86A9832" w:tentative="1">
      <w:start w:val="1"/>
      <w:numFmt w:val="bullet"/>
      <w:lvlText w:val=""/>
      <w:lvlJc w:val="left"/>
      <w:pPr>
        <w:tabs>
          <w:tab w:val="num" w:pos="2880"/>
        </w:tabs>
        <w:ind w:left="2880" w:hanging="360"/>
      </w:pPr>
      <w:rPr>
        <w:rFonts w:ascii="Wingdings 2" w:hAnsi="Wingdings 2" w:hint="default"/>
      </w:rPr>
    </w:lvl>
    <w:lvl w:ilvl="4" w:tplc="5B761B72" w:tentative="1">
      <w:start w:val="1"/>
      <w:numFmt w:val="bullet"/>
      <w:lvlText w:val=""/>
      <w:lvlJc w:val="left"/>
      <w:pPr>
        <w:tabs>
          <w:tab w:val="num" w:pos="3600"/>
        </w:tabs>
        <w:ind w:left="3600" w:hanging="360"/>
      </w:pPr>
      <w:rPr>
        <w:rFonts w:ascii="Wingdings 2" w:hAnsi="Wingdings 2" w:hint="default"/>
      </w:rPr>
    </w:lvl>
    <w:lvl w:ilvl="5" w:tplc="24C060A6" w:tentative="1">
      <w:start w:val="1"/>
      <w:numFmt w:val="bullet"/>
      <w:lvlText w:val=""/>
      <w:lvlJc w:val="left"/>
      <w:pPr>
        <w:tabs>
          <w:tab w:val="num" w:pos="4320"/>
        </w:tabs>
        <w:ind w:left="4320" w:hanging="360"/>
      </w:pPr>
      <w:rPr>
        <w:rFonts w:ascii="Wingdings 2" w:hAnsi="Wingdings 2" w:hint="default"/>
      </w:rPr>
    </w:lvl>
    <w:lvl w:ilvl="6" w:tplc="427607E4" w:tentative="1">
      <w:start w:val="1"/>
      <w:numFmt w:val="bullet"/>
      <w:lvlText w:val=""/>
      <w:lvlJc w:val="left"/>
      <w:pPr>
        <w:tabs>
          <w:tab w:val="num" w:pos="5040"/>
        </w:tabs>
        <w:ind w:left="5040" w:hanging="360"/>
      </w:pPr>
      <w:rPr>
        <w:rFonts w:ascii="Wingdings 2" w:hAnsi="Wingdings 2" w:hint="default"/>
      </w:rPr>
    </w:lvl>
    <w:lvl w:ilvl="7" w:tplc="F5BCC394" w:tentative="1">
      <w:start w:val="1"/>
      <w:numFmt w:val="bullet"/>
      <w:lvlText w:val=""/>
      <w:lvlJc w:val="left"/>
      <w:pPr>
        <w:tabs>
          <w:tab w:val="num" w:pos="5760"/>
        </w:tabs>
        <w:ind w:left="5760" w:hanging="360"/>
      </w:pPr>
      <w:rPr>
        <w:rFonts w:ascii="Wingdings 2" w:hAnsi="Wingdings 2" w:hint="default"/>
      </w:rPr>
    </w:lvl>
    <w:lvl w:ilvl="8" w:tplc="8D56BE12" w:tentative="1">
      <w:start w:val="1"/>
      <w:numFmt w:val="bullet"/>
      <w:lvlText w:val=""/>
      <w:lvlJc w:val="left"/>
      <w:pPr>
        <w:tabs>
          <w:tab w:val="num" w:pos="6480"/>
        </w:tabs>
        <w:ind w:left="6480" w:hanging="360"/>
      </w:pPr>
      <w:rPr>
        <w:rFonts w:ascii="Wingdings 2" w:hAnsi="Wingdings 2" w:hint="default"/>
      </w:rPr>
    </w:lvl>
  </w:abstractNum>
  <w:abstractNum w:abstractNumId="41">
    <w:nsid w:val="659C7006"/>
    <w:multiLevelType w:val="hybridMultilevel"/>
    <w:tmpl w:val="5170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875B76"/>
    <w:multiLevelType w:val="hybridMultilevel"/>
    <w:tmpl w:val="F150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9D433BA"/>
    <w:multiLevelType w:val="hybridMultilevel"/>
    <w:tmpl w:val="609486EC"/>
    <w:lvl w:ilvl="0" w:tplc="992840FA">
      <w:start w:val="1"/>
      <w:numFmt w:val="bullet"/>
      <w:lvlText w:val=""/>
      <w:lvlJc w:val="left"/>
      <w:pPr>
        <w:tabs>
          <w:tab w:val="num" w:pos="720"/>
        </w:tabs>
        <w:ind w:left="720" w:hanging="360"/>
      </w:pPr>
      <w:rPr>
        <w:rFonts w:ascii="Wingdings 2" w:hAnsi="Wingdings 2" w:hint="default"/>
      </w:rPr>
    </w:lvl>
    <w:lvl w:ilvl="1" w:tplc="24CE6FFE">
      <w:start w:val="1292"/>
      <w:numFmt w:val="bullet"/>
      <w:lvlText w:val=""/>
      <w:lvlJc w:val="left"/>
      <w:pPr>
        <w:tabs>
          <w:tab w:val="num" w:pos="1440"/>
        </w:tabs>
        <w:ind w:left="1440" w:hanging="360"/>
      </w:pPr>
      <w:rPr>
        <w:rFonts w:ascii="Wingdings" w:hAnsi="Wingdings" w:hint="default"/>
      </w:rPr>
    </w:lvl>
    <w:lvl w:ilvl="2" w:tplc="E3C6D698" w:tentative="1">
      <w:start w:val="1"/>
      <w:numFmt w:val="bullet"/>
      <w:lvlText w:val=""/>
      <w:lvlJc w:val="left"/>
      <w:pPr>
        <w:tabs>
          <w:tab w:val="num" w:pos="2160"/>
        </w:tabs>
        <w:ind w:left="2160" w:hanging="360"/>
      </w:pPr>
      <w:rPr>
        <w:rFonts w:ascii="Wingdings 2" w:hAnsi="Wingdings 2" w:hint="default"/>
      </w:rPr>
    </w:lvl>
    <w:lvl w:ilvl="3" w:tplc="FF32B83E" w:tentative="1">
      <w:start w:val="1"/>
      <w:numFmt w:val="bullet"/>
      <w:lvlText w:val=""/>
      <w:lvlJc w:val="left"/>
      <w:pPr>
        <w:tabs>
          <w:tab w:val="num" w:pos="2880"/>
        </w:tabs>
        <w:ind w:left="2880" w:hanging="360"/>
      </w:pPr>
      <w:rPr>
        <w:rFonts w:ascii="Wingdings 2" w:hAnsi="Wingdings 2" w:hint="default"/>
      </w:rPr>
    </w:lvl>
    <w:lvl w:ilvl="4" w:tplc="CA7C8EB8" w:tentative="1">
      <w:start w:val="1"/>
      <w:numFmt w:val="bullet"/>
      <w:lvlText w:val=""/>
      <w:lvlJc w:val="left"/>
      <w:pPr>
        <w:tabs>
          <w:tab w:val="num" w:pos="3600"/>
        </w:tabs>
        <w:ind w:left="3600" w:hanging="360"/>
      </w:pPr>
      <w:rPr>
        <w:rFonts w:ascii="Wingdings 2" w:hAnsi="Wingdings 2" w:hint="default"/>
      </w:rPr>
    </w:lvl>
    <w:lvl w:ilvl="5" w:tplc="BFC47360" w:tentative="1">
      <w:start w:val="1"/>
      <w:numFmt w:val="bullet"/>
      <w:lvlText w:val=""/>
      <w:lvlJc w:val="left"/>
      <w:pPr>
        <w:tabs>
          <w:tab w:val="num" w:pos="4320"/>
        </w:tabs>
        <w:ind w:left="4320" w:hanging="360"/>
      </w:pPr>
      <w:rPr>
        <w:rFonts w:ascii="Wingdings 2" w:hAnsi="Wingdings 2" w:hint="default"/>
      </w:rPr>
    </w:lvl>
    <w:lvl w:ilvl="6" w:tplc="9FFADEAE" w:tentative="1">
      <w:start w:val="1"/>
      <w:numFmt w:val="bullet"/>
      <w:lvlText w:val=""/>
      <w:lvlJc w:val="left"/>
      <w:pPr>
        <w:tabs>
          <w:tab w:val="num" w:pos="5040"/>
        </w:tabs>
        <w:ind w:left="5040" w:hanging="360"/>
      </w:pPr>
      <w:rPr>
        <w:rFonts w:ascii="Wingdings 2" w:hAnsi="Wingdings 2" w:hint="default"/>
      </w:rPr>
    </w:lvl>
    <w:lvl w:ilvl="7" w:tplc="76EA5EC8" w:tentative="1">
      <w:start w:val="1"/>
      <w:numFmt w:val="bullet"/>
      <w:lvlText w:val=""/>
      <w:lvlJc w:val="left"/>
      <w:pPr>
        <w:tabs>
          <w:tab w:val="num" w:pos="5760"/>
        </w:tabs>
        <w:ind w:left="5760" w:hanging="360"/>
      </w:pPr>
      <w:rPr>
        <w:rFonts w:ascii="Wingdings 2" w:hAnsi="Wingdings 2" w:hint="default"/>
      </w:rPr>
    </w:lvl>
    <w:lvl w:ilvl="8" w:tplc="9ECA2688" w:tentative="1">
      <w:start w:val="1"/>
      <w:numFmt w:val="bullet"/>
      <w:lvlText w:val=""/>
      <w:lvlJc w:val="left"/>
      <w:pPr>
        <w:tabs>
          <w:tab w:val="num" w:pos="6480"/>
        </w:tabs>
        <w:ind w:left="6480" w:hanging="360"/>
      </w:pPr>
      <w:rPr>
        <w:rFonts w:ascii="Wingdings 2" w:hAnsi="Wingdings 2" w:hint="default"/>
      </w:rPr>
    </w:lvl>
  </w:abstractNum>
  <w:abstractNum w:abstractNumId="44">
    <w:nsid w:val="6D2A2017"/>
    <w:multiLevelType w:val="hybridMultilevel"/>
    <w:tmpl w:val="C884F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D42F4D"/>
    <w:multiLevelType w:val="hybridMultilevel"/>
    <w:tmpl w:val="4E2ECFA6"/>
    <w:lvl w:ilvl="0" w:tplc="64B26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4C7C1A"/>
    <w:multiLevelType w:val="hybridMultilevel"/>
    <w:tmpl w:val="B89C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441C97"/>
    <w:multiLevelType w:val="hybridMultilevel"/>
    <w:tmpl w:val="CCAEC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FD237A"/>
    <w:multiLevelType w:val="hybridMultilevel"/>
    <w:tmpl w:val="53C0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3"/>
  </w:num>
  <w:num w:numId="5">
    <w:abstractNumId w:val="4"/>
  </w:num>
  <w:num w:numId="6">
    <w:abstractNumId w:val="6"/>
  </w:num>
  <w:num w:numId="7">
    <w:abstractNumId w:val="43"/>
  </w:num>
  <w:num w:numId="8">
    <w:abstractNumId w:val="37"/>
  </w:num>
  <w:num w:numId="9">
    <w:abstractNumId w:val="40"/>
  </w:num>
  <w:num w:numId="10">
    <w:abstractNumId w:val="19"/>
  </w:num>
  <w:num w:numId="11">
    <w:abstractNumId w:val="42"/>
  </w:num>
  <w:num w:numId="12">
    <w:abstractNumId w:val="28"/>
  </w:num>
  <w:num w:numId="13">
    <w:abstractNumId w:val="44"/>
  </w:num>
  <w:num w:numId="14">
    <w:abstractNumId w:val="29"/>
  </w:num>
  <w:num w:numId="15">
    <w:abstractNumId w:val="25"/>
  </w:num>
  <w:num w:numId="16">
    <w:abstractNumId w:val="21"/>
  </w:num>
  <w:num w:numId="17">
    <w:abstractNumId w:val="23"/>
  </w:num>
  <w:num w:numId="18">
    <w:abstractNumId w:val="10"/>
  </w:num>
  <w:num w:numId="19">
    <w:abstractNumId w:val="16"/>
  </w:num>
  <w:num w:numId="20">
    <w:abstractNumId w:val="13"/>
  </w:num>
  <w:num w:numId="21">
    <w:abstractNumId w:val="8"/>
  </w:num>
  <w:num w:numId="22">
    <w:abstractNumId w:val="7"/>
  </w:num>
  <w:num w:numId="23">
    <w:abstractNumId w:val="48"/>
  </w:num>
  <w:num w:numId="24">
    <w:abstractNumId w:val="38"/>
  </w:num>
  <w:num w:numId="25">
    <w:abstractNumId w:val="20"/>
  </w:num>
  <w:num w:numId="26">
    <w:abstractNumId w:val="18"/>
  </w:num>
  <w:num w:numId="27">
    <w:abstractNumId w:val="33"/>
  </w:num>
  <w:num w:numId="28">
    <w:abstractNumId w:val="12"/>
  </w:num>
  <w:num w:numId="29">
    <w:abstractNumId w:val="1"/>
  </w:num>
  <w:num w:numId="30">
    <w:abstractNumId w:val="35"/>
  </w:num>
  <w:num w:numId="31">
    <w:abstractNumId w:val="27"/>
  </w:num>
  <w:num w:numId="32">
    <w:abstractNumId w:val="36"/>
  </w:num>
  <w:num w:numId="33">
    <w:abstractNumId w:val="39"/>
  </w:num>
  <w:num w:numId="34">
    <w:abstractNumId w:val="32"/>
  </w:num>
  <w:num w:numId="35">
    <w:abstractNumId w:val="0"/>
  </w:num>
  <w:num w:numId="36">
    <w:abstractNumId w:val="17"/>
  </w:num>
  <w:num w:numId="37">
    <w:abstractNumId w:val="14"/>
  </w:num>
  <w:num w:numId="38">
    <w:abstractNumId w:val="45"/>
  </w:num>
  <w:num w:numId="39">
    <w:abstractNumId w:val="24"/>
  </w:num>
  <w:num w:numId="40">
    <w:abstractNumId w:val="47"/>
  </w:num>
  <w:num w:numId="41">
    <w:abstractNumId w:val="41"/>
  </w:num>
  <w:num w:numId="42">
    <w:abstractNumId w:val="22"/>
  </w:num>
  <w:num w:numId="43">
    <w:abstractNumId w:val="46"/>
  </w:num>
  <w:num w:numId="44">
    <w:abstractNumId w:val="15"/>
  </w:num>
  <w:num w:numId="45">
    <w:abstractNumId w:val="2"/>
  </w:num>
  <w:num w:numId="46">
    <w:abstractNumId w:val="9"/>
  </w:num>
  <w:num w:numId="47">
    <w:abstractNumId w:val="5"/>
  </w:num>
  <w:num w:numId="48">
    <w:abstractNumId w:val="1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E3"/>
    <w:rsid w:val="00007CC4"/>
    <w:rsid w:val="00030DD4"/>
    <w:rsid w:val="00032C1D"/>
    <w:rsid w:val="0006708E"/>
    <w:rsid w:val="0008332B"/>
    <w:rsid w:val="000C1B30"/>
    <w:rsid w:val="000C591D"/>
    <w:rsid w:val="000F6F8B"/>
    <w:rsid w:val="00115641"/>
    <w:rsid w:val="00116709"/>
    <w:rsid w:val="00181D83"/>
    <w:rsid w:val="00195D94"/>
    <w:rsid w:val="001B6040"/>
    <w:rsid w:val="001E7538"/>
    <w:rsid w:val="001F4EEE"/>
    <w:rsid w:val="001F676B"/>
    <w:rsid w:val="00203156"/>
    <w:rsid w:val="002046AA"/>
    <w:rsid w:val="00223765"/>
    <w:rsid w:val="0023734E"/>
    <w:rsid w:val="00274E56"/>
    <w:rsid w:val="0027518B"/>
    <w:rsid w:val="00286B53"/>
    <w:rsid w:val="002A421D"/>
    <w:rsid w:val="002B53DF"/>
    <w:rsid w:val="002C0FF3"/>
    <w:rsid w:val="002D2C3E"/>
    <w:rsid w:val="002D5FBF"/>
    <w:rsid w:val="002E0207"/>
    <w:rsid w:val="002F3B00"/>
    <w:rsid w:val="00316AB7"/>
    <w:rsid w:val="00364BE5"/>
    <w:rsid w:val="00371CE2"/>
    <w:rsid w:val="003861BB"/>
    <w:rsid w:val="00391188"/>
    <w:rsid w:val="0039719F"/>
    <w:rsid w:val="003A3661"/>
    <w:rsid w:val="003A7406"/>
    <w:rsid w:val="003C766F"/>
    <w:rsid w:val="003D0347"/>
    <w:rsid w:val="003D1AB5"/>
    <w:rsid w:val="003D21D8"/>
    <w:rsid w:val="003E1F03"/>
    <w:rsid w:val="003E37E1"/>
    <w:rsid w:val="003F0403"/>
    <w:rsid w:val="003F3F6B"/>
    <w:rsid w:val="004111E7"/>
    <w:rsid w:val="0041701B"/>
    <w:rsid w:val="00420F1B"/>
    <w:rsid w:val="00420FDB"/>
    <w:rsid w:val="00427BA3"/>
    <w:rsid w:val="00440B9E"/>
    <w:rsid w:val="004532A1"/>
    <w:rsid w:val="00464AD9"/>
    <w:rsid w:val="0047410D"/>
    <w:rsid w:val="00482D98"/>
    <w:rsid w:val="004A20E8"/>
    <w:rsid w:val="004B3D69"/>
    <w:rsid w:val="004C1D30"/>
    <w:rsid w:val="004F0FCB"/>
    <w:rsid w:val="004F28FB"/>
    <w:rsid w:val="004F5590"/>
    <w:rsid w:val="005516FD"/>
    <w:rsid w:val="00551959"/>
    <w:rsid w:val="0055623E"/>
    <w:rsid w:val="0056183F"/>
    <w:rsid w:val="00564FE9"/>
    <w:rsid w:val="00566EDA"/>
    <w:rsid w:val="005A1C3D"/>
    <w:rsid w:val="005C5449"/>
    <w:rsid w:val="005C7598"/>
    <w:rsid w:val="005E00F2"/>
    <w:rsid w:val="005E5E69"/>
    <w:rsid w:val="005F7A78"/>
    <w:rsid w:val="00617170"/>
    <w:rsid w:val="00620B1B"/>
    <w:rsid w:val="00624935"/>
    <w:rsid w:val="006355F5"/>
    <w:rsid w:val="0063592B"/>
    <w:rsid w:val="00635D63"/>
    <w:rsid w:val="00650060"/>
    <w:rsid w:val="00663955"/>
    <w:rsid w:val="00677CED"/>
    <w:rsid w:val="00686098"/>
    <w:rsid w:val="00694373"/>
    <w:rsid w:val="006C0BFC"/>
    <w:rsid w:val="006C490D"/>
    <w:rsid w:val="006D0770"/>
    <w:rsid w:val="006D417C"/>
    <w:rsid w:val="006F096C"/>
    <w:rsid w:val="006F6B0A"/>
    <w:rsid w:val="00715275"/>
    <w:rsid w:val="00722209"/>
    <w:rsid w:val="0072313C"/>
    <w:rsid w:val="00731279"/>
    <w:rsid w:val="00731EDE"/>
    <w:rsid w:val="0073534E"/>
    <w:rsid w:val="007457C5"/>
    <w:rsid w:val="00747C52"/>
    <w:rsid w:val="00790424"/>
    <w:rsid w:val="007A153E"/>
    <w:rsid w:val="007A299C"/>
    <w:rsid w:val="007A4FDC"/>
    <w:rsid w:val="007B75AB"/>
    <w:rsid w:val="007C0908"/>
    <w:rsid w:val="007D4679"/>
    <w:rsid w:val="007E01E4"/>
    <w:rsid w:val="00803B35"/>
    <w:rsid w:val="0080754A"/>
    <w:rsid w:val="00811687"/>
    <w:rsid w:val="00817D8C"/>
    <w:rsid w:val="00837495"/>
    <w:rsid w:val="00867A2A"/>
    <w:rsid w:val="008735A1"/>
    <w:rsid w:val="00880085"/>
    <w:rsid w:val="00880C45"/>
    <w:rsid w:val="00890FB5"/>
    <w:rsid w:val="00897887"/>
    <w:rsid w:val="008B7321"/>
    <w:rsid w:val="008C2344"/>
    <w:rsid w:val="008C7F4E"/>
    <w:rsid w:val="008E603A"/>
    <w:rsid w:val="008F0273"/>
    <w:rsid w:val="008F083A"/>
    <w:rsid w:val="008F7C52"/>
    <w:rsid w:val="009555B7"/>
    <w:rsid w:val="00970364"/>
    <w:rsid w:val="00975F57"/>
    <w:rsid w:val="009822D5"/>
    <w:rsid w:val="009914D1"/>
    <w:rsid w:val="009C5533"/>
    <w:rsid w:val="009D103B"/>
    <w:rsid w:val="009E60DF"/>
    <w:rsid w:val="00A21F66"/>
    <w:rsid w:val="00A26B00"/>
    <w:rsid w:val="00A31ADA"/>
    <w:rsid w:val="00A34A12"/>
    <w:rsid w:val="00A46AE9"/>
    <w:rsid w:val="00A53071"/>
    <w:rsid w:val="00A713E3"/>
    <w:rsid w:val="00A733EF"/>
    <w:rsid w:val="00A75D82"/>
    <w:rsid w:val="00A76081"/>
    <w:rsid w:val="00A84B48"/>
    <w:rsid w:val="00AA44D4"/>
    <w:rsid w:val="00AA5EE9"/>
    <w:rsid w:val="00AA7E30"/>
    <w:rsid w:val="00AF6243"/>
    <w:rsid w:val="00B0146A"/>
    <w:rsid w:val="00B212A9"/>
    <w:rsid w:val="00B53961"/>
    <w:rsid w:val="00B6386E"/>
    <w:rsid w:val="00B66218"/>
    <w:rsid w:val="00B80CBE"/>
    <w:rsid w:val="00B977A9"/>
    <w:rsid w:val="00BB2E7F"/>
    <w:rsid w:val="00BC73EB"/>
    <w:rsid w:val="00BF60AB"/>
    <w:rsid w:val="00C056E6"/>
    <w:rsid w:val="00C10F75"/>
    <w:rsid w:val="00C1118E"/>
    <w:rsid w:val="00C115E3"/>
    <w:rsid w:val="00C253D3"/>
    <w:rsid w:val="00C34014"/>
    <w:rsid w:val="00C460BF"/>
    <w:rsid w:val="00C5001A"/>
    <w:rsid w:val="00C53300"/>
    <w:rsid w:val="00C57C0A"/>
    <w:rsid w:val="00C80F5A"/>
    <w:rsid w:val="00C94E95"/>
    <w:rsid w:val="00CB0600"/>
    <w:rsid w:val="00CB6A0D"/>
    <w:rsid w:val="00CD0977"/>
    <w:rsid w:val="00CD3855"/>
    <w:rsid w:val="00CD78B0"/>
    <w:rsid w:val="00D06265"/>
    <w:rsid w:val="00D36E29"/>
    <w:rsid w:val="00D56EB0"/>
    <w:rsid w:val="00D711B3"/>
    <w:rsid w:val="00D74FF2"/>
    <w:rsid w:val="00D80351"/>
    <w:rsid w:val="00D810F3"/>
    <w:rsid w:val="00D9515D"/>
    <w:rsid w:val="00DA1DF7"/>
    <w:rsid w:val="00DB76B5"/>
    <w:rsid w:val="00DB77C7"/>
    <w:rsid w:val="00DE6213"/>
    <w:rsid w:val="00E269E9"/>
    <w:rsid w:val="00E35D31"/>
    <w:rsid w:val="00E42275"/>
    <w:rsid w:val="00E55500"/>
    <w:rsid w:val="00E55EC9"/>
    <w:rsid w:val="00E6254F"/>
    <w:rsid w:val="00E632CB"/>
    <w:rsid w:val="00E81344"/>
    <w:rsid w:val="00E900A3"/>
    <w:rsid w:val="00EB2B5F"/>
    <w:rsid w:val="00EF1156"/>
    <w:rsid w:val="00F1140E"/>
    <w:rsid w:val="00F11C56"/>
    <w:rsid w:val="00F26476"/>
    <w:rsid w:val="00F33C1D"/>
    <w:rsid w:val="00F500B0"/>
    <w:rsid w:val="00F562D7"/>
    <w:rsid w:val="00F86427"/>
    <w:rsid w:val="00FC4BE3"/>
    <w:rsid w:val="00FD6B87"/>
    <w:rsid w:val="00FE79F1"/>
    <w:rsid w:val="00FF64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C2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465"/>
    <w:pPr>
      <w:keepNext/>
      <w:keepLines/>
      <w:spacing w:before="480" w:after="0"/>
      <w:outlineLvl w:val="0"/>
    </w:pPr>
    <w:rPr>
      <w:rFonts w:asciiTheme="majorHAnsi" w:eastAsiaTheme="majorEastAsia" w:hAnsiTheme="majorHAnsi" w:cstheme="majorBidi"/>
      <w:b/>
      <w:bCs/>
      <w:color w:val="550020" w:themeColor="accent1" w:themeShade="BF"/>
      <w:sz w:val="28"/>
      <w:szCs w:val="28"/>
    </w:rPr>
  </w:style>
  <w:style w:type="paragraph" w:styleId="Heading2">
    <w:name w:val="heading 2"/>
    <w:basedOn w:val="Normal"/>
    <w:next w:val="Normal"/>
    <w:link w:val="Heading2Char"/>
    <w:uiPriority w:val="9"/>
    <w:unhideWhenUsed/>
    <w:qFormat/>
    <w:rsid w:val="00FF6465"/>
    <w:pPr>
      <w:keepNext/>
      <w:keepLines/>
      <w:spacing w:before="200" w:after="0"/>
      <w:outlineLvl w:val="1"/>
    </w:pPr>
    <w:rPr>
      <w:rFonts w:asciiTheme="majorHAnsi" w:eastAsiaTheme="majorEastAsia" w:hAnsiTheme="majorHAnsi" w:cstheme="majorBidi"/>
      <w:b/>
      <w:bCs/>
      <w:color w:val="72002C" w:themeColor="accent1"/>
      <w:sz w:val="26"/>
      <w:szCs w:val="26"/>
    </w:rPr>
  </w:style>
  <w:style w:type="paragraph" w:styleId="Heading3">
    <w:name w:val="heading 3"/>
    <w:basedOn w:val="Normal"/>
    <w:next w:val="Normal"/>
    <w:link w:val="Heading3Char"/>
    <w:uiPriority w:val="9"/>
    <w:unhideWhenUsed/>
    <w:qFormat/>
    <w:rsid w:val="002046AA"/>
    <w:pPr>
      <w:keepNext/>
      <w:keepLines/>
      <w:spacing w:before="200" w:after="0"/>
      <w:outlineLvl w:val="2"/>
    </w:pPr>
    <w:rPr>
      <w:rFonts w:asciiTheme="majorHAnsi" w:eastAsiaTheme="majorEastAsia" w:hAnsiTheme="majorHAnsi" w:cstheme="majorBidi"/>
      <w:b/>
      <w:bCs/>
      <w:color w:val="72002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5"/>
    <w:rPr>
      <w:color w:val="17BBFD" w:themeColor="hyperlink"/>
      <w:u w:val="single"/>
    </w:rPr>
  </w:style>
  <w:style w:type="paragraph" w:styleId="Title">
    <w:name w:val="Title"/>
    <w:basedOn w:val="Normal"/>
    <w:next w:val="Normal"/>
    <w:link w:val="TitleChar"/>
    <w:uiPriority w:val="10"/>
    <w:qFormat/>
    <w:rsid w:val="00FF6465"/>
    <w:pPr>
      <w:pBdr>
        <w:bottom w:val="single" w:sz="8" w:space="4" w:color="72002C" w:themeColor="accent1"/>
      </w:pBdr>
      <w:spacing w:after="300" w:line="240" w:lineRule="auto"/>
      <w:contextualSpacing/>
    </w:pPr>
    <w:rPr>
      <w:rFonts w:asciiTheme="majorHAnsi" w:eastAsiaTheme="majorEastAsia" w:hAnsiTheme="majorHAnsi" w:cstheme="majorBidi"/>
      <w:color w:val="001C58" w:themeColor="text2" w:themeShade="BF"/>
      <w:spacing w:val="5"/>
      <w:kern w:val="28"/>
      <w:sz w:val="52"/>
      <w:szCs w:val="52"/>
    </w:rPr>
  </w:style>
  <w:style w:type="character" w:customStyle="1" w:styleId="TitleChar">
    <w:name w:val="Title Char"/>
    <w:basedOn w:val="DefaultParagraphFont"/>
    <w:link w:val="Title"/>
    <w:uiPriority w:val="10"/>
    <w:rsid w:val="00FF6465"/>
    <w:rPr>
      <w:rFonts w:asciiTheme="majorHAnsi" w:eastAsiaTheme="majorEastAsia" w:hAnsiTheme="majorHAnsi" w:cstheme="majorBidi"/>
      <w:color w:val="001C58" w:themeColor="text2" w:themeShade="BF"/>
      <w:spacing w:val="5"/>
      <w:kern w:val="28"/>
      <w:sz w:val="52"/>
      <w:szCs w:val="52"/>
    </w:rPr>
  </w:style>
  <w:style w:type="character" w:customStyle="1" w:styleId="Heading1Char">
    <w:name w:val="Heading 1 Char"/>
    <w:basedOn w:val="DefaultParagraphFont"/>
    <w:link w:val="Heading1"/>
    <w:uiPriority w:val="9"/>
    <w:rsid w:val="00FF6465"/>
    <w:rPr>
      <w:rFonts w:asciiTheme="majorHAnsi" w:eastAsiaTheme="majorEastAsia" w:hAnsiTheme="majorHAnsi" w:cstheme="majorBidi"/>
      <w:b/>
      <w:bCs/>
      <w:color w:val="550020" w:themeColor="accent1" w:themeShade="BF"/>
      <w:sz w:val="28"/>
      <w:szCs w:val="28"/>
    </w:rPr>
  </w:style>
  <w:style w:type="character" w:customStyle="1" w:styleId="Heading2Char">
    <w:name w:val="Heading 2 Char"/>
    <w:basedOn w:val="DefaultParagraphFont"/>
    <w:link w:val="Heading2"/>
    <w:uiPriority w:val="9"/>
    <w:rsid w:val="00FF6465"/>
    <w:rPr>
      <w:rFonts w:asciiTheme="majorHAnsi" w:eastAsiaTheme="majorEastAsia" w:hAnsiTheme="majorHAnsi" w:cstheme="majorBidi"/>
      <w:b/>
      <w:bCs/>
      <w:color w:val="72002C" w:themeColor="accent1"/>
      <w:sz w:val="26"/>
      <w:szCs w:val="26"/>
    </w:rPr>
  </w:style>
  <w:style w:type="paragraph" w:styleId="ListParagraph">
    <w:name w:val="List Paragraph"/>
    <w:basedOn w:val="Normal"/>
    <w:uiPriority w:val="34"/>
    <w:qFormat/>
    <w:rsid w:val="00A34A12"/>
    <w:pPr>
      <w:spacing w:before="200" w:after="0"/>
      <w:ind w:left="720"/>
    </w:pPr>
  </w:style>
  <w:style w:type="paragraph" w:styleId="NoSpacing">
    <w:name w:val="No Spacing"/>
    <w:uiPriority w:val="1"/>
    <w:qFormat/>
    <w:rsid w:val="00115641"/>
    <w:pPr>
      <w:spacing w:after="0" w:line="240" w:lineRule="auto"/>
    </w:pPr>
  </w:style>
  <w:style w:type="paragraph" w:styleId="BalloonText">
    <w:name w:val="Balloon Text"/>
    <w:basedOn w:val="Normal"/>
    <w:link w:val="BalloonTextChar"/>
    <w:uiPriority w:val="99"/>
    <w:semiHidden/>
    <w:unhideWhenUsed/>
    <w:rsid w:val="0080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35"/>
    <w:rPr>
      <w:rFonts w:ascii="Tahoma" w:hAnsi="Tahoma" w:cs="Tahoma"/>
      <w:sz w:val="16"/>
      <w:szCs w:val="16"/>
    </w:rPr>
  </w:style>
  <w:style w:type="character" w:customStyle="1" w:styleId="apple-style-span">
    <w:name w:val="apple-style-span"/>
    <w:basedOn w:val="DefaultParagraphFont"/>
    <w:rsid w:val="00DB76B5"/>
  </w:style>
  <w:style w:type="paragraph" w:styleId="Header">
    <w:name w:val="header"/>
    <w:basedOn w:val="Normal"/>
    <w:link w:val="HeaderChar"/>
    <w:uiPriority w:val="99"/>
    <w:unhideWhenUsed/>
    <w:rsid w:val="00D7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FF2"/>
  </w:style>
  <w:style w:type="paragraph" w:styleId="Footer">
    <w:name w:val="footer"/>
    <w:basedOn w:val="Normal"/>
    <w:link w:val="FooterChar"/>
    <w:uiPriority w:val="99"/>
    <w:unhideWhenUsed/>
    <w:rsid w:val="00D7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FF2"/>
  </w:style>
  <w:style w:type="paragraph" w:styleId="TOCHeading">
    <w:name w:val="TOC Heading"/>
    <w:basedOn w:val="Heading1"/>
    <w:next w:val="Normal"/>
    <w:uiPriority w:val="39"/>
    <w:semiHidden/>
    <w:unhideWhenUsed/>
    <w:qFormat/>
    <w:rsid w:val="0072313C"/>
    <w:pPr>
      <w:outlineLvl w:val="9"/>
    </w:pPr>
  </w:style>
  <w:style w:type="paragraph" w:styleId="TOC1">
    <w:name w:val="toc 1"/>
    <w:basedOn w:val="Normal"/>
    <w:next w:val="Normal"/>
    <w:autoRedefine/>
    <w:uiPriority w:val="39"/>
    <w:unhideWhenUsed/>
    <w:rsid w:val="0072313C"/>
    <w:pPr>
      <w:spacing w:after="100"/>
    </w:pPr>
  </w:style>
  <w:style w:type="paragraph" w:styleId="TOC2">
    <w:name w:val="toc 2"/>
    <w:basedOn w:val="Normal"/>
    <w:next w:val="Normal"/>
    <w:autoRedefine/>
    <w:uiPriority w:val="39"/>
    <w:unhideWhenUsed/>
    <w:rsid w:val="002D2C3E"/>
    <w:pPr>
      <w:tabs>
        <w:tab w:val="right" w:leader="dot" w:pos="9350"/>
      </w:tabs>
      <w:spacing w:after="60"/>
      <w:ind w:left="216"/>
    </w:pPr>
  </w:style>
  <w:style w:type="character" w:customStyle="1" w:styleId="Heading3Char">
    <w:name w:val="Heading 3 Char"/>
    <w:basedOn w:val="DefaultParagraphFont"/>
    <w:link w:val="Heading3"/>
    <w:uiPriority w:val="9"/>
    <w:rsid w:val="002046AA"/>
    <w:rPr>
      <w:rFonts w:asciiTheme="majorHAnsi" w:eastAsiaTheme="majorEastAsia" w:hAnsiTheme="majorHAnsi" w:cstheme="majorBidi"/>
      <w:b/>
      <w:bCs/>
      <w:color w:val="72002C" w:themeColor="accent1"/>
    </w:rPr>
  </w:style>
  <w:style w:type="character" w:styleId="FollowedHyperlink">
    <w:name w:val="FollowedHyperlink"/>
    <w:basedOn w:val="DefaultParagraphFont"/>
    <w:uiPriority w:val="99"/>
    <w:semiHidden/>
    <w:unhideWhenUsed/>
    <w:rsid w:val="00A31ADA"/>
    <w:rPr>
      <w:color w:val="FF79C2" w:themeColor="followedHyperlink"/>
      <w:u w:val="single"/>
    </w:rPr>
  </w:style>
  <w:style w:type="paragraph" w:styleId="TOC3">
    <w:name w:val="toc 3"/>
    <w:basedOn w:val="Normal"/>
    <w:next w:val="Normal"/>
    <w:autoRedefine/>
    <w:uiPriority w:val="39"/>
    <w:unhideWhenUsed/>
    <w:rsid w:val="00A31ADA"/>
    <w:pPr>
      <w:spacing w:after="100"/>
      <w:ind w:left="440"/>
    </w:pPr>
  </w:style>
  <w:style w:type="paragraph" w:customStyle="1" w:styleId="Default">
    <w:name w:val="Default"/>
    <w:rsid w:val="000C59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6465"/>
    <w:pPr>
      <w:keepNext/>
      <w:keepLines/>
      <w:spacing w:before="480" w:after="0"/>
      <w:outlineLvl w:val="0"/>
    </w:pPr>
    <w:rPr>
      <w:rFonts w:asciiTheme="majorHAnsi" w:eastAsiaTheme="majorEastAsia" w:hAnsiTheme="majorHAnsi" w:cstheme="majorBidi"/>
      <w:b/>
      <w:bCs/>
      <w:color w:val="550020" w:themeColor="accent1" w:themeShade="BF"/>
      <w:sz w:val="28"/>
      <w:szCs w:val="28"/>
    </w:rPr>
  </w:style>
  <w:style w:type="paragraph" w:styleId="Heading2">
    <w:name w:val="heading 2"/>
    <w:basedOn w:val="Normal"/>
    <w:next w:val="Normal"/>
    <w:link w:val="Heading2Char"/>
    <w:uiPriority w:val="9"/>
    <w:unhideWhenUsed/>
    <w:qFormat/>
    <w:rsid w:val="00FF6465"/>
    <w:pPr>
      <w:keepNext/>
      <w:keepLines/>
      <w:spacing w:before="200" w:after="0"/>
      <w:outlineLvl w:val="1"/>
    </w:pPr>
    <w:rPr>
      <w:rFonts w:asciiTheme="majorHAnsi" w:eastAsiaTheme="majorEastAsia" w:hAnsiTheme="majorHAnsi" w:cstheme="majorBidi"/>
      <w:b/>
      <w:bCs/>
      <w:color w:val="72002C" w:themeColor="accent1"/>
      <w:sz w:val="26"/>
      <w:szCs w:val="26"/>
    </w:rPr>
  </w:style>
  <w:style w:type="paragraph" w:styleId="Heading3">
    <w:name w:val="heading 3"/>
    <w:basedOn w:val="Normal"/>
    <w:next w:val="Normal"/>
    <w:link w:val="Heading3Char"/>
    <w:uiPriority w:val="9"/>
    <w:unhideWhenUsed/>
    <w:qFormat/>
    <w:rsid w:val="002046AA"/>
    <w:pPr>
      <w:keepNext/>
      <w:keepLines/>
      <w:spacing w:before="200" w:after="0"/>
      <w:outlineLvl w:val="2"/>
    </w:pPr>
    <w:rPr>
      <w:rFonts w:asciiTheme="majorHAnsi" w:eastAsiaTheme="majorEastAsia" w:hAnsiTheme="majorHAnsi" w:cstheme="majorBidi"/>
      <w:b/>
      <w:bCs/>
      <w:color w:val="72002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465"/>
    <w:rPr>
      <w:color w:val="17BBFD" w:themeColor="hyperlink"/>
      <w:u w:val="single"/>
    </w:rPr>
  </w:style>
  <w:style w:type="paragraph" w:styleId="Title">
    <w:name w:val="Title"/>
    <w:basedOn w:val="Normal"/>
    <w:next w:val="Normal"/>
    <w:link w:val="TitleChar"/>
    <w:uiPriority w:val="10"/>
    <w:qFormat/>
    <w:rsid w:val="00FF6465"/>
    <w:pPr>
      <w:pBdr>
        <w:bottom w:val="single" w:sz="8" w:space="4" w:color="72002C" w:themeColor="accent1"/>
      </w:pBdr>
      <w:spacing w:after="300" w:line="240" w:lineRule="auto"/>
      <w:contextualSpacing/>
    </w:pPr>
    <w:rPr>
      <w:rFonts w:asciiTheme="majorHAnsi" w:eastAsiaTheme="majorEastAsia" w:hAnsiTheme="majorHAnsi" w:cstheme="majorBidi"/>
      <w:color w:val="001C58" w:themeColor="text2" w:themeShade="BF"/>
      <w:spacing w:val="5"/>
      <w:kern w:val="28"/>
      <w:sz w:val="52"/>
      <w:szCs w:val="52"/>
    </w:rPr>
  </w:style>
  <w:style w:type="character" w:customStyle="1" w:styleId="TitleChar">
    <w:name w:val="Title Char"/>
    <w:basedOn w:val="DefaultParagraphFont"/>
    <w:link w:val="Title"/>
    <w:uiPriority w:val="10"/>
    <w:rsid w:val="00FF6465"/>
    <w:rPr>
      <w:rFonts w:asciiTheme="majorHAnsi" w:eastAsiaTheme="majorEastAsia" w:hAnsiTheme="majorHAnsi" w:cstheme="majorBidi"/>
      <w:color w:val="001C58" w:themeColor="text2" w:themeShade="BF"/>
      <w:spacing w:val="5"/>
      <w:kern w:val="28"/>
      <w:sz w:val="52"/>
      <w:szCs w:val="52"/>
    </w:rPr>
  </w:style>
  <w:style w:type="character" w:customStyle="1" w:styleId="Heading1Char">
    <w:name w:val="Heading 1 Char"/>
    <w:basedOn w:val="DefaultParagraphFont"/>
    <w:link w:val="Heading1"/>
    <w:uiPriority w:val="9"/>
    <w:rsid w:val="00FF6465"/>
    <w:rPr>
      <w:rFonts w:asciiTheme="majorHAnsi" w:eastAsiaTheme="majorEastAsia" w:hAnsiTheme="majorHAnsi" w:cstheme="majorBidi"/>
      <w:b/>
      <w:bCs/>
      <w:color w:val="550020" w:themeColor="accent1" w:themeShade="BF"/>
      <w:sz w:val="28"/>
      <w:szCs w:val="28"/>
    </w:rPr>
  </w:style>
  <w:style w:type="character" w:customStyle="1" w:styleId="Heading2Char">
    <w:name w:val="Heading 2 Char"/>
    <w:basedOn w:val="DefaultParagraphFont"/>
    <w:link w:val="Heading2"/>
    <w:uiPriority w:val="9"/>
    <w:rsid w:val="00FF6465"/>
    <w:rPr>
      <w:rFonts w:asciiTheme="majorHAnsi" w:eastAsiaTheme="majorEastAsia" w:hAnsiTheme="majorHAnsi" w:cstheme="majorBidi"/>
      <w:b/>
      <w:bCs/>
      <w:color w:val="72002C" w:themeColor="accent1"/>
      <w:sz w:val="26"/>
      <w:szCs w:val="26"/>
    </w:rPr>
  </w:style>
  <w:style w:type="paragraph" w:styleId="ListParagraph">
    <w:name w:val="List Paragraph"/>
    <w:basedOn w:val="Normal"/>
    <w:uiPriority w:val="34"/>
    <w:qFormat/>
    <w:rsid w:val="00A34A12"/>
    <w:pPr>
      <w:spacing w:before="200" w:after="0"/>
      <w:ind w:left="720"/>
    </w:pPr>
  </w:style>
  <w:style w:type="paragraph" w:styleId="NoSpacing">
    <w:name w:val="No Spacing"/>
    <w:uiPriority w:val="1"/>
    <w:qFormat/>
    <w:rsid w:val="00115641"/>
    <w:pPr>
      <w:spacing w:after="0" w:line="240" w:lineRule="auto"/>
    </w:pPr>
  </w:style>
  <w:style w:type="paragraph" w:styleId="BalloonText">
    <w:name w:val="Balloon Text"/>
    <w:basedOn w:val="Normal"/>
    <w:link w:val="BalloonTextChar"/>
    <w:uiPriority w:val="99"/>
    <w:semiHidden/>
    <w:unhideWhenUsed/>
    <w:rsid w:val="00803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35"/>
    <w:rPr>
      <w:rFonts w:ascii="Tahoma" w:hAnsi="Tahoma" w:cs="Tahoma"/>
      <w:sz w:val="16"/>
      <w:szCs w:val="16"/>
    </w:rPr>
  </w:style>
  <w:style w:type="character" w:customStyle="1" w:styleId="apple-style-span">
    <w:name w:val="apple-style-span"/>
    <w:basedOn w:val="DefaultParagraphFont"/>
    <w:rsid w:val="00DB76B5"/>
  </w:style>
  <w:style w:type="paragraph" w:styleId="Header">
    <w:name w:val="header"/>
    <w:basedOn w:val="Normal"/>
    <w:link w:val="HeaderChar"/>
    <w:uiPriority w:val="99"/>
    <w:unhideWhenUsed/>
    <w:rsid w:val="00D74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FF2"/>
  </w:style>
  <w:style w:type="paragraph" w:styleId="Footer">
    <w:name w:val="footer"/>
    <w:basedOn w:val="Normal"/>
    <w:link w:val="FooterChar"/>
    <w:uiPriority w:val="99"/>
    <w:unhideWhenUsed/>
    <w:rsid w:val="00D74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FF2"/>
  </w:style>
  <w:style w:type="paragraph" w:styleId="TOCHeading">
    <w:name w:val="TOC Heading"/>
    <w:basedOn w:val="Heading1"/>
    <w:next w:val="Normal"/>
    <w:uiPriority w:val="39"/>
    <w:semiHidden/>
    <w:unhideWhenUsed/>
    <w:qFormat/>
    <w:rsid w:val="0072313C"/>
    <w:pPr>
      <w:outlineLvl w:val="9"/>
    </w:pPr>
  </w:style>
  <w:style w:type="paragraph" w:styleId="TOC1">
    <w:name w:val="toc 1"/>
    <w:basedOn w:val="Normal"/>
    <w:next w:val="Normal"/>
    <w:autoRedefine/>
    <w:uiPriority w:val="39"/>
    <w:unhideWhenUsed/>
    <w:rsid w:val="0072313C"/>
    <w:pPr>
      <w:spacing w:after="100"/>
    </w:pPr>
  </w:style>
  <w:style w:type="paragraph" w:styleId="TOC2">
    <w:name w:val="toc 2"/>
    <w:basedOn w:val="Normal"/>
    <w:next w:val="Normal"/>
    <w:autoRedefine/>
    <w:uiPriority w:val="39"/>
    <w:unhideWhenUsed/>
    <w:rsid w:val="002D2C3E"/>
    <w:pPr>
      <w:tabs>
        <w:tab w:val="right" w:leader="dot" w:pos="9350"/>
      </w:tabs>
      <w:spacing w:after="60"/>
      <w:ind w:left="216"/>
    </w:pPr>
  </w:style>
  <w:style w:type="character" w:customStyle="1" w:styleId="Heading3Char">
    <w:name w:val="Heading 3 Char"/>
    <w:basedOn w:val="DefaultParagraphFont"/>
    <w:link w:val="Heading3"/>
    <w:uiPriority w:val="9"/>
    <w:rsid w:val="002046AA"/>
    <w:rPr>
      <w:rFonts w:asciiTheme="majorHAnsi" w:eastAsiaTheme="majorEastAsia" w:hAnsiTheme="majorHAnsi" w:cstheme="majorBidi"/>
      <w:b/>
      <w:bCs/>
      <w:color w:val="72002C" w:themeColor="accent1"/>
    </w:rPr>
  </w:style>
  <w:style w:type="character" w:styleId="FollowedHyperlink">
    <w:name w:val="FollowedHyperlink"/>
    <w:basedOn w:val="DefaultParagraphFont"/>
    <w:uiPriority w:val="99"/>
    <w:semiHidden/>
    <w:unhideWhenUsed/>
    <w:rsid w:val="00A31ADA"/>
    <w:rPr>
      <w:color w:val="FF79C2" w:themeColor="followedHyperlink"/>
      <w:u w:val="single"/>
    </w:rPr>
  </w:style>
  <w:style w:type="paragraph" w:styleId="TOC3">
    <w:name w:val="toc 3"/>
    <w:basedOn w:val="Normal"/>
    <w:next w:val="Normal"/>
    <w:autoRedefine/>
    <w:uiPriority w:val="39"/>
    <w:unhideWhenUsed/>
    <w:rsid w:val="00A31ADA"/>
    <w:pPr>
      <w:spacing w:after="100"/>
      <w:ind w:left="440"/>
    </w:pPr>
  </w:style>
  <w:style w:type="paragraph" w:customStyle="1" w:styleId="Default">
    <w:name w:val="Default"/>
    <w:rsid w:val="000C59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1641">
      <w:bodyDiv w:val="1"/>
      <w:marLeft w:val="0"/>
      <w:marRight w:val="0"/>
      <w:marTop w:val="0"/>
      <w:marBottom w:val="0"/>
      <w:divBdr>
        <w:top w:val="none" w:sz="0" w:space="0" w:color="auto"/>
        <w:left w:val="none" w:sz="0" w:space="0" w:color="auto"/>
        <w:bottom w:val="none" w:sz="0" w:space="0" w:color="auto"/>
        <w:right w:val="none" w:sz="0" w:space="0" w:color="auto"/>
      </w:divBdr>
      <w:divsChild>
        <w:div w:id="551237519">
          <w:marLeft w:val="691"/>
          <w:marRight w:val="0"/>
          <w:marTop w:val="0"/>
          <w:marBottom w:val="0"/>
          <w:divBdr>
            <w:top w:val="none" w:sz="0" w:space="0" w:color="auto"/>
            <w:left w:val="none" w:sz="0" w:space="0" w:color="auto"/>
            <w:bottom w:val="none" w:sz="0" w:space="0" w:color="auto"/>
            <w:right w:val="none" w:sz="0" w:space="0" w:color="auto"/>
          </w:divBdr>
        </w:div>
        <w:div w:id="338891898">
          <w:marLeft w:val="691"/>
          <w:marRight w:val="0"/>
          <w:marTop w:val="0"/>
          <w:marBottom w:val="0"/>
          <w:divBdr>
            <w:top w:val="none" w:sz="0" w:space="0" w:color="auto"/>
            <w:left w:val="none" w:sz="0" w:space="0" w:color="auto"/>
            <w:bottom w:val="none" w:sz="0" w:space="0" w:color="auto"/>
            <w:right w:val="none" w:sz="0" w:space="0" w:color="auto"/>
          </w:divBdr>
        </w:div>
        <w:div w:id="757025811">
          <w:marLeft w:val="691"/>
          <w:marRight w:val="0"/>
          <w:marTop w:val="0"/>
          <w:marBottom w:val="0"/>
          <w:divBdr>
            <w:top w:val="none" w:sz="0" w:space="0" w:color="auto"/>
            <w:left w:val="none" w:sz="0" w:space="0" w:color="auto"/>
            <w:bottom w:val="none" w:sz="0" w:space="0" w:color="auto"/>
            <w:right w:val="none" w:sz="0" w:space="0" w:color="auto"/>
          </w:divBdr>
        </w:div>
        <w:div w:id="534005776">
          <w:marLeft w:val="1152"/>
          <w:marRight w:val="0"/>
          <w:marTop w:val="125"/>
          <w:marBottom w:val="0"/>
          <w:divBdr>
            <w:top w:val="none" w:sz="0" w:space="0" w:color="auto"/>
            <w:left w:val="none" w:sz="0" w:space="0" w:color="auto"/>
            <w:bottom w:val="none" w:sz="0" w:space="0" w:color="auto"/>
            <w:right w:val="none" w:sz="0" w:space="0" w:color="auto"/>
          </w:divBdr>
        </w:div>
        <w:div w:id="687756077">
          <w:marLeft w:val="1152"/>
          <w:marRight w:val="0"/>
          <w:marTop w:val="125"/>
          <w:marBottom w:val="0"/>
          <w:divBdr>
            <w:top w:val="none" w:sz="0" w:space="0" w:color="auto"/>
            <w:left w:val="none" w:sz="0" w:space="0" w:color="auto"/>
            <w:bottom w:val="none" w:sz="0" w:space="0" w:color="auto"/>
            <w:right w:val="none" w:sz="0" w:space="0" w:color="auto"/>
          </w:divBdr>
        </w:div>
        <w:div w:id="310408797">
          <w:marLeft w:val="1152"/>
          <w:marRight w:val="0"/>
          <w:marTop w:val="125"/>
          <w:marBottom w:val="0"/>
          <w:divBdr>
            <w:top w:val="none" w:sz="0" w:space="0" w:color="auto"/>
            <w:left w:val="none" w:sz="0" w:space="0" w:color="auto"/>
            <w:bottom w:val="none" w:sz="0" w:space="0" w:color="auto"/>
            <w:right w:val="none" w:sz="0" w:space="0" w:color="auto"/>
          </w:divBdr>
        </w:div>
        <w:div w:id="116072359">
          <w:marLeft w:val="691"/>
          <w:marRight w:val="0"/>
          <w:marTop w:val="0"/>
          <w:marBottom w:val="0"/>
          <w:divBdr>
            <w:top w:val="none" w:sz="0" w:space="0" w:color="auto"/>
            <w:left w:val="none" w:sz="0" w:space="0" w:color="auto"/>
            <w:bottom w:val="none" w:sz="0" w:space="0" w:color="auto"/>
            <w:right w:val="none" w:sz="0" w:space="0" w:color="auto"/>
          </w:divBdr>
        </w:div>
        <w:div w:id="1733579459">
          <w:marLeft w:val="691"/>
          <w:marRight w:val="0"/>
          <w:marTop w:val="0"/>
          <w:marBottom w:val="0"/>
          <w:divBdr>
            <w:top w:val="none" w:sz="0" w:space="0" w:color="auto"/>
            <w:left w:val="none" w:sz="0" w:space="0" w:color="auto"/>
            <w:bottom w:val="none" w:sz="0" w:space="0" w:color="auto"/>
            <w:right w:val="none" w:sz="0" w:space="0" w:color="auto"/>
          </w:divBdr>
        </w:div>
        <w:div w:id="555973996">
          <w:marLeft w:val="1152"/>
          <w:marRight w:val="0"/>
          <w:marTop w:val="125"/>
          <w:marBottom w:val="0"/>
          <w:divBdr>
            <w:top w:val="none" w:sz="0" w:space="0" w:color="auto"/>
            <w:left w:val="none" w:sz="0" w:space="0" w:color="auto"/>
            <w:bottom w:val="none" w:sz="0" w:space="0" w:color="auto"/>
            <w:right w:val="none" w:sz="0" w:space="0" w:color="auto"/>
          </w:divBdr>
        </w:div>
      </w:divsChild>
    </w:div>
    <w:div w:id="1057587109">
      <w:bodyDiv w:val="1"/>
      <w:marLeft w:val="0"/>
      <w:marRight w:val="0"/>
      <w:marTop w:val="0"/>
      <w:marBottom w:val="0"/>
      <w:divBdr>
        <w:top w:val="none" w:sz="0" w:space="0" w:color="auto"/>
        <w:left w:val="none" w:sz="0" w:space="0" w:color="auto"/>
        <w:bottom w:val="none" w:sz="0" w:space="0" w:color="auto"/>
        <w:right w:val="none" w:sz="0" w:space="0" w:color="auto"/>
      </w:divBdr>
      <w:divsChild>
        <w:div w:id="1601334578">
          <w:marLeft w:val="504"/>
          <w:marRight w:val="0"/>
          <w:marTop w:val="140"/>
          <w:marBottom w:val="0"/>
          <w:divBdr>
            <w:top w:val="none" w:sz="0" w:space="0" w:color="auto"/>
            <w:left w:val="none" w:sz="0" w:space="0" w:color="auto"/>
            <w:bottom w:val="none" w:sz="0" w:space="0" w:color="auto"/>
            <w:right w:val="none" w:sz="0" w:space="0" w:color="auto"/>
          </w:divBdr>
        </w:div>
      </w:divsChild>
    </w:div>
    <w:div w:id="1136995267">
      <w:bodyDiv w:val="1"/>
      <w:marLeft w:val="0"/>
      <w:marRight w:val="0"/>
      <w:marTop w:val="0"/>
      <w:marBottom w:val="0"/>
      <w:divBdr>
        <w:top w:val="none" w:sz="0" w:space="0" w:color="auto"/>
        <w:left w:val="none" w:sz="0" w:space="0" w:color="auto"/>
        <w:bottom w:val="none" w:sz="0" w:space="0" w:color="auto"/>
        <w:right w:val="none" w:sz="0" w:space="0" w:color="auto"/>
      </w:divBdr>
      <w:divsChild>
        <w:div w:id="258830698">
          <w:marLeft w:val="504"/>
          <w:marRight w:val="0"/>
          <w:marTop w:val="140"/>
          <w:marBottom w:val="0"/>
          <w:divBdr>
            <w:top w:val="none" w:sz="0" w:space="0" w:color="auto"/>
            <w:left w:val="none" w:sz="0" w:space="0" w:color="auto"/>
            <w:bottom w:val="none" w:sz="0" w:space="0" w:color="auto"/>
            <w:right w:val="none" w:sz="0" w:space="0" w:color="auto"/>
          </w:divBdr>
        </w:div>
        <w:div w:id="162084884">
          <w:marLeft w:val="504"/>
          <w:marRight w:val="0"/>
          <w:marTop w:val="140"/>
          <w:marBottom w:val="0"/>
          <w:divBdr>
            <w:top w:val="none" w:sz="0" w:space="0" w:color="auto"/>
            <w:left w:val="none" w:sz="0" w:space="0" w:color="auto"/>
            <w:bottom w:val="none" w:sz="0" w:space="0" w:color="auto"/>
            <w:right w:val="none" w:sz="0" w:space="0" w:color="auto"/>
          </w:divBdr>
        </w:div>
        <w:div w:id="17316629">
          <w:marLeft w:val="504"/>
          <w:marRight w:val="0"/>
          <w:marTop w:val="140"/>
          <w:marBottom w:val="0"/>
          <w:divBdr>
            <w:top w:val="none" w:sz="0" w:space="0" w:color="auto"/>
            <w:left w:val="none" w:sz="0" w:space="0" w:color="auto"/>
            <w:bottom w:val="none" w:sz="0" w:space="0" w:color="auto"/>
            <w:right w:val="none" w:sz="0" w:space="0" w:color="auto"/>
          </w:divBdr>
        </w:div>
        <w:div w:id="920943625">
          <w:marLeft w:val="504"/>
          <w:marRight w:val="0"/>
          <w:marTop w:val="140"/>
          <w:marBottom w:val="0"/>
          <w:divBdr>
            <w:top w:val="none" w:sz="0" w:space="0" w:color="auto"/>
            <w:left w:val="none" w:sz="0" w:space="0" w:color="auto"/>
            <w:bottom w:val="none" w:sz="0" w:space="0" w:color="auto"/>
            <w:right w:val="none" w:sz="0" w:space="0" w:color="auto"/>
          </w:divBdr>
        </w:div>
        <w:div w:id="171724165">
          <w:marLeft w:val="1008"/>
          <w:marRight w:val="0"/>
          <w:marTop w:val="110"/>
          <w:marBottom w:val="0"/>
          <w:divBdr>
            <w:top w:val="none" w:sz="0" w:space="0" w:color="auto"/>
            <w:left w:val="none" w:sz="0" w:space="0" w:color="auto"/>
            <w:bottom w:val="none" w:sz="0" w:space="0" w:color="auto"/>
            <w:right w:val="none" w:sz="0" w:space="0" w:color="auto"/>
          </w:divBdr>
        </w:div>
        <w:div w:id="166482318">
          <w:marLeft w:val="504"/>
          <w:marRight w:val="0"/>
          <w:marTop w:val="140"/>
          <w:marBottom w:val="0"/>
          <w:divBdr>
            <w:top w:val="none" w:sz="0" w:space="0" w:color="auto"/>
            <w:left w:val="none" w:sz="0" w:space="0" w:color="auto"/>
            <w:bottom w:val="none" w:sz="0" w:space="0" w:color="auto"/>
            <w:right w:val="none" w:sz="0" w:space="0" w:color="auto"/>
          </w:divBdr>
        </w:div>
        <w:div w:id="1190294272">
          <w:marLeft w:val="1008"/>
          <w:marRight w:val="0"/>
          <w:marTop w:val="110"/>
          <w:marBottom w:val="0"/>
          <w:divBdr>
            <w:top w:val="none" w:sz="0" w:space="0" w:color="auto"/>
            <w:left w:val="none" w:sz="0" w:space="0" w:color="auto"/>
            <w:bottom w:val="none" w:sz="0" w:space="0" w:color="auto"/>
            <w:right w:val="none" w:sz="0" w:space="0" w:color="auto"/>
          </w:divBdr>
        </w:div>
        <w:div w:id="1719743351">
          <w:marLeft w:val="504"/>
          <w:marRight w:val="0"/>
          <w:marTop w:val="140"/>
          <w:marBottom w:val="0"/>
          <w:divBdr>
            <w:top w:val="none" w:sz="0" w:space="0" w:color="auto"/>
            <w:left w:val="none" w:sz="0" w:space="0" w:color="auto"/>
            <w:bottom w:val="none" w:sz="0" w:space="0" w:color="auto"/>
            <w:right w:val="none" w:sz="0" w:space="0" w:color="auto"/>
          </w:divBdr>
        </w:div>
        <w:div w:id="2126339634">
          <w:marLeft w:val="504"/>
          <w:marRight w:val="0"/>
          <w:marTop w:val="140"/>
          <w:marBottom w:val="0"/>
          <w:divBdr>
            <w:top w:val="none" w:sz="0" w:space="0" w:color="auto"/>
            <w:left w:val="none" w:sz="0" w:space="0" w:color="auto"/>
            <w:bottom w:val="none" w:sz="0" w:space="0" w:color="auto"/>
            <w:right w:val="none" w:sz="0" w:space="0" w:color="auto"/>
          </w:divBdr>
        </w:div>
        <w:div w:id="997077127">
          <w:marLeft w:val="504"/>
          <w:marRight w:val="0"/>
          <w:marTop w:val="140"/>
          <w:marBottom w:val="0"/>
          <w:divBdr>
            <w:top w:val="none" w:sz="0" w:space="0" w:color="auto"/>
            <w:left w:val="none" w:sz="0" w:space="0" w:color="auto"/>
            <w:bottom w:val="none" w:sz="0" w:space="0" w:color="auto"/>
            <w:right w:val="none" w:sz="0" w:space="0" w:color="auto"/>
          </w:divBdr>
        </w:div>
      </w:divsChild>
    </w:div>
    <w:div w:id="1526944457">
      <w:bodyDiv w:val="1"/>
      <w:marLeft w:val="0"/>
      <w:marRight w:val="0"/>
      <w:marTop w:val="0"/>
      <w:marBottom w:val="0"/>
      <w:divBdr>
        <w:top w:val="none" w:sz="0" w:space="0" w:color="auto"/>
        <w:left w:val="none" w:sz="0" w:space="0" w:color="auto"/>
        <w:bottom w:val="none" w:sz="0" w:space="0" w:color="auto"/>
        <w:right w:val="none" w:sz="0" w:space="0" w:color="auto"/>
      </w:divBdr>
    </w:div>
    <w:div w:id="1659532892">
      <w:bodyDiv w:val="1"/>
      <w:marLeft w:val="0"/>
      <w:marRight w:val="0"/>
      <w:marTop w:val="0"/>
      <w:marBottom w:val="0"/>
      <w:divBdr>
        <w:top w:val="none" w:sz="0" w:space="0" w:color="auto"/>
        <w:left w:val="none" w:sz="0" w:space="0" w:color="auto"/>
        <w:bottom w:val="none" w:sz="0" w:space="0" w:color="auto"/>
        <w:right w:val="none" w:sz="0" w:space="0" w:color="auto"/>
      </w:divBdr>
      <w:divsChild>
        <w:div w:id="1110852240">
          <w:marLeft w:val="691"/>
          <w:marRight w:val="0"/>
          <w:marTop w:val="0"/>
          <w:marBottom w:val="0"/>
          <w:divBdr>
            <w:top w:val="none" w:sz="0" w:space="0" w:color="auto"/>
            <w:left w:val="none" w:sz="0" w:space="0" w:color="auto"/>
            <w:bottom w:val="none" w:sz="0" w:space="0" w:color="auto"/>
            <w:right w:val="none" w:sz="0" w:space="0" w:color="auto"/>
          </w:divBdr>
        </w:div>
        <w:div w:id="1008798585">
          <w:marLeft w:val="1152"/>
          <w:marRight w:val="0"/>
          <w:marTop w:val="125"/>
          <w:marBottom w:val="0"/>
          <w:divBdr>
            <w:top w:val="none" w:sz="0" w:space="0" w:color="auto"/>
            <w:left w:val="none" w:sz="0" w:space="0" w:color="auto"/>
            <w:bottom w:val="none" w:sz="0" w:space="0" w:color="auto"/>
            <w:right w:val="none" w:sz="0" w:space="0" w:color="auto"/>
          </w:divBdr>
        </w:div>
        <w:div w:id="1030760569">
          <w:marLeft w:val="1152"/>
          <w:marRight w:val="0"/>
          <w:marTop w:val="125"/>
          <w:marBottom w:val="0"/>
          <w:divBdr>
            <w:top w:val="none" w:sz="0" w:space="0" w:color="auto"/>
            <w:left w:val="none" w:sz="0" w:space="0" w:color="auto"/>
            <w:bottom w:val="none" w:sz="0" w:space="0" w:color="auto"/>
            <w:right w:val="none" w:sz="0" w:space="0" w:color="auto"/>
          </w:divBdr>
        </w:div>
        <w:div w:id="1013454601">
          <w:marLeft w:val="691"/>
          <w:marRight w:val="0"/>
          <w:marTop w:val="0"/>
          <w:marBottom w:val="0"/>
          <w:divBdr>
            <w:top w:val="none" w:sz="0" w:space="0" w:color="auto"/>
            <w:left w:val="none" w:sz="0" w:space="0" w:color="auto"/>
            <w:bottom w:val="none" w:sz="0" w:space="0" w:color="auto"/>
            <w:right w:val="none" w:sz="0" w:space="0" w:color="auto"/>
          </w:divBdr>
        </w:div>
        <w:div w:id="1298990420">
          <w:marLeft w:val="691"/>
          <w:marRight w:val="0"/>
          <w:marTop w:val="0"/>
          <w:marBottom w:val="0"/>
          <w:divBdr>
            <w:top w:val="none" w:sz="0" w:space="0" w:color="auto"/>
            <w:left w:val="none" w:sz="0" w:space="0" w:color="auto"/>
            <w:bottom w:val="none" w:sz="0" w:space="0" w:color="auto"/>
            <w:right w:val="none" w:sz="0" w:space="0" w:color="auto"/>
          </w:divBdr>
        </w:div>
        <w:div w:id="1611474894">
          <w:marLeft w:val="691"/>
          <w:marRight w:val="0"/>
          <w:marTop w:val="0"/>
          <w:marBottom w:val="0"/>
          <w:divBdr>
            <w:top w:val="none" w:sz="0" w:space="0" w:color="auto"/>
            <w:left w:val="none" w:sz="0" w:space="0" w:color="auto"/>
            <w:bottom w:val="none" w:sz="0" w:space="0" w:color="auto"/>
            <w:right w:val="none" w:sz="0" w:space="0" w:color="auto"/>
          </w:divBdr>
        </w:div>
        <w:div w:id="793602118">
          <w:marLeft w:val="691"/>
          <w:marRight w:val="0"/>
          <w:marTop w:val="0"/>
          <w:marBottom w:val="0"/>
          <w:divBdr>
            <w:top w:val="none" w:sz="0" w:space="0" w:color="auto"/>
            <w:left w:val="none" w:sz="0" w:space="0" w:color="auto"/>
            <w:bottom w:val="none" w:sz="0" w:space="0" w:color="auto"/>
            <w:right w:val="none" w:sz="0" w:space="0" w:color="auto"/>
          </w:divBdr>
        </w:div>
      </w:divsChild>
    </w:div>
    <w:div w:id="2016422556">
      <w:bodyDiv w:val="1"/>
      <w:marLeft w:val="0"/>
      <w:marRight w:val="0"/>
      <w:marTop w:val="0"/>
      <w:marBottom w:val="0"/>
      <w:divBdr>
        <w:top w:val="none" w:sz="0" w:space="0" w:color="auto"/>
        <w:left w:val="none" w:sz="0" w:space="0" w:color="auto"/>
        <w:bottom w:val="none" w:sz="0" w:space="0" w:color="auto"/>
        <w:right w:val="none" w:sz="0" w:space="0" w:color="auto"/>
      </w:divBdr>
      <w:divsChild>
        <w:div w:id="1907759034">
          <w:marLeft w:val="691"/>
          <w:marRight w:val="0"/>
          <w:marTop w:val="0"/>
          <w:marBottom w:val="0"/>
          <w:divBdr>
            <w:top w:val="none" w:sz="0" w:space="0" w:color="auto"/>
            <w:left w:val="none" w:sz="0" w:space="0" w:color="auto"/>
            <w:bottom w:val="none" w:sz="0" w:space="0" w:color="auto"/>
            <w:right w:val="none" w:sz="0" w:space="0" w:color="auto"/>
          </w:divBdr>
        </w:div>
        <w:div w:id="1360206005">
          <w:marLeft w:val="691"/>
          <w:marRight w:val="0"/>
          <w:marTop w:val="0"/>
          <w:marBottom w:val="0"/>
          <w:divBdr>
            <w:top w:val="none" w:sz="0" w:space="0" w:color="auto"/>
            <w:left w:val="none" w:sz="0" w:space="0" w:color="auto"/>
            <w:bottom w:val="none" w:sz="0" w:space="0" w:color="auto"/>
            <w:right w:val="none" w:sz="0" w:space="0" w:color="auto"/>
          </w:divBdr>
        </w:div>
        <w:div w:id="2030913741">
          <w:marLeft w:val="691"/>
          <w:marRight w:val="0"/>
          <w:marTop w:val="0"/>
          <w:marBottom w:val="0"/>
          <w:divBdr>
            <w:top w:val="none" w:sz="0" w:space="0" w:color="auto"/>
            <w:left w:val="none" w:sz="0" w:space="0" w:color="auto"/>
            <w:bottom w:val="none" w:sz="0" w:space="0" w:color="auto"/>
            <w:right w:val="none" w:sz="0" w:space="0" w:color="auto"/>
          </w:divBdr>
        </w:div>
        <w:div w:id="147403833">
          <w:marLeft w:val="691"/>
          <w:marRight w:val="0"/>
          <w:marTop w:val="0"/>
          <w:marBottom w:val="0"/>
          <w:divBdr>
            <w:top w:val="none" w:sz="0" w:space="0" w:color="auto"/>
            <w:left w:val="none" w:sz="0" w:space="0" w:color="auto"/>
            <w:bottom w:val="none" w:sz="0" w:space="0" w:color="auto"/>
            <w:right w:val="none" w:sz="0" w:space="0" w:color="auto"/>
          </w:divBdr>
        </w:div>
      </w:divsChild>
    </w:div>
    <w:div w:id="2029797483">
      <w:bodyDiv w:val="1"/>
      <w:marLeft w:val="0"/>
      <w:marRight w:val="0"/>
      <w:marTop w:val="0"/>
      <w:marBottom w:val="0"/>
      <w:divBdr>
        <w:top w:val="none" w:sz="0" w:space="0" w:color="auto"/>
        <w:left w:val="none" w:sz="0" w:space="0" w:color="auto"/>
        <w:bottom w:val="none" w:sz="0" w:space="0" w:color="auto"/>
        <w:right w:val="none" w:sz="0" w:space="0" w:color="auto"/>
      </w:divBdr>
      <w:divsChild>
        <w:div w:id="54422186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2676"/>
      </a:dk2>
      <a:lt2>
        <a:srgbClr val="4E005F"/>
      </a:lt2>
      <a:accent1>
        <a:srgbClr val="72002C"/>
      </a:accent1>
      <a:accent2>
        <a:srgbClr val="34003F"/>
      </a:accent2>
      <a:accent3>
        <a:srgbClr val="002D69"/>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C068A-A797-F64B-B14B-1119CE11C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1193</Words>
  <Characters>6803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 Library</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Scholtz, Nicole</dc:creator>
  <cp:lastModifiedBy>Justin Joque</cp:lastModifiedBy>
  <cp:revision>13</cp:revision>
  <cp:lastPrinted>2014-10-29T17:23:00Z</cp:lastPrinted>
  <dcterms:created xsi:type="dcterms:W3CDTF">2012-02-07T17:06:00Z</dcterms:created>
  <dcterms:modified xsi:type="dcterms:W3CDTF">2015-03-11T15:34:00Z</dcterms:modified>
</cp:coreProperties>
</file>