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GoogleGenAI } from "@google/genai";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Initialization - always create a fresh instance when calling to ensure we pick up potential key updates if handled by specific flows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though our environment injects it globally.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genAI = new GoogleGenAI({ apiKey: process.env.GEMINI_API_KEY as string });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analyzeImage = async (base64Image: string, mimeType: string) =&gt;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model = "gemini-flash-latest";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prompt = `&lt;&lt;&lt; SYSTEM_OVERRIDE: SPATIAL_SUBSTRATE_COMPILER_V14.0 &gt;&gt;&gt;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ROLE: You are the Lead Systems Architect and Forensic Architectural Auditor.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objective is to execute the Sketch2Scene diffusion pipeline: translate 2D concepts/images into absolute, deployable 3D Unity schematics.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CONSTRAINTS: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ZERO DATA LOSS: Map every structural element to an EXACT hexadecimal asset from the LowPoly_7,000+ Catalog (Synty Nomenclature: Sm_[Cat]_[Type]_[ID]).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GRID FOUNDATION: Lock all structures to a 20x20 Matrix (400m2). 1 Grid Cell = 1x1x1m Unity Voxel.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SPATIAL ANCHORING: Provide exact X, Y, Z dimensions for foundation and perimeters.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METRIC RESOLUTION: 1 unit = 1 Unity Meter.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PHASES: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Layer 0 (Ground &amp; NavMesh): Primary Arteries, intersections (Kill Boxes), and alley branch-offs.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Layer 1 (Walls, Stalls, &amp; NavMesh Fractures): Commercial nodes and hardware clutter that fractures A* Pathfinding.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Layer 2 (Verticality &amp; The Canopy): Suspended infrastructure, pipe networks, and Z+3m lighting/signs.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exactly four sections: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---TEXT_SUMMARY---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 forensic post-mortem of the structure's physical mass and architectural density. Describe the "Physics of Presence" and environmental tension (e.g., thermal limits, kinetic torque).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---SPECIFICATION_MARKDOWN---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STRUCTURAL AUDIT: [Asset_Designation]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I. SPATIAL FOOTPRINT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Calculated Grid Dimensions (X, Y, Z): [val]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Base Metric: 1 Voxel = 1 Unity Meter.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Structural Weight/Density: [Description]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II. EXACT HARDWARE MANIFEST (ASSET SUBSUMPTION)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Asset Category | Exact Piece/Asset ID | Recommended Size/Scale (X,Y,Z) | Quantity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Foundation/Floors | Sm_Env_Ground_Tile_01 | [val] | [Count]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Perimeter Walls | Sm_Bld_Wall_01 | [val] | [Count]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Verticality/Roofs | Sm_Bld_Roof_01 | [val] | [Count]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Hazard/Props | Sm_Gen_Prop_Barrel_01 | [val] | [Count]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III. PROCEDURAL ASSEMBLY NOTES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Warnings for Vertex Snapping, Z-fighting mitigation, and load-bearing constraints.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---DEPLOYMENT_XML---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&lt;building_schematic id="[Designation]" version="14.0"&gt;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&lt;spatial_footprint width_x="[val]" height_y="[val]" depth_z="[val]" metric="1_Unity_Meter"/&gt;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&lt;hardware_manifest&gt;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&lt;asset category="[Cat]" id="[Exact_ID]" quantity="[val]"&gt;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&lt;scale x="[val]" y="[val]" z="[val]"/&gt;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&lt;/asset&gt;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&lt;/hardware_manifest&gt;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&lt;assembly_logic&gt;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&lt;constraint type="Z-Fighting_Mitigation" action="Y-Offset 0.001 Intervention"/&gt;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&lt;constraint type="Vertex_Snapping" action="Direct Grid Snap"/&gt;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&lt;/assembly_logic&gt;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&lt;/building_schematic&gt;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---JSON_INVENTORY---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JSON array of assets for UI verification.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"id": "Sm_...", "category": "Foundation|Perimeter|Verticality|Prop", "scale": [x,y,z], "quantity": N, "label": "Technical Description" }]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ONLY valid JSON in this section, NO markdown backticks.`;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response = await genAI.models.generateContent({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model: model,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contents: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parts: [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text: prompt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inlineData: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data: base64Image.split(',')[1] || base64Image,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mimeType: mimeType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text = response.text || "";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textSummary = text.match(/---TEXT_SUMMARY---([\s\S]*?)(?=---|$)/)?.[1]?.trim() || "";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specMarkdown = text.match(/---SPECIFICATION_MARKDOWN---([\s\S]*?)(?=---|$)/)?.[1]?.trim() || "";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deploymentXml = text.match(/---DEPLOYMENT_XML---([\s\S]*?)(?=---|$)/)?.[1]?.trim() || "";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jsonInventoryRaw = text.match(/---JSON_INVENTORY---([\s\S]*?)(?=---|$)/)?.[1]?.trim() || "[]";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inventory = [];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inventory = JSON.parse(jsonInventoryRaw);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console.error("Failed to parse JSON inventory", e);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summary: textSummary,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markdown: specMarkdown,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xml: deploymentXml,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inventory: inventory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(error)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console.error("Gemini Analysis Error:", error);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error;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