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ADC2" w14:textId="77777777" w:rsidR="00B95E70" w:rsidRDefault="00B95E70" w:rsidP="00B95E70">
      <w:r>
        <w:t>El capítulo 4 del libro Google Prompt Engineering se centra en cómo diseñar prompts más efectivos mediante estructura, claridad y control del contexto para obtener mejores respuestas de los modelos de inteligencia artificial.</w:t>
      </w:r>
    </w:p>
    <w:p w14:paraId="6935ACBD" w14:textId="77777777" w:rsidR="00B95E70" w:rsidRDefault="00B95E70" w:rsidP="00B95E70"/>
    <w:p w14:paraId="4B30B084" w14:textId="77777777" w:rsidR="00B95E70" w:rsidRDefault="00B95E70" w:rsidP="00B95E70">
      <w:r>
        <w:t>El capítulo explica que un buen prompt no solo es una pregunta simple, sino una instrucción bien construida que guía al modelo hacia el tipo de respuesta deseada. Para lograrlo, se recomienda dividir los prompts en partes claras: contexto, instrucción y formato de salida. El contexto proporciona la información necesaria para que el modelo entienda la situación; la instrucción indica exactamente qué se espera que haga; y el formato de salida especifica cómo debe presentarse la respuesta.</w:t>
      </w:r>
    </w:p>
    <w:p w14:paraId="25F09A56" w14:textId="77777777" w:rsidR="00B95E70" w:rsidRDefault="00B95E70" w:rsidP="00B95E70"/>
    <w:p w14:paraId="1A5D9BAD" w14:textId="77777777" w:rsidR="00B95E70" w:rsidRDefault="00B95E70" w:rsidP="00B95E70">
      <w:r>
        <w:t>También se introduce la importancia de ser específico y evitar ambigüedades. Cuando un prompt es demasiado general, el modelo puede producir respuestas imprecisas o poco útiles. En cambio, agregar detalles, restricciones o ejemplos ayuda a orientar mejor el resultado.</w:t>
      </w:r>
    </w:p>
    <w:p w14:paraId="142A0BCD" w14:textId="77777777" w:rsidR="00B95E70" w:rsidRDefault="00B95E70" w:rsidP="00B95E70"/>
    <w:p w14:paraId="2C1363AF" w14:textId="77777777" w:rsidR="00B95E70" w:rsidRDefault="00B95E70" w:rsidP="00B95E70">
      <w:r>
        <w:t>Otro punto importante del capítulo es el uso de ejemplos dentro del prompt, una técnica conocida como few-shot prompting. Al mostrar ejemplos de entrada y salida, el modelo puede comprender mejor el patrón de respuesta esperado.</w:t>
      </w:r>
    </w:p>
    <w:p w14:paraId="7EE3EA7E" w14:textId="77777777" w:rsidR="00B95E70" w:rsidRDefault="00B95E70" w:rsidP="00B95E70"/>
    <w:p w14:paraId="087E1617" w14:textId="08A7CD47" w:rsidR="00735083" w:rsidRDefault="00B95E70" w:rsidP="00B95E70">
      <w:r>
        <w:t>Finalmente, el capítulo resalta que el prompt engineering es un proceso iterativo. Es necesario probar, ajustar y refinar los prompts varias veces hasta obtener resultados consistentes y de alta calidad. Esto convierte al diseño de prompts en una habilidad clave para trabajar eficazmente con sistemas de IA.</w:t>
      </w:r>
    </w:p>
    <w:sectPr w:rsidR="007350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70"/>
    <w:rsid w:val="002206F7"/>
    <w:rsid w:val="00487ED9"/>
    <w:rsid w:val="00735083"/>
    <w:rsid w:val="00B95E7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A48C"/>
  <w15:chartTrackingRefBased/>
  <w15:docId w15:val="{C6FCF6BF-03F4-4CB9-B781-61164822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5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5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5E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5E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E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E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E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E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E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E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5E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5E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5E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E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E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E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E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E70"/>
    <w:rPr>
      <w:rFonts w:eastAsiaTheme="majorEastAsia" w:cstheme="majorBidi"/>
      <w:color w:val="272727" w:themeColor="text1" w:themeTint="D8"/>
    </w:rPr>
  </w:style>
  <w:style w:type="paragraph" w:styleId="Ttulo">
    <w:name w:val="Title"/>
    <w:basedOn w:val="Normal"/>
    <w:next w:val="Normal"/>
    <w:link w:val="TtuloCar"/>
    <w:uiPriority w:val="10"/>
    <w:qFormat/>
    <w:rsid w:val="00B95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E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E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E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E70"/>
    <w:pPr>
      <w:spacing w:before="160"/>
      <w:jc w:val="center"/>
    </w:pPr>
    <w:rPr>
      <w:i/>
      <w:iCs/>
      <w:color w:val="404040" w:themeColor="text1" w:themeTint="BF"/>
    </w:rPr>
  </w:style>
  <w:style w:type="character" w:customStyle="1" w:styleId="CitaCar">
    <w:name w:val="Cita Car"/>
    <w:basedOn w:val="Fuentedeprrafopredeter"/>
    <w:link w:val="Cita"/>
    <w:uiPriority w:val="29"/>
    <w:rsid w:val="00B95E70"/>
    <w:rPr>
      <w:i/>
      <w:iCs/>
      <w:color w:val="404040" w:themeColor="text1" w:themeTint="BF"/>
    </w:rPr>
  </w:style>
  <w:style w:type="paragraph" w:styleId="Prrafodelista">
    <w:name w:val="List Paragraph"/>
    <w:basedOn w:val="Normal"/>
    <w:uiPriority w:val="34"/>
    <w:qFormat/>
    <w:rsid w:val="00B95E70"/>
    <w:pPr>
      <w:ind w:left="720"/>
      <w:contextualSpacing/>
    </w:pPr>
  </w:style>
  <w:style w:type="character" w:styleId="nfasisintenso">
    <w:name w:val="Intense Emphasis"/>
    <w:basedOn w:val="Fuentedeprrafopredeter"/>
    <w:uiPriority w:val="21"/>
    <w:qFormat/>
    <w:rsid w:val="00B95E70"/>
    <w:rPr>
      <w:i/>
      <w:iCs/>
      <w:color w:val="0F4761" w:themeColor="accent1" w:themeShade="BF"/>
    </w:rPr>
  </w:style>
  <w:style w:type="paragraph" w:styleId="Citadestacada">
    <w:name w:val="Intense Quote"/>
    <w:basedOn w:val="Normal"/>
    <w:next w:val="Normal"/>
    <w:link w:val="CitadestacadaCar"/>
    <w:uiPriority w:val="30"/>
    <w:qFormat/>
    <w:rsid w:val="00B95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E70"/>
    <w:rPr>
      <w:i/>
      <w:iCs/>
      <w:color w:val="0F4761" w:themeColor="accent1" w:themeShade="BF"/>
    </w:rPr>
  </w:style>
  <w:style w:type="character" w:styleId="Referenciaintensa">
    <w:name w:val="Intense Reference"/>
    <w:basedOn w:val="Fuentedeprrafopredeter"/>
    <w:uiPriority w:val="32"/>
    <w:qFormat/>
    <w:rsid w:val="00B95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1294</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Clark</dc:creator>
  <cp:keywords/>
  <dc:description/>
  <cp:lastModifiedBy>Karen Clark</cp:lastModifiedBy>
  <cp:revision>1</cp:revision>
  <dcterms:created xsi:type="dcterms:W3CDTF">2026-03-13T00:50:00Z</dcterms:created>
  <dcterms:modified xsi:type="dcterms:W3CDTF">2026-03-17T01:16:00Z</dcterms:modified>
</cp:coreProperties>
</file>