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Adding new endpoint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adsinfra-common-config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in ​​adsinfra-common-autoconfiguration/src/main/java/com/ebay/adsinfra/common/autoconfiguration/ClientConfiguration.java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​​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