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4B7C" w14:textId="77777777" w:rsidR="00000000" w:rsidRDefault="00000000">
      <w:pPr>
        <w:pStyle w:val="Heading1"/>
        <w:rPr>
          <w:rFonts w:eastAsia="Times New Roman"/>
        </w:rPr>
      </w:pPr>
      <w:r>
        <w:rPr>
          <w:rFonts w:eastAsia="Times New Roman"/>
        </w:rPr>
        <w:t>SOP - PL GMV/Revenue Drop (ES Alerting Rules)</w:t>
      </w:r>
    </w:p>
    <w:p w14:paraId="5EFBB7DA" w14:textId="77777777" w:rsidR="00000000" w:rsidRDefault="00000000">
      <w:pPr>
        <w:pStyle w:val="Heading2"/>
        <w:rPr>
          <w:rFonts w:eastAsia="Times New Roman"/>
        </w:rPr>
      </w:pPr>
      <w:r>
        <w:rPr>
          <w:rFonts w:eastAsia="Times New Roman"/>
        </w:rPr>
        <w:t>Step 1. Confirm the revenue drop in Control Center</w:t>
      </w:r>
    </w:p>
    <w:p w14:paraId="79C8FDEF" w14:textId="77777777" w:rsidR="00000000" w:rsidRDefault="00000000">
      <w:pPr>
        <w:numPr>
          <w:ilvl w:val="0"/>
          <w:numId w:val="1"/>
        </w:numPr>
        <w:spacing w:before="100" w:beforeAutospacing="1" w:after="100" w:afterAutospacing="1"/>
        <w:rPr>
          <w:rFonts w:eastAsia="Times New Roman"/>
        </w:rPr>
      </w:pPr>
      <w:r>
        <w:rPr>
          <w:rFonts w:eastAsia="Times New Roman"/>
        </w:rPr>
        <w:t>Click on the dashboard link in the alert or go to Control Center → Monitoring → Core Metrics and select the correct metrics and filters. Verify that the revenue drop exists and percentage/value numbers shown in the alert is correct.</w:t>
      </w:r>
    </w:p>
    <w:p w14:paraId="2EC2AE90" w14:textId="77777777" w:rsidR="00000000" w:rsidRDefault="00000000">
      <w:pPr>
        <w:numPr>
          <w:ilvl w:val="0"/>
          <w:numId w:val="1"/>
        </w:numPr>
        <w:spacing w:before="100" w:beforeAutospacing="1" w:after="100" w:afterAutospacing="1"/>
        <w:rPr>
          <w:rFonts w:eastAsia="Times New Roman"/>
        </w:rPr>
      </w:pPr>
      <w:r>
        <w:rPr>
          <w:rFonts w:eastAsia="Times New Roman"/>
        </w:rPr>
        <w:t>If it's a true alert, move on to triaging the issue.</w:t>
      </w:r>
    </w:p>
    <w:p w14:paraId="7DAFA400" w14:textId="77777777" w:rsidR="00000000" w:rsidRDefault="00000000">
      <w:pPr>
        <w:pStyle w:val="Heading2"/>
        <w:rPr>
          <w:rFonts w:eastAsia="Times New Roman"/>
        </w:rPr>
      </w:pPr>
      <w:r>
        <w:rPr>
          <w:rFonts w:eastAsia="Times New Roman"/>
        </w:rPr>
        <w:t>Step 2. Triage</w:t>
      </w:r>
    </w:p>
    <w:p w14:paraId="56337E19" w14:textId="77777777" w:rsidR="00000000" w:rsidRDefault="00000000">
      <w:pPr>
        <w:numPr>
          <w:ilvl w:val="0"/>
          <w:numId w:val="2"/>
        </w:numPr>
        <w:spacing w:before="100" w:beforeAutospacing="1" w:after="100" w:afterAutospacing="1"/>
        <w:rPr>
          <w:rFonts w:eastAsia="Times New Roman"/>
        </w:rPr>
      </w:pPr>
      <w:r>
        <w:rPr>
          <w:rFonts w:eastAsia="Times New Roman"/>
        </w:rPr>
        <w:t>Compare with -7d, -14d, and -21d together. There's possibility of last week's data being abnormally high.</w:t>
      </w:r>
    </w:p>
    <w:p w14:paraId="107966B8" w14:textId="77777777" w:rsidR="00000000" w:rsidRDefault="00000000">
      <w:pPr>
        <w:numPr>
          <w:ilvl w:val="0"/>
          <w:numId w:val="2"/>
        </w:numPr>
        <w:spacing w:before="100" w:beforeAutospacing="1" w:after="100" w:afterAutospacing="1"/>
        <w:rPr>
          <w:rFonts w:eastAsia="Times New Roman"/>
        </w:rPr>
      </w:pPr>
      <w:r>
        <w:rPr>
          <w:rFonts w:eastAsia="Times New Roman"/>
        </w:rPr>
        <w:t>Turn on waterfall if available. See if any upstream metrics is the main contributor.</w:t>
      </w:r>
    </w:p>
    <w:p w14:paraId="1C6647F5" w14:textId="77777777" w:rsidR="00000000" w:rsidRDefault="00000000">
      <w:pPr>
        <w:numPr>
          <w:ilvl w:val="0"/>
          <w:numId w:val="2"/>
        </w:numPr>
        <w:spacing w:before="100" w:beforeAutospacing="1" w:after="100" w:afterAutospacing="1"/>
        <w:rPr>
          <w:rFonts w:eastAsia="Times New Roman"/>
        </w:rPr>
      </w:pPr>
      <w:r>
        <w:rPr>
          <w:rFonts w:eastAsia="Times New Roman"/>
        </w:rPr>
        <w:t>Drill down by site/placement/page family/etc. to see if any segment contributes a significant portion to the drop.</w:t>
      </w:r>
    </w:p>
    <w:p w14:paraId="1AE354CD" w14:textId="77777777" w:rsidR="00000000" w:rsidRDefault="00000000">
      <w:pPr>
        <w:numPr>
          <w:ilvl w:val="0"/>
          <w:numId w:val="2"/>
        </w:numPr>
        <w:spacing w:before="100" w:beforeAutospacing="1" w:after="100" w:afterAutospacing="1"/>
        <w:rPr>
          <w:rFonts w:eastAsia="Times New Roman"/>
        </w:rPr>
      </w:pPr>
      <w:r>
        <w:rPr>
          <w:rFonts w:eastAsia="Times New Roman"/>
        </w:rPr>
        <w:t>Turn on "Show Changes" to see if there's any suspicious EP ramp up/down.</w:t>
      </w:r>
    </w:p>
    <w:p w14:paraId="1E390B4D" w14:textId="77777777" w:rsidR="00000000" w:rsidRDefault="00000000">
      <w:pPr>
        <w:numPr>
          <w:ilvl w:val="0"/>
          <w:numId w:val="2"/>
        </w:numPr>
        <w:spacing w:before="100" w:beforeAutospacing="1" w:after="100" w:afterAutospacing="1"/>
        <w:rPr>
          <w:rFonts w:eastAsia="Times New Roman"/>
        </w:rPr>
      </w:pPr>
      <w:r>
        <w:rPr>
          <w:rFonts w:eastAsia="Times New Roman"/>
        </w:rPr>
        <w:t>Change step from 1h to 1d. See if daily data is seeing the same level of drop.</w:t>
      </w:r>
    </w:p>
    <w:p w14:paraId="0D733FC0" w14:textId="77777777" w:rsidR="00000000" w:rsidRDefault="00000000">
      <w:pPr>
        <w:pStyle w:val="NormalWeb"/>
      </w:pPr>
    </w:p>
    <w:p w14:paraId="196153C3" w14:textId="77777777" w:rsidR="00000000" w:rsidRDefault="00000000">
      <w:pPr>
        <w:pStyle w:val="NormalWeb"/>
      </w:pPr>
      <w:r>
        <w:rPr>
          <w:rStyle w:val="Strong"/>
          <w:i/>
          <w:iCs/>
        </w:rPr>
        <w:t>Note</w:t>
      </w:r>
      <w:r>
        <w:t xml:space="preserve">: For by_algoFamily_WoW alerts, it's worth checking the overall revenue / GMV using NuMonitor as the data source without the dimension being applied. If overall metric values do NOT show a drop, but alerts are being set off. This could be due to the algoFamily values are not filled for transaction records in time. In this case, </w:t>
      </w:r>
      <w:hyperlink r:id="rId5" w:history="1">
        <w:r>
          <w:rPr>
            <w:rStyle w:val="Hyperlink"/>
          </w:rPr>
          <w:t>SOP - numonitor_too_many_empty_algoFamily</w:t>
        </w:r>
      </w:hyperlink>
      <w:r>
        <w:t xml:space="preserve"> this alert could also be seen go off. </w:t>
      </w:r>
    </w:p>
    <w:p w14:paraId="45D71D5B" w14:textId="77777777" w:rsidR="00000000" w:rsidRDefault="00000000">
      <w:pPr>
        <w:pStyle w:val="NormalWeb"/>
      </w:pPr>
      <w:r>
        <w:t>Split revenue / gmv by algo family to see if not found values are high - that means the batch job is not running or failing or getting rate limited </w:t>
      </w:r>
    </w:p>
    <w:p w14:paraId="688E0AC4" w14:textId="77777777" w:rsidR="00000000" w:rsidRDefault="00000000">
      <w:pPr>
        <w:numPr>
          <w:ilvl w:val="0"/>
          <w:numId w:val="3"/>
        </w:numPr>
        <w:spacing w:before="100" w:beforeAutospacing="1" w:after="100" w:afterAutospacing="1"/>
        <w:rPr>
          <w:rFonts w:eastAsia="Times New Roman"/>
        </w:rPr>
      </w:pPr>
    </w:p>
    <w:p w14:paraId="2C3FF1D2" w14:textId="77777777" w:rsidR="00000000" w:rsidRDefault="00000000">
      <w:pPr>
        <w:numPr>
          <w:ilvl w:val="1"/>
          <w:numId w:val="3"/>
        </w:numPr>
        <w:spacing w:before="100" w:beforeAutospacing="1" w:after="100" w:afterAutospacing="1"/>
        <w:rPr>
          <w:rFonts w:eastAsia="Times New Roman"/>
        </w:rPr>
      </w:pPr>
      <w:r>
        <w:rPr>
          <w:rFonts w:eastAsia="Times New Roman"/>
        </w:rPr>
        <w:t xml:space="preserve">if the job is not running - restart the job and check with </w:t>
      </w:r>
      <w:hyperlink r:id="rId6" w:history="1">
        <w:r>
          <w:rPr>
            <w:rStyle w:val="Hyperlink"/>
            <w:rFonts w:eastAsia="Times New Roman"/>
          </w:rPr>
          <w:t>Huang, Yichao</w:t>
        </w:r>
      </w:hyperlink>
      <w:r>
        <w:rPr>
          <w:rFonts w:eastAsia="Times New Roman"/>
        </w:rPr>
        <w:t xml:space="preserve"> / </w:t>
      </w:r>
      <w:hyperlink r:id="rId7" w:history="1">
        <w:r>
          <w:rPr>
            <w:rStyle w:val="Hyperlink"/>
            <w:rFonts w:eastAsia="Times New Roman"/>
          </w:rPr>
          <w:t>Wang, Yazhi</w:t>
        </w:r>
      </w:hyperlink>
      <w:r>
        <w:rPr>
          <w:rFonts w:eastAsia="Times New Roman"/>
        </w:rPr>
        <w:t> </w:t>
      </w:r>
    </w:p>
    <w:p w14:paraId="2C2CDF5B" w14:textId="77777777" w:rsidR="00000000" w:rsidRDefault="00000000">
      <w:pPr>
        <w:numPr>
          <w:ilvl w:val="1"/>
          <w:numId w:val="3"/>
        </w:numPr>
        <w:spacing w:before="100" w:beforeAutospacing="1" w:after="100" w:afterAutospacing="1"/>
        <w:rPr>
          <w:rFonts w:eastAsia="Times New Roman"/>
        </w:rPr>
      </w:pPr>
      <w:r>
        <w:rPr>
          <w:rFonts w:eastAsia="Times New Roman"/>
        </w:rPr>
        <w:t>if the job is failing, check batch job logs and deployment history to see what changed</w:t>
      </w:r>
    </w:p>
    <w:p w14:paraId="50816645" w14:textId="77777777" w:rsidR="00000000" w:rsidRDefault="00000000">
      <w:pPr>
        <w:numPr>
          <w:ilvl w:val="1"/>
          <w:numId w:val="3"/>
        </w:numPr>
        <w:spacing w:before="100" w:beforeAutospacing="1" w:after="100" w:afterAutospacing="1"/>
        <w:rPr>
          <w:rFonts w:eastAsia="Times New Roman"/>
        </w:rPr>
      </w:pPr>
      <w:r>
        <w:rPr>
          <w:rFonts w:eastAsia="Times New Roman"/>
        </w:rPr>
        <w:t>if the job seems to be running successfully, check the batch job logs to see if any 429 responses (</w:t>
      </w:r>
      <w:r>
        <w:rPr>
          <w:rFonts w:eastAsia="Times New Roman"/>
          <w:color w:val="E8912D"/>
        </w:rPr>
        <w:t>equest blocked due to exceed: event.egress.scanned_rows_rate</w:t>
      </w:r>
      <w:r>
        <w:rPr>
          <w:rFonts w:eastAsia="Times New Roman"/>
        </w:rPr>
        <w:t xml:space="preserve">) are observed - that means the account (adssre) running the job does not have sufficient query capacity. Check a sample communication </w:t>
      </w:r>
      <w:hyperlink r:id="rId8" w:history="1">
        <w:r>
          <w:rPr>
            <w:rStyle w:val="Hyperlink"/>
            <w:rFonts w:eastAsia="Times New Roman"/>
          </w:rPr>
          <w:t>here</w:t>
        </w:r>
      </w:hyperlink>
      <w:r>
        <w:rPr>
          <w:rFonts w:eastAsia="Times New Roman"/>
        </w:rPr>
        <w:t xml:space="preserve"> for getting more qps.  </w:t>
      </w:r>
    </w:p>
    <w:p w14:paraId="0F3D5876" w14:textId="77777777" w:rsidR="00000000" w:rsidRDefault="00000000">
      <w:pPr>
        <w:pStyle w:val="Heading2"/>
        <w:rPr>
          <w:rFonts w:eastAsia="Times New Roman"/>
        </w:rPr>
      </w:pPr>
      <w:r>
        <w:rPr>
          <w:rFonts w:eastAsia="Times New Roman"/>
        </w:rPr>
        <w:t>Step 3. Announce &amp; Document</w:t>
      </w:r>
    </w:p>
    <w:p w14:paraId="3F774FDA" w14:textId="77777777" w:rsidR="00000000" w:rsidRDefault="00000000">
      <w:pPr>
        <w:numPr>
          <w:ilvl w:val="0"/>
          <w:numId w:val="4"/>
        </w:numPr>
        <w:spacing w:before="100" w:beforeAutospacing="1" w:after="100" w:afterAutospacing="1"/>
        <w:rPr>
          <w:rFonts w:eastAsia="Times New Roman"/>
        </w:rPr>
      </w:pPr>
      <w:r>
        <w:rPr>
          <w:rFonts w:eastAsia="Times New Roman"/>
        </w:rPr>
        <w:lastRenderedPageBreak/>
        <w:t>If no obvious cause could be identified during the triage, post the alert with description to slack channel #</w:t>
      </w:r>
      <w:r>
        <w:rPr>
          <w:rStyle w:val="p-viewheaderchanneltitle"/>
          <w:rFonts w:eastAsia="Times New Roman"/>
        </w:rPr>
        <w:t>ads-infra-honest-shepherd and tag @ads-infra-onshift.</w:t>
      </w:r>
    </w:p>
    <w:p w14:paraId="5F3F45BF" w14:textId="77777777" w:rsidR="00000000" w:rsidRDefault="00000000">
      <w:pPr>
        <w:numPr>
          <w:ilvl w:val="0"/>
          <w:numId w:val="4"/>
        </w:numPr>
        <w:spacing w:before="100" w:beforeAutospacing="1" w:after="100" w:afterAutospacing="1"/>
        <w:rPr>
          <w:rFonts w:eastAsia="Times New Roman"/>
        </w:rPr>
      </w:pPr>
      <w:r>
        <w:rPr>
          <w:rStyle w:val="p-viewheaderchanneltitle"/>
          <w:rFonts w:eastAsia="Times New Roman"/>
        </w:rPr>
        <w:t>If the incident takes longer to process, add it to the standup doc accompanied with essential links to dashboards so that other people could easily verify. Communicate with L2 to decide whether to send out incident emails.</w:t>
      </w:r>
    </w:p>
    <w:p w14:paraId="19638B47" w14:textId="77777777" w:rsidR="00000000" w:rsidRDefault="00000000">
      <w:pPr>
        <w:numPr>
          <w:ilvl w:val="0"/>
          <w:numId w:val="4"/>
        </w:numPr>
        <w:spacing w:before="100" w:beforeAutospacing="1" w:after="100" w:afterAutospacing="1"/>
        <w:rPr>
          <w:rFonts w:eastAsia="Times New Roman"/>
        </w:rPr>
      </w:pPr>
      <w:r>
        <w:rPr>
          <w:rStyle w:val="p-viewheaderchanneltitle"/>
          <w:rFonts w:eastAsia="Times New Roman"/>
        </w:rPr>
        <w:t>If anything's missing in this SOP, try to add to it so that more people could benefit from this doc.</w:t>
      </w:r>
    </w:p>
    <w:p w14:paraId="1AE2E2EF" w14:textId="77777777" w:rsidR="00000000" w:rsidRDefault="00000000">
      <w:pPr>
        <w:pStyle w:val="NormalWeb"/>
      </w:pPr>
    </w:p>
    <w:p w14:paraId="0D28B0E3" w14:textId="77777777" w:rsidR="00000000" w:rsidRDefault="00000000">
      <w:pPr>
        <w:pStyle w:val="NormalWeb"/>
      </w:pPr>
      <w:r>
        <w:t>Relevant alerting rules: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30"/>
        <w:gridCol w:w="5762"/>
        <w:gridCol w:w="5775"/>
        <w:gridCol w:w="5362"/>
      </w:tblGrid>
      <w:tr w:rsidR="00000000" w14:paraId="16E448FB" w14:textId="77777777">
        <w:trPr>
          <w:divId w:val="213995302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6A192" w14:textId="77777777" w:rsidR="00000000" w:rsidRDefault="00000000">
            <w:pPr>
              <w:jc w:val="center"/>
              <w:rPr>
                <w:rFonts w:eastAsia="Times New Roman"/>
                <w:b/>
                <w:bCs/>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14538" w14:textId="77777777" w:rsidR="00000000" w:rsidRDefault="00000000">
            <w:pPr>
              <w:jc w:val="center"/>
              <w:rPr>
                <w:rFonts w:eastAsia="Times New Roman"/>
                <w:b/>
                <w:bCs/>
              </w:rPr>
            </w:pPr>
            <w:r>
              <w:rPr>
                <w:rFonts w:eastAsia="Times New Roman"/>
                <w:b/>
                <w:bCs/>
              </w:rPr>
              <w:t>PLS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92D78" w14:textId="77777777" w:rsidR="00000000" w:rsidRDefault="00000000">
            <w:pPr>
              <w:jc w:val="center"/>
              <w:rPr>
                <w:rFonts w:eastAsia="Times New Roman"/>
                <w:b/>
                <w:bCs/>
              </w:rPr>
            </w:pPr>
            <w:r>
              <w:rPr>
                <w:rFonts w:eastAsia="Times New Roman"/>
                <w:b/>
                <w:bCs/>
              </w:rPr>
              <w:t>PLA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209F1" w14:textId="77777777" w:rsidR="00000000" w:rsidRDefault="00000000">
            <w:pPr>
              <w:jc w:val="center"/>
              <w:rPr>
                <w:rFonts w:eastAsia="Times New Roman"/>
                <w:b/>
                <w:bCs/>
              </w:rPr>
            </w:pPr>
            <w:r>
              <w:rPr>
                <w:rFonts w:eastAsia="Times New Roman"/>
                <w:b/>
                <w:bCs/>
              </w:rPr>
              <w:t>PL</w:t>
            </w:r>
          </w:p>
        </w:tc>
      </w:tr>
      <w:tr w:rsidR="00000000" w14:paraId="0CC9CBE3" w14:textId="77777777">
        <w:trPr>
          <w:divId w:val="21399530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08446" w14:textId="77777777" w:rsidR="00000000" w:rsidRDefault="00000000">
            <w:pPr>
              <w:rPr>
                <w:rFonts w:eastAsia="Times New Roman"/>
              </w:rPr>
            </w:pPr>
            <w:r>
              <w:rPr>
                <w:rStyle w:val="Strong"/>
                <w:rFonts w:eastAsia="Times New Roman"/>
              </w:rPr>
              <w:t>Revenue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6F4906" w14:textId="77777777" w:rsidR="00000000" w:rsidRDefault="00000000">
            <w:pPr>
              <w:pStyle w:val="NormalWeb"/>
            </w:pPr>
            <w:r>
              <w:t>pls_revenue_drop_by_top_site_WoW_no_holiday_effects</w:t>
            </w:r>
          </w:p>
          <w:p w14:paraId="38512B9E" w14:textId="77777777" w:rsidR="00000000" w:rsidRDefault="00000000">
            <w:pPr>
              <w:pStyle w:val="NormalWeb"/>
            </w:pPr>
            <w:r>
              <w:t>pls_global_revenue_drop_WoW_no_holiday_effects</w:t>
            </w:r>
          </w:p>
          <w:p w14:paraId="1D032E55" w14:textId="77777777" w:rsidR="00000000" w:rsidRDefault="00000000">
            <w:pPr>
              <w:pStyle w:val="NormalWeb"/>
            </w:pPr>
            <w:r>
              <w:t>pls_revenue_drop_by_campaignType_WoW</w:t>
            </w:r>
          </w:p>
          <w:p w14:paraId="1E1535DE" w14:textId="77777777" w:rsidR="00000000" w:rsidRDefault="00000000">
            <w:pPr>
              <w:pStyle w:val="NormalWeb"/>
            </w:pPr>
            <w:r>
              <w:t>pls_revenue_drop_by_rootCategoryId_WoW</w:t>
            </w:r>
          </w:p>
          <w:p w14:paraId="2EC047F6" w14:textId="77777777" w:rsidR="00000000" w:rsidRDefault="00000000">
            <w:pPr>
              <w:pStyle w:val="NormalWeb"/>
            </w:pPr>
            <w:r>
              <w:t>pls_global_revenue_drop_WoW</w:t>
            </w:r>
          </w:p>
          <w:p w14:paraId="219578B1" w14:textId="77777777" w:rsidR="00000000" w:rsidRDefault="00000000">
            <w:pPr>
              <w:pStyle w:val="NormalWeb"/>
            </w:pPr>
            <w:r>
              <w:t>pls_revenue_drop_by_lowtraffic_site_WoW</w:t>
            </w:r>
          </w:p>
          <w:p w14:paraId="7E43ED59" w14:textId="77777777" w:rsidR="00000000" w:rsidRDefault="00000000">
            <w:pPr>
              <w:pStyle w:val="NormalWeb"/>
            </w:pPr>
            <w:r>
              <w:t>pls_revenue_drop_by_pageFamily_WoW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56160" w14:textId="77777777" w:rsidR="00000000" w:rsidRDefault="00000000">
            <w:pPr>
              <w:pStyle w:val="NormalWeb"/>
            </w:pPr>
            <w:r>
              <w:t>pla_revenue_drop_by_top_site_WoW_no_holiday_effects</w:t>
            </w:r>
          </w:p>
          <w:p w14:paraId="76A564E2" w14:textId="77777777" w:rsidR="00000000" w:rsidRDefault="00000000">
            <w:pPr>
              <w:pStyle w:val="NormalWeb"/>
            </w:pPr>
            <w:r>
              <w:t>pla_global_revenue_drop_WoW_no_holiday_effects</w:t>
            </w:r>
          </w:p>
          <w:p w14:paraId="421C171B" w14:textId="77777777" w:rsidR="00000000" w:rsidRDefault="00000000">
            <w:pPr>
              <w:pStyle w:val="NormalWeb"/>
            </w:pPr>
            <w:r>
              <w:t>pla_revenue_drop_by_campaignType_WoW</w:t>
            </w:r>
          </w:p>
          <w:p w14:paraId="4AAF3AF4" w14:textId="77777777" w:rsidR="00000000" w:rsidRDefault="00000000">
            <w:pPr>
              <w:pStyle w:val="NormalWeb"/>
            </w:pPr>
            <w:r>
              <w:t>pla_revenue_drop_by_rootCategoryId_WoW</w:t>
            </w:r>
          </w:p>
          <w:p w14:paraId="3F757BCE" w14:textId="77777777" w:rsidR="00000000" w:rsidRDefault="00000000">
            <w:pPr>
              <w:pStyle w:val="NormalWeb"/>
            </w:pPr>
            <w:r>
              <w:t>pla_global_revenue_drop_WoW</w:t>
            </w:r>
          </w:p>
          <w:p w14:paraId="191B6D86" w14:textId="77777777" w:rsidR="00000000" w:rsidRDefault="00000000">
            <w:pPr>
              <w:pStyle w:val="NormalWeb"/>
            </w:pPr>
            <w:r>
              <w:t>pla_revenue_drop_by_lowtraffic_site_WoW</w:t>
            </w:r>
          </w:p>
          <w:p w14:paraId="4C455F6F" w14:textId="77777777" w:rsidR="00000000" w:rsidRDefault="00000000">
            <w:pPr>
              <w:pStyle w:val="NormalWeb"/>
            </w:pPr>
            <w:r>
              <w:t>pla_revenue_drop_by_site_WoW</w:t>
            </w:r>
          </w:p>
          <w:p w14:paraId="1C6AF02E" w14:textId="77777777" w:rsidR="00000000" w:rsidRDefault="00000000">
            <w:pPr>
              <w:pStyle w:val="NormalWeb"/>
            </w:pPr>
            <w:r>
              <w:t>pla_srp_revenue_drop_WoW</w:t>
            </w:r>
          </w:p>
          <w:p w14:paraId="4D8CD9CB" w14:textId="77777777" w:rsidR="00000000" w:rsidRDefault="00000000">
            <w:pPr>
              <w:pStyle w:val="NormalWeb"/>
            </w:pPr>
            <w:r>
              <w:t>pla_mWeb_revenue_drop_WoW</w:t>
            </w:r>
          </w:p>
          <w:p w14:paraId="2F8C2CB8" w14:textId="77777777" w:rsidR="00000000" w:rsidRDefault="00000000">
            <w:pPr>
              <w:pStyle w:val="NormalWeb"/>
            </w:pPr>
            <w:r>
              <w:t>pla_IOS_ANDROID_OTHERS_revenue_drop_WoW</w:t>
            </w:r>
          </w:p>
          <w:p w14:paraId="2F9C5EDE" w14:textId="77777777" w:rsidR="00000000" w:rsidRDefault="00000000">
            <w:pPr>
              <w:pStyle w:val="NormalWeb"/>
            </w:pPr>
            <w:r>
              <w:t>pla_dWeb_revenue_drop_WoW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04431" w14:textId="77777777" w:rsidR="00000000" w:rsidRDefault="00000000">
            <w:pPr>
              <w:pStyle w:val="NormalWeb"/>
            </w:pPr>
            <w:r>
              <w:t>pl_revenue_drop_by_site_WoW</w:t>
            </w:r>
          </w:p>
          <w:p w14:paraId="4874C199" w14:textId="77777777" w:rsidR="00000000" w:rsidRDefault="00000000">
            <w:pPr>
              <w:pStyle w:val="NormalWeb"/>
            </w:pPr>
            <w:r>
              <w:t>pl_offebay_revenue_drop_WoW</w:t>
            </w:r>
          </w:p>
          <w:p w14:paraId="4233F475" w14:textId="77777777" w:rsidR="00000000" w:rsidRDefault="00000000">
            <w:pPr>
              <w:pStyle w:val="NormalWeb"/>
            </w:pPr>
            <w:r>
              <w:t>pl_merch_revenue_drop_WoW</w:t>
            </w:r>
          </w:p>
          <w:p w14:paraId="5E35F93B" w14:textId="77777777" w:rsidR="00000000" w:rsidRDefault="00000000">
            <w:pPr>
              <w:pStyle w:val="NormalWeb"/>
            </w:pPr>
            <w:r>
              <w:t>pl_srp_revenue_drop_WoW</w:t>
            </w:r>
          </w:p>
          <w:p w14:paraId="57A72646" w14:textId="77777777" w:rsidR="00000000" w:rsidRDefault="00000000">
            <w:pPr>
              <w:pStyle w:val="NormalWeb"/>
            </w:pPr>
            <w:r>
              <w:t>pl_dWeb_revenue_drop_WoW</w:t>
            </w:r>
          </w:p>
          <w:p w14:paraId="42741D1A" w14:textId="77777777" w:rsidR="00000000" w:rsidRDefault="00000000">
            <w:pPr>
              <w:pStyle w:val="NormalWeb"/>
            </w:pPr>
            <w:r>
              <w:t>pl_mWeb_revenue_drop_WoW</w:t>
            </w:r>
          </w:p>
          <w:p w14:paraId="7B8D47D5" w14:textId="77777777" w:rsidR="00000000" w:rsidRDefault="00000000">
            <w:pPr>
              <w:pStyle w:val="NormalWeb"/>
            </w:pPr>
            <w:r>
              <w:t>pl_IOS_ANDROID_OTHERS_revenue_drop_WoW</w:t>
            </w:r>
          </w:p>
          <w:p w14:paraId="7609AAF7" w14:textId="77777777" w:rsidR="00000000" w:rsidRDefault="00000000">
            <w:pPr>
              <w:pStyle w:val="NormalWeb"/>
            </w:pPr>
            <w:r>
              <w:t>pl_revenue_drop_by_algoFamily_WoW</w:t>
            </w:r>
          </w:p>
          <w:p w14:paraId="6BF0B7D8" w14:textId="77777777" w:rsidR="00000000" w:rsidRDefault="00000000">
            <w:pPr>
              <w:pStyle w:val="NormalWeb"/>
            </w:pPr>
            <w:r>
              <w:t>pl_offebay_googlePLA_revenue_drop_by_site_WoW</w:t>
            </w:r>
          </w:p>
        </w:tc>
      </w:tr>
      <w:tr w:rsidR="00000000" w14:paraId="094C2280" w14:textId="77777777">
        <w:trPr>
          <w:divId w:val="21399530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F8507" w14:textId="77777777" w:rsidR="00000000" w:rsidRDefault="00000000">
            <w:pPr>
              <w:rPr>
                <w:rFonts w:eastAsia="Times New Roman"/>
              </w:rPr>
            </w:pPr>
            <w:r>
              <w:rPr>
                <w:rStyle w:val="Strong"/>
                <w:rFonts w:eastAsia="Times New Roman"/>
              </w:rPr>
              <w:lastRenderedPageBreak/>
              <w:t>GMV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F34E8" w14:textId="77777777" w:rsidR="00000000" w:rsidRDefault="00000000">
            <w:pPr>
              <w:pStyle w:val="NormalWeb"/>
            </w:pPr>
            <w:r>
              <w:t>pls_gmv_drop_by_top_site_WoW_no_holiday_effects</w:t>
            </w:r>
          </w:p>
          <w:p w14:paraId="505DA08A" w14:textId="77777777" w:rsidR="00000000" w:rsidRDefault="00000000">
            <w:pPr>
              <w:pStyle w:val="NormalWeb"/>
            </w:pPr>
            <w:r>
              <w:t>pls_global_gmv_drop_WoW_no_holiday_effects</w:t>
            </w:r>
          </w:p>
          <w:p w14:paraId="32E4BC6E" w14:textId="77777777" w:rsidR="00000000" w:rsidRDefault="00000000">
            <w:pPr>
              <w:pStyle w:val="NormalWeb"/>
            </w:pPr>
            <w:r>
              <w:t>pls_GMV_drop_by_lowtraffic_site_WoW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D89D4" w14:textId="77777777" w:rsidR="00000000" w:rsidRDefault="00000000">
            <w:pPr>
              <w:pStyle w:val="NormalWeb"/>
            </w:pPr>
            <w:r>
              <w:t>pla_gmv_drop_by_top_site_WoW_no_holiday_effects</w:t>
            </w:r>
          </w:p>
          <w:p w14:paraId="643D3087" w14:textId="77777777" w:rsidR="00000000" w:rsidRDefault="00000000">
            <w:pPr>
              <w:pStyle w:val="NormalWeb"/>
            </w:pPr>
            <w:r>
              <w:t>pla_global_gmv_drop_WoW_no_holiday_effects</w:t>
            </w:r>
          </w:p>
          <w:p w14:paraId="1A7B92D2" w14:textId="77777777" w:rsidR="00000000" w:rsidRDefault="00000000">
            <w:pPr>
              <w:pStyle w:val="NormalWeb"/>
            </w:pPr>
            <w:r>
              <w:t>pla_GMV_drop_by_lowtraffic_site_WoW</w:t>
            </w:r>
          </w:p>
          <w:p w14:paraId="11BC4BB9" w14:textId="77777777" w:rsidR="00000000" w:rsidRDefault="00000000">
            <w:pPr>
              <w:pStyle w:val="NormalWeb"/>
            </w:pPr>
            <w:r>
              <w:t>pla_srp_GMV_drop_WoW</w:t>
            </w:r>
          </w:p>
          <w:p w14:paraId="7FB1ABFB" w14:textId="77777777" w:rsidR="00000000" w:rsidRDefault="00000000">
            <w:pPr>
              <w:pStyle w:val="NormalWeb"/>
            </w:pPr>
            <w:r>
              <w:t>pla_dWeb_GMV_drop_WoW</w:t>
            </w:r>
          </w:p>
          <w:p w14:paraId="5E1FA9BA" w14:textId="77777777" w:rsidR="00000000" w:rsidRDefault="00000000">
            <w:pPr>
              <w:pStyle w:val="NormalWeb"/>
            </w:pPr>
            <w:r>
              <w:t>pla_mWeb_GMV_drop_WoW</w:t>
            </w:r>
          </w:p>
          <w:p w14:paraId="7FBF33D6" w14:textId="77777777" w:rsidR="00000000" w:rsidRDefault="00000000">
            <w:pPr>
              <w:pStyle w:val="NormalWeb"/>
            </w:pPr>
            <w:r>
              <w:t>pla_IOS_ANDROID_OTHERS_GMV_drop_WoW</w:t>
            </w:r>
          </w:p>
          <w:p w14:paraId="65348ED4" w14:textId="77777777" w:rsidR="00000000" w:rsidRDefault="00000000">
            <w:pPr>
              <w:pStyle w:val="NormalWeb"/>
            </w:pPr>
            <w:r>
              <w:t>pla_global_GMV_drop_WoW</w:t>
            </w:r>
          </w:p>
          <w:p w14:paraId="2C583F0C" w14:textId="77777777" w:rsidR="00000000" w:rsidRDefault="00000000">
            <w:pPr>
              <w:pStyle w:val="NormalWeb"/>
            </w:pPr>
            <w:r>
              <w:t>pla_GMV_drop_by_site_WoW</w:t>
            </w:r>
          </w:p>
          <w:p w14:paraId="507775A4" w14:textId="77777777" w:rsidR="00000000" w:rsidRDefault="00000000">
            <w:pPr>
              <w:pStyle w:val="NormalWeb"/>
            </w:pPr>
            <w:r>
              <w:t>pla_us_GMV_drop_WoW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E8FCF5" w14:textId="77777777" w:rsidR="00000000" w:rsidRDefault="00000000">
            <w:pPr>
              <w:pStyle w:val="NormalWeb"/>
            </w:pPr>
            <w:r>
              <w:t>pl_GMV_drop_by_site_WoW</w:t>
            </w:r>
          </w:p>
          <w:p w14:paraId="323CF774" w14:textId="77777777" w:rsidR="00000000" w:rsidRDefault="00000000">
            <w:pPr>
              <w:pStyle w:val="NormalWeb"/>
            </w:pPr>
            <w:r>
              <w:t>pl_offebay_GMV_drop_WoW</w:t>
            </w:r>
          </w:p>
          <w:p w14:paraId="67EDFCAC" w14:textId="77777777" w:rsidR="00000000" w:rsidRDefault="00000000">
            <w:pPr>
              <w:pStyle w:val="NormalWeb"/>
            </w:pPr>
            <w:r>
              <w:t>pl_merch_GMV_drop_WoW</w:t>
            </w:r>
          </w:p>
          <w:p w14:paraId="30034307" w14:textId="77777777" w:rsidR="00000000" w:rsidRDefault="00000000">
            <w:pPr>
              <w:pStyle w:val="NormalWeb"/>
            </w:pPr>
            <w:r>
              <w:t>pl_srp_GMV_drop_WoW</w:t>
            </w:r>
          </w:p>
          <w:p w14:paraId="082F36A4" w14:textId="77777777" w:rsidR="00000000" w:rsidRDefault="00000000">
            <w:pPr>
              <w:pStyle w:val="NormalWeb"/>
            </w:pPr>
            <w:r>
              <w:t>pl_dWeb_GMV_drop_WoW</w:t>
            </w:r>
          </w:p>
          <w:p w14:paraId="164FF5EA" w14:textId="77777777" w:rsidR="00000000" w:rsidRDefault="00000000">
            <w:pPr>
              <w:pStyle w:val="NormalWeb"/>
            </w:pPr>
            <w:r>
              <w:t>pl_mWeb_GMV_drop_WoW</w:t>
            </w:r>
          </w:p>
          <w:p w14:paraId="1499DEAA" w14:textId="77777777" w:rsidR="00000000" w:rsidRDefault="00000000">
            <w:pPr>
              <w:pStyle w:val="NormalWeb"/>
            </w:pPr>
            <w:r>
              <w:t>pl_IOS_ANDROID_OTHERS_GMV_drop_WoW</w:t>
            </w:r>
          </w:p>
          <w:p w14:paraId="6DFFCC43" w14:textId="77777777" w:rsidR="00000000" w:rsidRDefault="00000000">
            <w:pPr>
              <w:pStyle w:val="NormalWeb"/>
            </w:pPr>
            <w:r>
              <w:t>pl_global_GMV_drop_WoW</w:t>
            </w:r>
          </w:p>
        </w:tc>
      </w:tr>
    </w:tbl>
    <w:p w14:paraId="48D43B3A" w14:textId="77777777" w:rsidR="008B57AE" w:rsidRDefault="008B57AE">
      <w:pPr>
        <w:divId w:val="2139953022"/>
        <w:rPr>
          <w:rFonts w:eastAsia="Times New Roman"/>
        </w:rPr>
      </w:pPr>
    </w:p>
    <w:sectPr w:rsidR="008B5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75CA3"/>
    <w:multiLevelType w:val="multilevel"/>
    <w:tmpl w:val="29621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50D7D"/>
    <w:multiLevelType w:val="multilevel"/>
    <w:tmpl w:val="2DE8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B60751"/>
    <w:multiLevelType w:val="multilevel"/>
    <w:tmpl w:val="997E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96468"/>
    <w:multiLevelType w:val="multilevel"/>
    <w:tmpl w:val="7A8C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730873">
    <w:abstractNumId w:val="2"/>
  </w:num>
  <w:num w:numId="2" w16cid:durableId="1930962069">
    <w:abstractNumId w:val="1"/>
  </w:num>
  <w:num w:numId="3" w16cid:durableId="1742172927">
    <w:abstractNumId w:val="0"/>
  </w:num>
  <w:num w:numId="4" w16cid:durableId="1885172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606E"/>
    <w:rsid w:val="008B57AE"/>
    <w:rsid w:val="00D0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409575"/>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p-viewheaderchanneltitle">
    <w:name w:val="p-view_header__channel_tit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95302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ay-eng.slack.com/archives/C1U2JMU8M/p1681405592063529" TargetMode="External"/><Relationship Id="rId3" Type="http://schemas.openxmlformats.org/officeDocument/2006/relationships/settings" Target="settings.xml"/><Relationship Id="rId7" Type="http://schemas.openxmlformats.org/officeDocument/2006/relationships/hyperlink" Target="file:////display/~yazhw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isplay/~yichhuang" TargetMode="External"/><Relationship Id="rId5" Type="http://schemas.openxmlformats.org/officeDocument/2006/relationships/hyperlink" Target="file:////display/AdsInfra/SOP+-+numonitor_too_many_empty_algoFami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 PL GMV/Revenue Drop (ES Alerting Rules)</dc:title>
  <dc:subject/>
  <dc:creator>Clark Jason Ngo</dc:creator>
  <cp:keywords/>
  <dc:description/>
  <cp:lastModifiedBy>Clark Jason Ngo</cp:lastModifiedBy>
  <cp:revision>2</cp:revision>
  <dcterms:created xsi:type="dcterms:W3CDTF">2024-02-07T19:24:00Z</dcterms:created>
  <dcterms:modified xsi:type="dcterms:W3CDTF">2024-02-07T19:24:00Z</dcterms:modified>
</cp:coreProperties>
</file>