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Clark Jason Ngo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Applying for a Ph.D. in Information Science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Statement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journey into the information field has been shaped by diverse experiences across academia, research, and professional practice in industries such as e-commerce, manufacturing, financial services, and education. Starting as a financial analyst, I developed an interest in technology’s role in improving processes and decision-making, which eventually led me to transition into software engineering and teaching.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an educator at the City University of Seattle, I taught courses on full-stack development, cybersecurity, cloud computing, artificial intelligence, and information technology for managers. These experiences allowed me to guide students in acquiring hands-on skills for today’s complex technological landscape.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research includes impactful journal publications and conference proceedings. My paper </w:t>
      </w:r>
      <w:r w:rsidDel="00000000" w:rsidR="00000000" w:rsidRPr="00000000">
        <w:rPr>
          <w:i w:val="1"/>
          <w:iCs w:val="1"/>
          <w:rtl w:val="0"/>
        </w:rPr>
        <w:t xml:space="preserve">Decreasing the Barrier to Entry for an Open-Source Full-Stack Web Development</w:t>
      </w:r>
      <w:r w:rsidDel="00000000" w:rsidR="00000000" w:rsidRPr="00000000">
        <w:rPr>
          <w:rtl w:val="0"/>
        </w:rPr>
        <w:t xml:space="preserve"> was published in the ISCAP Conference Journal (2023), addressing strategies to make full-stack development accessible. At the UKC 2024 Conference, I presented a framework for cloud-based full-stack DevSecOps using retrieval-augmented generation to enhance enterprise AI education. Additionally, my publication in </w:t>
      </w:r>
      <w:r w:rsidDel="00000000" w:rsidR="00000000" w:rsidRPr="00000000">
        <w:rPr>
          <w:i w:val="1"/>
          <w:iCs w:val="1"/>
          <w:rtl w:val="0"/>
        </w:rPr>
        <w:t xml:space="preserve">The Colloquium for Information Systems Security Education</w:t>
      </w:r>
      <w:r w:rsidDel="00000000" w:rsidR="00000000" w:rsidRPr="00000000">
        <w:rPr>
          <w:rtl w:val="0"/>
        </w:rPr>
        <w:t xml:space="preserve"> examined the security and quality of serverless computing architectures for back-end development.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Professionally, my roles have emphasized the intersection of technology and human systems. As an IT Consultant for Liberty Paper, I optimized IT infrastructure, modernized operations with ERP systems, and enhanced service delivery. At eBay Ads, I improved platform reliability, reduced root-cause analysis times, and developed systems to enhance data accuracy and experiment monitoring.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my teaching, research, and industry work, I have developed a strong interest in exploring sociotechnical systems and human-computer interaction. Pursuing a Ph.D. will allow me to design inclusive, collaborative technologies to address organizational challenges, contributing meaningfully to academia and industry in the information field.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[1] Decreasing the Barrier to Entry for an Open-Source Full-Stack Web Development: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https://iscap.us/proceedings/conisar/2021/pdf/5540.pdf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[2] Enterprise AI Course: Cloud-Based Full-Stack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DevSecOps with Retrieval-Augmented Generation: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https://ukc.ksea.org/programs/proceeding-ukc2024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[3] Serverless Computing Architecture Security and Quality Analysis for Back-end Development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https://cisse.info/journal/index.php/cisse/article/view/110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scap.us/proceedings/conisar/2021/pdf/5540.pdf" TargetMode="External"/><Relationship Id="rId7" Type="http://schemas.openxmlformats.org/officeDocument/2006/relationships/hyperlink" Target="https://ukc.ksea.org/programs/proceeding-ukc2024" TargetMode="External"/><Relationship Id="rId8" Type="http://schemas.openxmlformats.org/officeDocument/2006/relationships/hyperlink" Target="https://cisse.info/journal/index.php/cisse/article/view/1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