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0104 章 我曾经活过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103 章《永生蛊终成》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105 章《联军的撤退》</w:t>
      </w:r>
    </w:p>
    <w:p>
      <w:pPr>
        <w:ind w:firstLine="480"/>
      </w:pPr>
      <w:r>
        <w:t xml:space="preserve">&gt; </w:t>
      </w:r>
      <w:r>
        <w:rPr>
          <w:b/>
        </w:rPr>
        <w:t>卷核心章</w:t>
      </w:r>
      <w:r>
        <w:t>：方源服下永生蛊的瞬间。</w:t>
      </w:r>
    </w:p>
    <w:p/>
    <w:p>
      <w:r>
        <w:t>────────────────────────────────────────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过往来了一瞬。商心慈的笑，古月方正的死，星宿的算盘，全部掠过去。</w:t>
      </w:r>
    </w:p>
    <w:p/>
    <w:p>
      <w:pPr>
        <w:ind w:firstLine="480"/>
      </w:pPr>
      <w:r>
        <w:t>他没停在任何一幅上。</w:t>
      </w:r>
    </w:p>
    <w:p/>
    <w:p>
      <w:pPr>
        <w:ind w:firstLine="480"/>
      </w:pPr>
      <w:r>
        <w:t>他再睁眼时，眼里已经空荡荡。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