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0106 章 武庸入梦</w:t>
      </w:r>
    </w:p>
    <w:p/>
    <w:p>
      <w:pPr>
        <w:ind w:firstLine="480"/>
      </w:pPr>
      <w:r>
        <w:t>南疆。百足天宫。武庸坐于梦台之上。梦台极广，亿丈方圆。梦气缭绕。武庸修梦亿万年，能入亿万年梦之境。梦中亿万年不醒。方源到南疆。入天宫。朝巅走。千步到巅。梦台在。武庸睁眼，看着方源。两人对视，亿万年不动。武庸开口。方源答。两人约定亿万年同睡同修。同修化天地。化天地后同守膜。同守凡间。亿万年。两人入梦。梦亿万年。亿万年。亿万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