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0129 章 化天地的构想</w:t>
      </w:r>
    </w:p>
    <w:p/>
    <w:p>
      <w:pPr>
        <w:ind w:firstLine="480"/>
      </w:pPr>
      <w:r>
        <w:t>青书山。方源构想化天地。构想是方源亿万年想。想化天地是吞五域两天。吞五域两天蛊道消亡。蛊道消亡凡间只有凡人。亿万万凡人活。亿万万凡人婚嫁。亿万万凡人生老病死。化天地构想完。方源续航涨。续航涨方源能化天地。化天地方源能守凡间。守凡间方源能守凡人亿万年。亿万年方源是膜的守门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