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A01" w:rsidRPr="00555A01" w:rsidRDefault="001E68B3" w:rsidP="00555A01">
      <w:pPr>
        <w:jc w:val="center"/>
        <w:rPr>
          <w:rStyle w:val="c0"/>
          <w:rFonts w:ascii="Arial" w:eastAsia="宋体" w:hAnsi="Arial" w:cs="Arial"/>
          <w:b/>
          <w:color w:val="000000"/>
          <w:kern w:val="0"/>
          <w:sz w:val="44"/>
          <w:szCs w:val="44"/>
        </w:rPr>
      </w:pPr>
      <w:r>
        <w:fldChar w:fldCharType="begin"/>
      </w:r>
      <w:r>
        <w:instrText xml:space="preserve"> HYPERLINK "https://en.wikipedia.org/wiki/Stroop_effect" \t "_blank" </w:instrText>
      </w:r>
      <w:r>
        <w:fldChar w:fldCharType="separate"/>
      </w:r>
      <w:r w:rsidR="00555A01" w:rsidRPr="00555A01">
        <w:rPr>
          <w:rStyle w:val="c0"/>
          <w:rFonts w:eastAsia="宋体"/>
          <w:b/>
          <w:color w:val="000000"/>
          <w:kern w:val="0"/>
          <w:sz w:val="44"/>
          <w:szCs w:val="44"/>
        </w:rPr>
        <w:t>Stroop Effect</w:t>
      </w:r>
      <w:r>
        <w:rPr>
          <w:rStyle w:val="c0"/>
          <w:rFonts w:eastAsia="宋体"/>
          <w:b/>
          <w:color w:val="000000"/>
          <w:kern w:val="0"/>
          <w:sz w:val="44"/>
          <w:szCs w:val="44"/>
        </w:rPr>
        <w:fldChar w:fldCharType="end"/>
      </w:r>
      <w:r w:rsidR="00555A01">
        <w:rPr>
          <w:rStyle w:val="c0"/>
          <w:rFonts w:eastAsia="宋体"/>
          <w:b/>
          <w:color w:val="000000"/>
          <w:kern w:val="0"/>
          <w:sz w:val="44"/>
          <w:szCs w:val="44"/>
        </w:rPr>
        <w:t xml:space="preserve"> Report</w:t>
      </w:r>
    </w:p>
    <w:p w:rsidR="00A604C0" w:rsidRPr="001011C8" w:rsidRDefault="00A604C0" w:rsidP="00A604C0">
      <w:pPr>
        <w:pStyle w:val="c1"/>
        <w:numPr>
          <w:ilvl w:val="0"/>
          <w:numId w:val="1"/>
        </w:numPr>
        <w:spacing w:before="0" w:beforeAutospacing="0" w:after="0" w:afterAutospacing="0"/>
        <w:rPr>
          <w:rStyle w:val="c0"/>
          <w:rFonts w:ascii="Arial" w:hAnsi="Arial" w:cs="Arial"/>
          <w:b/>
          <w:color w:val="000000"/>
          <w:sz w:val="22"/>
          <w:szCs w:val="22"/>
        </w:rPr>
      </w:pPr>
      <w:r w:rsidRPr="001011C8">
        <w:rPr>
          <w:rStyle w:val="c0"/>
          <w:rFonts w:ascii="Arial" w:hAnsi="Arial" w:cs="Arial"/>
          <w:b/>
          <w:color w:val="000000"/>
          <w:sz w:val="22"/>
          <w:szCs w:val="22"/>
        </w:rPr>
        <w:t>What is our independent variable? What is our dependent variable?</w:t>
      </w:r>
    </w:p>
    <w:p w:rsidR="00A604C0" w:rsidRDefault="00A604C0"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O</w:t>
      </w:r>
      <w:r>
        <w:rPr>
          <w:rStyle w:val="c0"/>
          <w:rFonts w:ascii="Arial" w:hAnsi="Arial" w:cs="Arial" w:hint="eastAsia"/>
          <w:color w:val="000000"/>
          <w:sz w:val="22"/>
          <w:szCs w:val="22"/>
        </w:rPr>
        <w:t>ur</w:t>
      </w:r>
      <w:r>
        <w:rPr>
          <w:rStyle w:val="c0"/>
          <w:rFonts w:ascii="Arial" w:hAnsi="Arial" w:cs="Arial"/>
          <w:color w:val="000000"/>
          <w:sz w:val="22"/>
          <w:szCs w:val="22"/>
        </w:rPr>
        <w:t xml:space="preserve"> independent variable are types of </w:t>
      </w:r>
      <w:r w:rsidRPr="00A604C0">
        <w:rPr>
          <w:rStyle w:val="c0"/>
          <w:rFonts w:ascii="Arial" w:hAnsi="Arial" w:cs="Arial"/>
          <w:color w:val="000000"/>
          <w:sz w:val="22"/>
          <w:szCs w:val="22"/>
        </w:rPr>
        <w:t>conditions</w:t>
      </w:r>
      <w:r>
        <w:rPr>
          <w:rStyle w:val="c0"/>
          <w:rFonts w:ascii="Arial" w:hAnsi="Arial" w:cs="Arial"/>
          <w:color w:val="000000"/>
          <w:sz w:val="22"/>
          <w:szCs w:val="22"/>
        </w:rPr>
        <w:t xml:space="preserve"> - </w:t>
      </w:r>
      <w:r w:rsidRPr="00A604C0">
        <w:rPr>
          <w:rStyle w:val="c0"/>
          <w:rFonts w:ascii="Arial" w:hAnsi="Arial" w:cs="Arial"/>
          <w:color w:val="000000"/>
          <w:sz w:val="22"/>
          <w:szCs w:val="22"/>
        </w:rPr>
        <w:t>congruent words condition</w:t>
      </w:r>
      <w:r>
        <w:rPr>
          <w:rStyle w:val="c0"/>
          <w:rFonts w:ascii="Arial" w:hAnsi="Arial" w:cs="Arial"/>
          <w:color w:val="000000"/>
          <w:sz w:val="22"/>
          <w:szCs w:val="22"/>
        </w:rPr>
        <w:t xml:space="preserve"> and incongruent words condition.</w:t>
      </w:r>
      <w:r>
        <w:rPr>
          <w:rStyle w:val="c0"/>
          <w:rFonts w:ascii="Arial" w:hAnsi="Arial" w:cs="Arial" w:hint="eastAsia"/>
          <w:color w:val="000000"/>
          <w:sz w:val="22"/>
          <w:szCs w:val="22"/>
        </w:rPr>
        <w:t xml:space="preserve"> </w:t>
      </w:r>
      <w:r>
        <w:rPr>
          <w:rStyle w:val="c0"/>
          <w:rFonts w:ascii="Arial" w:hAnsi="Arial" w:cs="Arial"/>
          <w:color w:val="000000"/>
          <w:sz w:val="22"/>
          <w:szCs w:val="22"/>
        </w:rPr>
        <w:t>Our dependent variable is the time each person spends to finish the reading.</w:t>
      </w:r>
    </w:p>
    <w:p w:rsidR="00A604C0" w:rsidRDefault="00A604C0" w:rsidP="00A604C0">
      <w:pPr>
        <w:pStyle w:val="c1"/>
        <w:spacing w:before="0" w:beforeAutospacing="0" w:after="0" w:afterAutospacing="0"/>
        <w:ind w:left="360"/>
        <w:rPr>
          <w:rFonts w:ascii="Arial" w:hAnsi="Arial" w:cs="Arial"/>
          <w:color w:val="000000"/>
          <w:sz w:val="22"/>
          <w:szCs w:val="22"/>
        </w:rPr>
      </w:pPr>
    </w:p>
    <w:p w:rsidR="00A604C0" w:rsidRPr="001011C8" w:rsidRDefault="00A604C0" w:rsidP="00A604C0">
      <w:pPr>
        <w:pStyle w:val="c1"/>
        <w:numPr>
          <w:ilvl w:val="0"/>
          <w:numId w:val="1"/>
        </w:numPr>
        <w:spacing w:before="0" w:beforeAutospacing="0" w:after="0" w:afterAutospacing="0"/>
        <w:rPr>
          <w:rStyle w:val="c0"/>
          <w:rFonts w:ascii="Arial" w:hAnsi="Arial" w:cs="Arial"/>
          <w:b/>
          <w:color w:val="000000"/>
          <w:sz w:val="22"/>
          <w:szCs w:val="22"/>
        </w:rPr>
      </w:pPr>
      <w:r w:rsidRPr="001011C8">
        <w:rPr>
          <w:rStyle w:val="c0"/>
          <w:rFonts w:ascii="Arial" w:hAnsi="Arial" w:cs="Arial"/>
          <w:b/>
          <w:color w:val="000000"/>
          <w:sz w:val="22"/>
          <w:szCs w:val="22"/>
        </w:rPr>
        <w:t>What is an appropriate set of hypotheses for this task? What kind of statistical test do you expect to perform? Justify your choices.</w:t>
      </w:r>
    </w:p>
    <w:p w:rsidR="00A604C0" w:rsidRDefault="00A604C0" w:rsidP="00A604C0">
      <w:pPr>
        <w:pStyle w:val="c1"/>
        <w:spacing w:before="0" w:beforeAutospacing="0" w:after="0" w:afterAutospacing="0"/>
        <w:ind w:firstLine="360"/>
        <w:rPr>
          <w:rStyle w:val="c0"/>
          <w:rFonts w:ascii="Arial" w:hAnsi="Arial" w:cs="Arial"/>
          <w:color w:val="000000"/>
          <w:sz w:val="22"/>
          <w:szCs w:val="22"/>
        </w:rPr>
      </w:pPr>
      <w:r>
        <w:rPr>
          <w:rStyle w:val="c0"/>
          <w:rFonts w:ascii="Arial" w:hAnsi="Arial" w:cs="Arial"/>
          <w:color w:val="000000"/>
          <w:sz w:val="22"/>
          <w:szCs w:val="22"/>
        </w:rPr>
        <w:t>H0: there is no difference on time in two difference conditions</w:t>
      </w:r>
    </w:p>
    <w:p w:rsidR="00A604C0" w:rsidRDefault="00A604C0" w:rsidP="00A604C0">
      <w:pPr>
        <w:pStyle w:val="c1"/>
        <w:spacing w:before="0" w:beforeAutospacing="0" w:after="0" w:afterAutospacing="0"/>
        <w:ind w:firstLine="360"/>
        <w:rPr>
          <w:rStyle w:val="c0"/>
          <w:rFonts w:ascii="Arial" w:hAnsi="Arial" w:cs="Arial"/>
          <w:color w:val="000000"/>
          <w:sz w:val="22"/>
          <w:szCs w:val="22"/>
        </w:rPr>
      </w:pPr>
      <w:r>
        <w:rPr>
          <w:rStyle w:val="c0"/>
          <w:rFonts w:ascii="Arial" w:hAnsi="Arial" w:cs="Arial"/>
          <w:color w:val="000000"/>
          <w:sz w:val="22"/>
          <w:szCs w:val="22"/>
        </w:rPr>
        <w:t>Ha: there is the difference on time in two difference conditions</w:t>
      </w:r>
    </w:p>
    <w:p w:rsidR="00B0282E" w:rsidRDefault="00B0282E" w:rsidP="00A604C0">
      <w:pPr>
        <w:pStyle w:val="c1"/>
        <w:spacing w:before="0" w:beforeAutospacing="0" w:after="0" w:afterAutospacing="0"/>
        <w:ind w:firstLine="360"/>
        <w:rPr>
          <w:rStyle w:val="c0"/>
          <w:rFonts w:ascii="Arial" w:hAnsi="Arial" w:cs="Arial"/>
          <w:color w:val="000000"/>
          <w:sz w:val="22"/>
          <w:szCs w:val="22"/>
        </w:rPr>
      </w:pPr>
    </w:p>
    <w:p w:rsidR="00B0282E" w:rsidRDefault="00B0282E"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 xml:space="preserve">H0: </w:t>
      </w:r>
      <w:proofErr w:type="spellStart"/>
      <w:r>
        <w:rPr>
          <w:rStyle w:val="c0"/>
          <w:rFonts w:ascii="Arial" w:hAnsi="Arial" w:cs="Arial"/>
          <w:color w:val="000000"/>
          <w:sz w:val="22"/>
          <w:szCs w:val="22"/>
        </w:rPr>
        <w:t>μd</w:t>
      </w:r>
      <w:proofErr w:type="spellEnd"/>
      <w:r>
        <w:rPr>
          <w:rStyle w:val="c0"/>
          <w:rFonts w:ascii="Arial" w:hAnsi="Arial" w:cs="Arial"/>
          <w:color w:val="000000"/>
          <w:sz w:val="22"/>
          <w:szCs w:val="22"/>
        </w:rPr>
        <w:t xml:space="preserve"> = </w:t>
      </w:r>
      <w:r w:rsidRPr="00B0282E">
        <w:rPr>
          <w:rStyle w:val="c0"/>
          <w:rFonts w:ascii="Arial" w:hAnsi="Arial" w:cs="Arial"/>
          <w:color w:val="000000"/>
          <w:sz w:val="22"/>
          <w:szCs w:val="22"/>
        </w:rPr>
        <w:t>0</w:t>
      </w:r>
      <w:r>
        <w:rPr>
          <w:rStyle w:val="c0"/>
          <w:rFonts w:ascii="Arial" w:hAnsi="Arial" w:cs="Arial"/>
          <w:color w:val="000000"/>
          <w:sz w:val="22"/>
          <w:szCs w:val="22"/>
        </w:rPr>
        <w:t xml:space="preserve"> (</w:t>
      </w:r>
      <w:proofErr w:type="spellStart"/>
      <w:r>
        <w:rPr>
          <w:rStyle w:val="c0"/>
          <w:rFonts w:ascii="Arial" w:hAnsi="Arial" w:cs="Arial"/>
          <w:color w:val="000000"/>
          <w:sz w:val="22"/>
          <w:szCs w:val="22"/>
        </w:rPr>
        <w:t>μd</w:t>
      </w:r>
      <w:proofErr w:type="spellEnd"/>
      <w:r w:rsidRPr="00B0282E">
        <w:rPr>
          <w:rStyle w:val="c0"/>
          <w:rFonts w:ascii="Arial" w:hAnsi="Arial" w:cs="Arial"/>
          <w:color w:val="000000"/>
          <w:sz w:val="22"/>
          <w:szCs w:val="22"/>
        </w:rPr>
        <w:t xml:space="preserve"> </w:t>
      </w:r>
      <w:r w:rsidR="001E68B3">
        <w:rPr>
          <w:rStyle w:val="c0"/>
          <w:rFonts w:ascii="Arial" w:hAnsi="Arial" w:cs="Arial"/>
          <w:color w:val="000000"/>
          <w:sz w:val="22"/>
          <w:szCs w:val="22"/>
        </w:rPr>
        <w:t>:</w:t>
      </w:r>
      <w:r w:rsidRPr="00B0282E">
        <w:rPr>
          <w:rStyle w:val="c0"/>
          <w:rFonts w:ascii="Arial" w:hAnsi="Arial" w:cs="Arial"/>
          <w:color w:val="000000"/>
          <w:sz w:val="22"/>
          <w:szCs w:val="22"/>
        </w:rPr>
        <w:t>The population mean of the difference</w:t>
      </w:r>
      <w:r w:rsidR="001E68B3">
        <w:rPr>
          <w:rStyle w:val="c0"/>
          <w:rFonts w:ascii="Arial" w:hAnsi="Arial" w:cs="Arial"/>
          <w:color w:val="000000"/>
          <w:sz w:val="22"/>
          <w:szCs w:val="22"/>
        </w:rPr>
        <w:t>)</w:t>
      </w:r>
    </w:p>
    <w:p w:rsidR="00B0282E" w:rsidRDefault="00B0282E"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 xml:space="preserve">H1: </w:t>
      </w:r>
      <w:proofErr w:type="spellStart"/>
      <w:r>
        <w:rPr>
          <w:rStyle w:val="c0"/>
          <w:rFonts w:ascii="Arial" w:hAnsi="Arial" w:cs="Arial"/>
          <w:color w:val="000000"/>
          <w:sz w:val="22"/>
          <w:szCs w:val="22"/>
        </w:rPr>
        <w:t>μd</w:t>
      </w:r>
      <w:proofErr w:type="spellEnd"/>
      <w:r>
        <w:rPr>
          <w:rStyle w:val="c0"/>
          <w:rFonts w:ascii="Arial" w:hAnsi="Arial" w:cs="Arial"/>
          <w:color w:val="000000"/>
          <w:sz w:val="22"/>
          <w:szCs w:val="22"/>
        </w:rPr>
        <w:t xml:space="preserve"> ≠ </w:t>
      </w:r>
      <w:r w:rsidRPr="00B0282E">
        <w:rPr>
          <w:rStyle w:val="c0"/>
          <w:rFonts w:ascii="Arial" w:hAnsi="Arial" w:cs="Arial"/>
          <w:color w:val="000000"/>
          <w:sz w:val="22"/>
          <w:szCs w:val="22"/>
        </w:rPr>
        <w:t>0</w:t>
      </w:r>
    </w:p>
    <w:p w:rsidR="001E68B3" w:rsidRDefault="001E68B3" w:rsidP="001011C8">
      <w:pPr>
        <w:pStyle w:val="c1"/>
        <w:spacing w:before="0" w:beforeAutospacing="0" w:after="0" w:afterAutospacing="0"/>
        <w:ind w:left="360"/>
        <w:rPr>
          <w:rStyle w:val="c0"/>
          <w:rFonts w:ascii="Arial" w:hAnsi="Arial" w:cs="Arial"/>
          <w:color w:val="000000"/>
          <w:sz w:val="22"/>
          <w:szCs w:val="22"/>
        </w:rPr>
      </w:pPr>
    </w:p>
    <w:p w:rsidR="00A604C0" w:rsidRDefault="00A604C0" w:rsidP="001011C8">
      <w:pPr>
        <w:pStyle w:val="c1"/>
        <w:spacing w:before="0" w:beforeAutospacing="0" w:after="0" w:afterAutospacing="0"/>
        <w:ind w:left="360"/>
        <w:rPr>
          <w:rFonts w:ascii="Arial" w:hAnsi="Arial" w:cs="Arial"/>
          <w:color w:val="000000"/>
          <w:sz w:val="22"/>
          <w:szCs w:val="22"/>
        </w:rPr>
      </w:pPr>
      <w:r>
        <w:rPr>
          <w:rStyle w:val="c0"/>
          <w:rFonts w:ascii="Arial" w:hAnsi="Arial" w:cs="Arial"/>
          <w:color w:val="000000"/>
          <w:sz w:val="22"/>
          <w:szCs w:val="22"/>
        </w:rPr>
        <w:t>I will use dependent t-test. Because it’s good for</w:t>
      </w:r>
      <w:r w:rsidR="001011C8">
        <w:rPr>
          <w:rStyle w:val="c0"/>
          <w:rFonts w:ascii="Arial" w:hAnsi="Arial" w:cs="Arial"/>
          <w:color w:val="000000"/>
          <w:sz w:val="22"/>
          <w:szCs w:val="22"/>
        </w:rPr>
        <w:t xml:space="preserve"> testing</w:t>
      </w:r>
      <w:r>
        <w:rPr>
          <w:rStyle w:val="c0"/>
          <w:rFonts w:ascii="Arial" w:hAnsi="Arial" w:cs="Arial"/>
          <w:color w:val="000000"/>
          <w:sz w:val="22"/>
          <w:szCs w:val="22"/>
        </w:rPr>
        <w:t xml:space="preserve"> paired samples</w:t>
      </w:r>
      <w:r w:rsidR="00390AC0">
        <w:rPr>
          <w:rStyle w:val="c0"/>
          <w:rFonts w:ascii="Arial" w:hAnsi="Arial" w:cs="Arial"/>
          <w:color w:val="000000"/>
          <w:sz w:val="22"/>
          <w:szCs w:val="22"/>
        </w:rPr>
        <w:t xml:space="preserve"> </w:t>
      </w:r>
      <w:r w:rsidR="00390AC0">
        <w:rPr>
          <w:rStyle w:val="c0"/>
          <w:rFonts w:ascii="Arial" w:hAnsi="Arial" w:cs="Arial" w:hint="eastAsia"/>
          <w:color w:val="000000"/>
          <w:sz w:val="22"/>
          <w:szCs w:val="22"/>
        </w:rPr>
        <w:t>when</w:t>
      </w:r>
      <w:r w:rsidR="00390AC0">
        <w:rPr>
          <w:rStyle w:val="c0"/>
          <w:rFonts w:ascii="Arial" w:hAnsi="Arial" w:cs="Arial"/>
          <w:color w:val="000000"/>
          <w:sz w:val="22"/>
          <w:szCs w:val="22"/>
        </w:rPr>
        <w:t xml:space="preserve"> </w:t>
      </w:r>
      <w:r w:rsidR="00390AC0" w:rsidRPr="00390AC0">
        <w:rPr>
          <w:rStyle w:val="c0"/>
          <w:rFonts w:ascii="Arial" w:hAnsi="Arial" w:cs="Arial"/>
          <w:color w:val="000000"/>
          <w:sz w:val="22"/>
          <w:szCs w:val="22"/>
        </w:rPr>
        <w:t>t-test is most commonly applied when the population standard deviation</w:t>
      </w:r>
      <w:r w:rsidR="00390AC0">
        <w:rPr>
          <w:rStyle w:val="c0"/>
          <w:rFonts w:ascii="Arial" w:hAnsi="Arial" w:cs="Arial"/>
          <w:color w:val="000000"/>
          <w:sz w:val="22"/>
          <w:szCs w:val="22"/>
        </w:rPr>
        <w:t xml:space="preserve"> was</w:t>
      </w:r>
      <w:r w:rsidR="00390AC0" w:rsidRPr="00390AC0">
        <w:rPr>
          <w:rStyle w:val="c0"/>
          <w:rFonts w:ascii="Arial" w:hAnsi="Arial" w:cs="Arial"/>
          <w:color w:val="000000"/>
          <w:sz w:val="22"/>
          <w:szCs w:val="22"/>
        </w:rPr>
        <w:t xml:space="preserve"> </w:t>
      </w:r>
      <w:r w:rsidR="00390AC0">
        <w:rPr>
          <w:rStyle w:val="c0"/>
          <w:rFonts w:ascii="Arial" w:hAnsi="Arial" w:cs="Arial"/>
          <w:color w:val="000000"/>
          <w:sz w:val="22"/>
          <w:szCs w:val="22"/>
        </w:rPr>
        <w:t>un</w:t>
      </w:r>
      <w:r w:rsidR="00390AC0" w:rsidRPr="00390AC0">
        <w:rPr>
          <w:rStyle w:val="c0"/>
          <w:rFonts w:ascii="Arial" w:hAnsi="Arial" w:cs="Arial"/>
          <w:color w:val="000000"/>
          <w:sz w:val="22"/>
          <w:szCs w:val="22"/>
        </w:rPr>
        <w:t>known</w:t>
      </w:r>
      <w:r>
        <w:rPr>
          <w:rStyle w:val="c0"/>
          <w:rFonts w:ascii="Arial" w:hAnsi="Arial" w:cs="Arial"/>
          <w:color w:val="000000"/>
          <w:sz w:val="22"/>
          <w:szCs w:val="22"/>
        </w:rPr>
        <w:t>, such as two-conditions</w:t>
      </w:r>
      <w:r w:rsidR="001011C8">
        <w:rPr>
          <w:rStyle w:val="c0"/>
          <w:rFonts w:ascii="Arial" w:hAnsi="Arial" w:cs="Arial"/>
          <w:color w:val="000000"/>
          <w:sz w:val="22"/>
          <w:szCs w:val="22"/>
        </w:rPr>
        <w:t>. You can use t-test to reject or accept your hypotheses.</w:t>
      </w:r>
    </w:p>
    <w:p w:rsidR="00A604C0" w:rsidRDefault="00A604C0" w:rsidP="00A604C0">
      <w:pPr>
        <w:pStyle w:val="c1"/>
        <w:spacing w:before="0" w:beforeAutospacing="0" w:after="0" w:afterAutospacing="0"/>
        <w:rPr>
          <w:rStyle w:val="c0"/>
          <w:rFonts w:ascii="Arial" w:hAnsi="Arial" w:cs="Arial"/>
          <w:color w:val="000000"/>
          <w:sz w:val="22"/>
          <w:szCs w:val="22"/>
        </w:rPr>
      </w:pPr>
    </w:p>
    <w:p w:rsidR="001011C8" w:rsidRPr="001011C8" w:rsidRDefault="00A604C0" w:rsidP="001011C8">
      <w:pPr>
        <w:pStyle w:val="c1"/>
        <w:numPr>
          <w:ilvl w:val="0"/>
          <w:numId w:val="1"/>
        </w:numPr>
        <w:spacing w:before="0" w:beforeAutospacing="0" w:after="0" w:afterAutospacing="0"/>
        <w:rPr>
          <w:rStyle w:val="c0"/>
          <w:rFonts w:ascii="Arial" w:hAnsi="Arial" w:cs="Arial"/>
          <w:b/>
          <w:color w:val="000000"/>
          <w:sz w:val="22"/>
          <w:szCs w:val="22"/>
        </w:rPr>
      </w:pPr>
      <w:r w:rsidRPr="001011C8">
        <w:rPr>
          <w:rStyle w:val="c0"/>
          <w:rFonts w:ascii="Arial" w:hAnsi="Arial" w:cs="Arial"/>
          <w:b/>
          <w:color w:val="000000"/>
          <w:sz w:val="22"/>
          <w:szCs w:val="22"/>
        </w:rPr>
        <w:t>Report some descriptive statistics regarding this dataset. Include at least one measure of central tendency and at least one measure of variability.</w:t>
      </w:r>
    </w:p>
    <w:p w:rsidR="001011C8" w:rsidRDefault="00A604C0" w:rsidP="001011C8">
      <w:pPr>
        <w:pStyle w:val="c1"/>
        <w:spacing w:before="0" w:beforeAutospacing="0" w:after="0" w:afterAutospacing="0"/>
        <w:ind w:left="360"/>
        <w:rPr>
          <w:rStyle w:val="c0"/>
          <w:rFonts w:ascii="Arial" w:hAnsi="Arial" w:cs="Arial"/>
          <w:color w:val="000000"/>
          <w:sz w:val="22"/>
          <w:szCs w:val="22"/>
        </w:rPr>
      </w:pPr>
      <w:r w:rsidRPr="001011C8">
        <w:rPr>
          <w:rStyle w:val="c0"/>
          <w:rFonts w:ascii="Arial" w:hAnsi="Arial" w:cs="Arial" w:hint="eastAsia"/>
          <w:color w:val="000000"/>
          <w:sz w:val="22"/>
          <w:szCs w:val="22"/>
        </w:rPr>
        <w:t>In the congrue</w:t>
      </w:r>
      <w:r w:rsidRPr="001011C8">
        <w:rPr>
          <w:rStyle w:val="c0"/>
          <w:rFonts w:ascii="Arial" w:hAnsi="Arial" w:cs="Arial"/>
          <w:color w:val="000000"/>
          <w:sz w:val="22"/>
          <w:szCs w:val="22"/>
        </w:rPr>
        <w:t xml:space="preserve">nt condition, median is 14.37, the </w:t>
      </w:r>
      <w:r w:rsidRPr="001011C8">
        <w:rPr>
          <w:rStyle w:val="c0"/>
          <w:rFonts w:ascii="Arial" w:hAnsi="Arial" w:cs="Arial" w:hint="eastAsia"/>
          <w:color w:val="000000"/>
          <w:sz w:val="22"/>
          <w:szCs w:val="22"/>
        </w:rPr>
        <w:t>a</w:t>
      </w:r>
      <w:r w:rsidRPr="001011C8">
        <w:rPr>
          <w:rStyle w:val="c0"/>
          <w:rFonts w:ascii="Arial" w:hAnsi="Arial" w:cs="Arial"/>
          <w:color w:val="000000"/>
          <w:sz w:val="22"/>
          <w:szCs w:val="22"/>
        </w:rPr>
        <w:t>verage is 14.05</w:t>
      </w:r>
      <w:r w:rsidRPr="001011C8">
        <w:rPr>
          <w:rStyle w:val="c0"/>
          <w:rFonts w:ascii="Arial" w:hAnsi="Arial" w:cs="Arial" w:hint="eastAsia"/>
          <w:color w:val="000000"/>
          <w:sz w:val="22"/>
          <w:szCs w:val="22"/>
        </w:rPr>
        <w:t>. I</w:t>
      </w:r>
      <w:r w:rsidRPr="001011C8">
        <w:rPr>
          <w:rStyle w:val="c0"/>
          <w:rFonts w:ascii="Arial" w:hAnsi="Arial" w:cs="Arial"/>
          <w:color w:val="000000"/>
          <w:sz w:val="22"/>
          <w:szCs w:val="22"/>
        </w:rPr>
        <w:t>n the incongruent condition, median is 21.02</w:t>
      </w:r>
      <w:r w:rsidRPr="001011C8">
        <w:rPr>
          <w:rStyle w:val="c0"/>
          <w:rFonts w:ascii="Arial" w:hAnsi="Arial" w:cs="Arial" w:hint="eastAsia"/>
          <w:color w:val="000000"/>
          <w:sz w:val="22"/>
          <w:szCs w:val="22"/>
        </w:rPr>
        <w:t xml:space="preserve">, and </w:t>
      </w:r>
      <w:r w:rsidRPr="001011C8">
        <w:rPr>
          <w:rStyle w:val="c0"/>
          <w:rFonts w:ascii="Arial" w:hAnsi="Arial" w:cs="Arial"/>
          <w:color w:val="000000"/>
          <w:sz w:val="22"/>
          <w:szCs w:val="22"/>
        </w:rPr>
        <w:t xml:space="preserve">the </w:t>
      </w:r>
      <w:r w:rsidRPr="001011C8">
        <w:rPr>
          <w:rStyle w:val="c0"/>
          <w:rFonts w:ascii="Arial" w:hAnsi="Arial" w:cs="Arial" w:hint="eastAsia"/>
          <w:color w:val="000000"/>
          <w:sz w:val="22"/>
          <w:szCs w:val="22"/>
        </w:rPr>
        <w:t>average is</w:t>
      </w:r>
      <w:r w:rsidRPr="001011C8">
        <w:rPr>
          <w:rStyle w:val="c0"/>
          <w:rFonts w:ascii="Arial" w:hAnsi="Arial" w:cs="Arial"/>
          <w:color w:val="000000"/>
          <w:sz w:val="22"/>
          <w:szCs w:val="22"/>
        </w:rPr>
        <w:t xml:space="preserve"> 22.02</w:t>
      </w:r>
      <w:r w:rsidRPr="001011C8">
        <w:rPr>
          <w:rStyle w:val="c0"/>
          <w:rFonts w:ascii="Arial" w:hAnsi="Arial" w:cs="Arial"/>
          <w:color w:val="000000"/>
          <w:sz w:val="22"/>
          <w:szCs w:val="22"/>
        </w:rPr>
        <w:t>。</w:t>
      </w:r>
    </w:p>
    <w:p w:rsidR="00A604C0" w:rsidRDefault="001011C8"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 xml:space="preserve">In the congruent condition, standard deviation is </w:t>
      </w:r>
      <w:bookmarkStart w:id="0" w:name="_GoBack"/>
      <w:r w:rsidR="00B0282E" w:rsidRPr="001E68B3">
        <w:rPr>
          <w:rStyle w:val="c0"/>
          <w:rFonts w:ascii="Arial" w:hAnsi="Arial" w:cs="Arial"/>
          <w:b/>
          <w:color w:val="000000"/>
          <w:sz w:val="22"/>
          <w:szCs w:val="22"/>
        </w:rPr>
        <w:t>3.56</w:t>
      </w:r>
      <w:bookmarkEnd w:id="0"/>
      <w:r>
        <w:rPr>
          <w:rStyle w:val="c0"/>
          <w:rFonts w:ascii="Arial" w:hAnsi="Arial" w:cs="Arial"/>
          <w:color w:val="000000"/>
          <w:sz w:val="22"/>
          <w:szCs w:val="22"/>
        </w:rPr>
        <w:t xml:space="preserve"> in the incongruent condition,</w:t>
      </w:r>
      <w:r w:rsidR="00555A01">
        <w:rPr>
          <w:rStyle w:val="c0"/>
          <w:rFonts w:ascii="Arial" w:hAnsi="Arial" w:cs="Arial" w:hint="eastAsia"/>
          <w:color w:val="000000"/>
          <w:sz w:val="22"/>
          <w:szCs w:val="22"/>
        </w:rPr>
        <w:t xml:space="preserve"> </w:t>
      </w:r>
      <w:r>
        <w:rPr>
          <w:rStyle w:val="c0"/>
          <w:rFonts w:ascii="Arial" w:hAnsi="Arial" w:cs="Arial" w:hint="eastAsia"/>
          <w:color w:val="000000"/>
          <w:sz w:val="22"/>
          <w:szCs w:val="22"/>
        </w:rPr>
        <w:t xml:space="preserve">that value is </w:t>
      </w:r>
      <w:r w:rsidR="00B0282E" w:rsidRPr="001E68B3">
        <w:rPr>
          <w:rStyle w:val="c0"/>
          <w:rFonts w:ascii="Arial" w:hAnsi="Arial" w:cs="Arial"/>
          <w:b/>
          <w:color w:val="000000"/>
          <w:sz w:val="22"/>
          <w:szCs w:val="22"/>
        </w:rPr>
        <w:t>4.80</w:t>
      </w:r>
      <w:r w:rsidRPr="001E68B3">
        <w:rPr>
          <w:rStyle w:val="c0"/>
          <w:rFonts w:ascii="Arial" w:hAnsi="Arial" w:cs="Arial" w:hint="eastAsia"/>
          <w:b/>
          <w:color w:val="000000"/>
          <w:sz w:val="22"/>
          <w:szCs w:val="22"/>
        </w:rPr>
        <w:t>.</w:t>
      </w:r>
    </w:p>
    <w:p w:rsidR="00A604C0" w:rsidRPr="00B0282E" w:rsidRDefault="00A604C0" w:rsidP="00A604C0">
      <w:pPr>
        <w:pStyle w:val="c1"/>
        <w:spacing w:before="0" w:beforeAutospacing="0" w:after="0" w:afterAutospacing="0"/>
        <w:ind w:left="360"/>
        <w:rPr>
          <w:rFonts w:ascii="Arial" w:hAnsi="Arial" w:cs="Arial"/>
          <w:color w:val="000000"/>
          <w:sz w:val="22"/>
          <w:szCs w:val="22"/>
        </w:rPr>
      </w:pPr>
    </w:p>
    <w:p w:rsidR="00A604C0" w:rsidRDefault="00A604C0" w:rsidP="001011C8">
      <w:pPr>
        <w:pStyle w:val="c1"/>
        <w:numPr>
          <w:ilvl w:val="0"/>
          <w:numId w:val="1"/>
        </w:numPr>
        <w:spacing w:before="0" w:beforeAutospacing="0" w:after="0" w:afterAutospacing="0"/>
        <w:rPr>
          <w:rStyle w:val="c0"/>
          <w:rFonts w:ascii="Arial" w:hAnsi="Arial" w:cs="Arial"/>
          <w:b/>
          <w:color w:val="000000"/>
          <w:sz w:val="22"/>
          <w:szCs w:val="22"/>
        </w:rPr>
      </w:pPr>
      <w:r w:rsidRPr="001011C8">
        <w:rPr>
          <w:rStyle w:val="c0"/>
          <w:rFonts w:ascii="Arial" w:hAnsi="Arial" w:cs="Arial"/>
          <w:b/>
          <w:color w:val="000000"/>
          <w:sz w:val="22"/>
          <w:szCs w:val="22"/>
        </w:rPr>
        <w:t>Provide one or two visualizations that show the distribution of the sample data. Write one or two sentences noting what you observe about the plot or plots.</w:t>
      </w:r>
    </w:p>
    <w:p w:rsidR="001011C8" w:rsidRPr="001011C8" w:rsidRDefault="001011C8" w:rsidP="001011C8">
      <w:pPr>
        <w:jc w:val="center"/>
        <w:rPr>
          <w:rFonts w:ascii="Times New Roman" w:hAnsi="Times New Roman" w:cs="Times New Roman"/>
          <w:sz w:val="22"/>
        </w:rPr>
      </w:pPr>
      <w:r w:rsidRPr="00990A88">
        <w:rPr>
          <w:noProof/>
        </w:rPr>
        <w:lastRenderedPageBreak/>
        <mc:AlternateContent>
          <mc:Choice Requires="cx1">
            <w:drawing>
              <wp:inline distT="0" distB="0" distL="0" distR="0" wp14:anchorId="08DFC1B5" wp14:editId="0B16FCAC">
                <wp:extent cx="5274310" cy="3084507"/>
                <wp:effectExtent l="0" t="0" r="0" b="0"/>
                <wp:docPr id="3" name="图表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8DFC1B5" wp14:editId="0B16FCAC">
                <wp:extent cx="5274310" cy="3084507"/>
                <wp:effectExtent l="0" t="0" r="0"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7"/>
                        <a:stretch>
                          <a:fillRect/>
                        </a:stretch>
                      </pic:blipFill>
                      <pic:spPr>
                        <a:xfrm>
                          <a:off x="0" y="0"/>
                          <a:ext cx="5274310" cy="3084195"/>
                        </a:xfrm>
                        <a:prstGeom prst="rect">
                          <a:avLst/>
                        </a:prstGeom>
                      </pic:spPr>
                    </pic:pic>
                  </a:graphicData>
                </a:graphic>
              </wp:inline>
            </w:drawing>
          </mc:Fallback>
        </mc:AlternateContent>
      </w:r>
    </w:p>
    <w:p w:rsidR="001011C8" w:rsidRPr="00555A01" w:rsidRDefault="001011C8" w:rsidP="00555A01">
      <w:pPr>
        <w:pStyle w:val="c1"/>
        <w:spacing w:before="0" w:beforeAutospacing="0" w:after="0" w:afterAutospacing="0"/>
        <w:ind w:left="360"/>
        <w:rPr>
          <w:rStyle w:val="c0"/>
          <w:rFonts w:ascii="Arial" w:hAnsi="Arial" w:cs="Arial"/>
          <w:color w:val="000000"/>
          <w:szCs w:val="22"/>
        </w:rPr>
      </w:pPr>
      <w:r w:rsidRPr="00555A01">
        <w:rPr>
          <w:rStyle w:val="c0"/>
          <w:rFonts w:ascii="Arial" w:hAnsi="Arial" w:cs="Arial"/>
          <w:color w:val="000000"/>
          <w:szCs w:val="22"/>
        </w:rPr>
        <w:t>In this visualization, we can find the value of median, average, Q1, Q3, max, min of two conditions. And we also can find in the incongruent condition, there are two values outside of the box, which means they are abnormal</w:t>
      </w:r>
    </w:p>
    <w:p w:rsidR="001011C8" w:rsidRDefault="001011C8" w:rsidP="001011C8">
      <w:pPr>
        <w:pStyle w:val="a4"/>
        <w:ind w:left="360" w:firstLineChars="0" w:firstLine="0"/>
        <w:rPr>
          <w:rFonts w:ascii="Times New Roman" w:hAnsi="Times New Roman" w:cs="Times New Roman"/>
          <w:sz w:val="22"/>
        </w:rPr>
      </w:pPr>
      <w:r>
        <w:rPr>
          <w:noProof/>
        </w:rPr>
        <w:t xml:space="preserve"> </w:t>
      </w:r>
      <w:r>
        <w:rPr>
          <w:noProof/>
        </w:rPr>
        <w:drawing>
          <wp:inline distT="0" distB="0" distL="0" distR="0" wp14:anchorId="0BE803A4" wp14:editId="616B0669">
            <wp:extent cx="4965700" cy="2622550"/>
            <wp:effectExtent l="0" t="0" r="0" b="0"/>
            <wp:docPr id="4" name="图表 4">
              <a:extLst xmlns:a="http://schemas.openxmlformats.org/drawingml/2006/main">
                <a:ext uri="{FF2B5EF4-FFF2-40B4-BE49-F238E27FC236}">
                  <a16:creationId xmlns:a16="http://schemas.microsoft.com/office/drawing/2014/main" id="{77043A15-0C3E-4792-A6B2-1D3E57039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11C8" w:rsidRPr="00555A01" w:rsidRDefault="001011C8" w:rsidP="00555A01">
      <w:pPr>
        <w:pStyle w:val="c1"/>
        <w:spacing w:before="0" w:beforeAutospacing="0" w:after="0" w:afterAutospacing="0"/>
        <w:ind w:left="360"/>
        <w:rPr>
          <w:rStyle w:val="c0"/>
          <w:rFonts w:ascii="Arial" w:hAnsi="Arial" w:cs="Arial"/>
          <w:color w:val="000000"/>
          <w:szCs w:val="22"/>
        </w:rPr>
      </w:pPr>
      <w:r w:rsidRPr="00555A01">
        <w:rPr>
          <w:rStyle w:val="c0"/>
          <w:rFonts w:ascii="Arial" w:hAnsi="Arial" w:cs="Arial"/>
          <w:color w:val="000000"/>
          <w:szCs w:val="22"/>
        </w:rPr>
        <w:t>In this visualization, we can find the tendency that the time spend on incongruent condition is longer than congruent condition generally.</w:t>
      </w:r>
    </w:p>
    <w:p w:rsidR="001011C8" w:rsidRPr="001011C8" w:rsidRDefault="001011C8" w:rsidP="001011C8">
      <w:pPr>
        <w:pStyle w:val="c1"/>
        <w:spacing w:before="0" w:beforeAutospacing="0" w:after="0" w:afterAutospacing="0"/>
        <w:ind w:left="360"/>
        <w:rPr>
          <w:rFonts w:ascii="Arial" w:hAnsi="Arial" w:cs="Arial"/>
          <w:b/>
          <w:color w:val="000000"/>
          <w:sz w:val="22"/>
          <w:szCs w:val="22"/>
        </w:rPr>
      </w:pPr>
    </w:p>
    <w:p w:rsidR="001011C8" w:rsidRDefault="00A604C0" w:rsidP="001011C8">
      <w:pPr>
        <w:pStyle w:val="c1"/>
        <w:numPr>
          <w:ilvl w:val="0"/>
          <w:numId w:val="1"/>
        </w:numPr>
        <w:spacing w:before="0" w:beforeAutospacing="0" w:after="0" w:afterAutospacing="0"/>
        <w:rPr>
          <w:rStyle w:val="c0"/>
        </w:rPr>
      </w:pPr>
      <w:r w:rsidRPr="001011C8">
        <w:rPr>
          <w:rStyle w:val="c0"/>
          <w:rFonts w:ascii="Arial" w:hAnsi="Arial" w:cs="Arial"/>
          <w:b/>
          <w:color w:val="000000"/>
          <w:sz w:val="22"/>
          <w:szCs w:val="22"/>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011C8" w:rsidRDefault="001011C8" w:rsidP="001011C8">
      <w:pPr>
        <w:pStyle w:val="c1"/>
        <w:spacing w:before="0" w:beforeAutospacing="0" w:after="0" w:afterAutospacing="0"/>
        <w:ind w:left="360" w:firstLine="60"/>
        <w:rPr>
          <w:rStyle w:val="c0"/>
          <w:rFonts w:ascii="Arial" w:hAnsi="Arial" w:cs="Arial"/>
          <w:color w:val="000000"/>
          <w:sz w:val="22"/>
          <w:szCs w:val="22"/>
        </w:rPr>
      </w:pPr>
      <w:r>
        <w:rPr>
          <w:rStyle w:val="c0"/>
          <w:rFonts w:ascii="Arial" w:hAnsi="Arial" w:cs="Arial"/>
          <w:color w:val="000000"/>
          <w:sz w:val="22"/>
          <w:szCs w:val="22"/>
        </w:rPr>
        <w:t>M</w:t>
      </w:r>
      <w:r>
        <w:rPr>
          <w:rStyle w:val="c0"/>
          <w:rFonts w:ascii="Arial" w:hAnsi="Arial" w:cs="Arial" w:hint="eastAsia"/>
          <w:color w:val="000000"/>
          <w:sz w:val="22"/>
          <w:szCs w:val="22"/>
        </w:rPr>
        <w:t xml:space="preserve">y confidence level is </w:t>
      </w:r>
      <w:r w:rsidRPr="001011C8">
        <w:rPr>
          <w:rStyle w:val="c0"/>
          <w:rFonts w:ascii="Arial" w:hAnsi="Arial" w:cs="Arial"/>
          <w:color w:val="000000"/>
          <w:sz w:val="22"/>
          <w:szCs w:val="22"/>
        </w:rPr>
        <w:t>95%</w:t>
      </w:r>
      <w:r w:rsidRPr="001011C8">
        <w:rPr>
          <w:rStyle w:val="c0"/>
          <w:rFonts w:ascii="Arial" w:hAnsi="Arial" w:cs="Arial"/>
          <w:color w:val="000000"/>
          <w:sz w:val="22"/>
          <w:szCs w:val="22"/>
        </w:rPr>
        <w:t>，</w:t>
      </w:r>
      <w:r>
        <w:rPr>
          <w:rStyle w:val="c0"/>
          <w:rFonts w:ascii="Arial" w:hAnsi="Arial" w:cs="Arial" w:hint="eastAsia"/>
          <w:color w:val="000000"/>
          <w:sz w:val="22"/>
          <w:szCs w:val="22"/>
        </w:rPr>
        <w:t xml:space="preserve">t-critical is </w:t>
      </w:r>
      <w:r>
        <w:rPr>
          <w:rStyle w:val="c0"/>
          <w:rFonts w:ascii="Arial" w:hAnsi="Arial" w:cs="Arial"/>
          <w:color w:val="000000"/>
          <w:sz w:val="22"/>
          <w:szCs w:val="22"/>
        </w:rPr>
        <w:t>+/- 2.07, standard error is 0.99, mean difference is -7.96, and t-statistical is -</w:t>
      </w:r>
      <w:r w:rsidRPr="001011C8">
        <w:rPr>
          <w:rStyle w:val="c0"/>
          <w:rFonts w:ascii="Arial" w:hAnsi="Arial" w:cs="Arial"/>
          <w:color w:val="000000"/>
          <w:sz w:val="22"/>
          <w:szCs w:val="22"/>
        </w:rPr>
        <w:t>8.02</w:t>
      </w:r>
      <w:r w:rsidR="00555A01">
        <w:rPr>
          <w:rStyle w:val="c0"/>
          <w:rFonts w:ascii="Arial" w:hAnsi="Arial" w:cs="Arial"/>
          <w:color w:val="000000"/>
          <w:sz w:val="22"/>
          <w:szCs w:val="22"/>
        </w:rPr>
        <w:t>. So,</w:t>
      </w:r>
      <w:r>
        <w:rPr>
          <w:rStyle w:val="c0"/>
          <w:rFonts w:ascii="Arial" w:hAnsi="Arial" w:cs="Arial"/>
          <w:color w:val="000000"/>
          <w:sz w:val="22"/>
          <w:szCs w:val="22"/>
        </w:rPr>
        <w:t xml:space="preserve"> I reject the null hypothesis and </w:t>
      </w:r>
      <w:r>
        <w:rPr>
          <w:rStyle w:val="c0"/>
          <w:rFonts w:ascii="Arial" w:hAnsi="Arial" w:cs="Arial"/>
          <w:color w:val="000000"/>
          <w:sz w:val="22"/>
          <w:szCs w:val="22"/>
        </w:rPr>
        <w:lastRenderedPageBreak/>
        <w:t xml:space="preserve">the conclusion is </w:t>
      </w:r>
      <w:r w:rsidRPr="001011C8">
        <w:rPr>
          <w:rStyle w:val="c0"/>
          <w:rFonts w:ascii="Arial" w:hAnsi="Arial" w:cs="Arial"/>
          <w:color w:val="000000"/>
          <w:sz w:val="22"/>
          <w:szCs w:val="22"/>
        </w:rPr>
        <w:t>there is the difference on time</w:t>
      </w:r>
      <w:r>
        <w:rPr>
          <w:rStyle w:val="c0"/>
          <w:rFonts w:ascii="Arial" w:hAnsi="Arial" w:cs="Arial"/>
          <w:color w:val="000000"/>
          <w:sz w:val="22"/>
          <w:szCs w:val="22"/>
        </w:rPr>
        <w:t xml:space="preserve"> cost</w:t>
      </w:r>
      <w:r w:rsidRPr="001011C8">
        <w:rPr>
          <w:rStyle w:val="c0"/>
          <w:rFonts w:ascii="Arial" w:hAnsi="Arial" w:cs="Arial"/>
          <w:color w:val="000000"/>
          <w:sz w:val="22"/>
          <w:szCs w:val="22"/>
        </w:rPr>
        <w:t xml:space="preserve"> in two difference conditions</w:t>
      </w:r>
      <w:r>
        <w:rPr>
          <w:rStyle w:val="c0"/>
          <w:rFonts w:ascii="Arial" w:hAnsi="Arial" w:cs="Arial"/>
          <w:color w:val="000000"/>
          <w:sz w:val="22"/>
          <w:szCs w:val="22"/>
        </w:rPr>
        <w:t>. The results match up with my expectations</w:t>
      </w:r>
    </w:p>
    <w:p w:rsidR="001011C8" w:rsidRPr="001011C8" w:rsidRDefault="001011C8" w:rsidP="001011C8">
      <w:pPr>
        <w:pStyle w:val="c1"/>
        <w:spacing w:before="0" w:beforeAutospacing="0" w:after="0" w:afterAutospacing="0"/>
        <w:ind w:left="360" w:firstLine="60"/>
        <w:rPr>
          <w:rStyle w:val="c0"/>
        </w:rPr>
      </w:pPr>
    </w:p>
    <w:p w:rsidR="00A604C0" w:rsidRPr="00555A01" w:rsidRDefault="00A604C0" w:rsidP="001011C8">
      <w:pPr>
        <w:pStyle w:val="c1"/>
        <w:numPr>
          <w:ilvl w:val="0"/>
          <w:numId w:val="1"/>
        </w:numPr>
        <w:spacing w:before="0" w:beforeAutospacing="0" w:after="0" w:afterAutospacing="0"/>
        <w:rPr>
          <w:rStyle w:val="c0"/>
          <w:rFonts w:ascii="Arial" w:hAnsi="Arial" w:cs="Arial"/>
          <w:b/>
          <w:color w:val="000000"/>
          <w:sz w:val="22"/>
          <w:szCs w:val="22"/>
        </w:rPr>
      </w:pPr>
      <w:r w:rsidRPr="00555A01">
        <w:rPr>
          <w:rStyle w:val="c0"/>
          <w:rFonts w:ascii="Arial"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rsidR="001011C8" w:rsidRDefault="001011C8"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 xml:space="preserve">In my </w:t>
      </w:r>
      <w:r w:rsidR="00555A01">
        <w:rPr>
          <w:rStyle w:val="c0"/>
          <w:rFonts w:ascii="Arial" w:hAnsi="Arial" w:cs="Arial"/>
          <w:color w:val="000000"/>
          <w:sz w:val="22"/>
          <w:szCs w:val="22"/>
        </w:rPr>
        <w:t>opinion</w:t>
      </w:r>
      <w:r>
        <w:rPr>
          <w:rStyle w:val="c0"/>
          <w:rFonts w:ascii="Arial" w:hAnsi="Arial" w:cs="Arial"/>
          <w:color w:val="000000"/>
          <w:sz w:val="22"/>
          <w:szCs w:val="22"/>
        </w:rPr>
        <w:t xml:space="preserve">, I </w:t>
      </w:r>
      <w:r w:rsidR="00555A01">
        <w:rPr>
          <w:rStyle w:val="c0"/>
          <w:rFonts w:ascii="Arial" w:hAnsi="Arial" w:cs="Arial"/>
          <w:color w:val="000000"/>
          <w:sz w:val="22"/>
          <w:szCs w:val="22"/>
        </w:rPr>
        <w:t>think the central tendency and visualization are helpful for the effects observed.</w:t>
      </w:r>
    </w:p>
    <w:p w:rsidR="00555A01" w:rsidRDefault="00555A01"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 xml:space="preserve">(Actually, I don’t understand the second problem, and what’s the effect means accurately, could you give me some hints </w:t>
      </w:r>
      <w:r>
        <w:rPr>
          <w:rStyle w:val="c0"/>
          <w:rFonts w:ascii="Arial" w:hAnsi="Arial" w:cs="Arial" w:hint="eastAsia"/>
          <w:color w:val="000000"/>
          <w:sz w:val="22"/>
          <w:szCs w:val="22"/>
        </w:rPr>
        <w:t>or example?)</w:t>
      </w: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Default="00555A01" w:rsidP="001011C8">
      <w:pPr>
        <w:pStyle w:val="c1"/>
        <w:spacing w:before="0" w:beforeAutospacing="0" w:after="0" w:afterAutospacing="0"/>
        <w:ind w:left="360"/>
        <w:rPr>
          <w:rStyle w:val="c0"/>
          <w:rFonts w:ascii="Arial" w:hAnsi="Arial" w:cs="Arial"/>
          <w:color w:val="000000"/>
          <w:sz w:val="22"/>
          <w:szCs w:val="22"/>
        </w:rPr>
      </w:pPr>
      <w:r>
        <w:rPr>
          <w:rStyle w:val="c0"/>
          <w:rFonts w:ascii="Arial" w:hAnsi="Arial" w:cs="Arial"/>
          <w:color w:val="000000"/>
          <w:sz w:val="22"/>
          <w:szCs w:val="22"/>
        </w:rPr>
        <w:t>Reference:</w:t>
      </w:r>
    </w:p>
    <w:p w:rsidR="00555A01" w:rsidRDefault="00555A01" w:rsidP="001011C8">
      <w:pPr>
        <w:pStyle w:val="c1"/>
        <w:spacing w:before="0" w:beforeAutospacing="0" w:after="0" w:afterAutospacing="0"/>
        <w:ind w:left="360"/>
        <w:rPr>
          <w:rStyle w:val="c0"/>
          <w:rFonts w:ascii="Arial" w:hAnsi="Arial" w:cs="Arial"/>
          <w:color w:val="000000"/>
          <w:sz w:val="22"/>
          <w:szCs w:val="22"/>
        </w:rPr>
      </w:pPr>
    </w:p>
    <w:p w:rsidR="00555A01" w:rsidRPr="00555A01" w:rsidRDefault="00555A01" w:rsidP="00555A01">
      <w:pPr>
        <w:pStyle w:val="c1"/>
        <w:numPr>
          <w:ilvl w:val="0"/>
          <w:numId w:val="2"/>
        </w:numPr>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The data and calculation process and some formula:</w:t>
      </w:r>
    </w:p>
    <w:p w:rsidR="00555A01" w:rsidRDefault="001E68B3" w:rsidP="001011C8">
      <w:pPr>
        <w:pStyle w:val="c1"/>
        <w:spacing w:before="0" w:beforeAutospacing="0" w:after="0" w:afterAutospacing="0"/>
        <w:ind w:left="360"/>
        <w:rPr>
          <w:rStyle w:val="c0"/>
          <w:rFonts w:ascii="Arial" w:hAnsi="Arial" w:cs="Arial"/>
          <w:color w:val="000000"/>
          <w:sz w:val="22"/>
          <w:szCs w:val="22"/>
        </w:rPr>
      </w:pPr>
      <w:hyperlink r:id="rId9" w:history="1">
        <w:r w:rsidR="00555A01" w:rsidRPr="00555A01">
          <w:rPr>
            <w:rStyle w:val="a3"/>
            <w:rFonts w:ascii="Arial" w:hAnsi="Arial" w:cs="Arial"/>
            <w:sz w:val="22"/>
            <w:szCs w:val="22"/>
          </w:rPr>
          <w:t>https://docs.google.com/spreadsheets/d/1nUT3ndLTg6iqubCNg7INkn7d60TKq7a9mzyiPxdLTvI/edit?usp=sharing</w:t>
        </w:r>
      </w:hyperlink>
    </w:p>
    <w:p w:rsidR="00555A01" w:rsidRDefault="00555A01" w:rsidP="00555A01">
      <w:pPr>
        <w:pStyle w:val="c1"/>
        <w:spacing w:before="0" w:beforeAutospacing="0" w:after="0" w:afterAutospacing="0"/>
        <w:ind w:left="360"/>
        <w:jc w:val="center"/>
        <w:rPr>
          <w:rFonts w:ascii="Arial" w:hAnsi="Arial" w:cs="Arial"/>
          <w:color w:val="000000"/>
          <w:sz w:val="22"/>
          <w:szCs w:val="22"/>
        </w:rPr>
      </w:pPr>
      <w:r>
        <w:rPr>
          <w:noProof/>
        </w:rPr>
        <w:drawing>
          <wp:inline distT="0" distB="0" distL="0" distR="0" wp14:anchorId="2AFA25CA" wp14:editId="59887EEA">
            <wp:extent cx="5137150" cy="3126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2055" cy="3129435"/>
                    </a:xfrm>
                    <a:prstGeom prst="rect">
                      <a:avLst/>
                    </a:prstGeom>
                  </pic:spPr>
                </pic:pic>
              </a:graphicData>
            </a:graphic>
          </wp:inline>
        </w:drawing>
      </w:r>
    </w:p>
    <w:p w:rsidR="00FF71FD" w:rsidRPr="00555A01" w:rsidRDefault="00555A01" w:rsidP="00555A01">
      <w:pPr>
        <w:pStyle w:val="c1"/>
        <w:numPr>
          <w:ilvl w:val="0"/>
          <w:numId w:val="2"/>
        </w:numPr>
        <w:spacing w:before="0" w:beforeAutospacing="0" w:after="0" w:afterAutospacing="0"/>
        <w:rPr>
          <w:rStyle w:val="c0"/>
          <w:rFonts w:ascii="Arial" w:hAnsi="Arial" w:cs="Arial"/>
          <w:color w:val="000000"/>
          <w:sz w:val="22"/>
          <w:szCs w:val="22"/>
        </w:rPr>
      </w:pPr>
      <w:r w:rsidRPr="00555A01">
        <w:rPr>
          <w:rStyle w:val="c0"/>
          <w:rFonts w:ascii="Arial" w:hAnsi="Arial" w:cs="Arial"/>
          <w:color w:val="000000"/>
          <w:sz w:val="22"/>
          <w:szCs w:val="22"/>
        </w:rPr>
        <w:t>https://en.wikipedia.org/wiki/Stroop_effect</w:t>
      </w:r>
    </w:p>
    <w:sectPr w:rsidR="00FF71FD" w:rsidRPr="00555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2445"/>
    <w:multiLevelType w:val="hybridMultilevel"/>
    <w:tmpl w:val="1F427352"/>
    <w:lvl w:ilvl="0" w:tplc="BC50C3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5019D9"/>
    <w:multiLevelType w:val="hybridMultilevel"/>
    <w:tmpl w:val="F37A1212"/>
    <w:lvl w:ilvl="0" w:tplc="6C80CE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C0"/>
    <w:rsid w:val="001011C8"/>
    <w:rsid w:val="001E68B3"/>
    <w:rsid w:val="00390AC0"/>
    <w:rsid w:val="00555A01"/>
    <w:rsid w:val="00A604C0"/>
    <w:rsid w:val="00B0282E"/>
    <w:rsid w:val="00CB7DA2"/>
    <w:rsid w:val="00F6387C"/>
    <w:rsid w:val="00FF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E70A"/>
  <w15:chartTrackingRefBased/>
  <w15:docId w15:val="{712249AF-B428-43CD-BFA0-62D9F49C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
    <w:name w:val="c1"/>
    <w:basedOn w:val="a"/>
    <w:rsid w:val="00A604C0"/>
    <w:pPr>
      <w:widowControl/>
      <w:spacing w:before="100" w:beforeAutospacing="1" w:after="100" w:afterAutospacing="1"/>
      <w:jc w:val="left"/>
    </w:pPr>
    <w:rPr>
      <w:rFonts w:ascii="宋体" w:eastAsia="宋体" w:hAnsi="宋体" w:cs="宋体"/>
      <w:kern w:val="0"/>
      <w:sz w:val="24"/>
      <w:szCs w:val="24"/>
    </w:rPr>
  </w:style>
  <w:style w:type="character" w:customStyle="1" w:styleId="c0">
    <w:name w:val="c0"/>
    <w:basedOn w:val="a0"/>
    <w:rsid w:val="00A604C0"/>
  </w:style>
  <w:style w:type="character" w:customStyle="1" w:styleId="apple-converted-space">
    <w:name w:val="apple-converted-space"/>
    <w:basedOn w:val="a0"/>
    <w:rsid w:val="00A604C0"/>
  </w:style>
  <w:style w:type="character" w:customStyle="1" w:styleId="c10">
    <w:name w:val="c10"/>
    <w:basedOn w:val="a0"/>
    <w:rsid w:val="00A604C0"/>
  </w:style>
  <w:style w:type="character" w:styleId="a3">
    <w:name w:val="Hyperlink"/>
    <w:basedOn w:val="a0"/>
    <w:uiPriority w:val="99"/>
    <w:unhideWhenUsed/>
    <w:rsid w:val="00A604C0"/>
    <w:rPr>
      <w:color w:val="0000FF"/>
      <w:u w:val="single"/>
    </w:rPr>
  </w:style>
  <w:style w:type="paragraph" w:styleId="a4">
    <w:name w:val="List Paragraph"/>
    <w:basedOn w:val="a"/>
    <w:uiPriority w:val="34"/>
    <w:qFormat/>
    <w:rsid w:val="00101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spreadsheets/d/1nUT3ndLTg6iqubCNg7INkn7d60TKq7a9mzyiPxdLTvI/edit?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rk\Downloads\stroopdata%20(2).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lark\Downloads\stroopdata%20(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'stroopdata (2)'!$A$1</c:f>
              <c:strCache>
                <c:ptCount val="1"/>
                <c:pt idx="0">
                  <c:v>Congruent</c:v>
                </c:pt>
              </c:strCache>
            </c:strRef>
          </c:tx>
          <c:spPr>
            <a:solidFill>
              <a:schemeClr val="accent1"/>
            </a:solidFill>
            <a:ln>
              <a:noFill/>
            </a:ln>
            <a:effectLst/>
          </c:spPr>
          <c:invertIfNegative val="0"/>
          <c:val>
            <c:numRef>
              <c:f>'stroopdata (2)'!$A$2:$A$25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D94D-4593-A235-2958CF0E1495}"/>
            </c:ext>
          </c:extLst>
        </c:ser>
        <c:ser>
          <c:idx val="1"/>
          <c:order val="1"/>
          <c:tx>
            <c:strRef>
              <c:f>'stroopdata (2)'!$B$1</c:f>
              <c:strCache>
                <c:ptCount val="1"/>
                <c:pt idx="0">
                  <c:v>Incongruent</c:v>
                </c:pt>
              </c:strCache>
            </c:strRef>
          </c:tx>
          <c:spPr>
            <a:solidFill>
              <a:schemeClr val="accent2"/>
            </a:solidFill>
            <a:ln>
              <a:noFill/>
            </a:ln>
            <a:effectLst/>
          </c:spPr>
          <c:invertIfNegative val="0"/>
          <c:val>
            <c:numRef>
              <c:f>'stroopdata (2)'!$B$2:$B$25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D94D-4593-A235-2958CF0E1495}"/>
            </c:ext>
          </c:extLst>
        </c:ser>
        <c:dLbls>
          <c:showLegendKey val="0"/>
          <c:showVal val="0"/>
          <c:showCatName val="0"/>
          <c:showSerName val="0"/>
          <c:showPercent val="0"/>
          <c:showBubbleSize val="0"/>
        </c:dLbls>
        <c:gapWidth val="150"/>
        <c:overlap val="100"/>
        <c:axId val="431404768"/>
        <c:axId val="431402472"/>
      </c:barChart>
      <c:catAx>
        <c:axId val="431404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402472"/>
        <c:crosses val="autoZero"/>
        <c:auto val="1"/>
        <c:lblAlgn val="ctr"/>
        <c:lblOffset val="100"/>
        <c:noMultiLvlLbl val="0"/>
      </c:catAx>
      <c:valAx>
        <c:axId val="431402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40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 (2)'!$A$2:$A$25</cx:f>
        <cx:lvl ptCount="24" formatCode="G/通用格式">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numDim type="val">
        <cx:f>'stroopdata (2)'!$B$2:$B$25</cx:f>
        <cx:lvl ptCount="24" formatCode="G/通用格式">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plotArea>
      <cx:plotAreaRegion>
        <cx:series layoutId="boxWhisker" uniqueId="{D1ED93C9-4D52-4158-902A-BE4BA14DED49}">
          <cx:tx>
            <cx:txData>
              <cx:f>'stroopdata (2)'!$A$1</cx:f>
              <cx:v>Congruent</cx:v>
            </cx:txData>
          </cx:tx>
          <cx:dataLabels/>
          <cx:dataId val="0"/>
          <cx:layoutPr>
            <cx:visibility meanLine="0" meanMarker="1" nonoutliers="0" outliers="1"/>
            <cx:statistics quartileMethod="exclusive"/>
          </cx:layoutPr>
        </cx:series>
        <cx:series layoutId="boxWhisker" uniqueId="{9555B4A3-AF71-447D-87B7-FF5150A0B323}">
          <cx:tx>
            <cx:txData>
              <cx:f>'stroopdata (2)'!$B$1</cx:f>
              <cx:v>Incongruent</cx:v>
            </cx:txData>
          </cx:tx>
          <cx:dataLabels/>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Yu</dc:creator>
  <cp:keywords/>
  <dc:description/>
  <cp:lastModifiedBy>Clark Yu</cp:lastModifiedBy>
  <cp:revision>3</cp:revision>
  <cp:lastPrinted>2016-12-29T16:23:00Z</cp:lastPrinted>
  <dcterms:created xsi:type="dcterms:W3CDTF">2016-12-29T15:56:00Z</dcterms:created>
  <dcterms:modified xsi:type="dcterms:W3CDTF">2016-12-29T18:43:00Z</dcterms:modified>
</cp:coreProperties>
</file>