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1B" w:rsidRDefault="00D62F1B" w:rsidP="00C4069A">
      <w:pPr>
        <w:rPr>
          <w:lang w:val="en-GB"/>
        </w:rPr>
      </w:pPr>
      <w:r>
        <w:rPr>
          <w:lang w:val="en-GB"/>
        </w:rPr>
        <w:fldChar w:fldCharType="begin"/>
      </w:r>
      <w:r>
        <w:rPr>
          <w:lang w:val="en-GB"/>
        </w:rPr>
        <w:instrText xml:space="preserve"> HYPERLINK "</w:instrText>
      </w:r>
      <w:r w:rsidRPr="00D62F1B">
        <w:rPr>
          <w:lang w:val="en-GB"/>
        </w:rPr>
        <w:instrText>https://pypi.org/project/harvesters-util/#about-harvester</w:instrText>
      </w:r>
      <w:r>
        <w:rPr>
          <w:lang w:val="en-GB"/>
        </w:rPr>
        <w:instrText xml:space="preserve">" </w:instrText>
      </w:r>
      <w:r>
        <w:rPr>
          <w:lang w:val="en-GB"/>
        </w:rPr>
        <w:fldChar w:fldCharType="separate"/>
      </w:r>
      <w:r w:rsidRPr="00A0401A">
        <w:rPr>
          <w:rStyle w:val="Hyperlink"/>
          <w:lang w:val="en-GB"/>
        </w:rPr>
        <w:t>https://pypi.org/project/harvesters-util/#about-harvester</w:t>
      </w:r>
      <w:r>
        <w:rPr>
          <w:lang w:val="en-GB"/>
        </w:rPr>
        <w:fldChar w:fldCharType="end"/>
      </w:r>
    </w:p>
    <w:p w:rsidR="00C4069A" w:rsidRPr="00C4069A" w:rsidRDefault="00C4069A" w:rsidP="00C4069A">
      <w:pPr>
        <w:rPr>
          <w:lang w:val="en-GB"/>
        </w:rPr>
      </w:pPr>
      <w:r w:rsidRPr="00C4069A">
        <w:rPr>
          <w:lang w:val="en-GB"/>
        </w:rPr>
        <w:t>Harvester was created to be a public and friendly image acquisition library for all people who those want to learn computer/machine vision. Technically speaking, Harvester is a Python library which is responsible for the following tasks</w:t>
      </w:r>
    </w:p>
    <w:p w:rsidR="00C4069A" w:rsidRPr="00C4069A" w:rsidRDefault="00C4069A" w:rsidP="00C4069A">
      <w:pPr>
        <w:rPr>
          <w:lang w:val="en-GB"/>
        </w:rPr>
      </w:pPr>
      <w:r w:rsidRPr="00C4069A">
        <w:rPr>
          <w:lang w:val="en-GB"/>
        </w:rPr>
        <w:t xml:space="preserve">    Image acquisition</w:t>
      </w:r>
    </w:p>
    <w:p w:rsidR="00C4069A" w:rsidRPr="00C4069A" w:rsidRDefault="00C4069A" w:rsidP="00C4069A">
      <w:pPr>
        <w:rPr>
          <w:lang w:val="en-GB"/>
        </w:rPr>
      </w:pPr>
      <w:r w:rsidRPr="00C4069A">
        <w:rPr>
          <w:lang w:val="en-GB"/>
        </w:rPr>
        <w:t xml:space="preserve">    Device manipulation</w:t>
      </w:r>
    </w:p>
    <w:p w:rsidR="00C4069A" w:rsidRPr="00C4069A" w:rsidRDefault="00C4069A" w:rsidP="00C4069A">
      <w:pPr>
        <w:rPr>
          <w:lang w:val="en-GB"/>
        </w:rPr>
      </w:pPr>
      <w:r w:rsidRPr="00C4069A">
        <w:rPr>
          <w:lang w:val="en-GB"/>
        </w:rPr>
        <w:t xml:space="preserve">    Image data visualization (optional)</w:t>
      </w:r>
    </w:p>
    <w:p w:rsidR="00C4069A" w:rsidRPr="00C4069A" w:rsidRDefault="00C4069A" w:rsidP="00C4069A">
      <w:pPr>
        <w:rPr>
          <w:lang w:val="en-GB"/>
        </w:rPr>
      </w:pPr>
      <w:r w:rsidRPr="00C4069A">
        <w:rPr>
          <w:lang w:val="en-GB"/>
        </w:rPr>
        <w:t xml:space="preserve">Harvester consumes image acquisition libraries, so-called </w:t>
      </w:r>
      <w:proofErr w:type="spellStart"/>
      <w:r w:rsidRPr="00C4069A">
        <w:rPr>
          <w:lang w:val="en-GB"/>
        </w:rPr>
        <w:t>GenTL</w:t>
      </w:r>
      <w:proofErr w:type="spellEnd"/>
      <w:r w:rsidRPr="00C4069A">
        <w:rPr>
          <w:lang w:val="en-GB"/>
        </w:rPr>
        <w:t xml:space="preserve"> Producers. If you have an officially certified </w:t>
      </w:r>
      <w:proofErr w:type="spellStart"/>
      <w:r w:rsidRPr="00C4069A">
        <w:rPr>
          <w:lang w:val="en-GB"/>
        </w:rPr>
        <w:t>GenTL</w:t>
      </w:r>
      <w:proofErr w:type="spellEnd"/>
      <w:r w:rsidRPr="00C4069A">
        <w:rPr>
          <w:lang w:val="en-GB"/>
        </w:rPr>
        <w:t xml:space="preserve"> Producer and </w:t>
      </w:r>
      <w:proofErr w:type="spellStart"/>
      <w:r w:rsidRPr="00C4069A">
        <w:rPr>
          <w:lang w:val="en-GB"/>
        </w:rPr>
        <w:t>GenICam</w:t>
      </w:r>
      <w:proofErr w:type="spellEnd"/>
      <w:r w:rsidRPr="00C4069A">
        <w:rPr>
          <w:lang w:val="en-GB"/>
        </w:rPr>
        <w:t xml:space="preserve"> compliant machine vision cameras, then Harvester supply you the acquired image data as </w:t>
      </w:r>
      <w:proofErr w:type="spellStart"/>
      <w:r w:rsidRPr="00C4069A">
        <w:rPr>
          <w:lang w:val="en-GB"/>
        </w:rPr>
        <w:t>numpy</w:t>
      </w:r>
      <w:proofErr w:type="spellEnd"/>
      <w:r w:rsidRPr="00C4069A">
        <w:rPr>
          <w:lang w:val="en-GB"/>
        </w:rPr>
        <w:t xml:space="preserve"> array to make your image processing task productive.</w:t>
      </w:r>
    </w:p>
    <w:p w:rsidR="00C4069A" w:rsidRPr="00C4069A" w:rsidRDefault="00C4069A" w:rsidP="00C4069A">
      <w:pPr>
        <w:rPr>
          <w:lang w:val="en-GB"/>
        </w:rPr>
      </w:pPr>
      <w:r w:rsidRPr="00C4069A">
        <w:rPr>
          <w:lang w:val="en-GB"/>
        </w:rPr>
        <w:t>You can freely use, modify, distribute Harvester under Apache License-2.0 without worrying about the use of your software: personal, internal or commercial.</w:t>
      </w:r>
    </w:p>
    <w:p w:rsidR="00C4069A" w:rsidRPr="00C4069A" w:rsidRDefault="00C4069A" w:rsidP="00C4069A">
      <w:pPr>
        <w:rPr>
          <w:lang w:val="en-GB"/>
        </w:rPr>
      </w:pPr>
      <w:r w:rsidRPr="00C4069A">
        <w:rPr>
          <w:lang w:val="en-GB"/>
        </w:rPr>
        <w:t>Currently, Harvester is being developed and maintained by the motivated contributors from all over the world.</w:t>
      </w:r>
    </w:p>
    <w:p w:rsidR="00C4069A" w:rsidRPr="00C4069A" w:rsidRDefault="00C4069A" w:rsidP="00C4069A">
      <w:pPr>
        <w:rPr>
          <w:lang w:val="en-GB"/>
        </w:rPr>
      </w:pPr>
      <w:r w:rsidRPr="00C4069A">
        <w:rPr>
          <w:lang w:val="en-GB"/>
        </w:rPr>
        <w:t>Where is the name from?</w:t>
      </w:r>
    </w:p>
    <w:p w:rsidR="00CC675E" w:rsidRDefault="00C4069A" w:rsidP="00C4069A">
      <w:pPr>
        <w:rPr>
          <w:lang w:val="en-GB"/>
        </w:rPr>
      </w:pPr>
      <w:r w:rsidRPr="00C4069A">
        <w:rPr>
          <w:lang w:val="en-GB"/>
        </w:rPr>
        <w:t>Harvester’s name was coming from the great Flemish painter, Pieter Bruegel the Elder’s painting so-called “The Harvesters”. Harvesters harvest a crop every season that has been fully grown and the harvested crop is passed to the consumers. On the other hand, image acquisition libraries acquire images as their crop and the images are passed to the following processes. We found the similarity between them and decided to name our library Harvester.</w:t>
      </w:r>
    </w:p>
    <w:p w:rsidR="00C03AE0" w:rsidRDefault="00C03AE0" w:rsidP="00C4069A">
      <w:pPr>
        <w:rPr>
          <w:lang w:val="en-GB"/>
        </w:rPr>
      </w:pPr>
    </w:p>
    <w:p w:rsidR="00C03AE0" w:rsidRPr="00C03AE0" w:rsidRDefault="00C03AE0" w:rsidP="00C03AE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b/>
          <w:bCs/>
          <w:sz w:val="24"/>
          <w:szCs w:val="24"/>
          <w:lang w:val="en-GB" w:eastAsia="de-DE"/>
        </w:rPr>
        <w:t xml:space="preserve">The </w:t>
      </w:r>
      <w:proofErr w:type="spellStart"/>
      <w:r w:rsidRPr="00C03AE0">
        <w:rPr>
          <w:rFonts w:ascii="Times New Roman" w:eastAsia="Times New Roman" w:hAnsi="Times New Roman" w:cs="Times New Roman"/>
          <w:b/>
          <w:bCs/>
          <w:sz w:val="24"/>
          <w:szCs w:val="24"/>
          <w:lang w:val="en-GB" w:eastAsia="de-DE"/>
        </w:rPr>
        <w:t>GenApi</w:t>
      </w:r>
      <w:proofErr w:type="spellEnd"/>
      <w:r w:rsidRPr="00C03AE0">
        <w:rPr>
          <w:rFonts w:ascii="Times New Roman" w:eastAsia="Times New Roman" w:hAnsi="Times New Roman" w:cs="Times New Roman"/>
          <w:b/>
          <w:bCs/>
          <w:sz w:val="24"/>
          <w:szCs w:val="24"/>
          <w:lang w:val="en-GB" w:eastAsia="de-DE"/>
        </w:rPr>
        <w:t>-Python Binding</w:t>
      </w:r>
      <w:r w:rsidRPr="00C03AE0">
        <w:rPr>
          <w:rFonts w:ascii="Times New Roman" w:eastAsia="Times New Roman" w:hAnsi="Times New Roman" w:cs="Times New Roman"/>
          <w:sz w:val="24"/>
          <w:szCs w:val="24"/>
          <w:lang w:val="en-GB" w:eastAsia="de-DE"/>
        </w:rPr>
        <w:t xml:space="preserve">: A Python module that communicates with the </w:t>
      </w:r>
      <w:proofErr w:type="spellStart"/>
      <w:r w:rsidRPr="00C03AE0">
        <w:rPr>
          <w:rFonts w:ascii="Times New Roman" w:eastAsia="Times New Roman" w:hAnsi="Times New Roman" w:cs="Times New Roman"/>
          <w:sz w:val="24"/>
          <w:szCs w:val="24"/>
          <w:lang w:val="en-GB" w:eastAsia="de-DE"/>
        </w:rPr>
        <w:t>GenICam</w:t>
      </w:r>
      <w:proofErr w:type="spellEnd"/>
      <w:r w:rsidRPr="00C03AE0">
        <w:rPr>
          <w:rFonts w:ascii="Times New Roman" w:eastAsia="Times New Roman" w:hAnsi="Times New Roman" w:cs="Times New Roman"/>
          <w:sz w:val="24"/>
          <w:szCs w:val="24"/>
          <w:lang w:val="en-GB" w:eastAsia="de-DE"/>
        </w:rPr>
        <w:t xml:space="preserve"> reference implementation.</w:t>
      </w:r>
    </w:p>
    <w:p w:rsidR="00C03AE0" w:rsidRPr="00C03AE0" w:rsidRDefault="00C03AE0" w:rsidP="00C03AE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b/>
          <w:bCs/>
          <w:sz w:val="24"/>
          <w:szCs w:val="24"/>
          <w:lang w:val="en-GB" w:eastAsia="de-DE"/>
        </w:rPr>
        <w:t xml:space="preserve">A </w:t>
      </w:r>
      <w:proofErr w:type="spellStart"/>
      <w:r w:rsidRPr="00C03AE0">
        <w:rPr>
          <w:rFonts w:ascii="Times New Roman" w:eastAsia="Times New Roman" w:hAnsi="Times New Roman" w:cs="Times New Roman"/>
          <w:b/>
          <w:bCs/>
          <w:sz w:val="24"/>
          <w:szCs w:val="24"/>
          <w:lang w:val="en-GB" w:eastAsia="de-DE"/>
        </w:rPr>
        <w:t>GenTL</w:t>
      </w:r>
      <w:proofErr w:type="spellEnd"/>
      <w:r w:rsidRPr="00C03AE0">
        <w:rPr>
          <w:rFonts w:ascii="Times New Roman" w:eastAsia="Times New Roman" w:hAnsi="Times New Roman" w:cs="Times New Roman"/>
          <w:b/>
          <w:bCs/>
          <w:sz w:val="24"/>
          <w:szCs w:val="24"/>
          <w:lang w:val="en-GB" w:eastAsia="de-DE"/>
        </w:rPr>
        <w:t xml:space="preserve"> Producer</w:t>
      </w:r>
      <w:r w:rsidRPr="00C03AE0">
        <w:rPr>
          <w:rFonts w:ascii="Times New Roman" w:eastAsia="Times New Roman" w:hAnsi="Times New Roman" w:cs="Times New Roman"/>
          <w:sz w:val="24"/>
          <w:szCs w:val="24"/>
          <w:lang w:val="en-GB" w:eastAsia="de-DE"/>
        </w:rPr>
        <w:t>: A library that has C interface and offers consumers a way to communicate with cameras over physical transport layer dependent technology hiding the detail from the consumer.</w:t>
      </w:r>
    </w:p>
    <w:p w:rsidR="00C03AE0" w:rsidRPr="00C03AE0" w:rsidRDefault="00C03AE0" w:rsidP="00C03AE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b/>
          <w:bCs/>
          <w:sz w:val="24"/>
          <w:szCs w:val="24"/>
          <w:lang w:val="en-GB" w:eastAsia="de-DE"/>
        </w:rPr>
        <w:t xml:space="preserve">The </w:t>
      </w:r>
      <w:proofErr w:type="spellStart"/>
      <w:r w:rsidRPr="00C03AE0">
        <w:rPr>
          <w:rFonts w:ascii="Times New Roman" w:eastAsia="Times New Roman" w:hAnsi="Times New Roman" w:cs="Times New Roman"/>
          <w:b/>
          <w:bCs/>
          <w:sz w:val="24"/>
          <w:szCs w:val="24"/>
          <w:lang w:val="en-GB" w:eastAsia="de-DE"/>
        </w:rPr>
        <w:t>GenTL</w:t>
      </w:r>
      <w:proofErr w:type="spellEnd"/>
      <w:r w:rsidRPr="00C03AE0">
        <w:rPr>
          <w:rFonts w:ascii="Times New Roman" w:eastAsia="Times New Roman" w:hAnsi="Times New Roman" w:cs="Times New Roman"/>
          <w:b/>
          <w:bCs/>
          <w:sz w:val="24"/>
          <w:szCs w:val="24"/>
          <w:lang w:val="en-GB" w:eastAsia="de-DE"/>
        </w:rPr>
        <w:t>-Python Binding</w:t>
      </w:r>
      <w:r w:rsidRPr="00C03AE0">
        <w:rPr>
          <w:rFonts w:ascii="Times New Roman" w:eastAsia="Times New Roman" w:hAnsi="Times New Roman" w:cs="Times New Roman"/>
          <w:sz w:val="24"/>
          <w:szCs w:val="24"/>
          <w:lang w:val="en-GB" w:eastAsia="de-DE"/>
        </w:rPr>
        <w:t xml:space="preserve">: A Python module that communicates with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 xml:space="preserve"> Producers.</w:t>
      </w:r>
    </w:p>
    <w:p w:rsidR="00C03AE0" w:rsidRPr="00C03AE0" w:rsidRDefault="00C03AE0" w:rsidP="00C03AE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b/>
          <w:bCs/>
          <w:sz w:val="24"/>
          <w:szCs w:val="24"/>
          <w:lang w:val="en-GB" w:eastAsia="de-DE"/>
        </w:rPr>
        <w:t>Harvester</w:t>
      </w:r>
      <w:r w:rsidRPr="00C03AE0">
        <w:rPr>
          <w:rFonts w:ascii="Times New Roman" w:eastAsia="Times New Roman" w:hAnsi="Times New Roman" w:cs="Times New Roman"/>
          <w:sz w:val="24"/>
          <w:szCs w:val="24"/>
          <w:lang w:val="en-GB" w:eastAsia="de-DE"/>
        </w:rPr>
        <w:t>: A Python module that consists of Harvester Core and Harvester GUI.</w:t>
      </w:r>
    </w:p>
    <w:p w:rsidR="00C03AE0" w:rsidRPr="00C03AE0" w:rsidRDefault="00C03AE0" w:rsidP="00C03AE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b/>
          <w:bCs/>
          <w:sz w:val="24"/>
          <w:szCs w:val="24"/>
          <w:lang w:val="en-GB" w:eastAsia="de-DE"/>
        </w:rPr>
        <w:t>Harvester Core</w:t>
      </w:r>
      <w:r w:rsidRPr="00C03AE0">
        <w:rPr>
          <w:rFonts w:ascii="Times New Roman" w:eastAsia="Times New Roman" w:hAnsi="Times New Roman" w:cs="Times New Roman"/>
          <w:sz w:val="24"/>
          <w:szCs w:val="24"/>
          <w:lang w:val="en-GB" w:eastAsia="de-DE"/>
        </w:rPr>
        <w:t>: A part of Harvester that works as an image acquisition engine.</w:t>
      </w:r>
    </w:p>
    <w:p w:rsidR="00C03AE0" w:rsidRPr="00C03AE0" w:rsidRDefault="00C03AE0" w:rsidP="00C03AE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b/>
          <w:bCs/>
          <w:sz w:val="24"/>
          <w:szCs w:val="24"/>
          <w:lang w:val="en-GB" w:eastAsia="de-DE"/>
        </w:rPr>
        <w:t>Harvester GUI</w:t>
      </w:r>
      <w:r w:rsidRPr="00C03AE0">
        <w:rPr>
          <w:rFonts w:ascii="Times New Roman" w:eastAsia="Times New Roman" w:hAnsi="Times New Roman" w:cs="Times New Roman"/>
          <w:sz w:val="24"/>
          <w:szCs w:val="24"/>
          <w:lang w:val="en-GB" w:eastAsia="de-DE"/>
        </w:rPr>
        <w:t>: A part of Harvester that works as a graphical user interface of Harvester Core.</w:t>
      </w:r>
    </w:p>
    <w:p w:rsidR="00C03AE0" w:rsidRDefault="00C03AE0" w:rsidP="00C03AE0">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b/>
          <w:bCs/>
          <w:sz w:val="24"/>
          <w:szCs w:val="24"/>
          <w:lang w:val="en-GB" w:eastAsia="de-DE"/>
        </w:rPr>
        <w:t xml:space="preserve">A </w:t>
      </w:r>
      <w:proofErr w:type="spellStart"/>
      <w:r w:rsidRPr="00C03AE0">
        <w:rPr>
          <w:rFonts w:ascii="Times New Roman" w:eastAsia="Times New Roman" w:hAnsi="Times New Roman" w:cs="Times New Roman"/>
          <w:b/>
          <w:bCs/>
          <w:sz w:val="24"/>
          <w:szCs w:val="24"/>
          <w:lang w:val="en-GB" w:eastAsia="de-DE"/>
        </w:rPr>
        <w:t>GenICam</w:t>
      </w:r>
      <w:proofErr w:type="spellEnd"/>
      <w:r w:rsidRPr="00C03AE0">
        <w:rPr>
          <w:rFonts w:ascii="Times New Roman" w:eastAsia="Times New Roman" w:hAnsi="Times New Roman" w:cs="Times New Roman"/>
          <w:b/>
          <w:bCs/>
          <w:sz w:val="24"/>
          <w:szCs w:val="24"/>
          <w:lang w:val="en-GB" w:eastAsia="de-DE"/>
        </w:rPr>
        <w:t xml:space="preserve"> compliant device</w:t>
      </w:r>
      <w:r w:rsidRPr="00C03AE0">
        <w:rPr>
          <w:rFonts w:ascii="Times New Roman" w:eastAsia="Times New Roman" w:hAnsi="Times New Roman" w:cs="Times New Roman"/>
          <w:sz w:val="24"/>
          <w:szCs w:val="24"/>
          <w:lang w:val="en-GB" w:eastAsia="de-DE"/>
        </w:rPr>
        <w:t xml:space="preserve">: It’s typically a camera. Just involving the </w:t>
      </w:r>
      <w:proofErr w:type="spellStart"/>
      <w:r w:rsidRPr="00C03AE0">
        <w:rPr>
          <w:rFonts w:ascii="Times New Roman" w:eastAsia="Times New Roman" w:hAnsi="Times New Roman" w:cs="Times New Roman"/>
          <w:sz w:val="24"/>
          <w:szCs w:val="24"/>
          <w:lang w:val="en-GB" w:eastAsia="de-DE"/>
        </w:rPr>
        <w:t>GenICam</w:t>
      </w:r>
      <w:proofErr w:type="spellEnd"/>
      <w:r w:rsidRPr="00C03AE0">
        <w:rPr>
          <w:rFonts w:ascii="Times New Roman" w:eastAsia="Times New Roman" w:hAnsi="Times New Roman" w:cs="Times New Roman"/>
          <w:sz w:val="24"/>
          <w:szCs w:val="24"/>
          <w:lang w:val="en-GB" w:eastAsia="de-DE"/>
        </w:rPr>
        <w:t xml:space="preserve"> reference implementation, it offers consumers a way to dynamically configure/control the target devices.</w:t>
      </w:r>
    </w:p>
    <w:p w:rsidR="00C03AE0" w:rsidRDefault="00C03AE0" w:rsidP="00C03AE0">
      <w:pPr>
        <w:spacing w:before="100" w:beforeAutospacing="1" w:after="100" w:afterAutospacing="1" w:line="240" w:lineRule="auto"/>
        <w:ind w:left="720"/>
        <w:rPr>
          <w:rFonts w:ascii="Times New Roman" w:eastAsia="Times New Roman" w:hAnsi="Times New Roman" w:cs="Times New Roman"/>
          <w:b/>
          <w:bCs/>
          <w:sz w:val="24"/>
          <w:szCs w:val="24"/>
          <w:lang w:val="en-GB" w:eastAsia="de-DE"/>
        </w:rPr>
      </w:pP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Harvester Core</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lastRenderedPageBreak/>
        <w:t xml:space="preserve">Harvester Core is an image acquisition engine. No GUI. You can use it as an image acquisition library which acquires images from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 xml:space="preserve"> Producers through the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 xml:space="preserve">-Python Binding and control the target device (it’s typically a camera) through the </w:t>
      </w:r>
      <w:proofErr w:type="spellStart"/>
      <w:r w:rsidRPr="00C03AE0">
        <w:rPr>
          <w:rFonts w:ascii="Times New Roman" w:eastAsia="Times New Roman" w:hAnsi="Times New Roman" w:cs="Times New Roman"/>
          <w:sz w:val="24"/>
          <w:szCs w:val="24"/>
          <w:lang w:val="en-GB" w:eastAsia="de-DE"/>
        </w:rPr>
        <w:t>GenApi</w:t>
      </w:r>
      <w:proofErr w:type="spellEnd"/>
      <w:r w:rsidRPr="00C03AE0">
        <w:rPr>
          <w:rFonts w:ascii="Times New Roman" w:eastAsia="Times New Roman" w:hAnsi="Times New Roman" w:cs="Times New Roman"/>
          <w:sz w:val="24"/>
          <w:szCs w:val="24"/>
          <w:lang w:val="en-GB" w:eastAsia="de-DE"/>
        </w:rPr>
        <w:t>-Python Binding.</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Harvester Core works as a minimalistic front-end for image acquisition. Just importing it from your Python script, you should immediately be able to set images on your table.</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 xml:space="preserve">You’ll be able to download </w:t>
      </w:r>
      <w:proofErr w:type="gramStart"/>
      <w:r w:rsidRPr="00C03AE0">
        <w:rPr>
          <w:rFonts w:ascii="Times New Roman" w:eastAsia="Times New Roman" w:hAnsi="Times New Roman" w:cs="Times New Roman"/>
          <w:sz w:val="24"/>
          <w:szCs w:val="24"/>
          <w:lang w:val="en-GB" w:eastAsia="de-DE"/>
        </w:rPr>
        <w:t>the these</w:t>
      </w:r>
      <w:proofErr w:type="gramEnd"/>
      <w:r w:rsidRPr="00C03AE0">
        <w:rPr>
          <w:rFonts w:ascii="Times New Roman" w:eastAsia="Times New Roman" w:hAnsi="Times New Roman" w:cs="Times New Roman"/>
          <w:sz w:val="24"/>
          <w:szCs w:val="24"/>
          <w:lang w:val="en-GB" w:eastAsia="de-DE"/>
        </w:rPr>
        <w:t xml:space="preserve"> language binding runtime libraries from the EMVA website, however, it’s not available as of May 2018, because they have not officially released yet. </w:t>
      </w:r>
      <w:proofErr w:type="gramStart"/>
      <w:r w:rsidRPr="00C03AE0">
        <w:rPr>
          <w:rFonts w:ascii="Times New Roman" w:eastAsia="Times New Roman" w:hAnsi="Times New Roman" w:cs="Times New Roman"/>
          <w:sz w:val="24"/>
          <w:szCs w:val="24"/>
          <w:lang w:val="en-GB" w:eastAsia="de-DE"/>
        </w:rPr>
        <w:t>Fortunately</w:t>
      </w:r>
      <w:proofErr w:type="gramEnd"/>
      <w:r w:rsidRPr="00C03AE0">
        <w:rPr>
          <w:rFonts w:ascii="Times New Roman" w:eastAsia="Times New Roman" w:hAnsi="Times New Roman" w:cs="Times New Roman"/>
          <w:sz w:val="24"/>
          <w:szCs w:val="24"/>
          <w:lang w:val="en-GB" w:eastAsia="de-DE"/>
        </w:rPr>
        <w:t xml:space="preserve"> they are in the final reviewing process so hopefully they’ll be release by the end of </w:t>
      </w:r>
      <w:r w:rsidRPr="00C03AE0">
        <w:rPr>
          <w:rFonts w:ascii="Times New Roman" w:eastAsia="Times New Roman" w:hAnsi="Times New Roman" w:cs="Times New Roman"/>
          <w:sz w:val="24"/>
          <w:szCs w:val="24"/>
          <w:highlight w:val="yellow"/>
          <w:lang w:val="en-GB" w:eastAsia="de-DE"/>
        </w:rPr>
        <w:t>2018.</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If you don’t have to visualize acquired images at high frame rate, the combination of Harvester Core and Matplotlib might be ideal for that purpose.</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Tasks Harvester Core does for you</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The main features of Harvester Core are listed as follows:</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 xml:space="preserve">    Image acquisition over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 xml:space="preserve"> Producers</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 xml:space="preserve">    Multiple loading of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 xml:space="preserve"> Producers in a single Python script</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 xml:space="preserve">    </w:t>
      </w:r>
      <w:proofErr w:type="spellStart"/>
      <w:r w:rsidRPr="00C03AE0">
        <w:rPr>
          <w:rFonts w:ascii="Times New Roman" w:eastAsia="Times New Roman" w:hAnsi="Times New Roman" w:cs="Times New Roman"/>
          <w:sz w:val="24"/>
          <w:szCs w:val="24"/>
          <w:lang w:val="en-GB" w:eastAsia="de-DE"/>
        </w:rPr>
        <w:t>GenICam</w:t>
      </w:r>
      <w:proofErr w:type="spellEnd"/>
      <w:r w:rsidRPr="00C03AE0">
        <w:rPr>
          <w:rFonts w:ascii="Times New Roman" w:eastAsia="Times New Roman" w:hAnsi="Times New Roman" w:cs="Times New Roman"/>
          <w:sz w:val="24"/>
          <w:szCs w:val="24"/>
          <w:lang w:val="en-GB" w:eastAsia="de-DE"/>
        </w:rPr>
        <w:t xml:space="preserve"> feature node manipulation of the target device</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 xml:space="preserve">Note that the second item implies you can involve multiple types of transport layers in your Python script. Each transport layer has own advantages and disadvantages and you should choose appropriate transport layers following your application’s requirement. You just need to acquire images for some purposes and the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 xml:space="preserve"> Producers deliver the images somehow. It truly is the great benefit of encapsulation by the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 xml:space="preserve"> Standard!</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 xml:space="preserve">On the other hand, Harvester Core could be considered as a simplified version of the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 xml:space="preserve">-Python Binding; </w:t>
      </w:r>
      <w:proofErr w:type="gramStart"/>
      <w:r w:rsidRPr="00C03AE0">
        <w:rPr>
          <w:rFonts w:ascii="Times New Roman" w:eastAsia="Times New Roman" w:hAnsi="Times New Roman" w:cs="Times New Roman"/>
          <w:sz w:val="24"/>
          <w:szCs w:val="24"/>
          <w:lang w:val="en-GB" w:eastAsia="de-DE"/>
        </w:rPr>
        <w:t>actually</w:t>
      </w:r>
      <w:proofErr w:type="gramEnd"/>
      <w:r w:rsidRPr="00C03AE0">
        <w:rPr>
          <w:rFonts w:ascii="Times New Roman" w:eastAsia="Times New Roman" w:hAnsi="Times New Roman" w:cs="Times New Roman"/>
          <w:sz w:val="24"/>
          <w:szCs w:val="24"/>
          <w:lang w:val="en-GB" w:eastAsia="de-DE"/>
        </w:rPr>
        <w:t xml:space="preserve"> Harvester Core hides it in its back and shows only intuitive interfaces to its clients. Harvester Core just offers you a relationship between you and a device. Nothing more. We say it again, just you and a device. If you need to manipulate more relevant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 xml:space="preserve"> modules or have to achieve something over a hardcore way, then you should directly work with the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-Python Binding.</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Pixel formats that Harvester Core supports</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Currently Harvester Core supports the following pixel formats that are defined by the Pixel Format Naming Convention:</w:t>
      </w:r>
    </w:p>
    <w:p w:rsidR="00C03AE0" w:rsidRPr="00B639DE"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B639DE">
        <w:rPr>
          <w:rFonts w:ascii="Times New Roman" w:eastAsia="Times New Roman" w:hAnsi="Times New Roman" w:cs="Times New Roman"/>
          <w:sz w:val="24"/>
          <w:szCs w:val="24"/>
          <w:lang w:eastAsia="de-DE"/>
        </w:rPr>
        <w:t xml:space="preserve">    Mono8, Mono10, </w:t>
      </w:r>
      <w:r w:rsidRPr="00B639DE">
        <w:rPr>
          <w:rFonts w:ascii="Times New Roman" w:eastAsia="Times New Roman" w:hAnsi="Times New Roman" w:cs="Times New Roman"/>
          <w:sz w:val="24"/>
          <w:szCs w:val="24"/>
          <w:highlight w:val="yellow"/>
          <w:lang w:eastAsia="de-DE"/>
        </w:rPr>
        <w:t>Mono12,</w:t>
      </w:r>
      <w:r w:rsidRPr="00B639DE">
        <w:rPr>
          <w:rFonts w:ascii="Times New Roman" w:eastAsia="Times New Roman" w:hAnsi="Times New Roman" w:cs="Times New Roman"/>
          <w:sz w:val="24"/>
          <w:szCs w:val="24"/>
          <w:lang w:eastAsia="de-DE"/>
        </w:rPr>
        <w:t xml:space="preserve"> </w:t>
      </w:r>
      <w:r w:rsidRPr="00B639DE">
        <w:rPr>
          <w:rFonts w:ascii="Times New Roman" w:eastAsia="Times New Roman" w:hAnsi="Times New Roman" w:cs="Times New Roman"/>
          <w:sz w:val="24"/>
          <w:szCs w:val="24"/>
          <w:highlight w:val="yellow"/>
          <w:lang w:eastAsia="de-DE"/>
        </w:rPr>
        <w:t>Mono16</w:t>
      </w:r>
      <w:r w:rsidRPr="00B639DE">
        <w:rPr>
          <w:rFonts w:ascii="Times New Roman" w:eastAsia="Times New Roman" w:hAnsi="Times New Roman" w:cs="Times New Roman"/>
          <w:sz w:val="24"/>
          <w:szCs w:val="24"/>
          <w:lang w:eastAsia="de-DE"/>
        </w:rPr>
        <w:t>, RGB8, RGBa8, BayerRG8, BayerGR8, BayerBG8, BayerGB8, BayerRG16, BayerGR16, BayerBG16, BayerGB16</w:t>
      </w:r>
    </w:p>
    <w:p w:rsidR="00C03AE0" w:rsidRPr="00C03AE0" w:rsidRDefault="00C03AE0" w:rsidP="00C03AE0">
      <w:pPr>
        <w:spacing w:before="100" w:beforeAutospacing="1" w:after="100" w:afterAutospacing="1" w:line="240" w:lineRule="auto"/>
        <w:ind w:left="720"/>
        <w:rPr>
          <w:rFonts w:ascii="Times New Roman" w:eastAsia="Times New Roman" w:hAnsi="Times New Roman" w:cs="Times New Roman"/>
          <w:sz w:val="24"/>
          <w:szCs w:val="24"/>
          <w:lang w:eastAsia="de-DE"/>
        </w:rPr>
      </w:pPr>
    </w:p>
    <w:p w:rsidR="00AB0B7F" w:rsidRDefault="00AB0B7F" w:rsidP="00AB0B7F">
      <w:r>
        <w:lastRenderedPageBreak/>
        <w:t>Der Name Harvester stammt von dem großen flämischen Maler Pieter Bruegel dem Älteren, dessen Gemälde "Die Erntearbeiter" genannt wird. Die Erntemaschinen ernten in jeder Saison eine voll ausgewachsene Ernte, die an die Verbraucher weitergegeben wird. Auf der anderen Seite erwerben Bibliotheken zur Bilderfassung Bilder als ihre Ernte, und die Bilder werden an die nachfolgenden Prozesse weitergegeben. Wir fanden die Ähnlichkeit zwischen ihnen und beschlossen, unsere Bibliothek Harvester zu nennen.</w:t>
      </w:r>
    </w:p>
    <w:p w:rsidR="00B639DE" w:rsidRPr="00B639DE" w:rsidRDefault="00B639DE" w:rsidP="00B639DE">
      <w:r w:rsidRPr="00B639DE">
        <w:t>Harvester ist eine Python-Bibliothek, die für folgende Aufgaben zuständig ist</w:t>
      </w:r>
    </w:p>
    <w:p w:rsidR="00B639DE" w:rsidRPr="00B639DE" w:rsidRDefault="00B639DE" w:rsidP="00B639DE">
      <w:r w:rsidRPr="00B639DE">
        <w:t xml:space="preserve">    Aufnahme von Bildern</w:t>
      </w:r>
    </w:p>
    <w:p w:rsidR="00AB0B7F" w:rsidRDefault="00B639DE" w:rsidP="00B639DE">
      <w:r w:rsidRPr="00B639DE">
        <w:t xml:space="preserve">    Geräte-Manipulation</w:t>
      </w:r>
    </w:p>
    <w:p w:rsidR="00AB0B7F" w:rsidRDefault="00AB0B7F" w:rsidP="00B639DE"/>
    <w:p w:rsidR="00AB0B7F" w:rsidRDefault="00AB0B7F" w:rsidP="00B639DE">
      <w:pPr>
        <w:rPr>
          <w:rFonts w:ascii="Times New Roman" w:eastAsia="Times New Roman" w:hAnsi="Times New Roman" w:cs="Times New Roman"/>
          <w:sz w:val="24"/>
          <w:szCs w:val="24"/>
          <w:lang w:val="en-GB" w:eastAsia="de-DE"/>
        </w:rPr>
      </w:pPr>
      <w:r w:rsidRPr="00C03AE0">
        <w:rPr>
          <w:rFonts w:ascii="Times New Roman" w:eastAsia="Times New Roman" w:hAnsi="Times New Roman" w:cs="Times New Roman"/>
          <w:sz w:val="24"/>
          <w:szCs w:val="24"/>
          <w:lang w:val="en-GB" w:eastAsia="de-DE"/>
        </w:rPr>
        <w:t xml:space="preserve">great benefit of encapsulation by the </w:t>
      </w:r>
      <w:proofErr w:type="spellStart"/>
      <w:r w:rsidRPr="00C03AE0">
        <w:rPr>
          <w:rFonts w:ascii="Times New Roman" w:eastAsia="Times New Roman" w:hAnsi="Times New Roman" w:cs="Times New Roman"/>
          <w:sz w:val="24"/>
          <w:szCs w:val="24"/>
          <w:lang w:val="en-GB" w:eastAsia="de-DE"/>
        </w:rPr>
        <w:t>GenTL</w:t>
      </w:r>
      <w:proofErr w:type="spellEnd"/>
      <w:r w:rsidRPr="00C03AE0">
        <w:rPr>
          <w:rFonts w:ascii="Times New Roman" w:eastAsia="Times New Roman" w:hAnsi="Times New Roman" w:cs="Times New Roman"/>
          <w:sz w:val="24"/>
          <w:szCs w:val="24"/>
          <w:lang w:val="en-GB" w:eastAsia="de-DE"/>
        </w:rPr>
        <w:t xml:space="preserve"> Standard!</w:t>
      </w:r>
    </w:p>
    <w:p w:rsidR="00AB0B7F" w:rsidRPr="00AB0B7F" w:rsidRDefault="00AB0B7F" w:rsidP="00B639DE">
      <w:pPr>
        <w:rPr>
          <w:lang w:val="en-GB"/>
        </w:rPr>
      </w:pPr>
    </w:p>
    <w:p w:rsidR="00AB0B7F" w:rsidRDefault="00AB0B7F" w:rsidP="00AB0B7F">
      <w:r>
        <w:t xml:space="preserve">Ein </w:t>
      </w:r>
      <w:proofErr w:type="spellStart"/>
      <w:r>
        <w:t>GenTL</w:t>
      </w:r>
      <w:proofErr w:type="spellEnd"/>
      <w:r>
        <w:t xml:space="preserve">-Produzent ist ein Softwaretreiber, der die </w:t>
      </w:r>
      <w:proofErr w:type="spellStart"/>
      <w:r>
        <w:t>GenTL</w:t>
      </w:r>
      <w:proofErr w:type="spellEnd"/>
      <w:r>
        <w:t>-Schnittstelle implementiert, um einer</w:t>
      </w:r>
    </w:p>
    <w:p w:rsidR="00AB0B7F" w:rsidRDefault="00AB0B7F" w:rsidP="00AB0B7F">
      <w:r>
        <w:t xml:space="preserve">eine Anwendung oder eine Softwarebibliothek in die Lage </w:t>
      </w:r>
      <w:proofErr w:type="gramStart"/>
      <w:r>
        <w:t>versetzt</w:t>
      </w:r>
      <w:proofErr w:type="gramEnd"/>
      <w:r>
        <w:t>, auf Hardware zuzugreifen und diese auf generische Weise zu konfigurieren und</w:t>
      </w:r>
    </w:p>
    <w:p w:rsidR="00AB0B7F" w:rsidRDefault="00AB0B7F" w:rsidP="00AB0B7F">
      <w:r>
        <w:t>Bilddaten von einem Gerät zu streamen.</w:t>
      </w:r>
    </w:p>
    <w:p w:rsidR="00AB0B7F" w:rsidRDefault="00AB0B7F" w:rsidP="00AB0B7F">
      <w:r>
        <w:t xml:space="preserve">Ein </w:t>
      </w:r>
      <w:proofErr w:type="spellStart"/>
      <w:r>
        <w:t>GenTL</w:t>
      </w:r>
      <w:proofErr w:type="spellEnd"/>
      <w:r>
        <w:t xml:space="preserve"> Consumer ist jede Software, die einen oder mehrere </w:t>
      </w:r>
      <w:proofErr w:type="spellStart"/>
      <w:r>
        <w:t>GenTL</w:t>
      </w:r>
      <w:proofErr w:type="spellEnd"/>
      <w:r>
        <w:t xml:space="preserve"> Producer über die</w:t>
      </w:r>
    </w:p>
    <w:p w:rsidR="00AB0B7F" w:rsidRDefault="00AB0B7F" w:rsidP="00AB0B7F">
      <w:r>
        <w:t xml:space="preserve">definierte </w:t>
      </w:r>
      <w:proofErr w:type="spellStart"/>
      <w:r>
        <w:t>GenTL</w:t>
      </w:r>
      <w:proofErr w:type="spellEnd"/>
      <w:r>
        <w:t xml:space="preserve">-Schnittstelle nutzen kann. Dies </w:t>
      </w:r>
      <w:proofErr w:type="gramStart"/>
      <w:r>
        <w:t>kann</w:t>
      </w:r>
      <w:proofErr w:type="gramEnd"/>
      <w:r>
        <w:t xml:space="preserve"> zum Beispiel eine Anwendung oder eine Softwarebibliothek sein.</w:t>
      </w:r>
    </w:p>
    <w:p w:rsidR="00AB0B7F" w:rsidRDefault="00AB0B7F" w:rsidP="00AB0B7F">
      <w:proofErr w:type="spellStart"/>
      <w:r>
        <w:t>GenICam</w:t>
      </w:r>
      <w:proofErr w:type="spellEnd"/>
    </w:p>
    <w:p w:rsidR="00AB0B7F" w:rsidRDefault="00AB0B7F" w:rsidP="00B639DE"/>
    <w:p w:rsidR="00AB0B7F" w:rsidRDefault="00AB0B7F" w:rsidP="00B639DE"/>
    <w:p w:rsidR="00AB0B7F" w:rsidRDefault="00AB0B7F" w:rsidP="00B639DE">
      <w:r w:rsidRPr="00AB0B7F">
        <w:t xml:space="preserve">Harvester verwendet Bilderfassungsbibliotheken, sogenannte </w:t>
      </w:r>
      <w:proofErr w:type="spellStart"/>
      <w:r w:rsidRPr="00AB0B7F">
        <w:t>GenTL</w:t>
      </w:r>
      <w:proofErr w:type="spellEnd"/>
      <w:r w:rsidRPr="00AB0B7F">
        <w:t xml:space="preserve">-Producer. Wenn Sie einen offiziell zertifizierten </w:t>
      </w:r>
      <w:proofErr w:type="spellStart"/>
      <w:r w:rsidRPr="00AB0B7F">
        <w:t>GenTL</w:t>
      </w:r>
      <w:proofErr w:type="spellEnd"/>
      <w:r w:rsidRPr="00AB0B7F">
        <w:t xml:space="preserve">-Producer und </w:t>
      </w:r>
      <w:proofErr w:type="spellStart"/>
      <w:r w:rsidRPr="00AB0B7F">
        <w:t>GenICam</w:t>
      </w:r>
      <w:proofErr w:type="spellEnd"/>
      <w:r w:rsidRPr="00AB0B7F">
        <w:t xml:space="preserve">-konforme Bildverarbeitungskameras haben, dann liefert Ihnen Harvester die erfassten Bilddaten als </w:t>
      </w:r>
      <w:proofErr w:type="spellStart"/>
      <w:r w:rsidRPr="00AB0B7F">
        <w:t>Numpy</w:t>
      </w:r>
      <w:proofErr w:type="spellEnd"/>
      <w:r w:rsidRPr="00AB0B7F">
        <w:t>-Array, um Ihre Bildverarbeitungsaufgabe produktiv zu machen.</w:t>
      </w:r>
    </w:p>
    <w:p w:rsidR="00DC07AB" w:rsidRDefault="00DC07AB" w:rsidP="00B639DE"/>
    <w:p w:rsidR="00DC07AB" w:rsidRDefault="00DC07AB" w:rsidP="00DC07AB">
      <w:r>
        <w:t xml:space="preserve">Das Ziel des </w:t>
      </w:r>
      <w:proofErr w:type="spellStart"/>
      <w:r>
        <w:t>GenICam</w:t>
      </w:r>
      <w:proofErr w:type="spellEnd"/>
      <w:r>
        <w:t xml:space="preserve"> </w:t>
      </w:r>
      <w:proofErr w:type="spellStart"/>
      <w:r>
        <w:t>GenTL</w:t>
      </w:r>
      <w:proofErr w:type="spellEnd"/>
      <w:r>
        <w:t>-Standards ist es, einen generischen Weg zur Aufzählung von Geräten zu bieten</w:t>
      </w:r>
    </w:p>
    <w:p w:rsidR="00DC07AB" w:rsidRDefault="00DC07AB" w:rsidP="00DC07AB">
      <w:r>
        <w:t>einem System bekannte Geräte aufzulisten, mit einem oder mehreren Geräten zu kommunizieren und, wenn möglich, Daten von</w:t>
      </w:r>
    </w:p>
    <w:p w:rsidR="00DC07AB" w:rsidRDefault="00DC07AB" w:rsidP="00DC07AB">
      <w:r>
        <w:t>dem Gerät an den Host zu übertragen, unabhängig von der zugrunde liegenden Transporttechnologie. Dies ermöglicht einer</w:t>
      </w:r>
    </w:p>
    <w:p w:rsidR="00DC07AB" w:rsidRDefault="00DC07AB" w:rsidP="00DC07AB">
      <w:r>
        <w:t>Software von Drittanbietern die Verwendung verschiedener Technologien zur Steuerung von Kameras und zur Erfassung von Daten in einer</w:t>
      </w:r>
    </w:p>
    <w:p w:rsidR="00DC07AB" w:rsidRDefault="00DC07AB" w:rsidP="00DC07AB">
      <w:r>
        <w:t>Transportschicht-unabhängig zu erfassen.</w:t>
      </w:r>
    </w:p>
    <w:p w:rsidR="00DC07AB" w:rsidRDefault="00DC07AB" w:rsidP="00DC07AB">
      <w:r>
        <w:t xml:space="preserve">Der Kern des </w:t>
      </w:r>
      <w:proofErr w:type="spellStart"/>
      <w:r>
        <w:t>GenICam</w:t>
      </w:r>
      <w:proofErr w:type="spellEnd"/>
      <w:r>
        <w:t xml:space="preserve"> </w:t>
      </w:r>
      <w:proofErr w:type="spellStart"/>
      <w:r>
        <w:t>GenTL</w:t>
      </w:r>
      <w:proofErr w:type="spellEnd"/>
      <w:r>
        <w:t>-Standards ist die Definition einer generischen Transport Layer</w:t>
      </w:r>
    </w:p>
    <w:p w:rsidR="00DC07AB" w:rsidRDefault="00DC07AB" w:rsidP="00DC07AB">
      <w:r>
        <w:lastRenderedPageBreak/>
        <w:t>Schnittstelle (TLI). Diese Softwareschnittstelle zwischen der Transporttechnologie und einer Drittanbietersoftware</w:t>
      </w:r>
    </w:p>
    <w:p w:rsidR="00DC07AB" w:rsidRDefault="00DC07AB" w:rsidP="00DC07AB">
      <w:r>
        <w:t>Software wird durch eine C-Schnittstelle zusammen mit einem definierten Verhalten und einer Reihe von standardisierten</w:t>
      </w:r>
    </w:p>
    <w:p w:rsidR="00DC07AB" w:rsidRDefault="00DC07AB" w:rsidP="00DC07AB">
      <w:r>
        <w:t xml:space="preserve">Funktionsnamen und deren Bedeutung. Für den Zugriff auf diese Funktionen wird das </w:t>
      </w:r>
      <w:proofErr w:type="spellStart"/>
      <w:r>
        <w:t>GenICam</w:t>
      </w:r>
      <w:proofErr w:type="spellEnd"/>
      <w:r>
        <w:t xml:space="preserve"> </w:t>
      </w:r>
      <w:proofErr w:type="spellStart"/>
      <w:r>
        <w:t>GenApi</w:t>
      </w:r>
      <w:proofErr w:type="spellEnd"/>
      <w:r>
        <w:t>-Modul</w:t>
      </w:r>
    </w:p>
    <w:p w:rsidR="00DC07AB" w:rsidRDefault="00DC07AB" w:rsidP="00DC07AB">
      <w:r>
        <w:t>verwendet.</w:t>
      </w:r>
    </w:p>
    <w:p w:rsidR="00DC07AB" w:rsidRDefault="00DC07AB" w:rsidP="00DC07AB">
      <w:r>
        <w:t xml:space="preserve">Das </w:t>
      </w:r>
      <w:proofErr w:type="spellStart"/>
      <w:r>
        <w:t>GenICam</w:t>
      </w:r>
      <w:proofErr w:type="spellEnd"/>
      <w:r>
        <w:t xml:space="preserve"> </w:t>
      </w:r>
      <w:proofErr w:type="spellStart"/>
      <w:r>
        <w:t>GenApi</w:t>
      </w:r>
      <w:proofErr w:type="spellEnd"/>
      <w:r>
        <w:t>-Modul definiert ein XML-Beschreibungsdateiformat, um zu beschreiben, wie man</w:t>
      </w:r>
    </w:p>
    <w:p w:rsidR="00DC07AB" w:rsidRDefault="00DC07AB" w:rsidP="00DC07AB">
      <w:r>
        <w:t>auf Gerätefunktionen zugreifen und diese steuern kann. Die Standard-Features-Namenskonvention definiert das</w:t>
      </w:r>
    </w:p>
    <w:p w:rsidR="00DC07AB" w:rsidRDefault="00DC07AB" w:rsidP="00DC07AB">
      <w:r>
        <w:t>Verhalten dieser Funktionen.</w:t>
      </w:r>
    </w:p>
    <w:p w:rsidR="00DC07AB" w:rsidRDefault="00DC07AB" w:rsidP="00DC07AB">
      <w:r>
        <w:t xml:space="preserve">Die </w:t>
      </w:r>
      <w:proofErr w:type="spellStart"/>
      <w:r>
        <w:t>GenTL</w:t>
      </w:r>
      <w:proofErr w:type="spellEnd"/>
      <w:r>
        <w:t xml:space="preserve"> Softwareschnittstelle deckt keine gerätespezifischen Funktionen des entfernten Geräts</w:t>
      </w:r>
    </w:p>
    <w:p w:rsidR="00DC07AB" w:rsidRDefault="00DC07AB" w:rsidP="00DC07AB">
      <w:r>
        <w:t xml:space="preserve">Gerätes mit Ausnahme derjenigen zum Aufbau der Kommunikation. Der </w:t>
      </w:r>
      <w:proofErr w:type="spellStart"/>
      <w:r>
        <w:t>GenTL</w:t>
      </w:r>
      <w:proofErr w:type="spellEnd"/>
      <w:r>
        <w:t xml:space="preserve"> bietet einen Port, der den Zugriff</w:t>
      </w:r>
    </w:p>
    <w:p w:rsidR="00DC07AB" w:rsidRDefault="00DC07AB" w:rsidP="00DC07AB">
      <w:r>
        <w:t xml:space="preserve">auf die Funktionen des entfernten Geräts über das </w:t>
      </w:r>
      <w:proofErr w:type="spellStart"/>
      <w:r>
        <w:t>GenApi</w:t>
      </w:r>
      <w:proofErr w:type="spellEnd"/>
      <w:r>
        <w:t>-Modul.</w:t>
      </w:r>
    </w:p>
    <w:p w:rsidR="00DC07AB" w:rsidRDefault="00DC07AB" w:rsidP="00DC07AB">
      <w:r>
        <w:t xml:space="preserve">Dies macht die </w:t>
      </w:r>
      <w:proofErr w:type="spellStart"/>
      <w:r>
        <w:t>GenTL</w:t>
      </w:r>
      <w:proofErr w:type="spellEnd"/>
      <w:r>
        <w:t xml:space="preserve"> zur generischen Software-Schnittstelle für die Kommunikation mit Geräten und</w:t>
      </w:r>
    </w:p>
    <w:p w:rsidR="00DC07AB" w:rsidRDefault="00DC07AB" w:rsidP="00DC07AB">
      <w:r>
        <w:t xml:space="preserve">Daten von ihnen zu übertragen. Die Kombination von </w:t>
      </w:r>
      <w:proofErr w:type="spellStart"/>
      <w:r>
        <w:t>GenApi</w:t>
      </w:r>
      <w:proofErr w:type="spellEnd"/>
      <w:r>
        <w:t xml:space="preserve"> und </w:t>
      </w:r>
      <w:proofErr w:type="spellStart"/>
      <w:r>
        <w:t>GenTL</w:t>
      </w:r>
      <w:proofErr w:type="spellEnd"/>
      <w:r>
        <w:t xml:space="preserve"> bietet eine vollständige Software</w:t>
      </w:r>
    </w:p>
    <w:p w:rsidR="00DC07AB" w:rsidRDefault="00DC07AB" w:rsidP="00DC07AB">
      <w:r>
        <w:t>Architektur für den Zugriff auf Geräte, z. B. Kameras.</w:t>
      </w:r>
    </w:p>
    <w:p w:rsidR="00DC07AB" w:rsidRDefault="00DC07AB" w:rsidP="00DC07AB"/>
    <w:p w:rsidR="00DC07AB" w:rsidRDefault="00DC07AB" w:rsidP="00DC07AB">
      <w:r>
        <w:t xml:space="preserve">Die Motivation hinter </w:t>
      </w:r>
      <w:proofErr w:type="spellStart"/>
      <w:r>
        <w:t>GenICam</w:t>
      </w:r>
      <w:proofErr w:type="spellEnd"/>
    </w:p>
    <w:p w:rsidR="00DC07AB" w:rsidRDefault="00DC07AB" w:rsidP="00DC07AB">
      <w:r>
        <w:t xml:space="preserve">Vor Jahren, als sich die Industriekameras weiterentwickelten und immer mehr Modelle, Schnittstellen und On-Board-Funktionen anboten, waren die Entwickler von Bildverarbeitungssystemen zunehmend frustriert über die mühsame Kamerasteuerung über Registerzugriffe und die Notwendigkeit, das Rad für fast jedes Projekt neu zu erfinden. Daher arbeiteten führende Hersteller von industriellen Bildverarbeitungskameras und Software zusammen, um einen effizienteren, branchenweiten Ansatz zu entwickeln. Im Jahr 2006 wurde der erste </w:t>
      </w:r>
      <w:proofErr w:type="spellStart"/>
      <w:r>
        <w:t>GenICam</w:t>
      </w:r>
      <w:proofErr w:type="spellEnd"/>
      <w:r>
        <w:t>-Standard mit großem Erfolg veröffentlicht: Endlich war es möglich, Bildverarbeitungsanwendungen viel schneller zu entwickeln und den Quellcode für andere Projekte mit unterschiedlichen Kameras und Sensoren wiederzuverwenden und sogar eine API für verschiedene Kameraschnittstellen zu verwenden.</w:t>
      </w:r>
    </w:p>
    <w:p w:rsidR="00DC07AB" w:rsidRDefault="00DC07AB" w:rsidP="00DC07AB">
      <w:r>
        <w:t>Selbstbeschreibende Kameras</w:t>
      </w:r>
    </w:p>
    <w:p w:rsidR="00DC07AB" w:rsidRDefault="00DC07AB" w:rsidP="00DC07AB">
      <w:r>
        <w:t xml:space="preserve">Anstelle der meist </w:t>
      </w:r>
      <w:proofErr w:type="spellStart"/>
      <w:r>
        <w:t>unstandardisierten</w:t>
      </w:r>
      <w:proofErr w:type="spellEnd"/>
      <w:r>
        <w:t xml:space="preserve"> und mühsamen Kamerasteuerung über Register</w:t>
      </w:r>
    </w:p>
    <w:p w:rsidR="00DC07AB" w:rsidRDefault="00DC07AB" w:rsidP="00DC07AB">
      <w:r>
        <w:t xml:space="preserve">Zugriff, setzt </w:t>
      </w:r>
      <w:proofErr w:type="spellStart"/>
      <w:r>
        <w:t>GenICam</w:t>
      </w:r>
      <w:proofErr w:type="spellEnd"/>
      <w:r>
        <w:t xml:space="preserve"> auf selbstbeschreibende Kameras und das </w:t>
      </w:r>
      <w:proofErr w:type="spellStart"/>
      <w:r>
        <w:t>GenAPI</w:t>
      </w:r>
      <w:proofErr w:type="spellEnd"/>
      <w:r>
        <w:t>-Modul: Eine</w:t>
      </w:r>
    </w:p>
    <w:p w:rsidR="00DC07AB" w:rsidRDefault="00DC07AB" w:rsidP="00DC07AB">
      <w:r>
        <w:t>XML-Datei mit standardisierter Syntax, die in der Regel in der Kamera gespeichert ist, kann</w:t>
      </w:r>
    </w:p>
    <w:p w:rsidR="00DC07AB" w:rsidRDefault="00DC07AB" w:rsidP="00DC07AB">
      <w:r>
        <w:t xml:space="preserve">kann von jeder </w:t>
      </w:r>
      <w:proofErr w:type="spellStart"/>
      <w:r>
        <w:t>GenICam</w:t>
      </w:r>
      <w:proofErr w:type="spellEnd"/>
      <w:r>
        <w:t>-konformen Software ausgelesen und zur Kamerasteuerung verwendet werden</w:t>
      </w:r>
    </w:p>
    <w:p w:rsidR="00DC07AB" w:rsidRDefault="00DC07AB" w:rsidP="00DC07AB">
      <w:r>
        <w:lastRenderedPageBreak/>
        <w:t>ausgelesen und zur Kamerasteuerung verwendet werden - unabhängig von Hersteller, Schnittstelle und Funktionsumfang der Kamera. Darüber hinaus,</w:t>
      </w:r>
    </w:p>
    <w:p w:rsidR="00DC07AB" w:rsidRDefault="00DC07AB" w:rsidP="00DC07AB">
      <w:r>
        <w:t>Eigenschaften wie Beschreibungen, Tooltips oder Einheiten an eine GUI weitergegeben werden.</w:t>
      </w:r>
    </w:p>
    <w:p w:rsidR="00DC07AB" w:rsidRDefault="00DC07AB" w:rsidP="00DC07AB"/>
    <w:p w:rsidR="00DC07AB" w:rsidRDefault="00DC07AB" w:rsidP="00DC07AB">
      <w:r>
        <w:t>Standardisierte Funktionen für die Wiederverwendung von Code</w:t>
      </w:r>
    </w:p>
    <w:p w:rsidR="00DC07AB" w:rsidRDefault="00DC07AB" w:rsidP="00DC07AB">
      <w:r>
        <w:t xml:space="preserve">Innerhalb des </w:t>
      </w:r>
      <w:proofErr w:type="spellStart"/>
      <w:r>
        <w:t>GenICam</w:t>
      </w:r>
      <w:proofErr w:type="spellEnd"/>
      <w:r>
        <w:t xml:space="preserve">-Standards definiert das SFNC (Standard Features </w:t>
      </w:r>
      <w:proofErr w:type="spellStart"/>
      <w:r>
        <w:t>Naming</w:t>
      </w:r>
      <w:proofErr w:type="spellEnd"/>
      <w:r>
        <w:t xml:space="preserve"> Convention)</w:t>
      </w:r>
    </w:p>
    <w:p w:rsidR="00DC07AB" w:rsidRDefault="00DC07AB" w:rsidP="00DC07AB">
      <w:r>
        <w:t>Modul sowohl Feature-Namen als auch Feature-Eigenschaften definiert, so dass der Code</w:t>
      </w:r>
    </w:p>
    <w:p w:rsidR="00DC07AB" w:rsidRDefault="00DC07AB" w:rsidP="00DC07AB">
      <w:r>
        <w:t>Code leicht mit anderen Kameras wiederverwendet werden kann - auch wenn sich nicht nur der Funktionsumfang</w:t>
      </w:r>
    </w:p>
    <w:p w:rsidR="00DC07AB" w:rsidRDefault="00DC07AB" w:rsidP="00DC07AB">
      <w:r>
        <w:t>sondern auch, wenn sie mit einer anderen Schnittstelle oder von einem anderen</w:t>
      </w:r>
    </w:p>
    <w:p w:rsidR="00DC07AB" w:rsidRDefault="00DC07AB" w:rsidP="00DC07AB">
      <w:r>
        <w:t>Hersteller stammen. Ein Beispiel,</w:t>
      </w:r>
    </w:p>
    <w:p w:rsidR="00DC07AB" w:rsidRDefault="00DC07AB" w:rsidP="00DC07AB">
      <w:r>
        <w:t>nur die (obligatorische) Eigenschaft</w:t>
      </w:r>
    </w:p>
    <w:p w:rsidR="00DC07AB" w:rsidRDefault="00DC07AB" w:rsidP="00DC07AB">
      <w:r>
        <w:t xml:space="preserve">Name </w:t>
      </w:r>
      <w:proofErr w:type="spellStart"/>
      <w:r>
        <w:t>AcquisitionStart</w:t>
      </w:r>
      <w:proofErr w:type="spellEnd"/>
      <w:r>
        <w:t xml:space="preserve"> (nicht</w:t>
      </w:r>
    </w:p>
    <w:p w:rsidR="00DC07AB" w:rsidRDefault="00DC07AB" w:rsidP="00DC07AB">
      <w:proofErr w:type="spellStart"/>
      <w:r>
        <w:t>AcqStart</w:t>
      </w:r>
      <w:proofErr w:type="spellEnd"/>
      <w:r>
        <w:t>) ist erlaubt. Für</w:t>
      </w:r>
    </w:p>
    <w:p w:rsidR="00DC07AB" w:rsidRDefault="00DC07AB" w:rsidP="00DC07AB">
      <w:r>
        <w:t>herstellerspezifische Merkmale,</w:t>
      </w:r>
    </w:p>
    <w:p w:rsidR="00DC07AB" w:rsidRDefault="00DC07AB" w:rsidP="00DC07AB">
      <w:r>
        <w:t>erlaubt die SFNC genügend</w:t>
      </w:r>
    </w:p>
    <w:p w:rsidR="00DC07AB" w:rsidRDefault="00DC07AB" w:rsidP="00DC07AB">
      <w:r>
        <w:t>Flexibilität.</w:t>
      </w:r>
    </w:p>
    <w:p w:rsidR="00DC07AB" w:rsidRDefault="00DC07AB" w:rsidP="00DC07AB"/>
    <w:p w:rsidR="00DC07AB" w:rsidRDefault="00DC07AB" w:rsidP="00DC07AB">
      <w:r>
        <w:t>Unterstützte Kamera-Schnittstellen</w:t>
      </w:r>
    </w:p>
    <w:p w:rsidR="00DC07AB" w:rsidRDefault="00DC07AB" w:rsidP="00DC07AB">
      <w:proofErr w:type="spellStart"/>
      <w:r>
        <w:t>GigE</w:t>
      </w:r>
      <w:proofErr w:type="spellEnd"/>
      <w:r>
        <w:t xml:space="preserve"> Vision, USB3 Vision, </w:t>
      </w:r>
      <w:proofErr w:type="spellStart"/>
      <w:r>
        <w:t>CoaXPress</w:t>
      </w:r>
      <w:proofErr w:type="spellEnd"/>
      <w:r>
        <w:t xml:space="preserve"> und der neueste </w:t>
      </w:r>
      <w:proofErr w:type="spellStart"/>
      <w:r>
        <w:t>Camera</w:t>
      </w:r>
      <w:proofErr w:type="spellEnd"/>
      <w:r>
        <w:t xml:space="preserve"> Link-Standard implizieren</w:t>
      </w:r>
    </w:p>
    <w:p w:rsidR="00DC07AB" w:rsidRDefault="00DC07AB" w:rsidP="00DC07AB">
      <w:proofErr w:type="spellStart"/>
      <w:r>
        <w:t>GenICam</w:t>
      </w:r>
      <w:proofErr w:type="spellEnd"/>
      <w:r>
        <w:t xml:space="preserve">-Konformität. Darüber hinaus kann </w:t>
      </w:r>
      <w:proofErr w:type="spellStart"/>
      <w:r>
        <w:t>GenICam</w:t>
      </w:r>
      <w:proofErr w:type="spellEnd"/>
      <w:r>
        <w:t>-Konformität auch für andere Schnittstellen erreicht werden</w:t>
      </w:r>
    </w:p>
    <w:p w:rsidR="00DC07AB" w:rsidRDefault="00DC07AB" w:rsidP="00DC07AB">
      <w:r>
        <w:t xml:space="preserve">andere Schnittstellen erreicht werden: Einige Hersteller bieten zum Beispiel die </w:t>
      </w:r>
      <w:proofErr w:type="spellStart"/>
      <w:r>
        <w:t>GenICam</w:t>
      </w:r>
      <w:proofErr w:type="spellEnd"/>
      <w:r>
        <w:t>-Steuerung ihrer</w:t>
      </w:r>
    </w:p>
    <w:p w:rsidR="00DC07AB" w:rsidRDefault="00DC07AB" w:rsidP="00DC07AB">
      <w:r>
        <w:t xml:space="preserve">ihre </w:t>
      </w:r>
      <w:proofErr w:type="spellStart"/>
      <w:r>
        <w:t>FireWire</w:t>
      </w:r>
      <w:proofErr w:type="spellEnd"/>
      <w:r>
        <w:t xml:space="preserve">-Kameras an. Die ersten </w:t>
      </w:r>
      <w:proofErr w:type="spellStart"/>
      <w:r>
        <w:t>GenICam</w:t>
      </w:r>
      <w:proofErr w:type="spellEnd"/>
      <w:r>
        <w:t>-kompatiblen MIPI CSI-2-Kameras werden</w:t>
      </w:r>
    </w:p>
    <w:p w:rsidR="00DC07AB" w:rsidRDefault="00DC07AB" w:rsidP="00DC07AB">
      <w:r>
        <w:t>bald von Allied Vision auf den Markt kommen.</w:t>
      </w:r>
    </w:p>
    <w:p w:rsidR="00DC07AB" w:rsidRDefault="00DC07AB" w:rsidP="00DC07AB">
      <w:proofErr w:type="spellStart"/>
      <w:r>
        <w:t>GenICam</w:t>
      </w:r>
      <w:proofErr w:type="spellEnd"/>
      <w:r>
        <w:t>-APIs</w:t>
      </w:r>
    </w:p>
    <w:p w:rsidR="00DC07AB" w:rsidRDefault="00DC07AB" w:rsidP="00DC07AB">
      <w:r>
        <w:t xml:space="preserve">Kamerahersteller, die den </w:t>
      </w:r>
      <w:proofErr w:type="spellStart"/>
      <w:r>
        <w:t>GenICam</w:t>
      </w:r>
      <w:proofErr w:type="spellEnd"/>
      <w:r>
        <w:t>-Standard einhalten, bieten in der Regel ein</w:t>
      </w:r>
    </w:p>
    <w:p w:rsidR="00DC07AB" w:rsidRDefault="00DC07AB" w:rsidP="00DC07AB">
      <w:r>
        <w:t>kostenloses SDK mit APIs für C und C++ sowie eine Viewer-Anwendung zur</w:t>
      </w:r>
    </w:p>
    <w:p w:rsidR="00DC07AB" w:rsidRDefault="00DC07AB" w:rsidP="00DC07AB">
      <w:r>
        <w:t xml:space="preserve">Plug &amp; Play-Kamerasteuerung. Natürlich können Sie auch Bibliotheken wie </w:t>
      </w:r>
      <w:proofErr w:type="spellStart"/>
      <w:r>
        <w:t>OpenCV</w:t>
      </w:r>
      <w:proofErr w:type="spellEnd"/>
      <w:r>
        <w:t xml:space="preserve"> integrieren.</w:t>
      </w:r>
    </w:p>
    <w:p w:rsidR="00DC07AB" w:rsidRDefault="00DC07AB" w:rsidP="00DC07AB">
      <w:r>
        <w:t>Kommunikation mit Software von Drittanbietern</w:t>
      </w:r>
    </w:p>
    <w:p w:rsidR="00DC07AB" w:rsidRDefault="00DC07AB" w:rsidP="00DC07AB">
      <w:r>
        <w:t xml:space="preserve">Während die </w:t>
      </w:r>
      <w:proofErr w:type="spellStart"/>
      <w:r>
        <w:t>GenAPI</w:t>
      </w:r>
      <w:proofErr w:type="spellEnd"/>
      <w:r>
        <w:t xml:space="preserve"> die Steuerung der Kamerafunktionen durch den Benutzer ermöglicht, übernimmt die </w:t>
      </w:r>
      <w:proofErr w:type="spellStart"/>
      <w:r>
        <w:t>GenTL</w:t>
      </w:r>
      <w:proofErr w:type="spellEnd"/>
    </w:p>
    <w:p w:rsidR="00DC07AB" w:rsidRDefault="00DC07AB" w:rsidP="00DC07AB">
      <w:r>
        <w:lastRenderedPageBreak/>
        <w:t>(</w:t>
      </w:r>
      <w:proofErr w:type="spellStart"/>
      <w:r>
        <w:t>Generic</w:t>
      </w:r>
      <w:proofErr w:type="spellEnd"/>
      <w:r>
        <w:t xml:space="preserve"> Transport Layer) die physikalischen Aspekte (z. B. ermöglicht sie</w:t>
      </w:r>
    </w:p>
    <w:p w:rsidR="00DC07AB" w:rsidRDefault="00DC07AB" w:rsidP="00DC07AB">
      <w:r>
        <w:t>Auflistung verfügbarer Kameras) und sorgt für den Transport der Bilddaten von der</w:t>
      </w:r>
    </w:p>
    <w:p w:rsidR="00DC07AB" w:rsidRDefault="00DC07AB" w:rsidP="00DC07AB">
      <w:r>
        <w:t xml:space="preserve">Kamera (dem </w:t>
      </w:r>
      <w:proofErr w:type="spellStart"/>
      <w:r>
        <w:t>GenTL</w:t>
      </w:r>
      <w:proofErr w:type="spellEnd"/>
      <w:r>
        <w:t xml:space="preserve">-Produzenten) zum Host (dem </w:t>
      </w:r>
      <w:proofErr w:type="spellStart"/>
      <w:r>
        <w:t>GenTL</w:t>
      </w:r>
      <w:proofErr w:type="spellEnd"/>
      <w:r>
        <w:t xml:space="preserve">-Konsumenten). Jede </w:t>
      </w:r>
      <w:proofErr w:type="spellStart"/>
      <w:r>
        <w:t>GenICam</w:t>
      </w:r>
      <w:proofErr w:type="spellEnd"/>
    </w:p>
    <w:p w:rsidR="00DC07AB" w:rsidRDefault="00DC07AB" w:rsidP="00DC07AB">
      <w:r>
        <w:t xml:space="preserve">Kamera kann mit Tools wie MATLAB verwendet werden, wenn diese eine </w:t>
      </w:r>
      <w:proofErr w:type="spellStart"/>
      <w:r>
        <w:t>GenTL</w:t>
      </w:r>
      <w:proofErr w:type="spellEnd"/>
      <w:r>
        <w:t>-Schnittstelle zu</w:t>
      </w:r>
    </w:p>
    <w:p w:rsidR="00DC07AB" w:rsidRDefault="00DC07AB" w:rsidP="00DC07AB">
      <w:proofErr w:type="spellStart"/>
      <w:r>
        <w:t>GenTL</w:t>
      </w:r>
      <w:proofErr w:type="spellEnd"/>
      <w:r>
        <w:t>-Produzenten bieten. Sie müssen lediglich die Transportschicht und den Treiber der Kamera installieren.</w:t>
      </w:r>
    </w:p>
    <w:p w:rsidR="00DC07AB" w:rsidRDefault="00DC07AB" w:rsidP="00DC07AB">
      <w:proofErr w:type="spellStart"/>
      <w:r>
        <w:t>GenICam</w:t>
      </w:r>
      <w:proofErr w:type="spellEnd"/>
      <w:r>
        <w:t xml:space="preserve"> und die Zukunft der eingebetteten Bildverarbeitung</w:t>
      </w:r>
    </w:p>
    <w:p w:rsidR="00DC07AB" w:rsidRDefault="00DC07AB" w:rsidP="00DC07AB">
      <w:r>
        <w:t>Derzeit sind die meisten etablierten industriellen Bildverarbeitungsanwendungen wie Qualitätskontrolle</w:t>
      </w:r>
    </w:p>
    <w:p w:rsidR="00DC07AB" w:rsidRDefault="00DC07AB" w:rsidP="00DC07AB">
      <w:r>
        <w:t xml:space="preserve">Qualitätskontrolle, industrielle Inspektion oder Verkehrskontrolle verwenden </w:t>
      </w:r>
      <w:proofErr w:type="spellStart"/>
      <w:r>
        <w:t>GenICam</w:t>
      </w:r>
      <w:proofErr w:type="spellEnd"/>
      <w:r>
        <w:t xml:space="preserve"> und laufen auf PCs. Mit</w:t>
      </w:r>
    </w:p>
    <w:p w:rsidR="00DC07AB" w:rsidRDefault="00DC07AB" w:rsidP="00DC07AB">
      <w:r>
        <w:t>der zunehmenden Leistungsfähigkeit von Embedded Systemen werden viele dieser Anwendungen</w:t>
      </w:r>
    </w:p>
    <w:p w:rsidR="00DC07AB" w:rsidRDefault="00DC07AB" w:rsidP="00DC07AB">
      <w:r>
        <w:t>werden viele dieser Anwendungen in den nächsten Jahren auf eingebettete Systeme umgestellt werden. Natürlich werden Entwickler</w:t>
      </w:r>
    </w:p>
    <w:p w:rsidR="00DC07AB" w:rsidRDefault="00DC07AB" w:rsidP="00DC07AB">
      <w:r>
        <w:t xml:space="preserve">und Kunden, die an die Vorteile von </w:t>
      </w:r>
      <w:proofErr w:type="spellStart"/>
      <w:r>
        <w:t>GenICam</w:t>
      </w:r>
      <w:proofErr w:type="spellEnd"/>
      <w:r>
        <w:t xml:space="preserve"> gewöhnt sind, wären nicht bereit</w:t>
      </w:r>
    </w:p>
    <w:p w:rsidR="00DC07AB" w:rsidRDefault="00DC07AB" w:rsidP="00DC07AB">
      <w:r>
        <w:t>nicht bereit sein, einen Schritt zurück zur Kamerasteuerung über Registerzugriff oder zur Verwendung von APIs wie</w:t>
      </w:r>
    </w:p>
    <w:p w:rsidR="00DC07AB" w:rsidRDefault="00DC07AB" w:rsidP="00DC07AB">
      <w:r>
        <w:t>V4L2, die für viele industrielle Anwendungen nicht geeignet sind. Außerdem gilt es als</w:t>
      </w:r>
    </w:p>
    <w:p w:rsidR="00DC07AB" w:rsidRDefault="00DC07AB" w:rsidP="00DC07AB">
      <w:r>
        <w:t>dass Kameras leicht ausgetauscht werden können, um eine bessere Leistung zu erreichen</w:t>
      </w:r>
    </w:p>
    <w:p w:rsidR="00DC07AB" w:rsidRDefault="00DC07AB" w:rsidP="00DC07AB">
      <w:r>
        <w:t xml:space="preserve">oder um Kosten zu sparen. Mit Hunderttausenden von verkauften </w:t>
      </w:r>
      <w:proofErr w:type="spellStart"/>
      <w:r>
        <w:t>GenICam</w:t>
      </w:r>
      <w:proofErr w:type="spellEnd"/>
      <w:r>
        <w:t>-Kameras pro Jahr,</w:t>
      </w:r>
    </w:p>
    <w:p w:rsidR="00DC07AB" w:rsidRDefault="00DC07AB" w:rsidP="00DC07AB">
      <w:r>
        <w:t>wird die Umstellung der industriellen Bildverarbeitungsanwendungen auf eingebettete Systeme auch die</w:t>
      </w:r>
    </w:p>
    <w:p w:rsidR="00DC07AB" w:rsidRDefault="00DC07AB" w:rsidP="00DC07AB">
      <w:r>
        <w:t xml:space="preserve">auch die Migration von </w:t>
      </w:r>
      <w:proofErr w:type="spellStart"/>
      <w:r>
        <w:t>GenICam</w:t>
      </w:r>
      <w:proofErr w:type="spellEnd"/>
      <w:r>
        <w:t xml:space="preserve">. Darüber hinaus halten </w:t>
      </w:r>
      <w:proofErr w:type="spellStart"/>
      <w:r>
        <w:t>GenICam</w:t>
      </w:r>
      <w:proofErr w:type="spellEnd"/>
      <w:r>
        <w:t>-Kameras mit integrierter</w:t>
      </w:r>
    </w:p>
    <w:p w:rsidR="00DC07AB" w:rsidRDefault="00DC07AB" w:rsidP="00DC07AB">
      <w:r>
        <w:t>Bildvorverarbeitungsfunktionen in die Embedded Vision ein.</w:t>
      </w:r>
    </w:p>
    <w:p w:rsidR="00DC07AB" w:rsidRDefault="00DC07AB" w:rsidP="00DC07AB">
      <w:r>
        <w:t xml:space="preserve">Mehr Informationen über </w:t>
      </w:r>
      <w:proofErr w:type="spellStart"/>
      <w:r>
        <w:t>GenICam</w:t>
      </w:r>
      <w:proofErr w:type="spellEnd"/>
    </w:p>
    <w:p w:rsidR="00DC07AB" w:rsidRPr="00B639DE" w:rsidRDefault="00DC07AB" w:rsidP="00DC07AB">
      <w:r>
        <w:t xml:space="preserve">Weitere Informationen über </w:t>
      </w:r>
      <w:proofErr w:type="spellStart"/>
      <w:r>
        <w:t>GenICam</w:t>
      </w:r>
      <w:proofErr w:type="spellEnd"/>
      <w:r>
        <w:t xml:space="preserve"> finden Sie bei der EMVA</w:t>
      </w:r>
      <w:bookmarkStart w:id="0" w:name="_GoBack"/>
      <w:bookmarkEnd w:id="0"/>
    </w:p>
    <w:sectPr w:rsidR="00DC07AB" w:rsidRPr="00B639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E0676"/>
    <w:multiLevelType w:val="multilevel"/>
    <w:tmpl w:val="35F0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9A"/>
    <w:rsid w:val="00010C70"/>
    <w:rsid w:val="000D06F2"/>
    <w:rsid w:val="002B6A61"/>
    <w:rsid w:val="006873B6"/>
    <w:rsid w:val="00AB0B7F"/>
    <w:rsid w:val="00B639DE"/>
    <w:rsid w:val="00C03AE0"/>
    <w:rsid w:val="00C4069A"/>
    <w:rsid w:val="00CA3F5A"/>
    <w:rsid w:val="00D62F1B"/>
    <w:rsid w:val="00DC07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322A"/>
  <w15:chartTrackingRefBased/>
  <w15:docId w15:val="{A292F00A-9808-461B-8820-56ABD187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F1B"/>
    <w:rPr>
      <w:color w:val="0563C1" w:themeColor="hyperlink"/>
      <w:u w:val="single"/>
    </w:rPr>
  </w:style>
  <w:style w:type="character" w:styleId="UnresolvedMention">
    <w:name w:val="Unresolved Mention"/>
    <w:basedOn w:val="DefaultParagraphFont"/>
    <w:uiPriority w:val="99"/>
    <w:semiHidden/>
    <w:unhideWhenUsed/>
    <w:rsid w:val="00D62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3516">
      <w:bodyDiv w:val="1"/>
      <w:marLeft w:val="0"/>
      <w:marRight w:val="0"/>
      <w:marTop w:val="0"/>
      <w:marBottom w:val="0"/>
      <w:divBdr>
        <w:top w:val="none" w:sz="0" w:space="0" w:color="auto"/>
        <w:left w:val="none" w:sz="0" w:space="0" w:color="auto"/>
        <w:bottom w:val="none" w:sz="0" w:space="0" w:color="auto"/>
        <w:right w:val="none" w:sz="0" w:space="0" w:color="auto"/>
      </w:divBdr>
    </w:div>
    <w:div w:id="472404313">
      <w:bodyDiv w:val="1"/>
      <w:marLeft w:val="0"/>
      <w:marRight w:val="0"/>
      <w:marTop w:val="0"/>
      <w:marBottom w:val="0"/>
      <w:divBdr>
        <w:top w:val="none" w:sz="0" w:space="0" w:color="auto"/>
        <w:left w:val="none" w:sz="0" w:space="0" w:color="auto"/>
        <w:bottom w:val="none" w:sz="0" w:space="0" w:color="auto"/>
        <w:right w:val="none" w:sz="0" w:space="0" w:color="auto"/>
      </w:divBdr>
      <w:divsChild>
        <w:div w:id="1316185149">
          <w:marLeft w:val="0"/>
          <w:marRight w:val="0"/>
          <w:marTop w:val="0"/>
          <w:marBottom w:val="0"/>
          <w:divBdr>
            <w:top w:val="none" w:sz="0" w:space="0" w:color="auto"/>
            <w:left w:val="none" w:sz="0" w:space="0" w:color="auto"/>
            <w:bottom w:val="none" w:sz="0" w:space="0" w:color="auto"/>
            <w:right w:val="none" w:sz="0" w:space="0" w:color="auto"/>
          </w:divBdr>
          <w:divsChild>
            <w:div w:id="2000188230">
              <w:marLeft w:val="0"/>
              <w:marRight w:val="0"/>
              <w:marTop w:val="0"/>
              <w:marBottom w:val="0"/>
              <w:divBdr>
                <w:top w:val="none" w:sz="0" w:space="0" w:color="auto"/>
                <w:left w:val="none" w:sz="0" w:space="0" w:color="auto"/>
                <w:bottom w:val="none" w:sz="0" w:space="0" w:color="auto"/>
                <w:right w:val="none" w:sz="0" w:space="0" w:color="auto"/>
              </w:divBdr>
            </w:div>
            <w:div w:id="72942297">
              <w:marLeft w:val="0"/>
              <w:marRight w:val="0"/>
              <w:marTop w:val="0"/>
              <w:marBottom w:val="0"/>
              <w:divBdr>
                <w:top w:val="none" w:sz="0" w:space="0" w:color="auto"/>
                <w:left w:val="none" w:sz="0" w:space="0" w:color="auto"/>
                <w:bottom w:val="none" w:sz="0" w:space="0" w:color="auto"/>
                <w:right w:val="none" w:sz="0" w:space="0" w:color="auto"/>
              </w:divBdr>
              <w:divsChild>
                <w:div w:id="169510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1684809">
      <w:bodyDiv w:val="1"/>
      <w:marLeft w:val="0"/>
      <w:marRight w:val="0"/>
      <w:marTop w:val="0"/>
      <w:marBottom w:val="0"/>
      <w:divBdr>
        <w:top w:val="none" w:sz="0" w:space="0" w:color="auto"/>
        <w:left w:val="none" w:sz="0" w:space="0" w:color="auto"/>
        <w:bottom w:val="none" w:sz="0" w:space="0" w:color="auto"/>
        <w:right w:val="none" w:sz="0" w:space="0" w:color="auto"/>
      </w:divBdr>
      <w:divsChild>
        <w:div w:id="531112624">
          <w:marLeft w:val="0"/>
          <w:marRight w:val="0"/>
          <w:marTop w:val="0"/>
          <w:marBottom w:val="0"/>
          <w:divBdr>
            <w:top w:val="none" w:sz="0" w:space="0" w:color="auto"/>
            <w:left w:val="none" w:sz="0" w:space="0" w:color="auto"/>
            <w:bottom w:val="none" w:sz="0" w:space="0" w:color="auto"/>
            <w:right w:val="none" w:sz="0" w:space="0" w:color="auto"/>
          </w:divBdr>
        </w:div>
      </w:divsChild>
    </w:div>
    <w:div w:id="16532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1717</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HZB</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Erdmann, Almut</dc:creator>
  <cp:keywords/>
  <dc:description/>
  <cp:lastModifiedBy>Erdmann, Almut</cp:lastModifiedBy>
  <cp:revision>2</cp:revision>
  <dcterms:created xsi:type="dcterms:W3CDTF">2022-06-27T12:52:00Z</dcterms:created>
  <dcterms:modified xsi:type="dcterms:W3CDTF">2022-06-30T14:01:00Z</dcterms:modified>
</cp:coreProperties>
</file>