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DF72" w14:textId="43C2FEDB" w:rsidR="00BC022D" w:rsidRDefault="00C53BB2" w:rsidP="00BC022D">
      <w:r>
        <w:rPr>
          <w:noProof/>
        </w:rPr>
        <w:drawing>
          <wp:anchor distT="0" distB="0" distL="114300" distR="114300" simplePos="0" relativeHeight="251659264" behindDoc="1" locked="0" layoutInCell="1" allowOverlap="1" wp14:anchorId="376B5C8C" wp14:editId="517AD913">
            <wp:simplePos x="0" y="0"/>
            <wp:positionH relativeFrom="column">
              <wp:posOffset>-67481</wp:posOffset>
            </wp:positionH>
            <wp:positionV relativeFrom="paragraph">
              <wp:posOffset>550</wp:posOffset>
            </wp:positionV>
            <wp:extent cx="2410460" cy="3691255"/>
            <wp:effectExtent l="0" t="0" r="8890" b="4445"/>
            <wp:wrapThrough wrapText="bothSides">
              <wp:wrapPolygon edited="0">
                <wp:start x="0" y="0"/>
                <wp:lineTo x="0" y="21515"/>
                <wp:lineTo x="21509" y="21515"/>
                <wp:lineTo x="21509" y="0"/>
                <wp:lineTo x="0" y="0"/>
              </wp:wrapPolygon>
            </wp:wrapThrough>
            <wp:docPr id="1141816894"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16894" name="Imagine 11418168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0460" cy="3691255"/>
                    </a:xfrm>
                    <a:prstGeom prst="rect">
                      <a:avLst/>
                    </a:prstGeom>
                  </pic:spPr>
                </pic:pic>
              </a:graphicData>
            </a:graphic>
            <wp14:sizeRelH relativeFrom="margin">
              <wp14:pctWidth>0</wp14:pctWidth>
            </wp14:sizeRelH>
            <wp14:sizeRelV relativeFrom="margin">
              <wp14:pctHeight>0</wp14:pctHeight>
            </wp14:sizeRelV>
          </wp:anchor>
        </w:drawing>
      </w:r>
      <w:r w:rsidR="008241B7">
        <w:t xml:space="preserve">             În</w:t>
      </w:r>
      <w:r w:rsidR="00BC022D">
        <w:t xml:space="preserve"> anul școlar 2025-2026, Colegiul Național de Artă „ George Apostu” Bacău a inițiat și desfășurat P</w:t>
      </w:r>
      <w:r w:rsidR="00BC022D">
        <w:t>roiect</w:t>
      </w:r>
      <w:r w:rsidR="00BC022D">
        <w:t>ul</w:t>
      </w:r>
      <w:r w:rsidR="00BC022D">
        <w:t xml:space="preserve"> internațional </w:t>
      </w:r>
      <w:proofErr w:type="spellStart"/>
      <w:r w:rsidR="00BC022D">
        <w:t>eTwinning</w:t>
      </w:r>
      <w:proofErr w:type="spellEnd"/>
      <w:r w:rsidR="00BC022D">
        <w:t xml:space="preserve"> „</w:t>
      </w:r>
      <w:r w:rsidR="00BC022D" w:rsidRPr="00BC022D">
        <w:t>TRANSFER DIGITAL AL ​​PATRIMONIULUI CULTURAL CU INTELIGENȚĂ ARTIFICIALĂ</w:t>
      </w:r>
      <w:r w:rsidR="00BC022D">
        <w:t>”. Acest proiect s-a desfășurat în colaborare cu școli din 5 țări :Turcia, Grecia, Ucraina, Portugalia, Tunisia și România.</w:t>
      </w:r>
      <w:r w:rsidR="008241B7">
        <w:t xml:space="preserve"> </w:t>
      </w:r>
      <w:r>
        <w:t xml:space="preserve">              </w:t>
      </w:r>
      <w:r w:rsidR="00BC022D">
        <w:t>Proiectul a fost</w:t>
      </w:r>
      <w:r w:rsidR="00BC022D">
        <w:t xml:space="preserve"> planificat pentru a ajuta elevii să își recunoască propriile valori culturale (artă, tradiții, istorie, moștenire națională și spirituală etc.), să documenteze aceste valori folosind instrumente digitale susținute de inteligență artificială și să le transfere în viitor. Pe parcursul proiectului, elevii </w:t>
      </w:r>
      <w:r w:rsidR="00BC022D">
        <w:t>au</w:t>
      </w:r>
      <w:r w:rsidR="00BC022D">
        <w:t xml:space="preserve"> crea</w:t>
      </w:r>
      <w:r w:rsidR="00BC022D">
        <w:t>t</w:t>
      </w:r>
      <w:r w:rsidR="00BC022D">
        <w:t xml:space="preserve"> conținut digital folosind tehnologii contemporane (instrumente Web 2.0, inteligență artificială, platforme digitale etc.), </w:t>
      </w:r>
      <w:r w:rsidR="00180646">
        <w:t>au</w:t>
      </w:r>
      <w:r w:rsidR="00BC022D">
        <w:t xml:space="preserve"> pregăti</w:t>
      </w:r>
      <w:r w:rsidR="00180646">
        <w:t>t</w:t>
      </w:r>
      <w:r w:rsidR="00BC022D">
        <w:t xml:space="preserve"> prezentări care </w:t>
      </w:r>
      <w:r w:rsidR="00180646">
        <w:t xml:space="preserve">au </w:t>
      </w:r>
      <w:r w:rsidR="00BC022D">
        <w:t>descri</w:t>
      </w:r>
      <w:r w:rsidR="00180646">
        <w:t>s</w:t>
      </w:r>
      <w:r w:rsidR="00BC022D">
        <w:t xml:space="preserve"> moștenirea lor culturală și </w:t>
      </w:r>
      <w:r w:rsidR="00180646">
        <w:t>au</w:t>
      </w:r>
      <w:r w:rsidR="00BC022D">
        <w:t xml:space="preserve"> experimenta</w:t>
      </w:r>
      <w:r w:rsidR="00180646">
        <w:t>t</w:t>
      </w:r>
      <w:r w:rsidR="00BC022D">
        <w:t xml:space="preserve"> învățarea prin partajare culturală și colaborare cu colegi din diferite țări. De asemenea, </w:t>
      </w:r>
      <w:r w:rsidR="00180646">
        <w:t xml:space="preserve">au </w:t>
      </w:r>
      <w:r w:rsidR="00BC022D">
        <w:t>descoperi</w:t>
      </w:r>
      <w:r w:rsidR="00180646">
        <w:t>t</w:t>
      </w:r>
      <w:r w:rsidR="00BC022D">
        <w:t xml:space="preserve"> valori culturale universale.</w:t>
      </w:r>
      <w:r w:rsidR="008241B7">
        <w:t xml:space="preserve"> </w:t>
      </w:r>
      <w:r w:rsidR="00BC022D">
        <w:t xml:space="preserve">Traducerile </w:t>
      </w:r>
      <w:r w:rsidR="00180646">
        <w:t>au</w:t>
      </w:r>
      <w:r w:rsidR="00BC022D">
        <w:t xml:space="preserve"> f</w:t>
      </w:r>
      <w:r w:rsidR="00180646">
        <w:t>ost</w:t>
      </w:r>
      <w:r w:rsidR="00BC022D">
        <w:t xml:space="preserve"> realizate în limbile țărilor partenere și </w:t>
      </w:r>
      <w:r w:rsidR="00180646">
        <w:t>s-au</w:t>
      </w:r>
      <w:r w:rsidR="00BC022D">
        <w:t xml:space="preserve"> tradus și în alte limbi stabilite de parteneri</w:t>
      </w:r>
      <w:r w:rsidR="00180646">
        <w:t>.</w:t>
      </w:r>
      <w:r w:rsidR="00BC022D">
        <w:t xml:space="preserve"> </w:t>
      </w:r>
    </w:p>
    <w:p w14:paraId="6A1AB75C" w14:textId="79ADC89A" w:rsidR="00BC022D" w:rsidRDefault="00C53BB2" w:rsidP="00BC022D">
      <w:r>
        <w:rPr>
          <w:noProof/>
        </w:rPr>
        <w:drawing>
          <wp:anchor distT="0" distB="0" distL="114300" distR="114300" simplePos="0" relativeHeight="251660288" behindDoc="0" locked="0" layoutInCell="1" allowOverlap="1" wp14:anchorId="3DCA498C" wp14:editId="5DEC68BC">
            <wp:simplePos x="0" y="0"/>
            <wp:positionH relativeFrom="column">
              <wp:posOffset>4315460</wp:posOffset>
            </wp:positionH>
            <wp:positionV relativeFrom="paragraph">
              <wp:posOffset>814705</wp:posOffset>
            </wp:positionV>
            <wp:extent cx="2022475" cy="2763520"/>
            <wp:effectExtent l="0" t="0" r="0" b="0"/>
            <wp:wrapThrough wrapText="bothSides">
              <wp:wrapPolygon edited="0">
                <wp:start x="0" y="0"/>
                <wp:lineTo x="0" y="21441"/>
                <wp:lineTo x="21363" y="21441"/>
                <wp:lineTo x="21363" y="0"/>
                <wp:lineTo x="0" y="0"/>
              </wp:wrapPolygon>
            </wp:wrapThrough>
            <wp:docPr id="2120026201"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26201" name="Imagine 21200262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22475" cy="2763520"/>
                    </a:xfrm>
                    <a:prstGeom prst="rect">
                      <a:avLst/>
                    </a:prstGeom>
                  </pic:spPr>
                </pic:pic>
              </a:graphicData>
            </a:graphic>
            <wp14:sizeRelH relativeFrom="margin">
              <wp14:pctWidth>0</wp14:pctWidth>
            </wp14:sizeRelH>
            <wp14:sizeRelV relativeFrom="margin">
              <wp14:pctHeight>0</wp14:pctHeight>
            </wp14:sizeRelV>
          </wp:anchor>
        </w:drawing>
      </w:r>
      <w:r w:rsidR="008241B7">
        <w:t xml:space="preserve">            </w:t>
      </w:r>
      <w:r w:rsidR="00BC022D">
        <w:t xml:space="preserve">Pe parcursul proiectului, instrumentele de inteligență artificială </w:t>
      </w:r>
      <w:r w:rsidR="00180646">
        <w:t xml:space="preserve">au fost </w:t>
      </w:r>
      <w:r w:rsidR="00BC022D">
        <w:t xml:space="preserve">utilizate pentru a sprijini </w:t>
      </w:r>
      <w:r w:rsidR="00180646">
        <w:t>elevi</w:t>
      </w:r>
      <w:r w:rsidR="00BC022D">
        <w:t xml:space="preserve">i în efectuarea cercetărilor, </w:t>
      </w:r>
      <w:r w:rsidR="008241B7">
        <w:t xml:space="preserve">în </w:t>
      </w:r>
      <w:r w:rsidR="00BC022D">
        <w:t xml:space="preserve">generarea de idei, organizarea conținutului și pregătirea prezentărilor multilingve. Astfel, </w:t>
      </w:r>
      <w:r w:rsidR="00180646">
        <w:t>elevi</w:t>
      </w:r>
      <w:r w:rsidR="00BC022D">
        <w:t xml:space="preserve">i </w:t>
      </w:r>
      <w:r w:rsidR="00180646">
        <w:t xml:space="preserve">au </w:t>
      </w:r>
      <w:r w:rsidR="00BC022D">
        <w:t>dobândi</w:t>
      </w:r>
      <w:r w:rsidR="00180646">
        <w:t>t</w:t>
      </w:r>
      <w:r w:rsidR="00BC022D">
        <w:t xml:space="preserve"> responsabilitatea de a învăța și transmite atât propriile valori culturale, cât și valorile comune universale prin documentarea patrimoniului cultural într-un mediu digital</w:t>
      </w:r>
      <w:r w:rsidR="00180646">
        <w:t>.</w:t>
      </w:r>
    </w:p>
    <w:p w14:paraId="52F31653" w14:textId="386CD0B6" w:rsidR="00BC022D" w:rsidRDefault="008241B7" w:rsidP="00BC022D">
      <w:r>
        <w:t xml:space="preserve">           </w:t>
      </w:r>
      <w:r w:rsidR="00BC022D">
        <w:t xml:space="preserve">Școlile implicate în acest proiect </w:t>
      </w:r>
      <w:r w:rsidR="00180646">
        <w:t>au</w:t>
      </w:r>
      <w:r w:rsidR="00BC022D">
        <w:t xml:space="preserve"> lucra</w:t>
      </w:r>
      <w:r w:rsidR="00180646">
        <w:t>t</w:t>
      </w:r>
      <w:r w:rsidR="00BC022D">
        <w:t xml:space="preserve"> într-o colaborare planificată și continuă pe tot parcursul proiectului. La începutul proiectului, </w:t>
      </w:r>
      <w:r w:rsidR="00180646">
        <w:t>au avut</w:t>
      </w:r>
      <w:r w:rsidR="00BC022D">
        <w:t xml:space="preserve"> loc întâlniri online între școlile partenere pentru a clarifica obiectivele proiectului, a crea un calendar de activități și a partaja responsabilitățile. Proiectul </w:t>
      </w:r>
      <w:r w:rsidR="00180646">
        <w:t>a fost</w:t>
      </w:r>
      <w:r w:rsidR="00BC022D">
        <w:t xml:space="preserve"> planificat să dureze </w:t>
      </w:r>
      <w:r w:rsidR="00180646">
        <w:t xml:space="preserve">o perioadă de </w:t>
      </w:r>
      <w:r w:rsidR="00BC022D">
        <w:t>6 luni.</w:t>
      </w:r>
    </w:p>
    <w:p w14:paraId="52AC4A8A" w14:textId="02C37818" w:rsidR="00BC022D" w:rsidRDefault="008241B7" w:rsidP="00BC022D">
      <w:r>
        <w:t xml:space="preserve">          </w:t>
      </w:r>
      <w:r w:rsidR="00BC022D">
        <w:t xml:space="preserve">În cadrul proiectului, elevii </w:t>
      </w:r>
      <w:r w:rsidR="00180646">
        <w:t>au fost</w:t>
      </w:r>
      <w:r w:rsidR="00BC022D">
        <w:t xml:space="preserve"> implicați în proces sub îndrumarea profesorilor</w:t>
      </w:r>
      <w:r w:rsidR="00180646">
        <w:t xml:space="preserve">, colegiul nostru fiind reprezentat de către doamnele profesoare: Chenciu Loredana, Nechita Mihaela și </w:t>
      </w:r>
      <w:proofErr w:type="spellStart"/>
      <w:r w:rsidR="00180646">
        <w:t>Zodian</w:t>
      </w:r>
      <w:proofErr w:type="spellEnd"/>
      <w:r w:rsidR="00180646">
        <w:t xml:space="preserve"> Anamaria.</w:t>
      </w:r>
      <w:r w:rsidR="00BC022D">
        <w:t xml:space="preserve"> Elevii </w:t>
      </w:r>
      <w:r w:rsidR="00180646">
        <w:t>au</w:t>
      </w:r>
      <w:r w:rsidR="00BC022D">
        <w:t xml:space="preserve"> cerceta</w:t>
      </w:r>
      <w:r w:rsidR="00180646">
        <w:t>t</w:t>
      </w:r>
      <w:r w:rsidR="00BC022D">
        <w:t xml:space="preserve"> valorile culturale și artistice din mediul lor și</w:t>
      </w:r>
      <w:r>
        <w:t xml:space="preserve"> au</w:t>
      </w:r>
      <w:r w:rsidR="00BC022D">
        <w:t xml:space="preserve"> corela</w:t>
      </w:r>
      <w:r>
        <w:t>t</w:t>
      </w:r>
      <w:r w:rsidR="00BC022D">
        <w:t xml:space="preserve"> aceste valori cu valori universale comune, cum ar fi respectul, solidaritatea, împărtășirea, valorizarea muncii și sensibilitatea față de natură. Aceste studii </w:t>
      </w:r>
      <w:r>
        <w:t>au fost</w:t>
      </w:r>
      <w:r w:rsidR="00BC022D">
        <w:t xml:space="preserve"> transformate în materiale vizuale, videoclipuri, postere și prezentări digitale folosind instrumente digitale bazate pe inteligență artificială.</w:t>
      </w:r>
    </w:p>
    <w:p w14:paraId="3D376C98" w14:textId="1FE2DA15" w:rsidR="006A363A" w:rsidRDefault="00C53BB2" w:rsidP="00BC022D">
      <w:r>
        <w:rPr>
          <w:noProof/>
        </w:rPr>
        <w:drawing>
          <wp:anchor distT="0" distB="0" distL="114300" distR="114300" simplePos="0" relativeHeight="251658240" behindDoc="1" locked="0" layoutInCell="1" allowOverlap="1" wp14:anchorId="69C08F76" wp14:editId="1B2F0224">
            <wp:simplePos x="0" y="0"/>
            <wp:positionH relativeFrom="column">
              <wp:posOffset>2016760</wp:posOffset>
            </wp:positionH>
            <wp:positionV relativeFrom="paragraph">
              <wp:posOffset>113030</wp:posOffset>
            </wp:positionV>
            <wp:extent cx="2134870" cy="733425"/>
            <wp:effectExtent l="0" t="0" r="0" b="9525"/>
            <wp:wrapThrough wrapText="bothSides">
              <wp:wrapPolygon edited="0">
                <wp:start x="0" y="0"/>
                <wp:lineTo x="0" y="21319"/>
                <wp:lineTo x="21394" y="21319"/>
                <wp:lineTo x="21394" y="0"/>
                <wp:lineTo x="0" y="0"/>
              </wp:wrapPolygon>
            </wp:wrapThrough>
            <wp:docPr id="21778555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85559" name="Imagine 217785559"/>
                    <pic:cNvPicPr/>
                  </pic:nvPicPr>
                  <pic:blipFill>
                    <a:blip r:embed="rId7">
                      <a:extLst>
                        <a:ext uri="{28A0092B-C50C-407E-A947-70E740481C1C}">
                          <a14:useLocalDpi xmlns:a14="http://schemas.microsoft.com/office/drawing/2010/main" val="0"/>
                        </a:ext>
                      </a:extLst>
                    </a:blip>
                    <a:stretch>
                      <a:fillRect/>
                    </a:stretch>
                  </pic:blipFill>
                  <pic:spPr>
                    <a:xfrm>
                      <a:off x="0" y="0"/>
                      <a:ext cx="2134870" cy="733425"/>
                    </a:xfrm>
                    <a:prstGeom prst="rect">
                      <a:avLst/>
                    </a:prstGeom>
                  </pic:spPr>
                </pic:pic>
              </a:graphicData>
            </a:graphic>
            <wp14:sizeRelH relativeFrom="margin">
              <wp14:pctWidth>0</wp14:pctWidth>
            </wp14:sizeRelH>
            <wp14:sizeRelV relativeFrom="margin">
              <wp14:pctHeight>0</wp14:pctHeight>
            </wp14:sizeRelV>
          </wp:anchor>
        </w:drawing>
      </w:r>
    </w:p>
    <w:sectPr w:rsidR="006A36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A7"/>
    <w:rsid w:val="00180646"/>
    <w:rsid w:val="002B1969"/>
    <w:rsid w:val="00413F4C"/>
    <w:rsid w:val="004B39FD"/>
    <w:rsid w:val="004D50A7"/>
    <w:rsid w:val="006A363A"/>
    <w:rsid w:val="008241B7"/>
    <w:rsid w:val="008C122C"/>
    <w:rsid w:val="00BC022D"/>
    <w:rsid w:val="00C53BB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2CCD"/>
  <w15:chartTrackingRefBased/>
  <w15:docId w15:val="{F561EB6D-B7DE-497B-AA6E-B60486D5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D50A7"/>
    <w:pPr>
      <w:keepNext/>
      <w:keepLines/>
      <w:spacing w:before="360" w:after="80"/>
      <w:outlineLvl w:val="0"/>
    </w:pPr>
    <w:rPr>
      <w:rFonts w:asciiTheme="majorHAnsi" w:eastAsiaTheme="majorEastAsia" w:hAnsiTheme="majorHAnsi" w:cstheme="majorBidi"/>
      <w:color w:val="802E90" w:themeColor="accent1" w:themeShade="BF"/>
      <w:sz w:val="40"/>
      <w:szCs w:val="40"/>
    </w:rPr>
  </w:style>
  <w:style w:type="paragraph" w:styleId="Titlu2">
    <w:name w:val="heading 2"/>
    <w:basedOn w:val="Normal"/>
    <w:next w:val="Normal"/>
    <w:link w:val="Titlu2Caracter"/>
    <w:uiPriority w:val="9"/>
    <w:semiHidden/>
    <w:unhideWhenUsed/>
    <w:qFormat/>
    <w:rsid w:val="004D50A7"/>
    <w:pPr>
      <w:keepNext/>
      <w:keepLines/>
      <w:spacing w:before="160" w:after="80"/>
      <w:outlineLvl w:val="1"/>
    </w:pPr>
    <w:rPr>
      <w:rFonts w:asciiTheme="majorHAnsi" w:eastAsiaTheme="majorEastAsia" w:hAnsiTheme="majorHAnsi" w:cstheme="majorBidi"/>
      <w:color w:val="802E90" w:themeColor="accent1" w:themeShade="BF"/>
      <w:sz w:val="32"/>
      <w:szCs w:val="32"/>
    </w:rPr>
  </w:style>
  <w:style w:type="paragraph" w:styleId="Titlu3">
    <w:name w:val="heading 3"/>
    <w:basedOn w:val="Normal"/>
    <w:next w:val="Normal"/>
    <w:link w:val="Titlu3Caracter"/>
    <w:uiPriority w:val="9"/>
    <w:semiHidden/>
    <w:unhideWhenUsed/>
    <w:qFormat/>
    <w:rsid w:val="004D50A7"/>
    <w:pPr>
      <w:keepNext/>
      <w:keepLines/>
      <w:spacing w:before="160" w:after="80"/>
      <w:outlineLvl w:val="2"/>
    </w:pPr>
    <w:rPr>
      <w:rFonts w:eastAsiaTheme="majorEastAsia" w:cstheme="majorBidi"/>
      <w:color w:val="802E90" w:themeColor="accent1" w:themeShade="BF"/>
      <w:sz w:val="28"/>
      <w:szCs w:val="28"/>
    </w:rPr>
  </w:style>
  <w:style w:type="paragraph" w:styleId="Titlu4">
    <w:name w:val="heading 4"/>
    <w:basedOn w:val="Normal"/>
    <w:next w:val="Normal"/>
    <w:link w:val="Titlu4Caracter"/>
    <w:uiPriority w:val="9"/>
    <w:semiHidden/>
    <w:unhideWhenUsed/>
    <w:qFormat/>
    <w:rsid w:val="004D50A7"/>
    <w:pPr>
      <w:keepNext/>
      <w:keepLines/>
      <w:spacing w:before="80" w:after="40"/>
      <w:outlineLvl w:val="3"/>
    </w:pPr>
    <w:rPr>
      <w:rFonts w:eastAsiaTheme="majorEastAsia" w:cstheme="majorBidi"/>
      <w:i/>
      <w:iCs/>
      <w:color w:val="802E90" w:themeColor="accent1" w:themeShade="BF"/>
    </w:rPr>
  </w:style>
  <w:style w:type="paragraph" w:styleId="Titlu5">
    <w:name w:val="heading 5"/>
    <w:basedOn w:val="Normal"/>
    <w:next w:val="Normal"/>
    <w:link w:val="Titlu5Caracter"/>
    <w:uiPriority w:val="9"/>
    <w:semiHidden/>
    <w:unhideWhenUsed/>
    <w:qFormat/>
    <w:rsid w:val="004D50A7"/>
    <w:pPr>
      <w:keepNext/>
      <w:keepLines/>
      <w:spacing w:before="80" w:after="40"/>
      <w:outlineLvl w:val="4"/>
    </w:pPr>
    <w:rPr>
      <w:rFonts w:eastAsiaTheme="majorEastAsia" w:cstheme="majorBidi"/>
      <w:color w:val="802E90" w:themeColor="accent1" w:themeShade="BF"/>
    </w:rPr>
  </w:style>
  <w:style w:type="paragraph" w:styleId="Titlu6">
    <w:name w:val="heading 6"/>
    <w:basedOn w:val="Normal"/>
    <w:next w:val="Normal"/>
    <w:link w:val="Titlu6Caracter"/>
    <w:uiPriority w:val="9"/>
    <w:semiHidden/>
    <w:unhideWhenUsed/>
    <w:qFormat/>
    <w:rsid w:val="004D50A7"/>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D50A7"/>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D50A7"/>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D50A7"/>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D50A7"/>
    <w:rPr>
      <w:rFonts w:asciiTheme="majorHAnsi" w:eastAsiaTheme="majorEastAsia" w:hAnsiTheme="majorHAnsi" w:cstheme="majorBidi"/>
      <w:color w:val="802E90" w:themeColor="accent1" w:themeShade="BF"/>
      <w:sz w:val="40"/>
      <w:szCs w:val="40"/>
    </w:rPr>
  </w:style>
  <w:style w:type="character" w:customStyle="1" w:styleId="Titlu2Caracter">
    <w:name w:val="Titlu 2 Caracter"/>
    <w:basedOn w:val="Fontdeparagrafimplicit"/>
    <w:link w:val="Titlu2"/>
    <w:uiPriority w:val="9"/>
    <w:semiHidden/>
    <w:rsid w:val="004D50A7"/>
    <w:rPr>
      <w:rFonts w:asciiTheme="majorHAnsi" w:eastAsiaTheme="majorEastAsia" w:hAnsiTheme="majorHAnsi" w:cstheme="majorBidi"/>
      <w:color w:val="802E90" w:themeColor="accent1" w:themeShade="BF"/>
      <w:sz w:val="32"/>
      <w:szCs w:val="32"/>
    </w:rPr>
  </w:style>
  <w:style w:type="character" w:customStyle="1" w:styleId="Titlu3Caracter">
    <w:name w:val="Titlu 3 Caracter"/>
    <w:basedOn w:val="Fontdeparagrafimplicit"/>
    <w:link w:val="Titlu3"/>
    <w:uiPriority w:val="9"/>
    <w:semiHidden/>
    <w:rsid w:val="004D50A7"/>
    <w:rPr>
      <w:rFonts w:eastAsiaTheme="majorEastAsia" w:cstheme="majorBidi"/>
      <w:color w:val="802E90" w:themeColor="accent1" w:themeShade="BF"/>
      <w:sz w:val="28"/>
      <w:szCs w:val="28"/>
    </w:rPr>
  </w:style>
  <w:style w:type="character" w:customStyle="1" w:styleId="Titlu4Caracter">
    <w:name w:val="Titlu 4 Caracter"/>
    <w:basedOn w:val="Fontdeparagrafimplicit"/>
    <w:link w:val="Titlu4"/>
    <w:uiPriority w:val="9"/>
    <w:semiHidden/>
    <w:rsid w:val="004D50A7"/>
    <w:rPr>
      <w:rFonts w:eastAsiaTheme="majorEastAsia" w:cstheme="majorBidi"/>
      <w:i/>
      <w:iCs/>
      <w:color w:val="802E90" w:themeColor="accent1" w:themeShade="BF"/>
    </w:rPr>
  </w:style>
  <w:style w:type="character" w:customStyle="1" w:styleId="Titlu5Caracter">
    <w:name w:val="Titlu 5 Caracter"/>
    <w:basedOn w:val="Fontdeparagrafimplicit"/>
    <w:link w:val="Titlu5"/>
    <w:uiPriority w:val="9"/>
    <w:semiHidden/>
    <w:rsid w:val="004D50A7"/>
    <w:rPr>
      <w:rFonts w:eastAsiaTheme="majorEastAsia" w:cstheme="majorBidi"/>
      <w:color w:val="802E90" w:themeColor="accent1" w:themeShade="BF"/>
    </w:rPr>
  </w:style>
  <w:style w:type="character" w:customStyle="1" w:styleId="Titlu6Caracter">
    <w:name w:val="Titlu 6 Caracter"/>
    <w:basedOn w:val="Fontdeparagrafimplicit"/>
    <w:link w:val="Titlu6"/>
    <w:uiPriority w:val="9"/>
    <w:semiHidden/>
    <w:rsid w:val="004D50A7"/>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D50A7"/>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D50A7"/>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D50A7"/>
    <w:rPr>
      <w:rFonts w:eastAsiaTheme="majorEastAsia" w:cstheme="majorBidi"/>
      <w:color w:val="272727" w:themeColor="text1" w:themeTint="D8"/>
    </w:rPr>
  </w:style>
  <w:style w:type="paragraph" w:styleId="Titlu">
    <w:name w:val="Title"/>
    <w:basedOn w:val="Normal"/>
    <w:next w:val="Normal"/>
    <w:link w:val="TitluCaracter"/>
    <w:uiPriority w:val="10"/>
    <w:qFormat/>
    <w:rsid w:val="004D5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D50A7"/>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D50A7"/>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D50A7"/>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D50A7"/>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D50A7"/>
    <w:rPr>
      <w:i/>
      <w:iCs/>
      <w:color w:val="404040" w:themeColor="text1" w:themeTint="BF"/>
    </w:rPr>
  </w:style>
  <w:style w:type="paragraph" w:styleId="Listparagraf">
    <w:name w:val="List Paragraph"/>
    <w:basedOn w:val="Normal"/>
    <w:uiPriority w:val="34"/>
    <w:qFormat/>
    <w:rsid w:val="004D50A7"/>
    <w:pPr>
      <w:ind w:left="720"/>
      <w:contextualSpacing/>
    </w:pPr>
  </w:style>
  <w:style w:type="character" w:styleId="Accentuareintens">
    <w:name w:val="Intense Emphasis"/>
    <w:basedOn w:val="Fontdeparagrafimplicit"/>
    <w:uiPriority w:val="21"/>
    <w:qFormat/>
    <w:rsid w:val="004D50A7"/>
    <w:rPr>
      <w:i/>
      <w:iCs/>
      <w:color w:val="802E90" w:themeColor="accent1" w:themeShade="BF"/>
    </w:rPr>
  </w:style>
  <w:style w:type="paragraph" w:styleId="Citatintens">
    <w:name w:val="Intense Quote"/>
    <w:basedOn w:val="Normal"/>
    <w:next w:val="Normal"/>
    <w:link w:val="CitatintensCaracter"/>
    <w:uiPriority w:val="30"/>
    <w:qFormat/>
    <w:rsid w:val="004D50A7"/>
    <w:pPr>
      <w:pBdr>
        <w:top w:val="single" w:sz="4" w:space="10" w:color="802E90" w:themeColor="accent1" w:themeShade="BF"/>
        <w:bottom w:val="single" w:sz="4" w:space="10" w:color="802E90" w:themeColor="accent1" w:themeShade="BF"/>
      </w:pBdr>
      <w:spacing w:before="360" w:after="360"/>
      <w:ind w:left="864" w:right="864"/>
      <w:jc w:val="center"/>
    </w:pPr>
    <w:rPr>
      <w:i/>
      <w:iCs/>
      <w:color w:val="802E90" w:themeColor="accent1" w:themeShade="BF"/>
    </w:rPr>
  </w:style>
  <w:style w:type="character" w:customStyle="1" w:styleId="CitatintensCaracter">
    <w:name w:val="Citat intens Caracter"/>
    <w:basedOn w:val="Fontdeparagrafimplicit"/>
    <w:link w:val="Citatintens"/>
    <w:uiPriority w:val="30"/>
    <w:rsid w:val="004D50A7"/>
    <w:rPr>
      <w:i/>
      <w:iCs/>
      <w:color w:val="802E90" w:themeColor="accent1" w:themeShade="BF"/>
    </w:rPr>
  </w:style>
  <w:style w:type="character" w:styleId="Referireintens">
    <w:name w:val="Intense Reference"/>
    <w:basedOn w:val="Fontdeparagrafimplicit"/>
    <w:uiPriority w:val="32"/>
    <w:qFormat/>
    <w:rsid w:val="004D50A7"/>
    <w:rPr>
      <w:b/>
      <w:bCs/>
      <w:smallCaps/>
      <w:color w:val="802E9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Celest">
  <a:themeElements>
    <a:clrScheme name="Celest">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38611-05E6-453C-A663-3C66CBE5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377</Words>
  <Characters>2193</Characters>
  <Application>Microsoft Office Word</Application>
  <DocSecurity>0</DocSecurity>
  <Lines>18</Lines>
  <Paragraphs>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loredana chenciu</dc:creator>
  <cp:keywords/>
  <dc:description/>
  <cp:lastModifiedBy>loredana chenciu</cp:lastModifiedBy>
  <cp:revision>3</cp:revision>
  <dcterms:created xsi:type="dcterms:W3CDTF">2026-06-30T11:47:00Z</dcterms:created>
  <dcterms:modified xsi:type="dcterms:W3CDTF">2026-06-30T12:26:00Z</dcterms:modified>
</cp:coreProperties>
</file>