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39690" w14:textId="4D9157D5" w:rsidR="0045499F" w:rsidRPr="00A404E6" w:rsidRDefault="00A404E6" w:rsidP="00A404E6">
      <w:pPr>
        <w:spacing w:line="360" w:lineRule="auto"/>
        <w:jc w:val="center"/>
        <w:rPr>
          <w:rFonts w:ascii="Arial" w:hAnsi="Arial" w:cs="Arial"/>
          <w:lang w:val="es-MX"/>
        </w:rPr>
      </w:pPr>
      <w:r w:rsidRPr="00A404E6">
        <w:rPr>
          <w:rFonts w:ascii="Arial" w:hAnsi="Arial" w:cs="Arial"/>
          <w:lang w:val="es-MX"/>
        </w:rPr>
        <w:t>INFORME DE LECTURA</w:t>
      </w:r>
    </w:p>
    <w:p w14:paraId="5BE35906" w14:textId="03FD00CB" w:rsidR="00A404E6" w:rsidRPr="00A404E6" w:rsidRDefault="00A404E6" w:rsidP="00A404E6">
      <w:pPr>
        <w:spacing w:line="360" w:lineRule="auto"/>
        <w:jc w:val="center"/>
        <w:rPr>
          <w:rFonts w:ascii="Arial" w:hAnsi="Arial" w:cs="Arial"/>
          <w:lang w:val="es-MX"/>
        </w:rPr>
      </w:pPr>
      <w:r w:rsidRPr="00A404E6">
        <w:rPr>
          <w:rFonts w:ascii="Arial" w:hAnsi="Arial" w:cs="Arial"/>
          <w:lang w:val="es-MX"/>
        </w:rPr>
        <w:t>Reflexiones sobre las humanidades hoy</w:t>
      </w:r>
    </w:p>
    <w:p w14:paraId="07708963" w14:textId="613BFDEB" w:rsidR="00A404E6" w:rsidRPr="00A404E6" w:rsidRDefault="00A404E6" w:rsidP="00A404E6">
      <w:pPr>
        <w:spacing w:line="360" w:lineRule="auto"/>
        <w:jc w:val="center"/>
        <w:rPr>
          <w:rFonts w:ascii="Arial" w:hAnsi="Arial" w:cs="Arial"/>
          <w:lang w:val="es-MX"/>
        </w:rPr>
      </w:pPr>
      <w:r w:rsidRPr="00A404E6">
        <w:rPr>
          <w:rFonts w:ascii="Arial" w:hAnsi="Arial" w:cs="Arial"/>
          <w:lang w:val="es-MX"/>
        </w:rPr>
        <w:t>Simón Bolívar Serna</w:t>
      </w:r>
      <w:r>
        <w:rPr>
          <w:rFonts w:ascii="Arial" w:hAnsi="Arial" w:cs="Arial"/>
          <w:lang w:val="es-MX"/>
        </w:rPr>
        <w:t xml:space="preserve"> – </w:t>
      </w:r>
      <w:r w:rsidRPr="00A404E6">
        <w:rPr>
          <w:rFonts w:ascii="Arial" w:hAnsi="Arial" w:cs="Arial"/>
          <w:lang w:val="es-MX"/>
        </w:rPr>
        <w:t>Humanidades</w:t>
      </w:r>
      <w:r>
        <w:rPr>
          <w:rFonts w:ascii="Arial" w:hAnsi="Arial" w:cs="Arial"/>
          <w:lang w:val="es-MX"/>
        </w:rPr>
        <w:t xml:space="preserve"> </w:t>
      </w:r>
      <w:r w:rsidRPr="00A404E6">
        <w:rPr>
          <w:rFonts w:ascii="Arial" w:hAnsi="Arial" w:cs="Arial"/>
          <w:lang w:val="es-MX"/>
        </w:rPr>
        <w:t>digitales, edición y literatura</w:t>
      </w:r>
    </w:p>
    <w:p w14:paraId="3219F997" w14:textId="46C814CB" w:rsidR="00A404E6" w:rsidRDefault="00A404E6" w:rsidP="00A404E6">
      <w:pPr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mundo del siglo XXI se está pudriendo por dentro. En el siglo de la cancelación, de lo </w:t>
      </w:r>
      <w:r w:rsidR="008E72DD">
        <w:rPr>
          <w:rFonts w:ascii="Arial" w:hAnsi="Arial" w:cs="Arial"/>
          <w:lang w:val="es-MX"/>
        </w:rPr>
        <w:t>efímero</w:t>
      </w:r>
      <w:r>
        <w:rPr>
          <w:rFonts w:ascii="Arial" w:hAnsi="Arial" w:cs="Arial"/>
          <w:lang w:val="es-MX"/>
        </w:rPr>
        <w:t>, de lo productivo, de lo inmediato, de las masas,</w:t>
      </w:r>
      <w:r w:rsidR="00FB40FC">
        <w:rPr>
          <w:rFonts w:ascii="Arial" w:hAnsi="Arial" w:cs="Arial"/>
          <w:lang w:val="es-MX"/>
        </w:rPr>
        <w:t xml:space="preserve"> de lo medible, de lo benéfico,</w:t>
      </w:r>
      <w:r>
        <w:rPr>
          <w:rFonts w:ascii="Arial" w:hAnsi="Arial" w:cs="Arial"/>
          <w:lang w:val="es-MX"/>
        </w:rPr>
        <w:t xml:space="preserve"> de las </w:t>
      </w:r>
      <w:r w:rsidR="00FB40FC">
        <w:rPr>
          <w:rFonts w:ascii="Arial" w:hAnsi="Arial" w:cs="Arial"/>
          <w:lang w:val="es-MX"/>
        </w:rPr>
        <w:t>máscaras</w:t>
      </w:r>
      <w:r>
        <w:rPr>
          <w:rFonts w:ascii="Arial" w:hAnsi="Arial" w:cs="Arial"/>
          <w:lang w:val="es-MX"/>
        </w:rPr>
        <w:t xml:space="preserve"> de las redes sociales, ¿Hay lugar para un ejercicio crítico y propositivo para las humanidades? O se nos encomendó simplemente registrar y ser testigos en primera fila del desmoronamiento de la sociedad tal como la hemos conocido. </w:t>
      </w:r>
      <w:r w:rsidR="008E72DD">
        <w:rPr>
          <w:rFonts w:ascii="Arial" w:hAnsi="Arial" w:cs="Arial"/>
          <w:lang w:val="es-MX"/>
        </w:rPr>
        <w:t>Las ciencias humanas más ortodoxas en método ven con terror la cuantificación de nuestros saberes y nuestro campo, su preocupación es razonable: ¿</w:t>
      </w:r>
      <w:r w:rsidR="00FB40FC">
        <w:rPr>
          <w:rFonts w:ascii="Arial" w:hAnsi="Arial" w:cs="Arial"/>
          <w:lang w:val="es-MX"/>
        </w:rPr>
        <w:t>Acaso l</w:t>
      </w:r>
      <w:r w:rsidR="008E72DD">
        <w:rPr>
          <w:rFonts w:ascii="Arial" w:hAnsi="Arial" w:cs="Arial"/>
          <w:lang w:val="es-MX"/>
        </w:rPr>
        <w:t>a razón</w:t>
      </w:r>
      <w:r w:rsidR="00FB40FC">
        <w:rPr>
          <w:rFonts w:ascii="Arial" w:hAnsi="Arial" w:cs="Arial"/>
          <w:lang w:val="es-MX"/>
        </w:rPr>
        <w:t xml:space="preserve"> ilustrada y cientificista junto al desarrollo de</w:t>
      </w:r>
      <w:r w:rsidR="008E72DD">
        <w:rPr>
          <w:rFonts w:ascii="Arial" w:hAnsi="Arial" w:cs="Arial"/>
          <w:lang w:val="es-MX"/>
        </w:rPr>
        <w:t xml:space="preserve"> la </w:t>
      </w:r>
      <w:r w:rsidR="008E72DD" w:rsidRPr="008E72DD">
        <w:rPr>
          <w:rFonts w:ascii="Arial" w:hAnsi="Arial" w:cs="Arial"/>
          <w:i/>
          <w:lang w:val="es-MX"/>
        </w:rPr>
        <w:t>tecné</w:t>
      </w:r>
      <w:r w:rsidR="008E72DD">
        <w:rPr>
          <w:rFonts w:ascii="Arial" w:hAnsi="Arial" w:cs="Arial"/>
          <w:lang w:val="es-MX"/>
        </w:rPr>
        <w:t xml:space="preserve"> no mostró su fracaso en Aus</w:t>
      </w:r>
      <w:r w:rsidR="006076CD">
        <w:rPr>
          <w:rFonts w:ascii="Arial" w:hAnsi="Arial" w:cs="Arial"/>
          <w:lang w:val="es-MX"/>
        </w:rPr>
        <w:t>ch</w:t>
      </w:r>
      <w:r w:rsidR="008E72DD">
        <w:rPr>
          <w:rFonts w:ascii="Arial" w:hAnsi="Arial" w:cs="Arial"/>
          <w:lang w:val="es-MX"/>
        </w:rPr>
        <w:t>w</w:t>
      </w:r>
      <w:r w:rsidR="006076CD">
        <w:rPr>
          <w:rFonts w:ascii="Arial" w:hAnsi="Arial" w:cs="Arial"/>
          <w:lang w:val="es-MX"/>
        </w:rPr>
        <w:t>itz</w:t>
      </w:r>
      <w:r w:rsidR="008E72DD">
        <w:rPr>
          <w:rFonts w:ascii="Arial" w:hAnsi="Arial" w:cs="Arial"/>
          <w:lang w:val="es-MX"/>
        </w:rPr>
        <w:t>? Las ciencias del conocimiento humano servidas a un objetivo macabro e inhumano</w:t>
      </w:r>
      <w:r w:rsidR="00FB40FC">
        <w:rPr>
          <w:rFonts w:ascii="Arial" w:hAnsi="Arial" w:cs="Arial"/>
          <w:lang w:val="es-MX"/>
        </w:rPr>
        <w:t>, sin moral, sin ética</w:t>
      </w:r>
      <w:r w:rsidR="008E72DD">
        <w:rPr>
          <w:rFonts w:ascii="Arial" w:hAnsi="Arial" w:cs="Arial"/>
          <w:lang w:val="es-MX"/>
        </w:rPr>
        <w:t>. La actual tecnificación del conocimiento es antidemocrática, focalizar nodos y segmentar el público en una margen cada vez más estrecha solo perpet</w:t>
      </w:r>
      <w:r w:rsidR="00FB40FC">
        <w:rPr>
          <w:rFonts w:ascii="Arial" w:hAnsi="Arial" w:cs="Arial"/>
          <w:lang w:val="es-MX"/>
        </w:rPr>
        <w:t>ú</w:t>
      </w:r>
      <w:r w:rsidR="008E72DD">
        <w:rPr>
          <w:rFonts w:ascii="Arial" w:hAnsi="Arial" w:cs="Arial"/>
          <w:lang w:val="es-MX"/>
        </w:rPr>
        <w:t>a las narrativas hegemónicas verticales del poder</w:t>
      </w:r>
      <w:r w:rsidR="004236AE">
        <w:rPr>
          <w:rFonts w:ascii="Arial" w:hAnsi="Arial" w:cs="Arial"/>
          <w:lang w:val="es-MX"/>
        </w:rPr>
        <w:t xml:space="preserve"> y de las élites tecnofascistas y empresariales.</w:t>
      </w:r>
    </w:p>
    <w:p w14:paraId="28E96386" w14:textId="42077FB1" w:rsidR="003E0FD2" w:rsidRDefault="008E72DD" w:rsidP="00A404E6">
      <w:pPr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Aún con este panorama, hay esperanza </w:t>
      </w:r>
      <w:r w:rsidR="004236AE">
        <w:rPr>
          <w:rFonts w:ascii="Arial" w:hAnsi="Arial" w:cs="Arial"/>
          <w:lang w:val="es-MX"/>
        </w:rPr>
        <w:t>para</w:t>
      </w:r>
      <w:r>
        <w:rPr>
          <w:rFonts w:ascii="Arial" w:hAnsi="Arial" w:cs="Arial"/>
          <w:lang w:val="es-MX"/>
        </w:rPr>
        <w:t xml:space="preserve"> las humanidades. Están deben tener un carácter reflexivo y radical ante el relacionamiento con los datos, lo cuantitativo</w:t>
      </w:r>
      <w:r w:rsidR="004236AE">
        <w:rPr>
          <w:rFonts w:ascii="Arial" w:hAnsi="Arial" w:cs="Arial"/>
          <w:lang w:val="es-MX"/>
        </w:rPr>
        <w:t>,</w:t>
      </w:r>
      <w:r>
        <w:rPr>
          <w:rFonts w:ascii="Arial" w:hAnsi="Arial" w:cs="Arial"/>
          <w:lang w:val="es-MX"/>
        </w:rPr>
        <w:t xml:space="preserve"> lo medible</w:t>
      </w:r>
      <w:r w:rsidR="004236AE">
        <w:rPr>
          <w:rFonts w:ascii="Arial" w:hAnsi="Arial" w:cs="Arial"/>
          <w:lang w:val="es-MX"/>
        </w:rPr>
        <w:t xml:space="preserve"> y lo digital.</w:t>
      </w:r>
      <w:r>
        <w:rPr>
          <w:rFonts w:ascii="Arial" w:hAnsi="Arial" w:cs="Arial"/>
          <w:lang w:val="es-MX"/>
        </w:rPr>
        <w:t xml:space="preserve"> Los campos deben llegar a un dialogo en pro del desarrollo humano, no industrial o empresarial. Al </w:t>
      </w:r>
      <w:r w:rsidR="005878A3">
        <w:rPr>
          <w:rFonts w:ascii="Arial" w:hAnsi="Arial" w:cs="Arial"/>
          <w:lang w:val="es-MX"/>
        </w:rPr>
        <w:t xml:space="preserve">hablar del desarrollo humano me refiero a la ampliación de la </w:t>
      </w:r>
      <w:r w:rsidR="006076CD">
        <w:rPr>
          <w:rFonts w:ascii="Arial" w:hAnsi="Arial" w:cs="Arial"/>
          <w:lang w:val="es-MX"/>
        </w:rPr>
        <w:t>sensibilidad</w:t>
      </w:r>
      <w:r w:rsidR="005878A3">
        <w:rPr>
          <w:rFonts w:ascii="Arial" w:hAnsi="Arial" w:cs="Arial"/>
          <w:lang w:val="es-MX"/>
        </w:rPr>
        <w:t xml:space="preserve">, </w:t>
      </w:r>
      <w:r w:rsidR="004236AE">
        <w:rPr>
          <w:rFonts w:ascii="Arial" w:hAnsi="Arial" w:cs="Arial"/>
          <w:lang w:val="es-MX"/>
        </w:rPr>
        <w:t>a</w:t>
      </w:r>
      <w:r w:rsidR="005878A3">
        <w:rPr>
          <w:rFonts w:ascii="Arial" w:hAnsi="Arial" w:cs="Arial"/>
          <w:lang w:val="es-MX"/>
        </w:rPr>
        <w:t xml:space="preserve"> la praxis del reconocimiento, </w:t>
      </w:r>
      <w:r w:rsidR="004236AE">
        <w:rPr>
          <w:rFonts w:ascii="Arial" w:hAnsi="Arial" w:cs="Arial"/>
          <w:lang w:val="es-MX"/>
        </w:rPr>
        <w:t>a</w:t>
      </w:r>
      <w:r w:rsidR="005878A3">
        <w:rPr>
          <w:rFonts w:ascii="Arial" w:hAnsi="Arial" w:cs="Arial"/>
          <w:lang w:val="es-MX"/>
        </w:rPr>
        <w:t xml:space="preserve"> la formación de la identidad, </w:t>
      </w:r>
      <w:r w:rsidR="004236AE">
        <w:rPr>
          <w:rFonts w:ascii="Arial" w:hAnsi="Arial" w:cs="Arial"/>
          <w:lang w:val="es-MX"/>
        </w:rPr>
        <w:t>al</w:t>
      </w:r>
      <w:r w:rsidR="005878A3">
        <w:rPr>
          <w:rFonts w:ascii="Arial" w:hAnsi="Arial" w:cs="Arial"/>
          <w:lang w:val="es-MX"/>
        </w:rPr>
        <w:t xml:space="preserve"> cultivo de la </w:t>
      </w:r>
      <w:r w:rsidR="00507A54">
        <w:rPr>
          <w:rFonts w:ascii="Arial" w:hAnsi="Arial" w:cs="Arial"/>
          <w:lang w:val="es-MX"/>
        </w:rPr>
        <w:t>autarquía</w:t>
      </w:r>
      <w:r w:rsidR="005878A3">
        <w:rPr>
          <w:rFonts w:ascii="Arial" w:hAnsi="Arial" w:cs="Arial"/>
          <w:lang w:val="es-MX"/>
        </w:rPr>
        <w:t>,</w:t>
      </w:r>
      <w:r w:rsidR="004236AE">
        <w:rPr>
          <w:rFonts w:ascii="Arial" w:hAnsi="Arial" w:cs="Arial"/>
          <w:lang w:val="es-MX"/>
        </w:rPr>
        <w:t xml:space="preserve"> a la</w:t>
      </w:r>
      <w:r w:rsidR="005878A3">
        <w:rPr>
          <w:rFonts w:ascii="Arial" w:hAnsi="Arial" w:cs="Arial"/>
          <w:lang w:val="es-MX"/>
        </w:rPr>
        <w:t xml:space="preserve"> construcción de ciudadanías en paz y</w:t>
      </w:r>
      <w:r w:rsidR="004236AE">
        <w:rPr>
          <w:rFonts w:ascii="Arial" w:hAnsi="Arial" w:cs="Arial"/>
          <w:lang w:val="es-MX"/>
        </w:rPr>
        <w:t xml:space="preserve"> a</w:t>
      </w:r>
      <w:r w:rsidR="005878A3">
        <w:rPr>
          <w:rFonts w:ascii="Arial" w:hAnsi="Arial" w:cs="Arial"/>
          <w:lang w:val="es-MX"/>
        </w:rPr>
        <w:t xml:space="preserve"> la capacitación en asuntos públicos. La democratización de la cultura y la accesibilidad de la misma es uno de los retos que tenemos, pero no es solo crear desde las humanidades preguntas y</w:t>
      </w:r>
      <w:r w:rsidR="004236AE">
        <w:rPr>
          <w:rFonts w:ascii="Arial" w:hAnsi="Arial" w:cs="Arial"/>
          <w:lang w:val="es-MX"/>
        </w:rPr>
        <w:t xml:space="preserve"> posibles</w:t>
      </w:r>
      <w:r w:rsidR="005878A3">
        <w:rPr>
          <w:rFonts w:ascii="Arial" w:hAnsi="Arial" w:cs="Arial"/>
          <w:lang w:val="es-MX"/>
        </w:rPr>
        <w:t xml:space="preserve"> respuestas </w:t>
      </w:r>
      <w:r w:rsidR="004236AE">
        <w:rPr>
          <w:rFonts w:ascii="Arial" w:hAnsi="Arial" w:cs="Arial"/>
          <w:lang w:val="es-MX"/>
        </w:rPr>
        <w:t>ante nuestro mundo porque</w:t>
      </w:r>
      <w:r w:rsidR="005878A3">
        <w:rPr>
          <w:rFonts w:ascii="Arial" w:hAnsi="Arial" w:cs="Arial"/>
          <w:lang w:val="es-MX"/>
        </w:rPr>
        <w:t xml:space="preserve"> sí, es más bien, el hecho</w:t>
      </w:r>
      <w:r w:rsidR="00E66D0A">
        <w:rPr>
          <w:rFonts w:ascii="Arial" w:hAnsi="Arial" w:cs="Arial"/>
          <w:lang w:val="es-MX"/>
        </w:rPr>
        <w:t xml:space="preserve"> de cambiar no solo la praxis sino el objetivo de la misma</w:t>
      </w:r>
      <w:r w:rsidR="005878A3">
        <w:rPr>
          <w:rFonts w:ascii="Arial" w:hAnsi="Arial" w:cs="Arial"/>
          <w:lang w:val="es-MX"/>
        </w:rPr>
        <w:t xml:space="preserve">, desligarnos de este lugar heterotópico que nos encontramos como academia y más bien por medio de la </w:t>
      </w:r>
      <w:r w:rsidR="00507A54">
        <w:rPr>
          <w:rFonts w:ascii="Arial" w:hAnsi="Arial" w:cs="Arial"/>
          <w:lang w:val="es-MX"/>
        </w:rPr>
        <w:t>utopía</w:t>
      </w:r>
      <w:r w:rsidR="005878A3">
        <w:rPr>
          <w:rFonts w:ascii="Arial" w:hAnsi="Arial" w:cs="Arial"/>
          <w:lang w:val="es-MX"/>
        </w:rPr>
        <w:t xml:space="preserve"> y </w:t>
      </w:r>
      <w:r w:rsidR="00E66D0A">
        <w:rPr>
          <w:rFonts w:ascii="Arial" w:hAnsi="Arial" w:cs="Arial"/>
          <w:lang w:val="es-MX"/>
        </w:rPr>
        <w:t>la virtualidad</w:t>
      </w:r>
      <w:r w:rsidR="005878A3">
        <w:rPr>
          <w:rFonts w:ascii="Arial" w:hAnsi="Arial" w:cs="Arial"/>
          <w:lang w:val="es-MX"/>
        </w:rPr>
        <w:t xml:space="preserve"> podamos crear espacios para el dialogo, el debate y la construcción de saberes conjuntos en la digitalidad, nuestra episteme actual. </w:t>
      </w:r>
      <w:r w:rsidR="003E0FD2">
        <w:rPr>
          <w:rFonts w:ascii="Arial" w:hAnsi="Arial" w:cs="Arial"/>
          <w:lang w:val="es-MX"/>
        </w:rPr>
        <w:t xml:space="preserve">La tecno-subjetivación es ya inherente a nuestra realidad material e histórica, por ello, es de suma importancia tener un lugar y una voz en la reflexión de sus causalidades y consecuencias, puesto que los cambios desenfrenados de las </w:t>
      </w:r>
      <w:r w:rsidR="00507A54">
        <w:rPr>
          <w:rFonts w:ascii="Arial" w:hAnsi="Arial" w:cs="Arial"/>
          <w:lang w:val="es-MX"/>
        </w:rPr>
        <w:t>últimas</w:t>
      </w:r>
      <w:r w:rsidR="003E0FD2">
        <w:rPr>
          <w:rFonts w:ascii="Arial" w:hAnsi="Arial" w:cs="Arial"/>
          <w:lang w:val="es-MX"/>
        </w:rPr>
        <w:t xml:space="preserve"> décadas han puesto en jaque muchas explicaciones y teorías pasadas. Por medio de las humanidades digitales podemos revitalizar muchas teorías y discursos </w:t>
      </w:r>
      <w:r w:rsidR="003E0FD2">
        <w:rPr>
          <w:rFonts w:ascii="Arial" w:hAnsi="Arial" w:cs="Arial"/>
          <w:lang w:val="es-MX"/>
        </w:rPr>
        <w:lastRenderedPageBreak/>
        <w:t xml:space="preserve">filosóficos, literarios u politológicos; </w:t>
      </w:r>
      <w:r w:rsidR="00E66D0A">
        <w:rPr>
          <w:rFonts w:ascii="Arial" w:hAnsi="Arial" w:cs="Arial"/>
          <w:lang w:val="es-MX"/>
        </w:rPr>
        <w:t>¿E</w:t>
      </w:r>
      <w:r w:rsidR="003E0FD2">
        <w:rPr>
          <w:rFonts w:ascii="Arial" w:hAnsi="Arial" w:cs="Arial"/>
          <w:lang w:val="es-MX"/>
        </w:rPr>
        <w:t>l sistema de eticidad hegeliano se ve afectado por la tecno-subjetivación</w:t>
      </w:r>
      <w:r w:rsidR="00E66D0A">
        <w:rPr>
          <w:rFonts w:ascii="Arial" w:hAnsi="Arial" w:cs="Arial"/>
          <w:lang w:val="es-MX"/>
        </w:rPr>
        <w:t>,</w:t>
      </w:r>
      <w:r w:rsidR="003E0FD2">
        <w:rPr>
          <w:rFonts w:ascii="Arial" w:hAnsi="Arial" w:cs="Arial"/>
          <w:lang w:val="es-MX"/>
        </w:rPr>
        <w:t xml:space="preserve"> o al </w:t>
      </w:r>
      <w:r w:rsidR="009D65FA">
        <w:rPr>
          <w:rFonts w:ascii="Arial" w:hAnsi="Arial" w:cs="Arial"/>
          <w:lang w:val="es-MX"/>
        </w:rPr>
        <w:t>revés</w:t>
      </w:r>
      <w:r w:rsidR="003E0FD2">
        <w:rPr>
          <w:rFonts w:ascii="Arial" w:hAnsi="Arial" w:cs="Arial"/>
          <w:lang w:val="es-MX"/>
        </w:rPr>
        <w:t>, lo expande a límites nunca vislumbrados por su propio autor</w:t>
      </w:r>
      <w:r w:rsidR="00E66D0A">
        <w:rPr>
          <w:rFonts w:ascii="Arial" w:hAnsi="Arial" w:cs="Arial"/>
          <w:lang w:val="es-MX"/>
        </w:rPr>
        <w:t>?</w:t>
      </w:r>
      <w:r w:rsidR="003E0FD2">
        <w:rPr>
          <w:rFonts w:ascii="Arial" w:hAnsi="Arial" w:cs="Arial"/>
          <w:lang w:val="es-MX"/>
        </w:rPr>
        <w:t xml:space="preserve"> ¿Quién habría pensado si quiere algún día que la virtualidad se iba a volver una Institución de saber? Ya no es solo un espacio no</w:t>
      </w:r>
      <w:r w:rsidR="00E66D0A">
        <w:rPr>
          <w:rFonts w:ascii="Arial" w:hAnsi="Arial" w:cs="Arial"/>
          <w:lang w:val="es-MX"/>
        </w:rPr>
        <w:t>-</w:t>
      </w:r>
      <w:r w:rsidR="003E0FD2">
        <w:rPr>
          <w:rFonts w:ascii="Arial" w:hAnsi="Arial" w:cs="Arial"/>
          <w:lang w:val="es-MX"/>
        </w:rPr>
        <w:t>físico, ya se ha vuelto un lugar</w:t>
      </w:r>
      <w:r w:rsidR="00E66D0A">
        <w:rPr>
          <w:rFonts w:ascii="Arial" w:hAnsi="Arial" w:cs="Arial"/>
          <w:lang w:val="es-MX"/>
        </w:rPr>
        <w:t>-</w:t>
      </w:r>
      <w:r w:rsidR="003E0FD2">
        <w:rPr>
          <w:rFonts w:ascii="Arial" w:hAnsi="Arial" w:cs="Arial"/>
          <w:lang w:val="es-MX"/>
        </w:rPr>
        <w:t>no</w:t>
      </w:r>
      <w:r w:rsidR="00E66D0A">
        <w:rPr>
          <w:rFonts w:ascii="Arial" w:hAnsi="Arial" w:cs="Arial"/>
          <w:lang w:val="es-MX"/>
        </w:rPr>
        <w:t>-</w:t>
      </w:r>
      <w:r w:rsidR="003E0FD2">
        <w:rPr>
          <w:rFonts w:ascii="Arial" w:hAnsi="Arial" w:cs="Arial"/>
          <w:lang w:val="es-MX"/>
        </w:rPr>
        <w:t>lugar, en donde muchos lugares, con sus propios discursos, mistificaciones, reglas y lógicas, se entremezclan, sobreponiéndose unos sobre otros, y al mismo tiempo, siendo uno: lo virtual.</w:t>
      </w:r>
    </w:p>
    <w:p w14:paraId="6EE46CF6" w14:textId="284EFA52" w:rsidR="003E0FD2" w:rsidRDefault="003E0FD2" w:rsidP="00A404E6">
      <w:pPr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La capacidad que tiene las Humanidades Digitales para abrir el dialogo y los conocimientos humanos es un hecho que no puede ser descartado a la primera; debe ser debidamente estudiado y revisado con lente de lupa. Encontramos pues, desde el campo </w:t>
      </w:r>
      <w:r w:rsidR="00E66D0A">
        <w:rPr>
          <w:rFonts w:ascii="Arial" w:hAnsi="Arial" w:cs="Arial"/>
          <w:lang w:val="es-MX"/>
        </w:rPr>
        <w:t>de las humanidades</w:t>
      </w:r>
      <w:r>
        <w:rPr>
          <w:rFonts w:ascii="Arial" w:hAnsi="Arial" w:cs="Arial"/>
          <w:lang w:val="es-MX"/>
        </w:rPr>
        <w:t xml:space="preserve">, una inmensa alegría al dar el debate en español, en la lengua propia de cada cultura. María Gimena del Río Riande hace una exposición magistral diferenciando el concepto de </w:t>
      </w:r>
      <w:r w:rsidRPr="003D4508">
        <w:rPr>
          <w:rFonts w:ascii="Arial" w:hAnsi="Arial" w:cs="Arial"/>
          <w:i/>
          <w:lang w:val="es-MX"/>
        </w:rPr>
        <w:t xml:space="preserve">Humanidades Digitales </w:t>
      </w:r>
      <w:r>
        <w:rPr>
          <w:rFonts w:ascii="Arial" w:hAnsi="Arial" w:cs="Arial"/>
          <w:lang w:val="es-MX"/>
        </w:rPr>
        <w:t xml:space="preserve">y de </w:t>
      </w:r>
      <w:r w:rsidRPr="003D4508">
        <w:rPr>
          <w:rFonts w:ascii="Arial" w:hAnsi="Arial" w:cs="Arial"/>
          <w:i/>
          <w:lang w:val="es-MX"/>
        </w:rPr>
        <w:t>Digital Humanitie</w:t>
      </w:r>
      <w:r w:rsidR="003D4508">
        <w:rPr>
          <w:rFonts w:ascii="Arial" w:hAnsi="Arial" w:cs="Arial"/>
          <w:i/>
          <w:lang w:val="es-MX"/>
        </w:rPr>
        <w:t>s,</w:t>
      </w:r>
      <w:r w:rsidR="003D4508">
        <w:rPr>
          <w:rFonts w:ascii="Arial" w:hAnsi="Arial" w:cs="Arial"/>
          <w:lang w:val="es-MX"/>
        </w:rPr>
        <w:t xml:space="preserve"> esto favorece a una construcción soberana de cada cultura junto a su percepción del mundo frente a conceptos contemporáneos y necesarios para un abordaje interdisciplinar, intercultural y horizontal desde las </w:t>
      </w:r>
      <w:r w:rsidR="009D65FA">
        <w:rPr>
          <w:rFonts w:ascii="Arial" w:hAnsi="Arial" w:cs="Arial"/>
          <w:lang w:val="es-MX"/>
        </w:rPr>
        <w:t>diferentes</w:t>
      </w:r>
      <w:r w:rsidR="003D4508">
        <w:rPr>
          <w:rFonts w:ascii="Arial" w:hAnsi="Arial" w:cs="Arial"/>
          <w:lang w:val="es-MX"/>
        </w:rPr>
        <w:t xml:space="preserve"> academias, </w:t>
      </w:r>
      <w:r w:rsidR="00E66D0A">
        <w:rPr>
          <w:rFonts w:ascii="Arial" w:hAnsi="Arial" w:cs="Arial"/>
          <w:lang w:val="es-MX"/>
        </w:rPr>
        <w:t xml:space="preserve">las cuales </w:t>
      </w:r>
      <w:r w:rsidR="003D4508">
        <w:rPr>
          <w:rFonts w:ascii="Arial" w:hAnsi="Arial" w:cs="Arial"/>
          <w:lang w:val="es-MX"/>
        </w:rPr>
        <w:t xml:space="preserve">cada una tiene una tradición pedagógica y epistemológica diferente. </w:t>
      </w:r>
      <w:r w:rsidR="009D65FA">
        <w:rPr>
          <w:rFonts w:ascii="Arial" w:hAnsi="Arial" w:cs="Arial"/>
          <w:lang w:val="es-MX"/>
        </w:rPr>
        <w:t>Es por ello que la apropiación de un saber tan relacional, cómo lo es individuo – virtualidad (o mundo digital)</w:t>
      </w:r>
      <w:r w:rsidR="002B51BB">
        <w:rPr>
          <w:rFonts w:ascii="Arial" w:hAnsi="Arial" w:cs="Arial"/>
          <w:lang w:val="es-MX"/>
        </w:rPr>
        <w:t xml:space="preserve">, debe ser hecho con los académicos de cada lengua, para una pronta comunicación entre las culturas. </w:t>
      </w:r>
    </w:p>
    <w:p w14:paraId="411AB071" w14:textId="07DC4BD9" w:rsidR="009D65FA" w:rsidRPr="003D4508" w:rsidRDefault="002B51BB" w:rsidP="00A404E6">
      <w:pPr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No se debe entender las Humanidades digitales como un mero uso o una herramienta de aparatos y procesos tecnológicos en pro de una practica y metodología ortodoxa o común de las ciencias humanas; sino como un mismo proceso interno dentro de las humanidades, una metodología que haga ecos de la metaliteratura; tal como lo definió Jakobson en extender la función lingüística del texto literario, y cómo lo abusó Borges en muchos cuentos: su literatura reflexionaba no solo de La Literatura, sino de Su propia Literatura. Es así, que esta metodología, esta nueva </w:t>
      </w:r>
      <w:r>
        <w:rPr>
          <w:rFonts w:ascii="Arial" w:hAnsi="Arial" w:cs="Arial"/>
          <w:i/>
          <w:lang w:val="es-MX"/>
        </w:rPr>
        <w:t xml:space="preserve">tecné </w:t>
      </w:r>
      <w:r>
        <w:rPr>
          <w:rFonts w:ascii="Arial" w:hAnsi="Arial" w:cs="Arial"/>
          <w:lang w:val="es-MX"/>
        </w:rPr>
        <w:t xml:space="preserve">se vuelve autoconsciente de su propia materialidad, y rompe las barreras establecidas por la academia, lo ficcional y lo real se quebranta, lo físico y lo virtual, lo empírico y lo relacional, lo subjetivo y lo objetivo; es por ello, que los humanistas estamos llamados a luchar por nuestro rol protagonista alrededor de esta técnica para encaminarla hacia un horizonte utópico: humanidades que aporten a la brecha de desigualdad, que pueda dar respuesta a los problemas contemporáneos y que sea capaz de trazar una hoja de ruta enfocada en la convivencia, en el saber y en la protección de la vida y dignidad humana. </w:t>
      </w:r>
      <w:bookmarkStart w:id="0" w:name="_GoBack"/>
      <w:bookmarkEnd w:id="0"/>
    </w:p>
    <w:sectPr w:rsidR="009D65FA" w:rsidRPr="003D45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57"/>
    <w:rsid w:val="000130FD"/>
    <w:rsid w:val="002B51BB"/>
    <w:rsid w:val="003D4508"/>
    <w:rsid w:val="003E0FD2"/>
    <w:rsid w:val="004236AE"/>
    <w:rsid w:val="0045499F"/>
    <w:rsid w:val="00507A54"/>
    <w:rsid w:val="005878A3"/>
    <w:rsid w:val="006076CD"/>
    <w:rsid w:val="008E72DD"/>
    <w:rsid w:val="009D65FA"/>
    <w:rsid w:val="00A404E6"/>
    <w:rsid w:val="00C34457"/>
    <w:rsid w:val="00E66D0A"/>
    <w:rsid w:val="00FB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4D10A"/>
  <w15:chartTrackingRefBased/>
  <w15:docId w15:val="{E4DEF6FF-4033-4566-A2DE-C3892328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826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Bolívar</dc:creator>
  <cp:keywords/>
  <dc:description/>
  <cp:lastModifiedBy>Simon Bolivar Serna</cp:lastModifiedBy>
  <cp:revision>6</cp:revision>
  <dcterms:created xsi:type="dcterms:W3CDTF">2025-02-11T13:48:00Z</dcterms:created>
  <dcterms:modified xsi:type="dcterms:W3CDTF">2025-02-11T18:38:00Z</dcterms:modified>
</cp:coreProperties>
</file>