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3BF99" w14:textId="77777777" w:rsidR="00B55F17" w:rsidRDefault="00CF4059">
      <w:pPr>
        <w:pStyle w:val="APAportada"/>
        <w:keepNext/>
        <w:spacing w:after="400"/>
      </w:pPr>
      <w:r>
        <w:rPr>
          <w:noProof/>
        </w:rPr>
        <w:drawing>
          <wp:inline distT="0" distB="0" distL="0" distR="0" wp14:anchorId="543CE34D" wp14:editId="3EE8D292">
            <wp:extent cx="5943600" cy="58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943600" cy="586740"/>
                    </a:xfrm>
                    <a:prstGeom prst="rect">
                      <a:avLst/>
                    </a:prstGeom>
                  </pic:spPr>
                </pic:pic>
              </a:graphicData>
            </a:graphic>
          </wp:inline>
        </w:drawing>
      </w:r>
    </w:p>
    <w:p w14:paraId="626A4F22" w14:textId="77777777" w:rsidR="00B55F17" w:rsidRDefault="00CF4059">
      <w:pPr>
        <w:pStyle w:val="APAportada"/>
        <w:spacing w:after="200" w:line="360" w:lineRule="auto"/>
      </w:pPr>
      <w:r>
        <w:rPr>
          <w:b/>
        </w:rPr>
        <w:t>INSTITUTO TECNOLÓGICO SUPERIOR DE CAJEME</w:t>
      </w:r>
    </w:p>
    <w:p w14:paraId="236AC39D" w14:textId="77777777" w:rsidR="00B55F17" w:rsidRDefault="00CF4059">
      <w:pPr>
        <w:pStyle w:val="Ttulo"/>
        <w:spacing w:after="280" w:line="360" w:lineRule="auto"/>
        <w:ind w:firstLine="0"/>
      </w:pPr>
      <w:r>
        <w:t>Gestión del cumplimiento normativo para formalizar vTaxi como plataforma de taxis en Nuevo León</w:t>
      </w:r>
    </w:p>
    <w:p w14:paraId="51DF25F7" w14:textId="77777777" w:rsidR="00B55F17" w:rsidRDefault="00CF4059">
      <w:pPr>
        <w:pStyle w:val="APAportada"/>
        <w:spacing w:after="200" w:line="360" w:lineRule="auto"/>
      </w:pPr>
      <w:r>
        <w:t>Seminario I</w:t>
      </w:r>
      <w:r>
        <w:br/>
        <w:t>Tarea 9 Planteamiento del problema</w:t>
      </w:r>
    </w:p>
    <w:p w14:paraId="78C05CF4" w14:textId="77777777" w:rsidR="00B55F17" w:rsidRDefault="00CF4059">
      <w:pPr>
        <w:pStyle w:val="APAportada"/>
        <w:spacing w:after="200" w:line="360" w:lineRule="auto"/>
      </w:pPr>
      <w:r>
        <w:rPr>
          <w:b/>
        </w:rPr>
        <w:t>MAESTRÍA EN GESTIÓN ADMINISTRATIVA</w:t>
      </w:r>
    </w:p>
    <w:p w14:paraId="06BAEFE2" w14:textId="77777777" w:rsidR="00B55F17" w:rsidRDefault="00CF4059">
      <w:pPr>
        <w:pStyle w:val="APAportada"/>
        <w:spacing w:after="200" w:line="360" w:lineRule="auto"/>
      </w:pPr>
      <w:r>
        <w:t xml:space="preserve">Línea de Generación y </w:t>
      </w:r>
      <w:r>
        <w:t>Aplicación del Conocimiento</w:t>
      </w:r>
    </w:p>
    <w:p w14:paraId="4C9172AA" w14:textId="77777777" w:rsidR="00B55F17" w:rsidRDefault="00CF4059">
      <w:pPr>
        <w:pStyle w:val="APAportada"/>
        <w:spacing w:after="200" w:line="360" w:lineRule="auto"/>
      </w:pPr>
      <w:r>
        <w:rPr>
          <w:b/>
        </w:rPr>
        <w:t>Gestión e Innovación de las Organizaciones</w:t>
      </w:r>
    </w:p>
    <w:p w14:paraId="02E8BB21" w14:textId="77777777" w:rsidR="00B55F17" w:rsidRDefault="00B55F17">
      <w:pPr>
        <w:pStyle w:val="APAportada"/>
        <w:spacing w:after="80" w:line="360" w:lineRule="auto"/>
      </w:pPr>
    </w:p>
    <w:p w14:paraId="355F8C86" w14:textId="77777777" w:rsidR="00B55F17" w:rsidRDefault="00CF4059">
      <w:pPr>
        <w:pStyle w:val="APAportada"/>
        <w:spacing w:after="200" w:line="360" w:lineRule="auto"/>
      </w:pPr>
      <w:r>
        <w:t>PRESENTA</w:t>
      </w:r>
    </w:p>
    <w:p w14:paraId="2D9EB89D" w14:textId="77777777" w:rsidR="00B55F17" w:rsidRDefault="00CF4059">
      <w:pPr>
        <w:pStyle w:val="APAportada"/>
        <w:spacing w:after="200" w:line="360" w:lineRule="auto"/>
      </w:pPr>
      <w:r>
        <w:rPr>
          <w:b/>
        </w:rPr>
        <w:t>MARTÍN JONATHAN DE LA CRUZ MUÑOZ</w:t>
      </w:r>
    </w:p>
    <w:p w14:paraId="3D1D37E7" w14:textId="77777777" w:rsidR="00B55F17" w:rsidRDefault="00CF4059">
      <w:pPr>
        <w:pStyle w:val="APAportada"/>
        <w:spacing w:after="200" w:line="360" w:lineRule="auto"/>
      </w:pPr>
      <w:r>
        <w:t>Matrícula 26130503</w:t>
      </w:r>
    </w:p>
    <w:p w14:paraId="24F65CBB" w14:textId="77777777" w:rsidR="00B55F17" w:rsidRDefault="00CF4059">
      <w:pPr>
        <w:pStyle w:val="APAportada"/>
        <w:spacing w:after="200" w:line="360" w:lineRule="auto"/>
      </w:pPr>
      <w:r>
        <w:t>DOCENTE DE SEMINARIO I</w:t>
      </w:r>
    </w:p>
    <w:p w14:paraId="1A50342C" w14:textId="77777777" w:rsidR="00B55F17" w:rsidRDefault="00CF4059">
      <w:pPr>
        <w:pStyle w:val="APAportada"/>
        <w:spacing w:after="200" w:line="360" w:lineRule="auto"/>
      </w:pPr>
      <w:r>
        <w:rPr>
          <w:b/>
        </w:rPr>
        <w:t>DRA. CARLA OLIMPYA ZAPUCHE MORENO</w:t>
      </w:r>
    </w:p>
    <w:p w14:paraId="11EE4558" w14:textId="77777777" w:rsidR="00B55F17" w:rsidRDefault="00B55F17">
      <w:pPr>
        <w:pStyle w:val="APAportada"/>
        <w:spacing w:after="80" w:line="360" w:lineRule="auto"/>
      </w:pPr>
    </w:p>
    <w:p w14:paraId="7CE6EDC6" w14:textId="77777777" w:rsidR="00B55F17" w:rsidRDefault="00CF4059">
      <w:pPr>
        <w:pStyle w:val="APAportada"/>
        <w:spacing w:after="200" w:line="360" w:lineRule="auto"/>
      </w:pPr>
      <w:r>
        <w:t>CIUDAD OBREGÓN, SONORA</w:t>
      </w:r>
      <w:r>
        <w:br/>
        <w:t>27 DE SEPTIEMBRE DE 2026</w:t>
      </w:r>
    </w:p>
    <w:p w14:paraId="423CB699" w14:textId="77777777" w:rsidR="00B55F17" w:rsidRDefault="00CF4059">
      <w:pPr>
        <w:pStyle w:val="APAttulondice"/>
        <w:pageBreakBefore/>
      </w:pPr>
      <w:r>
        <w:lastRenderedPageBreak/>
        <w:t>Índice</w:t>
      </w:r>
    </w:p>
    <w:p w14:paraId="305C9B8F" w14:textId="2D4C4438"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1415310" w:history="1">
        <w:r w:rsidRPr="00D0597B">
          <w:rPr>
            <w:rStyle w:val="Hipervnculo"/>
            <w:noProof/>
          </w:rPr>
          <w:t>1 Antecedentes</w:t>
        </w:r>
        <w:r>
          <w:rPr>
            <w:noProof/>
            <w:webHidden/>
          </w:rPr>
          <w:tab/>
        </w:r>
        <w:r>
          <w:rPr>
            <w:noProof/>
            <w:webHidden/>
          </w:rPr>
          <w:fldChar w:fldCharType="begin"/>
        </w:r>
        <w:r>
          <w:rPr>
            <w:noProof/>
            <w:webHidden/>
          </w:rPr>
          <w:instrText xml:space="preserve"> PAGEREF _Toc241415310 \h </w:instrText>
        </w:r>
        <w:r>
          <w:rPr>
            <w:noProof/>
            <w:webHidden/>
          </w:rPr>
        </w:r>
        <w:r>
          <w:rPr>
            <w:noProof/>
            <w:webHidden/>
          </w:rPr>
          <w:fldChar w:fldCharType="separate"/>
        </w:r>
        <w:r>
          <w:rPr>
            <w:noProof/>
            <w:webHidden/>
          </w:rPr>
          <w:t>3</w:t>
        </w:r>
        <w:r>
          <w:rPr>
            <w:noProof/>
            <w:webHidden/>
          </w:rPr>
          <w:fldChar w:fldCharType="end"/>
        </w:r>
      </w:hyperlink>
    </w:p>
    <w:p w14:paraId="6BC87C90" w14:textId="2FBF38AB"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1" w:history="1">
        <w:r w:rsidRPr="00D0597B">
          <w:rPr>
            <w:rStyle w:val="Hipervnculo"/>
            <w:noProof/>
          </w:rPr>
          <w:t>2 Planteamiento del problema</w:t>
        </w:r>
        <w:r>
          <w:rPr>
            <w:noProof/>
            <w:webHidden/>
          </w:rPr>
          <w:tab/>
        </w:r>
        <w:r>
          <w:rPr>
            <w:noProof/>
            <w:webHidden/>
          </w:rPr>
          <w:fldChar w:fldCharType="begin"/>
        </w:r>
        <w:r>
          <w:rPr>
            <w:noProof/>
            <w:webHidden/>
          </w:rPr>
          <w:instrText xml:space="preserve"> PAGEREF _Toc241415311 \h </w:instrText>
        </w:r>
        <w:r>
          <w:rPr>
            <w:noProof/>
            <w:webHidden/>
          </w:rPr>
        </w:r>
        <w:r>
          <w:rPr>
            <w:noProof/>
            <w:webHidden/>
          </w:rPr>
          <w:fldChar w:fldCharType="separate"/>
        </w:r>
        <w:r>
          <w:rPr>
            <w:noProof/>
            <w:webHidden/>
          </w:rPr>
          <w:t>7</w:t>
        </w:r>
        <w:r>
          <w:rPr>
            <w:noProof/>
            <w:webHidden/>
          </w:rPr>
          <w:fldChar w:fldCharType="end"/>
        </w:r>
      </w:hyperlink>
    </w:p>
    <w:p w14:paraId="055F8253" w14:textId="1C77C041"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12" w:history="1">
        <w:r w:rsidRPr="00D0597B">
          <w:rPr>
            <w:rStyle w:val="Hipervnculo"/>
            <w:noProof/>
          </w:rPr>
          <w:t>2.1 Enunciado del problema</w:t>
        </w:r>
        <w:r>
          <w:rPr>
            <w:noProof/>
            <w:webHidden/>
          </w:rPr>
          <w:tab/>
        </w:r>
        <w:r>
          <w:rPr>
            <w:noProof/>
            <w:webHidden/>
          </w:rPr>
          <w:fldChar w:fldCharType="begin"/>
        </w:r>
        <w:r>
          <w:rPr>
            <w:noProof/>
            <w:webHidden/>
          </w:rPr>
          <w:instrText xml:space="preserve"> PAGEREF _Toc241415312 \h </w:instrText>
        </w:r>
        <w:r>
          <w:rPr>
            <w:noProof/>
            <w:webHidden/>
          </w:rPr>
        </w:r>
        <w:r>
          <w:rPr>
            <w:noProof/>
            <w:webHidden/>
          </w:rPr>
          <w:fldChar w:fldCharType="separate"/>
        </w:r>
        <w:r>
          <w:rPr>
            <w:noProof/>
            <w:webHidden/>
          </w:rPr>
          <w:t>7</w:t>
        </w:r>
        <w:r>
          <w:rPr>
            <w:noProof/>
            <w:webHidden/>
          </w:rPr>
          <w:fldChar w:fldCharType="end"/>
        </w:r>
      </w:hyperlink>
    </w:p>
    <w:p w14:paraId="3C174DBE" w14:textId="4A24CCA1"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13" w:history="1">
        <w:r w:rsidRPr="00D0597B">
          <w:rPr>
            <w:rStyle w:val="Hipervnculo"/>
            <w:noProof/>
          </w:rPr>
          <w:t>2.2 Formulaci</w:t>
        </w:r>
        <w:r w:rsidRPr="00D0597B">
          <w:rPr>
            <w:rStyle w:val="Hipervnculo"/>
            <w:rFonts w:hint="eastAsia"/>
            <w:noProof/>
          </w:rPr>
          <w:t>ó</w:t>
        </w:r>
        <w:r w:rsidRPr="00D0597B">
          <w:rPr>
            <w:rStyle w:val="Hipervnculo"/>
            <w:noProof/>
          </w:rPr>
          <w:t>n del problema</w:t>
        </w:r>
        <w:r>
          <w:rPr>
            <w:noProof/>
            <w:webHidden/>
          </w:rPr>
          <w:tab/>
        </w:r>
        <w:r>
          <w:rPr>
            <w:noProof/>
            <w:webHidden/>
          </w:rPr>
          <w:fldChar w:fldCharType="begin"/>
        </w:r>
        <w:r>
          <w:rPr>
            <w:noProof/>
            <w:webHidden/>
          </w:rPr>
          <w:instrText xml:space="preserve"> PAGEREF _Toc241415313 \h </w:instrText>
        </w:r>
        <w:r>
          <w:rPr>
            <w:noProof/>
            <w:webHidden/>
          </w:rPr>
        </w:r>
        <w:r>
          <w:rPr>
            <w:noProof/>
            <w:webHidden/>
          </w:rPr>
          <w:fldChar w:fldCharType="separate"/>
        </w:r>
        <w:r>
          <w:rPr>
            <w:noProof/>
            <w:webHidden/>
          </w:rPr>
          <w:t>9</w:t>
        </w:r>
        <w:r>
          <w:rPr>
            <w:noProof/>
            <w:webHidden/>
          </w:rPr>
          <w:fldChar w:fldCharType="end"/>
        </w:r>
      </w:hyperlink>
    </w:p>
    <w:p w14:paraId="650E5693" w14:textId="0C12CFF2"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14" w:history="1">
        <w:r w:rsidRPr="00D0597B">
          <w:rPr>
            <w:rStyle w:val="Hipervnculo"/>
            <w:noProof/>
          </w:rPr>
          <w:t>2.3 Preguntas espec</w:t>
        </w:r>
        <w:r w:rsidRPr="00D0597B">
          <w:rPr>
            <w:rStyle w:val="Hipervnculo"/>
            <w:rFonts w:hint="eastAsia"/>
            <w:noProof/>
          </w:rPr>
          <w:t>í</w:t>
        </w:r>
        <w:r w:rsidRPr="00D0597B">
          <w:rPr>
            <w:rStyle w:val="Hipervnculo"/>
            <w:noProof/>
          </w:rPr>
          <w:t>ficas</w:t>
        </w:r>
        <w:r>
          <w:rPr>
            <w:noProof/>
            <w:webHidden/>
          </w:rPr>
          <w:tab/>
        </w:r>
        <w:r>
          <w:rPr>
            <w:noProof/>
            <w:webHidden/>
          </w:rPr>
          <w:fldChar w:fldCharType="begin"/>
        </w:r>
        <w:r>
          <w:rPr>
            <w:noProof/>
            <w:webHidden/>
          </w:rPr>
          <w:instrText xml:space="preserve"> PAGEREF _Toc241415314 \h </w:instrText>
        </w:r>
        <w:r>
          <w:rPr>
            <w:noProof/>
            <w:webHidden/>
          </w:rPr>
        </w:r>
        <w:r>
          <w:rPr>
            <w:noProof/>
            <w:webHidden/>
          </w:rPr>
          <w:fldChar w:fldCharType="separate"/>
        </w:r>
        <w:r>
          <w:rPr>
            <w:noProof/>
            <w:webHidden/>
          </w:rPr>
          <w:t>9</w:t>
        </w:r>
        <w:r>
          <w:rPr>
            <w:noProof/>
            <w:webHidden/>
          </w:rPr>
          <w:fldChar w:fldCharType="end"/>
        </w:r>
      </w:hyperlink>
    </w:p>
    <w:p w14:paraId="721C3C76" w14:textId="1218399F"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5" w:history="1">
        <w:r w:rsidRPr="00D0597B">
          <w:rPr>
            <w:rStyle w:val="Hipervnculo"/>
            <w:noProof/>
          </w:rPr>
          <w:t>3 Formulaci</w:t>
        </w:r>
        <w:r w:rsidRPr="00D0597B">
          <w:rPr>
            <w:rStyle w:val="Hipervnculo"/>
            <w:rFonts w:hint="eastAsia"/>
            <w:noProof/>
          </w:rPr>
          <w:t>ó</w:t>
        </w:r>
        <w:r w:rsidRPr="00D0597B">
          <w:rPr>
            <w:rStyle w:val="Hipervnculo"/>
            <w:noProof/>
          </w:rPr>
          <w:t>n de objetivos general y espec</w:t>
        </w:r>
        <w:r w:rsidRPr="00D0597B">
          <w:rPr>
            <w:rStyle w:val="Hipervnculo"/>
            <w:rFonts w:hint="eastAsia"/>
            <w:noProof/>
          </w:rPr>
          <w:t>í</w:t>
        </w:r>
        <w:r w:rsidRPr="00D0597B">
          <w:rPr>
            <w:rStyle w:val="Hipervnculo"/>
            <w:noProof/>
          </w:rPr>
          <w:t>ficos</w:t>
        </w:r>
        <w:r>
          <w:rPr>
            <w:noProof/>
            <w:webHidden/>
          </w:rPr>
          <w:tab/>
        </w:r>
        <w:r>
          <w:rPr>
            <w:noProof/>
            <w:webHidden/>
          </w:rPr>
          <w:fldChar w:fldCharType="begin"/>
        </w:r>
        <w:r>
          <w:rPr>
            <w:noProof/>
            <w:webHidden/>
          </w:rPr>
          <w:instrText xml:space="preserve"> PAGEREF _Toc241415315 \h </w:instrText>
        </w:r>
        <w:r>
          <w:rPr>
            <w:noProof/>
            <w:webHidden/>
          </w:rPr>
        </w:r>
        <w:r>
          <w:rPr>
            <w:noProof/>
            <w:webHidden/>
          </w:rPr>
          <w:fldChar w:fldCharType="separate"/>
        </w:r>
        <w:r>
          <w:rPr>
            <w:noProof/>
            <w:webHidden/>
          </w:rPr>
          <w:t>10</w:t>
        </w:r>
        <w:r>
          <w:rPr>
            <w:noProof/>
            <w:webHidden/>
          </w:rPr>
          <w:fldChar w:fldCharType="end"/>
        </w:r>
      </w:hyperlink>
    </w:p>
    <w:p w14:paraId="40486CC2" w14:textId="02C952F7"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16" w:history="1">
        <w:r w:rsidRPr="00D0597B">
          <w:rPr>
            <w:rStyle w:val="Hipervnculo"/>
            <w:noProof/>
          </w:rPr>
          <w:t>3.1 Objetivo general</w:t>
        </w:r>
        <w:r>
          <w:rPr>
            <w:noProof/>
            <w:webHidden/>
          </w:rPr>
          <w:tab/>
        </w:r>
        <w:r>
          <w:rPr>
            <w:noProof/>
            <w:webHidden/>
          </w:rPr>
          <w:fldChar w:fldCharType="begin"/>
        </w:r>
        <w:r>
          <w:rPr>
            <w:noProof/>
            <w:webHidden/>
          </w:rPr>
          <w:instrText xml:space="preserve"> PAGEREF _Toc241415316 \h </w:instrText>
        </w:r>
        <w:r>
          <w:rPr>
            <w:noProof/>
            <w:webHidden/>
          </w:rPr>
        </w:r>
        <w:r>
          <w:rPr>
            <w:noProof/>
            <w:webHidden/>
          </w:rPr>
          <w:fldChar w:fldCharType="separate"/>
        </w:r>
        <w:r>
          <w:rPr>
            <w:noProof/>
            <w:webHidden/>
          </w:rPr>
          <w:t>10</w:t>
        </w:r>
        <w:r>
          <w:rPr>
            <w:noProof/>
            <w:webHidden/>
          </w:rPr>
          <w:fldChar w:fldCharType="end"/>
        </w:r>
      </w:hyperlink>
    </w:p>
    <w:p w14:paraId="35812BEA" w14:textId="5AD0181C"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17" w:history="1">
        <w:r w:rsidRPr="00D0597B">
          <w:rPr>
            <w:rStyle w:val="Hipervnculo"/>
            <w:noProof/>
          </w:rPr>
          <w:t>3.2 Objetivos espec</w:t>
        </w:r>
        <w:r w:rsidRPr="00D0597B">
          <w:rPr>
            <w:rStyle w:val="Hipervnculo"/>
            <w:rFonts w:hint="eastAsia"/>
            <w:noProof/>
          </w:rPr>
          <w:t>í</w:t>
        </w:r>
        <w:r w:rsidRPr="00D0597B">
          <w:rPr>
            <w:rStyle w:val="Hipervnculo"/>
            <w:noProof/>
          </w:rPr>
          <w:t>ficos</w:t>
        </w:r>
        <w:r>
          <w:rPr>
            <w:noProof/>
            <w:webHidden/>
          </w:rPr>
          <w:tab/>
        </w:r>
        <w:r>
          <w:rPr>
            <w:noProof/>
            <w:webHidden/>
          </w:rPr>
          <w:fldChar w:fldCharType="begin"/>
        </w:r>
        <w:r>
          <w:rPr>
            <w:noProof/>
            <w:webHidden/>
          </w:rPr>
          <w:instrText xml:space="preserve"> PAGEREF _Toc241415317 \h </w:instrText>
        </w:r>
        <w:r>
          <w:rPr>
            <w:noProof/>
            <w:webHidden/>
          </w:rPr>
        </w:r>
        <w:r>
          <w:rPr>
            <w:noProof/>
            <w:webHidden/>
          </w:rPr>
          <w:fldChar w:fldCharType="separate"/>
        </w:r>
        <w:r>
          <w:rPr>
            <w:noProof/>
            <w:webHidden/>
          </w:rPr>
          <w:t>10</w:t>
        </w:r>
        <w:r>
          <w:rPr>
            <w:noProof/>
            <w:webHidden/>
          </w:rPr>
          <w:fldChar w:fldCharType="end"/>
        </w:r>
      </w:hyperlink>
    </w:p>
    <w:p w14:paraId="377E76E4" w14:textId="5303D28B"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8" w:history="1">
        <w:r w:rsidRPr="00D0597B">
          <w:rPr>
            <w:rStyle w:val="Hipervnculo"/>
            <w:noProof/>
          </w:rPr>
          <w:t>4 Justificaci</w:t>
        </w:r>
        <w:r w:rsidRPr="00D0597B">
          <w:rPr>
            <w:rStyle w:val="Hipervnculo"/>
            <w:rFonts w:hint="eastAsia"/>
            <w:noProof/>
          </w:rPr>
          <w:t>ó</w:t>
        </w:r>
        <w:r w:rsidRPr="00D0597B">
          <w:rPr>
            <w:rStyle w:val="Hipervnculo"/>
            <w:noProof/>
          </w:rPr>
          <w:t>n</w:t>
        </w:r>
        <w:r>
          <w:rPr>
            <w:noProof/>
            <w:webHidden/>
          </w:rPr>
          <w:tab/>
        </w:r>
        <w:r>
          <w:rPr>
            <w:noProof/>
            <w:webHidden/>
          </w:rPr>
          <w:fldChar w:fldCharType="begin"/>
        </w:r>
        <w:r>
          <w:rPr>
            <w:noProof/>
            <w:webHidden/>
          </w:rPr>
          <w:instrText xml:space="preserve"> PAGEREF _Toc241415318 \h </w:instrText>
        </w:r>
        <w:r>
          <w:rPr>
            <w:noProof/>
            <w:webHidden/>
          </w:rPr>
        </w:r>
        <w:r>
          <w:rPr>
            <w:noProof/>
            <w:webHidden/>
          </w:rPr>
          <w:fldChar w:fldCharType="separate"/>
        </w:r>
        <w:r>
          <w:rPr>
            <w:noProof/>
            <w:webHidden/>
          </w:rPr>
          <w:t>10</w:t>
        </w:r>
        <w:r>
          <w:rPr>
            <w:noProof/>
            <w:webHidden/>
          </w:rPr>
          <w:fldChar w:fldCharType="end"/>
        </w:r>
      </w:hyperlink>
    </w:p>
    <w:p w14:paraId="09A3DC3A" w14:textId="27196B8D"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19" w:history="1">
        <w:r w:rsidRPr="00D0597B">
          <w:rPr>
            <w:rStyle w:val="Hipervnculo"/>
            <w:noProof/>
          </w:rPr>
          <w:t>5 Hip</w:t>
        </w:r>
        <w:r w:rsidRPr="00D0597B">
          <w:rPr>
            <w:rStyle w:val="Hipervnculo"/>
            <w:rFonts w:hint="eastAsia"/>
            <w:noProof/>
          </w:rPr>
          <w:t>ó</w:t>
        </w:r>
        <w:r w:rsidRPr="00D0597B">
          <w:rPr>
            <w:rStyle w:val="Hipervnculo"/>
            <w:noProof/>
          </w:rPr>
          <w:t>tesis de trabajo</w:t>
        </w:r>
        <w:r>
          <w:rPr>
            <w:noProof/>
            <w:webHidden/>
          </w:rPr>
          <w:tab/>
        </w:r>
        <w:r>
          <w:rPr>
            <w:noProof/>
            <w:webHidden/>
          </w:rPr>
          <w:fldChar w:fldCharType="begin"/>
        </w:r>
        <w:r>
          <w:rPr>
            <w:noProof/>
            <w:webHidden/>
          </w:rPr>
          <w:instrText xml:space="preserve"> PAGEREF _Toc241415319 \h </w:instrText>
        </w:r>
        <w:r>
          <w:rPr>
            <w:noProof/>
            <w:webHidden/>
          </w:rPr>
        </w:r>
        <w:r>
          <w:rPr>
            <w:noProof/>
            <w:webHidden/>
          </w:rPr>
          <w:fldChar w:fldCharType="separate"/>
        </w:r>
        <w:r>
          <w:rPr>
            <w:noProof/>
            <w:webHidden/>
          </w:rPr>
          <w:t>10</w:t>
        </w:r>
        <w:r>
          <w:rPr>
            <w:noProof/>
            <w:webHidden/>
          </w:rPr>
          <w:fldChar w:fldCharType="end"/>
        </w:r>
      </w:hyperlink>
    </w:p>
    <w:p w14:paraId="6E4456EA" w14:textId="49701998"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0" w:history="1">
        <w:r w:rsidRPr="00D0597B">
          <w:rPr>
            <w:rStyle w:val="Hipervnculo"/>
            <w:noProof/>
          </w:rPr>
          <w:t>6 Alcances y limitaciones</w:t>
        </w:r>
        <w:r>
          <w:rPr>
            <w:noProof/>
            <w:webHidden/>
          </w:rPr>
          <w:tab/>
        </w:r>
        <w:r>
          <w:rPr>
            <w:noProof/>
            <w:webHidden/>
          </w:rPr>
          <w:fldChar w:fldCharType="begin"/>
        </w:r>
        <w:r>
          <w:rPr>
            <w:noProof/>
            <w:webHidden/>
          </w:rPr>
          <w:instrText xml:space="preserve"> PAGEREF _Toc241415320 \h </w:instrText>
        </w:r>
        <w:r>
          <w:rPr>
            <w:noProof/>
            <w:webHidden/>
          </w:rPr>
        </w:r>
        <w:r>
          <w:rPr>
            <w:noProof/>
            <w:webHidden/>
          </w:rPr>
          <w:fldChar w:fldCharType="separate"/>
        </w:r>
        <w:r>
          <w:rPr>
            <w:noProof/>
            <w:webHidden/>
          </w:rPr>
          <w:t>10</w:t>
        </w:r>
        <w:r>
          <w:rPr>
            <w:noProof/>
            <w:webHidden/>
          </w:rPr>
          <w:fldChar w:fldCharType="end"/>
        </w:r>
      </w:hyperlink>
    </w:p>
    <w:p w14:paraId="4EC7318A" w14:textId="5314727C"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21" w:history="1">
        <w:r w:rsidRPr="00D0597B">
          <w:rPr>
            <w:rStyle w:val="Hipervnculo"/>
            <w:noProof/>
          </w:rPr>
          <w:t>6.1 Alcances</w:t>
        </w:r>
        <w:r>
          <w:rPr>
            <w:noProof/>
            <w:webHidden/>
          </w:rPr>
          <w:tab/>
        </w:r>
        <w:r>
          <w:rPr>
            <w:noProof/>
            <w:webHidden/>
          </w:rPr>
          <w:fldChar w:fldCharType="begin"/>
        </w:r>
        <w:r>
          <w:rPr>
            <w:noProof/>
            <w:webHidden/>
          </w:rPr>
          <w:instrText xml:space="preserve"> PAGEREF _Toc241415321 \h </w:instrText>
        </w:r>
        <w:r>
          <w:rPr>
            <w:noProof/>
            <w:webHidden/>
          </w:rPr>
        </w:r>
        <w:r>
          <w:rPr>
            <w:noProof/>
            <w:webHidden/>
          </w:rPr>
          <w:fldChar w:fldCharType="separate"/>
        </w:r>
        <w:r>
          <w:rPr>
            <w:noProof/>
            <w:webHidden/>
          </w:rPr>
          <w:t>10</w:t>
        </w:r>
        <w:r>
          <w:rPr>
            <w:noProof/>
            <w:webHidden/>
          </w:rPr>
          <w:fldChar w:fldCharType="end"/>
        </w:r>
      </w:hyperlink>
    </w:p>
    <w:p w14:paraId="4AC44F94" w14:textId="7FE35C9E" w:rsidR="00CF4059" w:rsidRDefault="00CF4059">
      <w:pPr>
        <w:pStyle w:val="TDC2"/>
        <w:rPr>
          <w:rFonts w:asciiTheme="minorHAnsi" w:eastAsiaTheme="minorEastAsia" w:hAnsiTheme="minorHAnsi" w:cstheme="minorBidi"/>
          <w:noProof/>
          <w:color w:val="auto"/>
          <w:kern w:val="2"/>
          <w:sz w:val="24"/>
          <w:szCs w:val="24"/>
          <w:lang w:eastAsia="es-MX"/>
          <w14:ligatures w14:val="standardContextual"/>
        </w:rPr>
      </w:pPr>
      <w:hyperlink w:anchor="_Toc241415322" w:history="1">
        <w:r w:rsidRPr="00D0597B">
          <w:rPr>
            <w:rStyle w:val="Hipervnculo"/>
            <w:noProof/>
          </w:rPr>
          <w:t>6.2 Limitaciones</w:t>
        </w:r>
        <w:r>
          <w:rPr>
            <w:noProof/>
            <w:webHidden/>
          </w:rPr>
          <w:tab/>
        </w:r>
        <w:r>
          <w:rPr>
            <w:noProof/>
            <w:webHidden/>
          </w:rPr>
          <w:fldChar w:fldCharType="begin"/>
        </w:r>
        <w:r>
          <w:rPr>
            <w:noProof/>
            <w:webHidden/>
          </w:rPr>
          <w:instrText xml:space="preserve"> PAGEREF _Toc241415322 \h </w:instrText>
        </w:r>
        <w:r>
          <w:rPr>
            <w:noProof/>
            <w:webHidden/>
          </w:rPr>
        </w:r>
        <w:r>
          <w:rPr>
            <w:noProof/>
            <w:webHidden/>
          </w:rPr>
          <w:fldChar w:fldCharType="separate"/>
        </w:r>
        <w:r>
          <w:rPr>
            <w:noProof/>
            <w:webHidden/>
          </w:rPr>
          <w:t>10</w:t>
        </w:r>
        <w:r>
          <w:rPr>
            <w:noProof/>
            <w:webHidden/>
          </w:rPr>
          <w:fldChar w:fldCharType="end"/>
        </w:r>
      </w:hyperlink>
    </w:p>
    <w:p w14:paraId="682DAF70" w14:textId="51B0B966"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3" w:history="1">
        <w:r w:rsidRPr="00D0597B">
          <w:rPr>
            <w:rStyle w:val="Hipervnculo"/>
            <w:noProof/>
          </w:rPr>
          <w:t>7 Marco te</w:t>
        </w:r>
        <w:r w:rsidRPr="00D0597B">
          <w:rPr>
            <w:rStyle w:val="Hipervnculo"/>
            <w:rFonts w:hint="eastAsia"/>
            <w:noProof/>
          </w:rPr>
          <w:t>ó</w:t>
        </w:r>
        <w:r w:rsidRPr="00D0597B">
          <w:rPr>
            <w:rStyle w:val="Hipervnculo"/>
            <w:noProof/>
          </w:rPr>
          <w:t>rico</w:t>
        </w:r>
        <w:r>
          <w:rPr>
            <w:noProof/>
            <w:webHidden/>
          </w:rPr>
          <w:tab/>
        </w:r>
        <w:r>
          <w:rPr>
            <w:noProof/>
            <w:webHidden/>
          </w:rPr>
          <w:fldChar w:fldCharType="begin"/>
        </w:r>
        <w:r>
          <w:rPr>
            <w:noProof/>
            <w:webHidden/>
          </w:rPr>
          <w:instrText xml:space="preserve"> PAGEREF _Toc241415323 \h </w:instrText>
        </w:r>
        <w:r>
          <w:rPr>
            <w:noProof/>
            <w:webHidden/>
          </w:rPr>
        </w:r>
        <w:r>
          <w:rPr>
            <w:noProof/>
            <w:webHidden/>
          </w:rPr>
          <w:fldChar w:fldCharType="separate"/>
        </w:r>
        <w:r>
          <w:rPr>
            <w:noProof/>
            <w:webHidden/>
          </w:rPr>
          <w:t>10</w:t>
        </w:r>
        <w:r>
          <w:rPr>
            <w:noProof/>
            <w:webHidden/>
          </w:rPr>
          <w:fldChar w:fldCharType="end"/>
        </w:r>
      </w:hyperlink>
    </w:p>
    <w:p w14:paraId="3BB05140" w14:textId="45569787"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4" w:history="1">
        <w:r w:rsidRPr="00D0597B">
          <w:rPr>
            <w:rStyle w:val="Hipervnculo"/>
            <w:noProof/>
          </w:rPr>
          <w:t>8 M</w:t>
        </w:r>
        <w:r w:rsidRPr="00D0597B">
          <w:rPr>
            <w:rStyle w:val="Hipervnculo"/>
            <w:rFonts w:hint="eastAsia"/>
            <w:noProof/>
          </w:rPr>
          <w:t>é</w:t>
        </w:r>
        <w:r w:rsidRPr="00D0597B">
          <w:rPr>
            <w:rStyle w:val="Hipervnculo"/>
            <w:noProof/>
          </w:rPr>
          <w:t>todos o procedimientos</w:t>
        </w:r>
        <w:r>
          <w:rPr>
            <w:noProof/>
            <w:webHidden/>
          </w:rPr>
          <w:tab/>
        </w:r>
        <w:r>
          <w:rPr>
            <w:noProof/>
            <w:webHidden/>
          </w:rPr>
          <w:fldChar w:fldCharType="begin"/>
        </w:r>
        <w:r>
          <w:rPr>
            <w:noProof/>
            <w:webHidden/>
          </w:rPr>
          <w:instrText xml:space="preserve"> PAGEREF _Toc241415324 \h </w:instrText>
        </w:r>
        <w:r>
          <w:rPr>
            <w:noProof/>
            <w:webHidden/>
          </w:rPr>
        </w:r>
        <w:r>
          <w:rPr>
            <w:noProof/>
            <w:webHidden/>
          </w:rPr>
          <w:fldChar w:fldCharType="separate"/>
        </w:r>
        <w:r>
          <w:rPr>
            <w:noProof/>
            <w:webHidden/>
          </w:rPr>
          <w:t>10</w:t>
        </w:r>
        <w:r>
          <w:rPr>
            <w:noProof/>
            <w:webHidden/>
          </w:rPr>
          <w:fldChar w:fldCharType="end"/>
        </w:r>
      </w:hyperlink>
    </w:p>
    <w:p w14:paraId="7629DDDC" w14:textId="650D3502"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5" w:history="1">
        <w:r w:rsidRPr="00D0597B">
          <w:rPr>
            <w:rStyle w:val="Hipervnculo"/>
            <w:noProof/>
          </w:rPr>
          <w:t>9 Cronograma de actividades</w:t>
        </w:r>
        <w:r>
          <w:rPr>
            <w:noProof/>
            <w:webHidden/>
          </w:rPr>
          <w:tab/>
        </w:r>
        <w:r>
          <w:rPr>
            <w:noProof/>
            <w:webHidden/>
          </w:rPr>
          <w:fldChar w:fldCharType="begin"/>
        </w:r>
        <w:r>
          <w:rPr>
            <w:noProof/>
            <w:webHidden/>
          </w:rPr>
          <w:instrText xml:space="preserve"> PAGEREF _Toc241415325 \h </w:instrText>
        </w:r>
        <w:r>
          <w:rPr>
            <w:noProof/>
            <w:webHidden/>
          </w:rPr>
        </w:r>
        <w:r>
          <w:rPr>
            <w:noProof/>
            <w:webHidden/>
          </w:rPr>
          <w:fldChar w:fldCharType="separate"/>
        </w:r>
        <w:r>
          <w:rPr>
            <w:noProof/>
            <w:webHidden/>
          </w:rPr>
          <w:t>10</w:t>
        </w:r>
        <w:r>
          <w:rPr>
            <w:noProof/>
            <w:webHidden/>
          </w:rPr>
          <w:fldChar w:fldCharType="end"/>
        </w:r>
      </w:hyperlink>
    </w:p>
    <w:p w14:paraId="3F314A6A" w14:textId="05D34E6E"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6" w:history="1">
        <w:r w:rsidRPr="00D0597B">
          <w:rPr>
            <w:rStyle w:val="Hipervnculo"/>
            <w:noProof/>
          </w:rPr>
          <w:t>Referencias</w:t>
        </w:r>
        <w:r>
          <w:rPr>
            <w:noProof/>
            <w:webHidden/>
          </w:rPr>
          <w:tab/>
        </w:r>
        <w:r>
          <w:rPr>
            <w:noProof/>
            <w:webHidden/>
          </w:rPr>
          <w:fldChar w:fldCharType="begin"/>
        </w:r>
        <w:r>
          <w:rPr>
            <w:noProof/>
            <w:webHidden/>
          </w:rPr>
          <w:instrText xml:space="preserve"> PAGEREF _Toc241415326 \h </w:instrText>
        </w:r>
        <w:r>
          <w:rPr>
            <w:noProof/>
            <w:webHidden/>
          </w:rPr>
        </w:r>
        <w:r>
          <w:rPr>
            <w:noProof/>
            <w:webHidden/>
          </w:rPr>
          <w:fldChar w:fldCharType="separate"/>
        </w:r>
        <w:r>
          <w:rPr>
            <w:noProof/>
            <w:webHidden/>
          </w:rPr>
          <w:t>11</w:t>
        </w:r>
        <w:r>
          <w:rPr>
            <w:noProof/>
            <w:webHidden/>
          </w:rPr>
          <w:fldChar w:fldCharType="end"/>
        </w:r>
      </w:hyperlink>
    </w:p>
    <w:p w14:paraId="6100AA55" w14:textId="0CC0276D"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7" w:history="1">
        <w:r w:rsidRPr="00D0597B">
          <w:rPr>
            <w:rStyle w:val="Hipervnculo"/>
            <w:noProof/>
          </w:rPr>
          <w:t>Anexo 1 Matriz de consistencia</w:t>
        </w:r>
        <w:r>
          <w:rPr>
            <w:noProof/>
            <w:webHidden/>
          </w:rPr>
          <w:tab/>
        </w:r>
        <w:r>
          <w:rPr>
            <w:noProof/>
            <w:webHidden/>
          </w:rPr>
          <w:fldChar w:fldCharType="begin"/>
        </w:r>
        <w:r>
          <w:rPr>
            <w:noProof/>
            <w:webHidden/>
          </w:rPr>
          <w:instrText xml:space="preserve"> PAGEREF _Toc241415327 \h </w:instrText>
        </w:r>
        <w:r>
          <w:rPr>
            <w:noProof/>
            <w:webHidden/>
          </w:rPr>
        </w:r>
        <w:r>
          <w:rPr>
            <w:noProof/>
            <w:webHidden/>
          </w:rPr>
          <w:fldChar w:fldCharType="separate"/>
        </w:r>
        <w:r>
          <w:rPr>
            <w:noProof/>
            <w:webHidden/>
          </w:rPr>
          <w:t>13</w:t>
        </w:r>
        <w:r>
          <w:rPr>
            <w:noProof/>
            <w:webHidden/>
          </w:rPr>
          <w:fldChar w:fldCharType="end"/>
        </w:r>
      </w:hyperlink>
    </w:p>
    <w:p w14:paraId="7193794F" w14:textId="3E535ACA" w:rsidR="00CF4059" w:rsidRDefault="00CF4059">
      <w:pPr>
        <w:pStyle w:val="TDC1"/>
        <w:rPr>
          <w:rFonts w:asciiTheme="minorHAnsi" w:eastAsiaTheme="minorEastAsia" w:hAnsiTheme="minorHAnsi" w:cstheme="minorBidi"/>
          <w:noProof/>
          <w:color w:val="auto"/>
          <w:kern w:val="2"/>
          <w:sz w:val="24"/>
          <w:szCs w:val="24"/>
          <w:lang w:eastAsia="es-MX"/>
          <w14:ligatures w14:val="standardContextual"/>
        </w:rPr>
      </w:pPr>
      <w:hyperlink w:anchor="_Toc241415328" w:history="1">
        <w:r w:rsidRPr="00D0597B">
          <w:rPr>
            <w:rStyle w:val="Hipervnculo"/>
            <w:noProof/>
          </w:rPr>
          <w:t>Anexo 2 C</w:t>
        </w:r>
        <w:r w:rsidRPr="00D0597B">
          <w:rPr>
            <w:rStyle w:val="Hipervnculo"/>
            <w:rFonts w:hint="eastAsia"/>
            <w:noProof/>
          </w:rPr>
          <w:t>í</w:t>
        </w:r>
        <w:r w:rsidRPr="00D0597B">
          <w:rPr>
            <w:rStyle w:val="Hipervnculo"/>
            <w:noProof/>
          </w:rPr>
          <w:t>rculo de Covey</w:t>
        </w:r>
        <w:r>
          <w:rPr>
            <w:noProof/>
            <w:webHidden/>
          </w:rPr>
          <w:tab/>
        </w:r>
        <w:r>
          <w:rPr>
            <w:noProof/>
            <w:webHidden/>
          </w:rPr>
          <w:fldChar w:fldCharType="begin"/>
        </w:r>
        <w:r>
          <w:rPr>
            <w:noProof/>
            <w:webHidden/>
          </w:rPr>
          <w:instrText xml:space="preserve"> PAGEREF _Toc241415328 \h </w:instrText>
        </w:r>
        <w:r>
          <w:rPr>
            <w:noProof/>
            <w:webHidden/>
          </w:rPr>
        </w:r>
        <w:r>
          <w:rPr>
            <w:noProof/>
            <w:webHidden/>
          </w:rPr>
          <w:fldChar w:fldCharType="separate"/>
        </w:r>
        <w:r>
          <w:rPr>
            <w:noProof/>
            <w:webHidden/>
          </w:rPr>
          <w:t>14</w:t>
        </w:r>
        <w:r>
          <w:rPr>
            <w:noProof/>
            <w:webHidden/>
          </w:rPr>
          <w:fldChar w:fldCharType="end"/>
        </w:r>
      </w:hyperlink>
    </w:p>
    <w:p w14:paraId="2E35D430" w14:textId="41A1C442" w:rsidR="00B55F17" w:rsidRDefault="00CF4059">
      <w:pPr>
        <w:ind w:firstLine="0"/>
      </w:pPr>
      <w:r>
        <w:fldChar w:fldCharType="end"/>
      </w:r>
    </w:p>
    <w:p w14:paraId="621A0FA6" w14:textId="77777777" w:rsidR="00B55F17" w:rsidRDefault="00CF4059">
      <w:pPr>
        <w:pStyle w:val="Ttulo1"/>
        <w:pageBreakBefore/>
        <w:spacing w:before="120" w:after="80"/>
      </w:pPr>
      <w:bookmarkStart w:id="0" w:name="_Toc241415310"/>
      <w:r>
        <w:lastRenderedPageBreak/>
        <w:t>1 Antecedentes</w:t>
      </w:r>
      <w:bookmarkEnd w:id="0"/>
    </w:p>
    <w:p w14:paraId="1CD747D2" w14:textId="77777777" w:rsidR="00B55F17" w:rsidRDefault="00CF4059">
      <w:pPr>
        <w:keepNext/>
        <w:ind w:firstLine="0"/>
      </w:pPr>
      <w:r>
        <w:rPr>
          <w:b/>
        </w:rPr>
        <w:t>Contextualización general</w:t>
      </w:r>
    </w:p>
    <w:p w14:paraId="09EB0814" w14:textId="77777777" w:rsidR="00B55F17" w:rsidRDefault="00CF4059">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w:t>
      </w:r>
      <w:r>
        <w:t>a ruta de cumplimiento verificable para el proyecto.</w:t>
      </w:r>
    </w:p>
    <w:p w14:paraId="18A19101" w14:textId="77777777" w:rsidR="00B55F17" w:rsidRDefault="00CF4059">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w:t>
      </w:r>
      <w:r>
        <w:t>iente de implementación o de autorización administrativa (vTaxi, 2026).</w:t>
      </w:r>
    </w:p>
    <w:p w14:paraId="09448D83" w14:textId="77777777" w:rsidR="00B55F17" w:rsidRDefault="00CF4059">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25F58C45" w14:textId="77777777" w:rsidR="00B55F17" w:rsidRDefault="00CF4059">
      <w:pPr>
        <w:keepNext/>
        <w:ind w:firstLine="0"/>
      </w:pPr>
      <w:r>
        <w:rPr>
          <w:b/>
        </w:rPr>
        <w:t>Estado del arte</w:t>
      </w:r>
    </w:p>
    <w:p w14:paraId="5812F6F3" w14:textId="77777777" w:rsidR="00B55F17" w:rsidRDefault="00CF4059">
      <w:r>
        <w:t xml:space="preserve">Kraus et al. (2021) organizan la literatura de transformación digital en efectos tecnológicos, empresariales y sociales. Su revisión permite comprender que la digitalización modifica procesos y relaciones, además de </w:t>
      </w:r>
      <w:r>
        <w:t xml:space="preserve">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6A98B7D8" w14:textId="77777777" w:rsidR="00B55F17" w:rsidRDefault="00CF4059">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w:t>
      </w:r>
      <w:r>
        <w:t>itos, designar responsables y conservar evidencias debe examinarse directamente, pues los estudios citados no miden la preparación regulatoria de vTaxi.</w:t>
      </w:r>
    </w:p>
    <w:p w14:paraId="7FD1C510" w14:textId="77777777" w:rsidR="00B55F17" w:rsidRDefault="00CF4059">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w:t>
      </w:r>
      <w:r>
        <w:t>ficación documental y una comprobación de su pertinencia.</w:t>
      </w:r>
    </w:p>
    <w:p w14:paraId="2D81F0B9" w14:textId="77777777" w:rsidR="00B55F17" w:rsidRDefault="00CF4059">
      <w:r>
        <w:t>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w:t>
      </w:r>
      <w:r>
        <w:t xml:space="preserve">il si esa información </w:t>
      </w:r>
      <w:r>
        <w:lastRenderedPageBreak/>
        <w:t>permite decidir qué servicio se pretende ofrecer, quién responde por cada obligación y qué evidencia acredita su atención.</w:t>
      </w:r>
    </w:p>
    <w:p w14:paraId="6CFCB110" w14:textId="77777777" w:rsidR="00B55F17" w:rsidRDefault="00CF4059">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w:t>
      </w:r>
      <w:r>
        <w:t>tos de estudio no son el registro de aplicaciones ni las autorizaciones de transporte. Sería incorrecto derivar de estos resultados una lista de trámites para la plataforma.</w:t>
      </w:r>
    </w:p>
    <w:p w14:paraId="35219412" w14:textId="77777777" w:rsidR="00B55F17" w:rsidRDefault="00CF4059">
      <w:r>
        <w:t xml:space="preserve">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w:t>
      </w:r>
      <w:r>
        <w:t>a este caso resultados financieros, porcentajes de mejora ni efectos causales que todavía no han sido medidos.</w:t>
      </w:r>
    </w:p>
    <w:p w14:paraId="643A47AF" w14:textId="77777777" w:rsidR="00B55F17" w:rsidRDefault="00CF4059">
      <w:pPr>
        <w:keepNext/>
        <w:ind w:firstLine="0"/>
      </w:pPr>
      <w:r>
        <w:rPr>
          <w:b/>
        </w:rPr>
        <w:t>Vacíos identificados</w:t>
      </w:r>
    </w:p>
    <w:p w14:paraId="2ADCF9EA" w14:textId="77777777" w:rsidR="00B55F17" w:rsidRDefault="00CF4059">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7A6C4AB7" w14:textId="77777777" w:rsidR="00B55F17" w:rsidRDefault="00CF4059">
      <w:r>
        <w:t xml:space="preserve">También persiste un límite de transferencia. Las asociaciones identificadas en otros países o en muestras de empresas mexicanas no acreditan la situación jurídica de una </w:t>
      </w:r>
      <w:r>
        <w:lastRenderedPageBreak/>
        <w:t>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277B3DFA" w14:textId="77777777" w:rsidR="00B55F17" w:rsidRDefault="00CF4059">
      <w:pPr>
        <w:keepNext/>
        <w:ind w:firstLine="0"/>
      </w:pPr>
      <w:r>
        <w:rPr>
          <w:b/>
        </w:rPr>
        <w:t>Pertinencia del estudio</w:t>
      </w:r>
    </w:p>
    <w:p w14:paraId="3E055E16" w14:textId="77777777" w:rsidR="00B55F17" w:rsidRDefault="00CF4059">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w:t>
      </w:r>
      <w:r>
        <w:t>urado del trabajo académico.</w:t>
      </w:r>
    </w:p>
    <w:p w14:paraId="6EF749A8" w14:textId="77777777" w:rsidR="00B55F17" w:rsidRDefault="00CF4059">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1FD19FCE" w14:textId="77777777" w:rsidR="00B55F17" w:rsidRDefault="00CF4059">
      <w:pPr>
        <w:keepNext/>
        <w:ind w:firstLine="0"/>
      </w:pPr>
      <w:r>
        <w:rPr>
          <w:b/>
        </w:rPr>
        <w:t>Cierre de los antecedentes</w:t>
      </w:r>
    </w:p>
    <w:p w14:paraId="47EC595C" w14:textId="77777777" w:rsidR="00B55F17" w:rsidRDefault="00CF4059">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Nuevo León.</w:t>
      </w:r>
    </w:p>
    <w:p w14:paraId="512CE8C0" w14:textId="77777777" w:rsidR="00B55F17" w:rsidRDefault="00CF4059">
      <w:pPr>
        <w:pStyle w:val="Ttulo1"/>
        <w:pageBreakBefore/>
        <w:spacing w:before="120" w:after="80"/>
      </w:pPr>
      <w:bookmarkStart w:id="1" w:name="_Toc241415311"/>
      <w:r>
        <w:lastRenderedPageBreak/>
        <w:t>2 Planteamiento del problema</w:t>
      </w:r>
      <w:bookmarkEnd w:id="1"/>
    </w:p>
    <w:p w14:paraId="42E9EEC8" w14:textId="77777777" w:rsidR="00B55F17" w:rsidRDefault="00CF4059">
      <w:r>
        <w:t>vTaxi plantea una solución digital para coordinar solicitudes, conductores y viajes de taxis concesionados. El fenómeno de interés es la transición de esa solución técnica hacia una operación sustentada en documentación y procedimientos administrativos. La revisión inicial del proyecto identifica borradores útiles, pero aún es necesario comprobar qué obligaciones corresponden al modelo de servicio y qué evidencias respaldan su atención. El problema se analiza como un caso de gestión del cumplimiento y prepa</w:t>
      </w:r>
      <w:r>
        <w:t>ración administrativa.</w:t>
      </w:r>
    </w:p>
    <w:p w14:paraId="237A511D" w14:textId="77777777" w:rsidR="00B55F17" w:rsidRDefault="00CF4059">
      <w:pPr>
        <w:pStyle w:val="Ttulo2"/>
        <w:spacing w:before="240" w:after="80"/>
      </w:pPr>
      <w:bookmarkStart w:id="2" w:name="_Toc241415312"/>
      <w:r>
        <w:t>2.1 Enunciado del problema</w:t>
      </w:r>
      <w:bookmarkEnd w:id="2"/>
    </w:p>
    <w:p w14:paraId="268692F0" w14:textId="77777777" w:rsidR="00B55F17" w:rsidRDefault="00CF4059">
      <w:r>
        <w:t xml:space="preserve">La ficha técnica de vTaxi contiene campos de razón social, RFC y representación legal expresados como ejemplos o pendientes. Asimismo, el resumen regulatorio vincula el registro de una Empresa de Redes de Transporte (ERT) con una plataforma descrita para taxis concesionados. La lista interna propone documentación, padrones y pruebas, pero su sola inclusión no acredita que la autoridad los haya exigido para este modelo concreto. Son observaciones documentales de los archivos revisados al 27 de septiembre de </w:t>
      </w:r>
      <w:r>
        <w:t>2026, no conclusiones de una auditoría jurídica o técnica completa (vTaxi, 2026).</w:t>
      </w:r>
    </w:p>
    <w:p w14:paraId="13BFCD05" w14:textId="77777777" w:rsidR="00B55F17" w:rsidRDefault="00CF4059">
      <w:r>
        <w:t xml:space="preserve">La distinción tiene </w:t>
      </w:r>
      <w:r>
        <w:t>sustento normativo. El artículo 82 de la Ley de Movilidad de Nuevo León contempla sistemas GPS o plataformas autorizadas por el Instituto para el cálculo del servicio de taxi, mientras el artículo 83 exige la concesión correspondiente a sus prestadores. Los artículos 99 y 100 regulan por separado el Servicio de Transporte Individual de Alquiler Privado (SETIAP), prestado mediante ERT. Por ello, la clasificación de vTaxi debe contrastarse con sus funciones y modalidad de operación; utilizar una aplicación no</w:t>
      </w:r>
      <w:r>
        <w:t xml:space="preserve"> permite concluir por sí solo que le corresponde el régimen ERT (H. Congreso del Estado de Nuevo León, 2026).</w:t>
      </w:r>
    </w:p>
    <w:p w14:paraId="4028E566" w14:textId="77777777" w:rsidR="00B55F17" w:rsidRDefault="00CF4059">
      <w:r>
        <w:t xml:space="preserve">La capacitación constituye otro ámbito. El ICET publica cursos para conductores de taxi y de plataformas digitales. Esa oferta respalda su función formativa, pero cursarla no equivale a una autorización de la aplicación. Para el diagnóstico se distinguirán las obligaciones de la </w:t>
      </w:r>
      <w:r>
        <w:lastRenderedPageBreak/>
        <w:t>organización, los documentos de conductores y vehículos y la capacitación, verificando su aplicabilidad por separado (Instituto de Capacitación y Educación para el Trabajo del Estado de Nuevo León [ICET], s. f.).</w:t>
      </w:r>
    </w:p>
    <w:p w14:paraId="7BF556D0" w14:textId="77777777" w:rsidR="00B55F17" w:rsidRDefault="00CF4059">
      <w:r>
        <w:t>La situación involucra al responsable del proyecto, a quienes desempeñen funciones administrativas y técnicas y, como participantes de una operación futura, a concesionarios y conductores. Sin una relación trazable entre cada requisito, su fundamento, el responsable y la evidencia correspondiente, pueden prepararse documentos para una modalidad distinta o quedar obligaciones sin atender. Estas son consecuencias posibles que motivan el estudio; no se reportan multas, rechazos de trámites, pérdidas económicas</w:t>
      </w:r>
      <w:r>
        <w:t xml:space="preserve"> ni afectaciones a usuarios que no hayan sido documentadas.</w:t>
      </w:r>
    </w:p>
    <w:p w14:paraId="0E1064D3" w14:textId="77777777" w:rsidR="00B55F17" w:rsidRDefault="00CF4059">
      <w:r>
        <w:t>La unidad de análisis será el proyecto vTaxi y su proceso de preparación administrativa. El ámbito espacial es Nuevo León y el periodo propuesto comprende septiembre a noviembre de 2026, con corte inicial de la revisión documental al 27 de septiembre. Se examinará principalmente el modelo de taxis concesionados. La modalidad SETIAP se utilizará como contraste para justificar la clasificación, sin extender el estudio a todas las plataformas de transporte ni prometer un registro gubernamental dentro de ese pe</w:t>
      </w:r>
      <w:r>
        <w:t>riodo.</w:t>
      </w:r>
    </w:p>
    <w:p w14:paraId="25F89E7D" w14:textId="77777777" w:rsidR="00B55F17" w:rsidRDefault="00CF4059">
      <w:r>
        <w:t>La brecha consiste en que los borradores disponibles todavía no acreditan una ruta validada que vincule obligaciones aplicables, responsables y evidencias. La investigación deberá establecer qué está respaldado, qué requiere corrección y qué necesita aclaración ante la autoridad. Esta delimitación conduce a estudiar dos variables: la gestión del cumplimiento normativo y la preparación administrativa del expediente, sin asumir que la primera produce automáticamente una resolución favorable.</w:t>
      </w:r>
    </w:p>
    <w:p w14:paraId="4DE4DEDA" w14:textId="77777777" w:rsidR="00B55F17" w:rsidRDefault="00CF4059">
      <w:r>
        <w:rPr>
          <w:b/>
        </w:rPr>
        <w:t>Los borradores regulatorios de vTaxi no acreditan una ruta validada de requisitos, responsables y evidencias para su formalización como plataforma de taxis concesionados en Nuevo León.</w:t>
      </w:r>
    </w:p>
    <w:p w14:paraId="604628EF" w14:textId="77777777" w:rsidR="00B55F17" w:rsidRDefault="00CF4059">
      <w:pPr>
        <w:pStyle w:val="Ttulo2"/>
        <w:spacing w:before="240" w:after="80"/>
      </w:pPr>
      <w:bookmarkStart w:id="3" w:name="_Toc241415313"/>
      <w:r>
        <w:lastRenderedPageBreak/>
        <w:t>2.2 Formulación del problema</w:t>
      </w:r>
      <w:bookmarkEnd w:id="3"/>
    </w:p>
    <w:p w14:paraId="7E9D4D8F" w14:textId="77777777" w:rsidR="00B55F17" w:rsidRDefault="00CF4059">
      <w:r>
        <w:t>¿Cómo se relaciona el nivel de gestión del cumplimiento normativo con el grado de preparación administrativa de vTaxi para su formalización como plataforma de taxis concesionados en Nuevo León durante septiembre a noviembre de 2026?</w:t>
      </w:r>
    </w:p>
    <w:p w14:paraId="73B56700" w14:textId="77777777" w:rsidR="00B55F17" w:rsidRDefault="00CF4059">
      <w:r>
        <w:t>La variable independiente propuesta es el nivel de gestión del cumplimiento normativo, entendido como el grado de organización del proceso para identificar requisitos, asignar responsables y dar seguimiento a su atención. La variable dependiente propuesta es el grado de preparación administrativa, entendido como la integridad y coherencia de las evidencias disponibles para integrar el expediente correspondiente al modelo de servicio.</w:t>
      </w:r>
    </w:p>
    <w:p w14:paraId="113D552D" w14:textId="77777777" w:rsidR="00B55F17" w:rsidRDefault="00CF4059">
      <w:r>
        <w:t xml:space="preserve">Para diferenciarlas, la primera se observará mediante la existencia de procedimientos, responsables y controles de seguimiento; la segunda, mediante documentos comprobables, inconsistencias detectadas y observaciones pendientes de resolver. La </w:t>
      </w:r>
      <w:r>
        <w:t>revisión comparará componentes del mismo caso, por lo que no se inferirá una correlación estadística poblacional ni una relación causal a partir de una sola organización. La autoridad conserva la decisión sobre cualquier autorización.</w:t>
      </w:r>
    </w:p>
    <w:p w14:paraId="78F961A8" w14:textId="77777777" w:rsidR="00B55F17" w:rsidRDefault="00CF4059">
      <w:pPr>
        <w:pStyle w:val="Ttulo2"/>
        <w:spacing w:before="240" w:after="80"/>
      </w:pPr>
      <w:bookmarkStart w:id="4" w:name="_Toc241415314"/>
      <w:r>
        <w:t>2.3 Preguntas específicas</w:t>
      </w:r>
      <w:bookmarkEnd w:id="4"/>
    </w:p>
    <w:p w14:paraId="122460B9" w14:textId="77777777" w:rsidR="00B55F17" w:rsidRDefault="00CF4059">
      <w:pPr>
        <w:ind w:left="360" w:hanging="360"/>
      </w:pPr>
      <w:r>
        <w:t>1. ¿Qué requisitos y competencias institucionales corresponden al modelo de taxis concesionados de vTaxi y cuáles pertenecen a la modalidad de transporte privado mediante empresas de redes de transporte?</w:t>
      </w:r>
    </w:p>
    <w:p w14:paraId="189F41E5" w14:textId="77777777" w:rsidR="00B55F17" w:rsidRDefault="00CF4059">
      <w:pPr>
        <w:ind w:left="360" w:hanging="360"/>
      </w:pPr>
      <w:r>
        <w:t>2. ¿Qué diferencias existen entre los requisitos aplicables y las evidencias jurídicas, técnicas y operativas disponibles en los borradores del proyecto?</w:t>
      </w:r>
    </w:p>
    <w:p w14:paraId="30AFB9DF" w14:textId="77777777" w:rsidR="00B55F17" w:rsidRDefault="00CF4059">
      <w:pPr>
        <w:ind w:left="360" w:hanging="360"/>
      </w:pPr>
      <w:r>
        <w:t>3. ¿Cómo se vinculan la asignación de responsables, la verificación de requisitos y el seguimiento documental con la integridad del expediente y la resolución de observaciones internas?</w:t>
      </w:r>
    </w:p>
    <w:p w14:paraId="607A6505" w14:textId="77777777" w:rsidR="00B55F17" w:rsidRDefault="00CF4059">
      <w:pPr>
        <w:ind w:left="360" w:hanging="360"/>
      </w:pPr>
      <w:r>
        <w:lastRenderedPageBreak/>
        <w:t>4. ¿Qué acciones de gestión deben priorizarse para fortalecer la preparación del expediente de vTaxi sin confundir capacitación de conductores con autorización de la plataforma?</w:t>
      </w:r>
    </w:p>
    <w:p w14:paraId="528255D2" w14:textId="77777777" w:rsidR="00B55F17" w:rsidRDefault="00CF4059">
      <w:pPr>
        <w:pStyle w:val="Ttulo1"/>
        <w:spacing w:before="120" w:after="80"/>
      </w:pPr>
      <w:bookmarkStart w:id="5" w:name="_Toc241415315"/>
      <w:r>
        <w:t>3 Formulación de objetivos general y específicos</w:t>
      </w:r>
      <w:bookmarkEnd w:id="5"/>
    </w:p>
    <w:p w14:paraId="6D232D6E" w14:textId="77777777" w:rsidR="00B55F17" w:rsidRDefault="00CF4059">
      <w:r>
        <w:t>Los apartados 3 a 9 se completarán en tareas posteriores. Se conservan sus encabezados para continuar el anteproyecto.</w:t>
      </w:r>
    </w:p>
    <w:p w14:paraId="7992D47C" w14:textId="77777777" w:rsidR="00B55F17" w:rsidRDefault="00CF4059">
      <w:pPr>
        <w:pStyle w:val="Ttulo2"/>
        <w:spacing w:before="240" w:after="80"/>
      </w:pPr>
      <w:bookmarkStart w:id="6" w:name="_Toc241415316"/>
      <w:r>
        <w:t>3.1 Objetivo general</w:t>
      </w:r>
      <w:bookmarkEnd w:id="6"/>
    </w:p>
    <w:p w14:paraId="10EE9F3F" w14:textId="77777777" w:rsidR="00B55F17" w:rsidRDefault="00CF4059">
      <w:pPr>
        <w:pStyle w:val="Ttulo2"/>
        <w:spacing w:before="240" w:after="80"/>
      </w:pPr>
      <w:bookmarkStart w:id="7" w:name="_Toc241415317"/>
      <w:r>
        <w:t>3.2 Objetivos específicos</w:t>
      </w:r>
      <w:bookmarkEnd w:id="7"/>
    </w:p>
    <w:p w14:paraId="2D5FF3A7" w14:textId="77777777" w:rsidR="00B55F17" w:rsidRDefault="00CF4059">
      <w:pPr>
        <w:pStyle w:val="Ttulo1"/>
        <w:spacing w:before="120" w:after="80"/>
      </w:pPr>
      <w:bookmarkStart w:id="8" w:name="_Toc241415318"/>
      <w:r>
        <w:t>4 Justificación</w:t>
      </w:r>
      <w:bookmarkEnd w:id="8"/>
    </w:p>
    <w:p w14:paraId="5513173F" w14:textId="77777777" w:rsidR="00B55F17" w:rsidRDefault="00CF4059">
      <w:pPr>
        <w:pStyle w:val="Ttulo1"/>
        <w:spacing w:before="120" w:after="80"/>
      </w:pPr>
      <w:bookmarkStart w:id="9" w:name="_Toc241415319"/>
      <w:r>
        <w:t>5 Hipótesis de trabajo</w:t>
      </w:r>
      <w:bookmarkEnd w:id="9"/>
    </w:p>
    <w:p w14:paraId="586FB3F6" w14:textId="77777777" w:rsidR="00B55F17" w:rsidRDefault="00CF4059">
      <w:pPr>
        <w:pStyle w:val="Ttulo1"/>
        <w:spacing w:before="120" w:after="80"/>
      </w:pPr>
      <w:bookmarkStart w:id="10" w:name="_Toc241415320"/>
      <w:r>
        <w:t>6 Alcances y limitaciones</w:t>
      </w:r>
      <w:bookmarkEnd w:id="10"/>
    </w:p>
    <w:p w14:paraId="5057C9AB" w14:textId="77777777" w:rsidR="00B55F17" w:rsidRDefault="00CF4059">
      <w:pPr>
        <w:pStyle w:val="Ttulo2"/>
        <w:spacing w:before="240" w:after="80"/>
      </w:pPr>
      <w:bookmarkStart w:id="11" w:name="_Toc241415321"/>
      <w:r>
        <w:t>6.1 Alcances</w:t>
      </w:r>
      <w:bookmarkEnd w:id="11"/>
    </w:p>
    <w:p w14:paraId="52E09523" w14:textId="77777777" w:rsidR="00B55F17" w:rsidRDefault="00CF4059">
      <w:pPr>
        <w:pStyle w:val="Ttulo2"/>
        <w:spacing w:before="240" w:after="80"/>
      </w:pPr>
      <w:bookmarkStart w:id="12" w:name="_Toc241415322"/>
      <w:r>
        <w:t>6.2 Limitaciones</w:t>
      </w:r>
      <w:bookmarkEnd w:id="12"/>
    </w:p>
    <w:p w14:paraId="0CC64EC3" w14:textId="77777777" w:rsidR="00B55F17" w:rsidRDefault="00CF4059">
      <w:pPr>
        <w:pStyle w:val="Ttulo1"/>
        <w:spacing w:before="120" w:after="80"/>
      </w:pPr>
      <w:bookmarkStart w:id="13" w:name="_Toc241415323"/>
      <w:r>
        <w:t>7 Marco teórico</w:t>
      </w:r>
      <w:bookmarkEnd w:id="13"/>
    </w:p>
    <w:p w14:paraId="2EC849A9" w14:textId="77777777" w:rsidR="00B55F17" w:rsidRDefault="00CF4059">
      <w:pPr>
        <w:pStyle w:val="Ttulo1"/>
        <w:spacing w:before="120" w:after="80"/>
      </w:pPr>
      <w:bookmarkStart w:id="14" w:name="_Toc241415324"/>
      <w:r>
        <w:t>8 Métodos o procedimientos</w:t>
      </w:r>
      <w:bookmarkEnd w:id="14"/>
    </w:p>
    <w:p w14:paraId="54BEA26C" w14:textId="77777777" w:rsidR="00B55F17" w:rsidRDefault="00CF4059">
      <w:pPr>
        <w:pStyle w:val="Ttulo1"/>
        <w:keepNext w:val="0"/>
        <w:spacing w:before="120" w:after="80"/>
      </w:pPr>
      <w:bookmarkStart w:id="15" w:name="_Toc241415325"/>
      <w:r>
        <w:t>9 Cronograma de actividades</w:t>
      </w:r>
      <w:bookmarkEnd w:id="15"/>
    </w:p>
    <w:p w14:paraId="3069F4C2" w14:textId="77777777" w:rsidR="00B55F17" w:rsidRDefault="00CF4059">
      <w:pPr>
        <w:pStyle w:val="Ttulo1"/>
        <w:pageBreakBefore/>
        <w:spacing w:before="120" w:after="80"/>
      </w:pPr>
      <w:bookmarkStart w:id="16" w:name="_Toc241415326"/>
      <w:r>
        <w:lastRenderedPageBreak/>
        <w:t>Referencias</w:t>
      </w:r>
      <w:bookmarkEnd w:id="16"/>
    </w:p>
    <w:p w14:paraId="6BDF830D" w14:textId="77777777" w:rsidR="00B55F17" w:rsidRDefault="00CF4059">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78B37BFC" w14:textId="77777777" w:rsidR="00B55F17" w:rsidRDefault="00CF4059">
      <w:pPr>
        <w:keepLines/>
        <w:ind w:left="720" w:hanging="720"/>
      </w:pPr>
      <w:r>
        <w:t xml:space="preserve">H. Congreso del Estado de Nuevo León. (2026). </w:t>
      </w:r>
      <w:r>
        <w:rPr>
          <w:i/>
        </w:rPr>
        <w:t>Ley de Movilidad Sostenible, de Accesibilidad y Seguridad Vial para el Estado de Nuevo León</w:t>
      </w:r>
      <w:r>
        <w:t xml:space="preserve"> (última reforma publicada el 22 de mayo de 2026; arts. 82, 83, 99 y 100). https://www.hcnl.gob.mx/trabajo_legislativo/leyes/leyes/ley_de_movilidad_sostenible_y_accesibilidad_para_el_estado_de_nuevo_leon/</w:t>
      </w:r>
    </w:p>
    <w:p w14:paraId="18A872E7" w14:textId="77777777" w:rsidR="00B55F17" w:rsidRDefault="00CF4059">
      <w:pPr>
        <w:keepLines/>
        <w:ind w:left="720" w:hanging="720"/>
      </w:pPr>
      <w:r>
        <w:t xml:space="preserve">Instituto de Capacitación y Educación para el Trabajo del Estado de Nuevo León. (s. f.). </w:t>
      </w:r>
      <w:r>
        <w:rPr>
          <w:i/>
        </w:rPr>
        <w:t>ICET</w:t>
      </w:r>
      <w:r>
        <w:t>. Recuperado el 27 de septiembre de 2026, de https://icetnl.mx/</w:t>
      </w:r>
    </w:p>
    <w:p w14:paraId="114CC13E" w14:textId="77777777" w:rsidR="00B55F17" w:rsidRDefault="00CF4059">
      <w:pPr>
        <w:keepLines/>
        <w:ind w:left="720" w:hanging="720"/>
      </w:pPr>
      <w:r>
        <w:t xml:space="preserve">Instituto Tecnológico Superior de Cajeme. (s. f.). </w:t>
      </w:r>
      <w:r>
        <w:rPr>
          <w:i/>
        </w:rPr>
        <w:t>Introducción al uso de la matriz de consistencia y el círculo de Covey</w:t>
      </w:r>
      <w:r>
        <w:t xml:space="preserve"> [Material didáctico de Seminario I, pp. 4–6]. https://cursos3.e-itesca.edu.mx/mod/assign/view.php?id=2887</w:t>
      </w:r>
    </w:p>
    <w:p w14:paraId="489E1947" w14:textId="77777777" w:rsidR="00B55F17" w:rsidRDefault="00CF4059">
      <w:pPr>
        <w:keepLines/>
        <w:ind w:left="720" w:hanging="720"/>
      </w:pPr>
      <w:r>
        <w:t xml:space="preserve">Kraus, S., Jones, P., Kailer, N., Weinmann, A., Chaparro-Banegas, N., &amp; Roig-Tierno, N. (2021). Digital transformation: An overview of the current state of the art of research. </w:t>
      </w:r>
      <w:r>
        <w:rPr>
          <w:i/>
        </w:rPr>
        <w:t>SAGE Open, 11</w:t>
      </w:r>
      <w:r>
        <w:t>(3). https://doi.org/10.1177/21582440211047576</w:t>
      </w:r>
    </w:p>
    <w:p w14:paraId="743C83A5" w14:textId="77777777" w:rsidR="00B55F17" w:rsidRDefault="00CF4059">
      <w:pPr>
        <w:keepLines/>
        <w:ind w:left="720" w:hanging="720"/>
      </w:pPr>
      <w:r>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50933C63" w14:textId="77777777" w:rsidR="00B55F17" w:rsidRDefault="00CF4059">
      <w:pPr>
        <w:keepLines/>
        <w:ind w:left="720" w:hanging="720"/>
      </w:pPr>
      <w:r>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3B808E16" w14:textId="77777777" w:rsidR="00B55F17" w:rsidRDefault="00CF4059">
      <w:pPr>
        <w:keepLines/>
        <w:ind w:left="720" w:hanging="720"/>
      </w:pPr>
      <w:r>
        <w:lastRenderedPageBreak/>
        <w:t xml:space="preserve">Omrani, N., Rejeb, N., Maalaoui, A., Dabić, M., &amp; Kraus, S. (2024). Drivers of digital transformation in SMEs. </w:t>
      </w:r>
      <w:r>
        <w:rPr>
          <w:i/>
        </w:rPr>
        <w:t>IEEE Transactions on Engineering Management, 71</w:t>
      </w:r>
      <w:r>
        <w:t>, 5030–5043. https://doi.org/10.1109/TEM.2022.3215727</w:t>
      </w:r>
    </w:p>
    <w:p w14:paraId="4DD7BFF4" w14:textId="77777777" w:rsidR="00B55F17" w:rsidRDefault="00CF4059">
      <w:pPr>
        <w:keepLines/>
        <w:ind w:left="720" w:hanging="720"/>
      </w:pPr>
      <w:r>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68EBC4F0" w14:textId="77777777" w:rsidR="00B55F17" w:rsidRDefault="00CF4059">
      <w:pPr>
        <w:keepLines/>
        <w:ind w:left="720" w:hanging="720"/>
      </w:pPr>
      <w:r>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37EF0819" w14:textId="77777777" w:rsidR="00B55F17" w:rsidRDefault="00CF4059">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681689E9" w14:textId="77777777" w:rsidR="00B55F17" w:rsidRDefault="00CF4059">
      <w:pPr>
        <w:keepLines/>
        <w:ind w:left="720" w:hanging="720"/>
      </w:pPr>
      <w:r>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43B59FE3" w14:textId="77777777" w:rsidR="00B55F17" w:rsidRDefault="00CF4059">
      <w:pPr>
        <w:keepLines/>
        <w:ind w:left="720" w:hanging="720"/>
      </w:pPr>
      <w:r>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29C3A50D" w14:textId="77777777" w:rsidR="00B55F17" w:rsidRDefault="00CF4059">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p w14:paraId="519FB88A" w14:textId="77777777" w:rsidR="00B55F17" w:rsidRDefault="00CF4059">
      <w:pPr>
        <w:pStyle w:val="Ttulo1"/>
        <w:pageBreakBefore/>
        <w:spacing w:before="120" w:after="80"/>
      </w:pPr>
      <w:bookmarkStart w:id="17" w:name="_Toc241415327"/>
      <w:r>
        <w:lastRenderedPageBreak/>
        <w:t>Anexo 1 Matriz de consistencia</w:t>
      </w:r>
      <w:bookmarkEnd w:id="17"/>
    </w:p>
    <w:p w14:paraId="777777A5" w14:textId="77777777" w:rsidR="00B55F17" w:rsidRDefault="00CF4059">
      <w:pPr>
        <w:ind w:firstLine="0"/>
      </w:pPr>
      <w:r>
        <w:t>Versión inicial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7416"/>
      </w:tblGrid>
      <w:tr w:rsidR="00B55F17" w14:paraId="46F06347" w14:textId="77777777">
        <w:trPr>
          <w:cantSplit/>
          <w:tblHeader/>
          <w:jc w:val="center"/>
        </w:trPr>
        <w:tc>
          <w:tcPr>
            <w:tcW w:w="1944" w:type="dxa"/>
            <w:shd w:val="clear" w:color="auto" w:fill="E9EDF2"/>
            <w:tcMar>
              <w:top w:w="110" w:type="dxa"/>
              <w:left w:w="110" w:type="dxa"/>
              <w:bottom w:w="110" w:type="dxa"/>
              <w:right w:w="110" w:type="dxa"/>
            </w:tcMar>
            <w:vAlign w:val="center"/>
          </w:tcPr>
          <w:p w14:paraId="3D35FC43" w14:textId="77777777" w:rsidR="00B55F17" w:rsidRDefault="00CF4059">
            <w:pPr>
              <w:spacing w:after="60" w:line="240" w:lineRule="auto"/>
              <w:ind w:firstLine="0"/>
            </w:pPr>
            <w:r>
              <w:rPr>
                <w:b/>
                <w:sz w:val="20"/>
              </w:rPr>
              <w:t>Elemento</w:t>
            </w:r>
          </w:p>
        </w:tc>
        <w:tc>
          <w:tcPr>
            <w:tcW w:w="7416" w:type="dxa"/>
            <w:shd w:val="clear" w:color="auto" w:fill="E9EDF2"/>
            <w:tcMar>
              <w:top w:w="110" w:type="dxa"/>
              <w:left w:w="110" w:type="dxa"/>
              <w:bottom w:w="110" w:type="dxa"/>
              <w:right w:w="110" w:type="dxa"/>
            </w:tcMar>
            <w:vAlign w:val="center"/>
          </w:tcPr>
          <w:p w14:paraId="5B1B71FA" w14:textId="77777777" w:rsidR="00B55F17" w:rsidRDefault="00CF4059">
            <w:pPr>
              <w:spacing w:after="60" w:line="240" w:lineRule="auto"/>
              <w:ind w:firstLine="0"/>
            </w:pPr>
            <w:r>
              <w:rPr>
                <w:b/>
                <w:sz w:val="20"/>
              </w:rPr>
              <w:t>Contenido del anteproyecto</w:t>
            </w:r>
          </w:p>
        </w:tc>
      </w:tr>
      <w:tr w:rsidR="00B55F17" w14:paraId="17B1971C" w14:textId="77777777">
        <w:trPr>
          <w:cantSplit/>
          <w:jc w:val="center"/>
        </w:trPr>
        <w:tc>
          <w:tcPr>
            <w:tcW w:w="1944" w:type="dxa"/>
            <w:tcMar>
              <w:top w:w="110" w:type="dxa"/>
              <w:left w:w="110" w:type="dxa"/>
              <w:bottom w:w="110" w:type="dxa"/>
              <w:right w:w="110" w:type="dxa"/>
            </w:tcMar>
            <w:vAlign w:val="center"/>
          </w:tcPr>
          <w:p w14:paraId="0F1D845F" w14:textId="77777777" w:rsidR="00B55F17" w:rsidRDefault="00CF4059">
            <w:pPr>
              <w:spacing w:after="60" w:line="240" w:lineRule="auto"/>
              <w:ind w:firstLine="0"/>
            </w:pPr>
            <w:r>
              <w:rPr>
                <w:sz w:val="20"/>
              </w:rPr>
              <w:t>Tema</w:t>
            </w:r>
          </w:p>
        </w:tc>
        <w:tc>
          <w:tcPr>
            <w:tcW w:w="7416" w:type="dxa"/>
            <w:tcMar>
              <w:top w:w="110" w:type="dxa"/>
              <w:left w:w="110" w:type="dxa"/>
              <w:bottom w:w="110" w:type="dxa"/>
              <w:right w:w="110" w:type="dxa"/>
            </w:tcMar>
            <w:vAlign w:val="center"/>
          </w:tcPr>
          <w:p w14:paraId="7A6BE15D" w14:textId="77777777" w:rsidR="00B55F17" w:rsidRDefault="00CF4059">
            <w:pPr>
              <w:spacing w:after="60" w:line="240" w:lineRule="auto"/>
              <w:ind w:firstLine="0"/>
            </w:pPr>
            <w:r>
              <w:rPr>
                <w:sz w:val="20"/>
              </w:rPr>
              <w:t>Gestión del cumplimiento normativo para formalizar vTaxi como plataforma de taxis en Nuevo León</w:t>
            </w:r>
          </w:p>
        </w:tc>
      </w:tr>
      <w:tr w:rsidR="00B55F17" w14:paraId="378D333A" w14:textId="77777777">
        <w:trPr>
          <w:cantSplit/>
          <w:jc w:val="center"/>
        </w:trPr>
        <w:tc>
          <w:tcPr>
            <w:tcW w:w="1944" w:type="dxa"/>
            <w:tcMar>
              <w:top w:w="110" w:type="dxa"/>
              <w:left w:w="110" w:type="dxa"/>
              <w:bottom w:w="110" w:type="dxa"/>
              <w:right w:w="110" w:type="dxa"/>
            </w:tcMar>
            <w:vAlign w:val="center"/>
          </w:tcPr>
          <w:p w14:paraId="12FEDD6C" w14:textId="77777777" w:rsidR="00B55F17" w:rsidRDefault="00CF4059">
            <w:pPr>
              <w:spacing w:after="60" w:line="240" w:lineRule="auto"/>
              <w:ind w:firstLine="0"/>
            </w:pPr>
            <w:r>
              <w:rPr>
                <w:sz w:val="20"/>
              </w:rPr>
              <w:t>Problema general</w:t>
            </w:r>
          </w:p>
        </w:tc>
        <w:tc>
          <w:tcPr>
            <w:tcW w:w="7416" w:type="dxa"/>
            <w:tcMar>
              <w:top w:w="110" w:type="dxa"/>
              <w:left w:w="110" w:type="dxa"/>
              <w:bottom w:w="110" w:type="dxa"/>
              <w:right w:w="110" w:type="dxa"/>
            </w:tcMar>
            <w:vAlign w:val="center"/>
          </w:tcPr>
          <w:p w14:paraId="56814050" w14:textId="77777777" w:rsidR="00B55F17" w:rsidRDefault="00CF4059">
            <w:pPr>
              <w:spacing w:after="60" w:line="240" w:lineRule="auto"/>
              <w:ind w:firstLine="0"/>
            </w:pPr>
            <w:r>
              <w:rPr>
                <w:sz w:val="20"/>
              </w:rPr>
              <w:t xml:space="preserve">Los borradores regulatorios de vTaxi no acreditan una ruta validada de requisitos, responsables y </w:t>
            </w:r>
            <w:r>
              <w:rPr>
                <w:sz w:val="20"/>
              </w:rPr>
              <w:t>evidencias para su formalización como plataforma de taxis concesionados en Nuevo León.</w:t>
            </w:r>
          </w:p>
        </w:tc>
      </w:tr>
      <w:tr w:rsidR="00B55F17" w14:paraId="38E692C2" w14:textId="77777777">
        <w:trPr>
          <w:cantSplit/>
          <w:jc w:val="center"/>
        </w:trPr>
        <w:tc>
          <w:tcPr>
            <w:tcW w:w="1944" w:type="dxa"/>
            <w:tcMar>
              <w:top w:w="110" w:type="dxa"/>
              <w:left w:w="110" w:type="dxa"/>
              <w:bottom w:w="110" w:type="dxa"/>
              <w:right w:w="110" w:type="dxa"/>
            </w:tcMar>
            <w:vAlign w:val="center"/>
          </w:tcPr>
          <w:p w14:paraId="3EF2FCB4" w14:textId="77777777" w:rsidR="00B55F17" w:rsidRDefault="00CF4059">
            <w:pPr>
              <w:spacing w:after="60" w:line="240" w:lineRule="auto"/>
              <w:ind w:firstLine="0"/>
            </w:pPr>
            <w:r>
              <w:rPr>
                <w:sz w:val="20"/>
              </w:rPr>
              <w:t>Pregunta general</w:t>
            </w:r>
          </w:p>
        </w:tc>
        <w:tc>
          <w:tcPr>
            <w:tcW w:w="7416" w:type="dxa"/>
            <w:tcMar>
              <w:top w:w="110" w:type="dxa"/>
              <w:left w:w="110" w:type="dxa"/>
              <w:bottom w:w="110" w:type="dxa"/>
              <w:right w:w="110" w:type="dxa"/>
            </w:tcMar>
            <w:vAlign w:val="center"/>
          </w:tcPr>
          <w:p w14:paraId="0AD56DEB" w14:textId="77777777" w:rsidR="00B55F17" w:rsidRDefault="00CF4059">
            <w:pPr>
              <w:spacing w:after="60" w:line="240" w:lineRule="auto"/>
              <w:ind w:firstLine="0"/>
            </w:pPr>
            <w:r>
              <w:rPr>
                <w:sz w:val="20"/>
              </w:rPr>
              <w:t>¿Cómo se relaciona el nivel de gestión del cumplimiento normativo con el grado de preparación administrativa de vTaxi para su formalización como plataforma de taxis concesionados en Nuevo León durante septiembre a noviembre de 2026?</w:t>
            </w:r>
          </w:p>
        </w:tc>
      </w:tr>
      <w:tr w:rsidR="00B55F17" w14:paraId="71DCAF30" w14:textId="77777777">
        <w:trPr>
          <w:cantSplit/>
          <w:jc w:val="center"/>
        </w:trPr>
        <w:tc>
          <w:tcPr>
            <w:tcW w:w="1944" w:type="dxa"/>
            <w:tcMar>
              <w:top w:w="110" w:type="dxa"/>
              <w:left w:w="110" w:type="dxa"/>
              <w:bottom w:w="110" w:type="dxa"/>
              <w:right w:w="110" w:type="dxa"/>
            </w:tcMar>
            <w:vAlign w:val="center"/>
          </w:tcPr>
          <w:p w14:paraId="0098F3C6" w14:textId="77777777" w:rsidR="00B55F17" w:rsidRDefault="00CF4059">
            <w:pPr>
              <w:spacing w:after="60" w:line="240" w:lineRule="auto"/>
              <w:ind w:firstLine="0"/>
            </w:pPr>
            <w:r>
              <w:rPr>
                <w:sz w:val="20"/>
              </w:rPr>
              <w:t>Preguntas específicas</w:t>
            </w:r>
          </w:p>
        </w:tc>
        <w:tc>
          <w:tcPr>
            <w:tcW w:w="7416" w:type="dxa"/>
            <w:tcMar>
              <w:top w:w="110" w:type="dxa"/>
              <w:left w:w="110" w:type="dxa"/>
              <w:bottom w:w="110" w:type="dxa"/>
              <w:right w:w="110" w:type="dxa"/>
            </w:tcMar>
            <w:vAlign w:val="center"/>
          </w:tcPr>
          <w:p w14:paraId="06CC9780" w14:textId="77777777" w:rsidR="00B55F17" w:rsidRDefault="00CF4059">
            <w:pPr>
              <w:spacing w:after="60" w:line="240" w:lineRule="auto"/>
              <w:ind w:firstLine="0"/>
            </w:pPr>
            <w:r>
              <w:rPr>
                <w:sz w:val="20"/>
              </w:rPr>
              <w:t>1. ¿Qué requisitos y competencias institucionales corresponden al modelo de taxis concesionados de vTaxi y cuáles pertenecen a la modalidad de transporte privado mediante empresas de redes de transporte?</w:t>
            </w:r>
            <w:r>
              <w:rPr>
                <w:sz w:val="20"/>
              </w:rPr>
              <w:br/>
            </w:r>
            <w:r>
              <w:rPr>
                <w:sz w:val="20"/>
              </w:rPr>
              <w:br/>
              <w:t>2. ¿Qué diferencias existen entre los requisitos aplicables y las evidencias jurídicas, técnicas y operativas disponibles en los borradores del proyecto?</w:t>
            </w:r>
            <w:r>
              <w:rPr>
                <w:sz w:val="20"/>
              </w:rPr>
              <w:br/>
            </w:r>
            <w:r>
              <w:rPr>
                <w:sz w:val="20"/>
              </w:rPr>
              <w:br/>
              <w:t>3. ¿Cómo se vinculan la asignación de responsables, la verificación de requisitos y el seguimiento documental con la integridad del expediente y la resolución de observaciones internas?</w:t>
            </w:r>
            <w:r>
              <w:rPr>
                <w:sz w:val="20"/>
              </w:rPr>
              <w:br/>
            </w:r>
            <w:r>
              <w:rPr>
                <w:sz w:val="20"/>
              </w:rPr>
              <w:br/>
              <w:t>4. ¿Qué acciones de gestión deben priorizarse para fortalecer la preparación del expediente de vTaxi sin confundir capacitación de conductores con autorización de la pl</w:t>
            </w:r>
            <w:r>
              <w:rPr>
                <w:sz w:val="20"/>
              </w:rPr>
              <w:t>ataforma?</w:t>
            </w:r>
          </w:p>
        </w:tc>
      </w:tr>
    </w:tbl>
    <w:p w14:paraId="3A39B7CA" w14:textId="77777777" w:rsidR="00B55F17" w:rsidRDefault="00CF4059">
      <w:pPr>
        <w:ind w:firstLine="0"/>
      </w:pPr>
      <w:r>
        <w:rPr>
          <w:i/>
        </w:rPr>
        <w:t>Nota.</w:t>
      </w:r>
      <w:r>
        <w:t xml:space="preserve"> Elaboración propia. Se completan únicamente los cuatro campos solicitados para esta etapa.</w:t>
      </w:r>
    </w:p>
    <w:p w14:paraId="534C9F77" w14:textId="77777777" w:rsidR="00B55F17" w:rsidRDefault="00CF4059">
      <w:pPr>
        <w:pStyle w:val="Ttulo1"/>
        <w:pageBreakBefore/>
        <w:spacing w:before="120" w:after="80"/>
      </w:pPr>
      <w:bookmarkStart w:id="18" w:name="_Toc241415328"/>
      <w:r>
        <w:lastRenderedPageBreak/>
        <w:t>Anexo 2 Círculo de Covey</w:t>
      </w:r>
      <w:bookmarkEnd w:id="18"/>
    </w:p>
    <w:p w14:paraId="3D8E8554" w14:textId="77777777" w:rsidR="00B55F17" w:rsidRDefault="00CF4059">
      <w:pPr>
        <w:ind w:firstLine="0"/>
      </w:pPr>
      <w:r>
        <w:rPr>
          <w:b/>
        </w:rPr>
        <w:t>Figura 1</w:t>
      </w:r>
    </w:p>
    <w:p w14:paraId="1F9DACFA" w14:textId="77777777" w:rsidR="00B55F17" w:rsidRDefault="00CF4059">
      <w:pPr>
        <w:ind w:firstLine="0"/>
      </w:pPr>
      <w:r>
        <w:rPr>
          <w:i/>
        </w:rPr>
        <w:t>Problema general en el esquema de articulación del anteproyecto</w:t>
      </w:r>
    </w:p>
    <w:p w14:paraId="7F01B4E7" w14:textId="77777777" w:rsidR="00B55F17" w:rsidRDefault="00CF4059">
      <w:pPr>
        <w:spacing w:line="240" w:lineRule="auto"/>
        <w:ind w:firstLine="0"/>
      </w:pPr>
      <w:r>
        <w:rPr>
          <w:noProof/>
        </w:rPr>
        <w:drawing>
          <wp:inline distT="0" distB="0" distL="0" distR="0" wp14:anchorId="04E2FD77" wp14:editId="13226A37">
            <wp:extent cx="5943600" cy="4785360"/>
            <wp:effectExtent l="0" t="0" r="0" b="0"/>
            <wp:docPr id="2" name="Picture 2" descr="Diagrama de óvalos concéntricos adaptado del formato docente. El centro contiene el problema general de vTaxi; los anillos exteriores conservan etiquetas para desarrollo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y.png"/>
                    <pic:cNvPicPr/>
                  </pic:nvPicPr>
                  <pic:blipFill>
                    <a:blip r:embed="rId8"/>
                    <a:stretch>
                      <a:fillRect/>
                    </a:stretch>
                  </pic:blipFill>
                  <pic:spPr>
                    <a:xfrm>
                      <a:off x="0" y="0"/>
                      <a:ext cx="5943600" cy="4785360"/>
                    </a:xfrm>
                    <a:prstGeom prst="rect">
                      <a:avLst/>
                    </a:prstGeom>
                  </pic:spPr>
                </pic:pic>
              </a:graphicData>
            </a:graphic>
          </wp:inline>
        </w:drawing>
      </w:r>
    </w:p>
    <w:p w14:paraId="7F860A0F" w14:textId="77777777" w:rsidR="00B55F17" w:rsidRDefault="00CF4059">
      <w:pPr>
        <w:ind w:firstLine="0"/>
      </w:pPr>
      <w:r>
        <w:rPr>
          <w:i/>
        </w:rPr>
        <w:t>Nota.</w:t>
      </w:r>
      <w:r>
        <w:t xml:space="preserve"> Adaptado del esquema docente de articulación de ideas (Instituto Tecnológico Superior de Cajeme, s. f., p. 6). El problema general se ubica en el núcleo central; los otros componentes no se desarrollan en esta entrega.</w:t>
      </w:r>
    </w:p>
    <w:sectPr w:rsidR="00B55F1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1237A" w14:textId="77777777" w:rsidR="00CF4059" w:rsidRDefault="00CF4059">
      <w:pPr>
        <w:spacing w:line="240" w:lineRule="auto"/>
      </w:pPr>
      <w:r>
        <w:separator/>
      </w:r>
    </w:p>
  </w:endnote>
  <w:endnote w:type="continuationSeparator" w:id="0">
    <w:p w14:paraId="75483B78" w14:textId="77777777" w:rsidR="00CF4059" w:rsidRDefault="00CF40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3F810" w14:textId="77777777" w:rsidR="00B55F17" w:rsidRDefault="00B55F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311CD" w14:textId="77777777" w:rsidR="00B55F17" w:rsidRDefault="00B55F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062BE" w14:textId="77777777" w:rsidR="00B55F17" w:rsidRDefault="00B55F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C17EC" w14:textId="77777777" w:rsidR="00CF4059" w:rsidRDefault="00CF4059">
      <w:pPr>
        <w:spacing w:line="240" w:lineRule="auto"/>
      </w:pPr>
      <w:r>
        <w:separator/>
      </w:r>
    </w:p>
  </w:footnote>
  <w:footnote w:type="continuationSeparator" w:id="0">
    <w:p w14:paraId="0D7ED592" w14:textId="77777777" w:rsidR="00CF4059" w:rsidRDefault="00CF40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BF89B" w14:textId="77777777" w:rsidR="00B55F17" w:rsidRDefault="00B55F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CAA33"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317EC"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22122"/>
    <w:multiLevelType w:val="multilevel"/>
    <w:tmpl w:val="A69058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B678A5"/>
    <w:multiLevelType w:val="multilevel"/>
    <w:tmpl w:val="68C85430"/>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5728133">
    <w:abstractNumId w:val="1"/>
  </w:num>
  <w:num w:numId="2" w16cid:durableId="144935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17"/>
    <w:rsid w:val="006F0C45"/>
    <w:rsid w:val="00B55F17"/>
    <w:rsid w:val="00CF4059"/>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EA13"/>
  <w15:docId w15:val="{4AA134B3-84AE-4DC7-96D2-BB920DA5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3394</Words>
  <Characters>18667</Characters>
  <Application>Microsoft Office Word</Application>
  <DocSecurity>0</DocSecurity>
  <Lines>155</Lines>
  <Paragraphs>44</Paragraphs>
  <ScaleCrop>false</ScaleCrop>
  <Company/>
  <LinksUpToDate>false</LinksUpToDate>
  <CharactersWithSpaces>22017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cumplimiento normativo para formalizar vTaxi como plataforma de taxis en Nuevo León</dc:title>
  <dc:subject>Seminario I Tarea 9</dc:subject>
  <dc:creator>Martín Jonathan de la Cruz Muñoz</dc:creator>
  <cp:keywords>APA 7 índice automatizado investigación tablas figuras</cp:keywords>
  <dc:description/>
  <cp:lastModifiedBy>Jonathan Sysx</cp:lastModifiedBy>
  <cp:revision>3</cp:revision>
  <dcterms:created xsi:type="dcterms:W3CDTF">2025-10-04T21:58:00Z</dcterms:created>
  <dcterms:modified xsi:type="dcterms:W3CDTF">2026-09-27T21:28:00Z</dcterms:modified>
  <dc:language>en-US</dc:language>
</cp:coreProperties>
</file>