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t>Instituto Tecnológico Superior de Cajeme</w:t>
      </w:r>
    </w:p>
    <w:p>
      <w:pPr>
        <w:ind w:firstLine="0"/>
        <w:jc w:val="center"/>
      </w:pPr>
      <w:r>
        <w:t>Maestría en Gestión Administrativa</w:t>
      </w:r>
    </w:p>
    <w:p>
      <w:pPr>
        <w:ind w:firstLine="0"/>
        <w:jc w:val="center"/>
      </w:pPr>
      <w:r>
        <w:t>Mi primera práctica en formato APA</w:t>
      </w:r>
    </w:p>
    <w:p>
      <w:pPr>
        <w:ind w:firstLine="0"/>
        <w:jc w:val="center"/>
      </w:pPr>
      <w:r>
        <w:t>Martín Jonathan de la Cruz Muñoz</w:t>
      </w:r>
    </w:p>
    <w:p>
      <w:pPr>
        <w:ind w:firstLine="0"/>
        <w:jc w:val="center"/>
      </w:pPr>
      <w:r>
        <w:t>Número de control: 26130503</w:t>
      </w:r>
    </w:p>
    <w:p>
      <w:pPr>
        <w:ind w:firstLine="0"/>
        <w:jc w:val="center"/>
      </w:pPr>
      <w:r>
        <w:t>Dra. Carla Olimpya Zapuche Moreno</w:t>
      </w:r>
    </w:p>
    <w:p>
      <w:pPr>
        <w:ind w:firstLine="0"/>
        <w:jc w:val="center"/>
      </w:pPr>
      <w:r>
        <w:t>Seminario I</w:t>
      </w:r>
    </w:p>
    <w:p>
      <w:pPr>
        <w:ind w:firstLine="0"/>
        <w:jc w:val="center"/>
      </w:pPr>
      <w:r>
        <w:t>Revisión: 10 de octubre de 2026</w:t>
      </w:r>
    </w:p>
    <w:p>
      <w:r>
        <w:br w:type="page"/>
      </w:r>
    </w:p>
    <w:p>
      <w:pPr>
        <w:pStyle w:val="Heading1"/>
      </w:pPr>
      <w:r>
        <w:t>Mi primera práctica en formato APA</w:t>
      </w:r>
    </w:p>
    <w:p>
      <w:r>
        <w:t>La gestión administrativa basada en evidencia permite sustituir decisiones apoyadas únicamente en la intuición por juicios que integran datos de la organización, conocimiento científico y experiencia profesional. Rousseau (2006) sostiene que este enfoque convierte los mejores hechos disponibles en una base para las prácticas directivas; en el mismo sentido, Hernández Sampieri et al. (2014) explican que la investigación sistemática articula procesos críticos y empíricos para estudiar problemas, por lo que sus resultados pueden orientar diagnósticos y decisiones sin confundir una opinión con una conclusión sustentada. Esta perspectiva es especialmente útil en mercadotecnia y ventas: antes de modificar una campaña, un proceso o una meta, la persona responsable debe formular una pregunta, comparar indicadores, valorar la calidad de las fuentes y documentar el criterio elegido. La complejidad cotidiana no desaparece por seguir una secuencia formal; como advierten Bright y Cortes (2019), el mundo real de quienes administran es un “flujo desordenado y frenético de actividad continua” (cap. 1, párr. 4, traducción propia). La cita corta resume una dificultad concreta, mientras que la paráfrasis anterior integra ideas ajenas con una redacción propia y conserva la atribución correspondiente.</w:t>
      </w:r>
    </w:p>
    <w:p>
      <w:r>
        <w:t>La necesidad de interpretar la evidencia dentro de su contexto también se aprecia en la siguiente descripción del trabajo directivo:</w:t>
      </w:r>
    </w:p>
    <w:p>
      <w:pPr>
        <w:ind w:left="720" w:firstLine="0"/>
      </w:pPr>
      <w:r>
        <w:t>La mayoría de los libros de administración dirían, como lo hace este, que los gerentes dedican su tiempo a planear, organizar, dotar de personal, dirigir, coordinar, informar y controlar. Estas actividades, como encontró Hannaway en su estudio de los gerentes en el trabajo, “no describen, de hecho, lo que hacen los gerentes”. En el mejor de los casos parecen describir objetivos vagos que los gerentes intentan alcanzar continuamente. (Bright &amp; Cortes, 2019, cap. 1, párr. 4, traducción propia)</w:t>
      </w:r>
    </w:p>
    <w:p>
      <w:r>
        <w:t>El bloque anterior requiere interpretar las funciones directivas en su contexto. Zambrano Andrade (2018) estudió la toma de decisiones administrativas y Sinek (2009) expuso el papel del propósito en el liderazgo: son fuentes de distinta naturaleza. La American Psychological Association (2022) distingue citas breves y bloques de 40 palabras o más; ambas modalidades conservan atribución y localizador.</w:t>
      </w:r>
    </w:p>
    <w:p>
      <w:pPr>
        <w:pStyle w:val="Heading1"/>
      </w:pPr>
      <w:r>
        <w:t>Referencias</w:t>
      </w:r>
    </w:p>
    <w:p>
      <w:pPr>
        <w:ind w:left="720" w:hanging="720"/>
      </w:pPr>
      <w:r>
        <w:t>American Psychological Association. (2022, julio). Quotations. APA Style. https://apastyle.apa.org/style-grammar-guidelines/citations/quotations</w:t>
      </w:r>
    </w:p>
    <w:p>
      <w:pPr>
        <w:ind w:left="720" w:hanging="720"/>
      </w:pPr>
      <w:r>
        <w:t>Bright, D. S., &amp; Cortes, A. H. (2019). Principles of management. OpenStax, Rice University. https://openstax.org/details/books/principles-management</w:t>
      </w:r>
    </w:p>
    <w:p>
      <w:pPr>
        <w:ind w:left="720" w:hanging="720"/>
      </w:pPr>
      <w:r>
        <w:t>Hernández Sampieri, R., Fernández Collado, C., &amp; Baptista Lucio, P. (2014). Metodología de la investigación (6.a ed.). McGraw-Hill Education.</w:t>
      </w:r>
    </w:p>
    <w:p>
      <w:pPr>
        <w:ind w:left="720" w:hanging="720"/>
      </w:pPr>
      <w:r>
        <w:t>Rousseau, D. M. (2006). Is there such a thing as “evidence-based management”? Academy of Management Review, 31(2), 256--269. https://doi.org/10.5465/amr.2006.20208679</w:t>
      </w:r>
    </w:p>
    <w:p>
      <w:pPr>
        <w:ind w:left="720" w:hanging="720"/>
      </w:pPr>
      <w:r>
        <w:t>Sinek, S. (2009, septiembre). How great leaders inspire action [Video]. TED Conferences. https://www.ted.com/talks/simon_sinek_how_great_leaders_inspire_action</w:t>
      </w:r>
    </w:p>
    <w:p>
      <w:pPr>
        <w:ind w:left="720" w:hanging="720"/>
      </w:pPr>
      <w:r>
        <w:t>Zambrano Andrade, L. F. (2018). La toma de decisiones en la gestión administrativa de la empresa Arsaico Cía. Ltda., cantón Chambo, período 2016 [Tesis de licenciatura, Universidad Nacional de Chimborazo]. Repositorio Digital UNACH. http://dspace.unach.edu.ec/handle/51000/4584</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