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1CB67" w14:textId="77777777" w:rsidR="002518C4" w:rsidRDefault="00C83F97">
      <w:r>
        <w:t>Semestre: primero. Delimitación del estudio: Monterrey, Nuevo León.</w:t>
      </w:r>
    </w:p>
    <w:p w14:paraId="6374F3E0" w14:textId="77777777" w:rsidR="00AC6D25" w:rsidRDefault="00CD3E1E">
      <w:pPr>
        <w:pStyle w:val="APAportada"/>
        <w:keepNext/>
        <w:spacing w:after="400"/>
      </w:pPr>
      <w:r>
        <w:rPr>
          <w:noProof/>
        </w:rPr>
        <w:drawing>
          <wp:inline distT="0" distB="0" distL="0" distR="0" wp14:anchorId="7A1C42E4" wp14:editId="293F1526">
            <wp:extent cx="5943600" cy="58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943600" cy="586740"/>
                    </a:xfrm>
                    <a:prstGeom prst="rect">
                      <a:avLst/>
                    </a:prstGeom>
                  </pic:spPr>
                </pic:pic>
              </a:graphicData>
            </a:graphic>
          </wp:inline>
        </w:drawing>
      </w:r>
    </w:p>
    <w:p w14:paraId="18BCC0D4" w14:textId="77777777" w:rsidR="00AC6D25" w:rsidRDefault="00CD3E1E">
      <w:pPr>
        <w:pStyle w:val="APAportada"/>
        <w:spacing w:after="200" w:line="360" w:lineRule="auto"/>
      </w:pPr>
      <w:r>
        <w:rPr>
          <w:b/>
        </w:rPr>
        <w:t>INSTITUTO TECNOLÓGICO SUPERIOR DE CAJEME</w:t>
      </w:r>
    </w:p>
    <w:p w14:paraId="1C3E4070" w14:textId="77777777" w:rsidR="00AC6D25" w:rsidRDefault="00CD3E1E">
      <w:pPr>
        <w:pStyle w:val="Ttulo"/>
        <w:spacing w:after="280" w:line="360" w:lineRule="auto"/>
        <w:ind w:firstLine="0"/>
      </w:pPr>
      <w:r>
        <w:t>Gestión del cumplimiento normativo para formalizar vTaxi como plataforma de taxis en Nuevo León</w:t>
      </w:r>
    </w:p>
    <w:p w14:paraId="1B3ABDBD" w14:textId="77777777" w:rsidR="00AC6D25" w:rsidRDefault="00CD3E1E">
      <w:pPr>
        <w:pStyle w:val="APAportada"/>
        <w:spacing w:after="200" w:line="360" w:lineRule="auto"/>
      </w:pPr>
      <w:r>
        <w:t>Seminario I</w:t>
      </w:r>
      <w:r>
        <w:br/>
        <w:t>Tarea 8 Antecedentes</w:t>
      </w:r>
    </w:p>
    <w:p w14:paraId="378DC637" w14:textId="77777777" w:rsidR="00AC6D25" w:rsidRDefault="00CD3E1E">
      <w:pPr>
        <w:pStyle w:val="APAportada"/>
        <w:spacing w:after="200" w:line="360" w:lineRule="auto"/>
      </w:pPr>
      <w:r>
        <w:rPr>
          <w:b/>
        </w:rPr>
        <w:t>MAESTRÍA EN GESTIÓN ADMINISTRATIVA</w:t>
      </w:r>
    </w:p>
    <w:p w14:paraId="54F9FB8E" w14:textId="77777777" w:rsidR="00AC6D25" w:rsidRDefault="00CD3E1E">
      <w:pPr>
        <w:pStyle w:val="APAportada"/>
        <w:spacing w:after="200" w:line="360" w:lineRule="auto"/>
      </w:pPr>
      <w:r>
        <w:t>Línea de Generación y Aplicación del Conocimiento</w:t>
      </w:r>
    </w:p>
    <w:p w14:paraId="15344CAE" w14:textId="77777777" w:rsidR="00AC6D25" w:rsidRDefault="00CD3E1E">
      <w:pPr>
        <w:pStyle w:val="APAportada"/>
        <w:spacing w:after="200" w:line="360" w:lineRule="auto"/>
      </w:pPr>
      <w:r>
        <w:rPr>
          <w:b/>
        </w:rPr>
        <w:t>Gestión e Innovación de las Organizaciones</w:t>
      </w:r>
    </w:p>
    <w:p w14:paraId="126E7DBD" w14:textId="77777777" w:rsidR="00AC6D25" w:rsidRDefault="00AC6D25">
      <w:pPr>
        <w:pStyle w:val="APAportada"/>
        <w:spacing w:after="80" w:line="360" w:lineRule="auto"/>
      </w:pPr>
    </w:p>
    <w:p w14:paraId="33DA7CEC" w14:textId="77777777" w:rsidR="00AC6D25" w:rsidRDefault="00CD3E1E">
      <w:pPr>
        <w:pStyle w:val="APAportada"/>
        <w:spacing w:after="200" w:line="360" w:lineRule="auto"/>
      </w:pPr>
      <w:r>
        <w:t>PRESENTA</w:t>
      </w:r>
    </w:p>
    <w:p w14:paraId="5FF74B97" w14:textId="77777777" w:rsidR="00AC6D25" w:rsidRDefault="00CD3E1E">
      <w:pPr>
        <w:pStyle w:val="APAportada"/>
        <w:spacing w:after="200" w:line="360" w:lineRule="auto"/>
      </w:pPr>
      <w:r>
        <w:rPr>
          <w:b/>
        </w:rPr>
        <w:t>MARTÍN JONATHAN DE LA CRUZ MUÑOZ</w:t>
      </w:r>
    </w:p>
    <w:p w14:paraId="2D1BC23D" w14:textId="77777777" w:rsidR="00AC6D25" w:rsidRDefault="00CD3E1E">
      <w:pPr>
        <w:pStyle w:val="APAportada"/>
        <w:spacing w:after="200" w:line="360" w:lineRule="auto"/>
      </w:pPr>
      <w:r>
        <w:t>Matrícula 26130503</w:t>
      </w:r>
    </w:p>
    <w:p w14:paraId="1CF76498" w14:textId="77777777" w:rsidR="00AC6D25" w:rsidRDefault="00CD3E1E">
      <w:pPr>
        <w:pStyle w:val="APAportada"/>
        <w:spacing w:after="200" w:line="360" w:lineRule="auto"/>
      </w:pPr>
      <w:r>
        <w:t>DOCENTE DE SEMINARIO I</w:t>
      </w:r>
    </w:p>
    <w:p w14:paraId="59DAEB2A" w14:textId="77777777" w:rsidR="00AC6D25" w:rsidRDefault="00CD3E1E">
      <w:pPr>
        <w:pStyle w:val="APAportada"/>
        <w:spacing w:after="200" w:line="360" w:lineRule="auto"/>
      </w:pPr>
      <w:r>
        <w:rPr>
          <w:b/>
        </w:rPr>
        <w:t>DRA. CARLA OLIMPYA ZAPUCHE MORENO</w:t>
      </w:r>
    </w:p>
    <w:p w14:paraId="3E7CA331" w14:textId="77777777" w:rsidR="00AC6D25" w:rsidRDefault="00AC6D25">
      <w:pPr>
        <w:pStyle w:val="APAportada"/>
        <w:spacing w:after="80" w:line="360" w:lineRule="auto"/>
      </w:pPr>
    </w:p>
    <w:p w14:paraId="4E8D6F15" w14:textId="77777777" w:rsidR="00AC6D25" w:rsidRDefault="00CD3E1E">
      <w:pPr>
        <w:pStyle w:val="APAportada"/>
        <w:spacing w:after="200" w:line="360" w:lineRule="auto"/>
      </w:pPr>
      <w:r>
        <w:t>CIUDAD OBREGÓN, SONORA</w:t>
      </w:r>
      <w:r>
        <w:br/>
        <w:t>27 DE SEPTIEMBRE DE 2026</w:t>
      </w:r>
    </w:p>
    <w:p w14:paraId="22EB6221" w14:textId="77777777" w:rsidR="00AC6D25" w:rsidRDefault="00CD3E1E">
      <w:pPr>
        <w:pStyle w:val="APAttulondice"/>
        <w:pageBreakBefore/>
      </w:pPr>
      <w:r>
        <w:lastRenderedPageBreak/>
        <w:t>Índice</w:t>
      </w:r>
    </w:p>
    <w:p w14:paraId="0D0411A7" w14:textId="6BB727EF" w:rsidR="00C83F97" w:rsidRDefault="00CD3E1E">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2550987" w:history="1">
        <w:r w:rsidR="00C83F97" w:rsidRPr="007E04F2">
          <w:rPr>
            <w:rStyle w:val="Hipervnculo"/>
            <w:noProof/>
          </w:rPr>
          <w:t>1 Antecedentes</w:t>
        </w:r>
        <w:r w:rsidR="00C83F97">
          <w:rPr>
            <w:noProof/>
            <w:webHidden/>
          </w:rPr>
          <w:tab/>
        </w:r>
        <w:r w:rsidR="00C83F97">
          <w:rPr>
            <w:noProof/>
            <w:webHidden/>
          </w:rPr>
          <w:fldChar w:fldCharType="begin"/>
        </w:r>
        <w:r w:rsidR="00C83F97">
          <w:rPr>
            <w:noProof/>
            <w:webHidden/>
          </w:rPr>
          <w:instrText xml:space="preserve"> PAGEREF _Toc242550987 \h </w:instrText>
        </w:r>
        <w:r w:rsidR="00C83F97">
          <w:rPr>
            <w:noProof/>
            <w:webHidden/>
          </w:rPr>
        </w:r>
        <w:r w:rsidR="00C83F97">
          <w:rPr>
            <w:noProof/>
            <w:webHidden/>
          </w:rPr>
          <w:fldChar w:fldCharType="separate"/>
        </w:r>
        <w:r w:rsidR="00C83F97">
          <w:rPr>
            <w:noProof/>
            <w:webHidden/>
          </w:rPr>
          <w:t>3</w:t>
        </w:r>
        <w:r w:rsidR="00C83F97">
          <w:rPr>
            <w:noProof/>
            <w:webHidden/>
          </w:rPr>
          <w:fldChar w:fldCharType="end"/>
        </w:r>
      </w:hyperlink>
    </w:p>
    <w:p w14:paraId="7025F5C1" w14:textId="1E430C0C" w:rsidR="00C83F97" w:rsidRDefault="00C83F97">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0988" w:history="1">
        <w:r w:rsidRPr="007E04F2">
          <w:rPr>
            <w:rStyle w:val="Hipervnculo"/>
            <w:noProof/>
          </w:rPr>
          <w:t>Ampliación del sustento de gestión regulatoria y movilidad digital</w:t>
        </w:r>
        <w:r>
          <w:rPr>
            <w:noProof/>
            <w:webHidden/>
          </w:rPr>
          <w:tab/>
        </w:r>
        <w:r>
          <w:rPr>
            <w:noProof/>
            <w:webHidden/>
          </w:rPr>
          <w:fldChar w:fldCharType="begin"/>
        </w:r>
        <w:r>
          <w:rPr>
            <w:noProof/>
            <w:webHidden/>
          </w:rPr>
          <w:instrText xml:space="preserve"> PAGEREF _Toc242550988 \h </w:instrText>
        </w:r>
        <w:r>
          <w:rPr>
            <w:noProof/>
            <w:webHidden/>
          </w:rPr>
        </w:r>
        <w:r>
          <w:rPr>
            <w:noProof/>
            <w:webHidden/>
          </w:rPr>
          <w:fldChar w:fldCharType="separate"/>
        </w:r>
        <w:r>
          <w:rPr>
            <w:noProof/>
            <w:webHidden/>
          </w:rPr>
          <w:t>7</w:t>
        </w:r>
        <w:r>
          <w:rPr>
            <w:noProof/>
            <w:webHidden/>
          </w:rPr>
          <w:fldChar w:fldCharType="end"/>
        </w:r>
      </w:hyperlink>
    </w:p>
    <w:p w14:paraId="7B51CEE4" w14:textId="511B40C1" w:rsidR="00C83F97" w:rsidRDefault="00C83F97">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0989" w:history="1">
        <w:r w:rsidRPr="007E04F2">
          <w:rPr>
            <w:rStyle w:val="Hipervnculo"/>
            <w:noProof/>
          </w:rPr>
          <w:t>2 Planteamiento del problema</w:t>
        </w:r>
        <w:r>
          <w:rPr>
            <w:noProof/>
            <w:webHidden/>
          </w:rPr>
          <w:tab/>
        </w:r>
        <w:r>
          <w:rPr>
            <w:noProof/>
            <w:webHidden/>
          </w:rPr>
          <w:fldChar w:fldCharType="begin"/>
        </w:r>
        <w:r>
          <w:rPr>
            <w:noProof/>
            <w:webHidden/>
          </w:rPr>
          <w:instrText xml:space="preserve"> PAGEREF _Toc242550989 \h </w:instrText>
        </w:r>
        <w:r>
          <w:rPr>
            <w:noProof/>
            <w:webHidden/>
          </w:rPr>
        </w:r>
        <w:r>
          <w:rPr>
            <w:noProof/>
            <w:webHidden/>
          </w:rPr>
          <w:fldChar w:fldCharType="separate"/>
        </w:r>
        <w:r>
          <w:rPr>
            <w:noProof/>
            <w:webHidden/>
          </w:rPr>
          <w:t>9</w:t>
        </w:r>
        <w:r>
          <w:rPr>
            <w:noProof/>
            <w:webHidden/>
          </w:rPr>
          <w:fldChar w:fldCharType="end"/>
        </w:r>
      </w:hyperlink>
    </w:p>
    <w:p w14:paraId="0C7B02AF" w14:textId="37C004A5" w:rsidR="00C83F97" w:rsidRDefault="00C83F97">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0990" w:history="1">
        <w:r w:rsidRPr="007E04F2">
          <w:rPr>
            <w:rStyle w:val="Hipervnculo"/>
            <w:noProof/>
          </w:rPr>
          <w:t>2.1 Pregunta general</w:t>
        </w:r>
        <w:r>
          <w:rPr>
            <w:noProof/>
            <w:webHidden/>
          </w:rPr>
          <w:tab/>
        </w:r>
        <w:r>
          <w:rPr>
            <w:noProof/>
            <w:webHidden/>
          </w:rPr>
          <w:fldChar w:fldCharType="begin"/>
        </w:r>
        <w:r>
          <w:rPr>
            <w:noProof/>
            <w:webHidden/>
          </w:rPr>
          <w:instrText xml:space="preserve"> PAGEREF _Toc242550990 \h </w:instrText>
        </w:r>
        <w:r>
          <w:rPr>
            <w:noProof/>
            <w:webHidden/>
          </w:rPr>
        </w:r>
        <w:r>
          <w:rPr>
            <w:noProof/>
            <w:webHidden/>
          </w:rPr>
          <w:fldChar w:fldCharType="separate"/>
        </w:r>
        <w:r>
          <w:rPr>
            <w:noProof/>
            <w:webHidden/>
          </w:rPr>
          <w:t>9</w:t>
        </w:r>
        <w:r>
          <w:rPr>
            <w:noProof/>
            <w:webHidden/>
          </w:rPr>
          <w:fldChar w:fldCharType="end"/>
        </w:r>
      </w:hyperlink>
    </w:p>
    <w:p w14:paraId="66229ECE" w14:textId="0CCDFE33" w:rsidR="00C83F97" w:rsidRDefault="00C83F97">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0991" w:history="1">
        <w:r w:rsidRPr="007E04F2">
          <w:rPr>
            <w:rStyle w:val="Hipervnculo"/>
            <w:noProof/>
          </w:rPr>
          <w:t>2.2 Preguntas específicas</w:t>
        </w:r>
        <w:r>
          <w:rPr>
            <w:noProof/>
            <w:webHidden/>
          </w:rPr>
          <w:tab/>
        </w:r>
        <w:r>
          <w:rPr>
            <w:noProof/>
            <w:webHidden/>
          </w:rPr>
          <w:fldChar w:fldCharType="begin"/>
        </w:r>
        <w:r>
          <w:rPr>
            <w:noProof/>
            <w:webHidden/>
          </w:rPr>
          <w:instrText xml:space="preserve"> PAGEREF _Toc242550991 \h </w:instrText>
        </w:r>
        <w:r>
          <w:rPr>
            <w:noProof/>
            <w:webHidden/>
          </w:rPr>
        </w:r>
        <w:r>
          <w:rPr>
            <w:noProof/>
            <w:webHidden/>
          </w:rPr>
          <w:fldChar w:fldCharType="separate"/>
        </w:r>
        <w:r>
          <w:rPr>
            <w:noProof/>
            <w:webHidden/>
          </w:rPr>
          <w:t>9</w:t>
        </w:r>
        <w:r>
          <w:rPr>
            <w:noProof/>
            <w:webHidden/>
          </w:rPr>
          <w:fldChar w:fldCharType="end"/>
        </w:r>
      </w:hyperlink>
    </w:p>
    <w:p w14:paraId="59333D9E" w14:textId="1A61A26F" w:rsidR="00C83F97" w:rsidRDefault="00C83F97">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0992" w:history="1">
        <w:r w:rsidRPr="007E04F2">
          <w:rPr>
            <w:rStyle w:val="Hipervnculo"/>
            <w:noProof/>
          </w:rPr>
          <w:t>3 Formulación de objetivos general y específicos</w:t>
        </w:r>
        <w:r>
          <w:rPr>
            <w:noProof/>
            <w:webHidden/>
          </w:rPr>
          <w:tab/>
        </w:r>
        <w:r>
          <w:rPr>
            <w:noProof/>
            <w:webHidden/>
          </w:rPr>
          <w:fldChar w:fldCharType="begin"/>
        </w:r>
        <w:r>
          <w:rPr>
            <w:noProof/>
            <w:webHidden/>
          </w:rPr>
          <w:instrText xml:space="preserve"> PAGEREF _Toc242550992 \h </w:instrText>
        </w:r>
        <w:r>
          <w:rPr>
            <w:noProof/>
            <w:webHidden/>
          </w:rPr>
        </w:r>
        <w:r>
          <w:rPr>
            <w:noProof/>
            <w:webHidden/>
          </w:rPr>
          <w:fldChar w:fldCharType="separate"/>
        </w:r>
        <w:r>
          <w:rPr>
            <w:noProof/>
            <w:webHidden/>
          </w:rPr>
          <w:t>9</w:t>
        </w:r>
        <w:r>
          <w:rPr>
            <w:noProof/>
            <w:webHidden/>
          </w:rPr>
          <w:fldChar w:fldCharType="end"/>
        </w:r>
      </w:hyperlink>
    </w:p>
    <w:p w14:paraId="1DCFCF1C" w14:textId="7C6272B9" w:rsidR="00C83F97" w:rsidRDefault="00C83F97">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0993" w:history="1">
        <w:r w:rsidRPr="007E04F2">
          <w:rPr>
            <w:rStyle w:val="Hipervnculo"/>
            <w:noProof/>
          </w:rPr>
          <w:t>3.1 Objetivo general</w:t>
        </w:r>
        <w:r>
          <w:rPr>
            <w:noProof/>
            <w:webHidden/>
          </w:rPr>
          <w:tab/>
        </w:r>
        <w:r>
          <w:rPr>
            <w:noProof/>
            <w:webHidden/>
          </w:rPr>
          <w:fldChar w:fldCharType="begin"/>
        </w:r>
        <w:r>
          <w:rPr>
            <w:noProof/>
            <w:webHidden/>
          </w:rPr>
          <w:instrText xml:space="preserve"> PAGEREF _Toc242550993 \h </w:instrText>
        </w:r>
        <w:r>
          <w:rPr>
            <w:noProof/>
            <w:webHidden/>
          </w:rPr>
        </w:r>
        <w:r>
          <w:rPr>
            <w:noProof/>
            <w:webHidden/>
          </w:rPr>
          <w:fldChar w:fldCharType="separate"/>
        </w:r>
        <w:r>
          <w:rPr>
            <w:noProof/>
            <w:webHidden/>
          </w:rPr>
          <w:t>9</w:t>
        </w:r>
        <w:r>
          <w:rPr>
            <w:noProof/>
            <w:webHidden/>
          </w:rPr>
          <w:fldChar w:fldCharType="end"/>
        </w:r>
      </w:hyperlink>
    </w:p>
    <w:p w14:paraId="4849308D" w14:textId="6869152F" w:rsidR="00C83F97" w:rsidRDefault="00C83F97">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0994" w:history="1">
        <w:r w:rsidRPr="007E04F2">
          <w:rPr>
            <w:rStyle w:val="Hipervnculo"/>
            <w:noProof/>
          </w:rPr>
          <w:t>3.2 Objetivos específicos</w:t>
        </w:r>
        <w:r>
          <w:rPr>
            <w:noProof/>
            <w:webHidden/>
          </w:rPr>
          <w:tab/>
        </w:r>
        <w:r>
          <w:rPr>
            <w:noProof/>
            <w:webHidden/>
          </w:rPr>
          <w:fldChar w:fldCharType="begin"/>
        </w:r>
        <w:r>
          <w:rPr>
            <w:noProof/>
            <w:webHidden/>
          </w:rPr>
          <w:instrText xml:space="preserve"> PAGEREF _Toc242550994 \h </w:instrText>
        </w:r>
        <w:r>
          <w:rPr>
            <w:noProof/>
            <w:webHidden/>
          </w:rPr>
        </w:r>
        <w:r>
          <w:rPr>
            <w:noProof/>
            <w:webHidden/>
          </w:rPr>
          <w:fldChar w:fldCharType="separate"/>
        </w:r>
        <w:r>
          <w:rPr>
            <w:noProof/>
            <w:webHidden/>
          </w:rPr>
          <w:t>9</w:t>
        </w:r>
        <w:r>
          <w:rPr>
            <w:noProof/>
            <w:webHidden/>
          </w:rPr>
          <w:fldChar w:fldCharType="end"/>
        </w:r>
      </w:hyperlink>
    </w:p>
    <w:p w14:paraId="3AD860B9" w14:textId="2351E4FF" w:rsidR="00C83F97" w:rsidRDefault="00C83F97">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0995" w:history="1">
        <w:r w:rsidRPr="007E04F2">
          <w:rPr>
            <w:rStyle w:val="Hipervnculo"/>
            <w:noProof/>
          </w:rPr>
          <w:t>4 Justificación</w:t>
        </w:r>
        <w:r>
          <w:rPr>
            <w:noProof/>
            <w:webHidden/>
          </w:rPr>
          <w:tab/>
        </w:r>
        <w:r>
          <w:rPr>
            <w:noProof/>
            <w:webHidden/>
          </w:rPr>
          <w:fldChar w:fldCharType="begin"/>
        </w:r>
        <w:r>
          <w:rPr>
            <w:noProof/>
            <w:webHidden/>
          </w:rPr>
          <w:instrText xml:space="preserve"> PAGEREF _Toc242550995 \h </w:instrText>
        </w:r>
        <w:r>
          <w:rPr>
            <w:noProof/>
            <w:webHidden/>
          </w:rPr>
        </w:r>
        <w:r>
          <w:rPr>
            <w:noProof/>
            <w:webHidden/>
          </w:rPr>
          <w:fldChar w:fldCharType="separate"/>
        </w:r>
        <w:r>
          <w:rPr>
            <w:noProof/>
            <w:webHidden/>
          </w:rPr>
          <w:t>9</w:t>
        </w:r>
        <w:r>
          <w:rPr>
            <w:noProof/>
            <w:webHidden/>
          </w:rPr>
          <w:fldChar w:fldCharType="end"/>
        </w:r>
      </w:hyperlink>
    </w:p>
    <w:p w14:paraId="1A036855" w14:textId="591FC25E" w:rsidR="00C83F97" w:rsidRDefault="00C83F97">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0996" w:history="1">
        <w:r w:rsidRPr="007E04F2">
          <w:rPr>
            <w:rStyle w:val="Hipervnculo"/>
            <w:noProof/>
          </w:rPr>
          <w:t>5 Hipótesis de trabajo</w:t>
        </w:r>
        <w:r>
          <w:rPr>
            <w:noProof/>
            <w:webHidden/>
          </w:rPr>
          <w:tab/>
        </w:r>
        <w:r>
          <w:rPr>
            <w:noProof/>
            <w:webHidden/>
          </w:rPr>
          <w:fldChar w:fldCharType="begin"/>
        </w:r>
        <w:r>
          <w:rPr>
            <w:noProof/>
            <w:webHidden/>
          </w:rPr>
          <w:instrText xml:space="preserve"> PAGEREF _Toc242550996 \h </w:instrText>
        </w:r>
        <w:r>
          <w:rPr>
            <w:noProof/>
            <w:webHidden/>
          </w:rPr>
        </w:r>
        <w:r>
          <w:rPr>
            <w:noProof/>
            <w:webHidden/>
          </w:rPr>
          <w:fldChar w:fldCharType="separate"/>
        </w:r>
        <w:r>
          <w:rPr>
            <w:noProof/>
            <w:webHidden/>
          </w:rPr>
          <w:t>9</w:t>
        </w:r>
        <w:r>
          <w:rPr>
            <w:noProof/>
            <w:webHidden/>
          </w:rPr>
          <w:fldChar w:fldCharType="end"/>
        </w:r>
      </w:hyperlink>
    </w:p>
    <w:p w14:paraId="0FC65787" w14:textId="20761FDD" w:rsidR="00C83F97" w:rsidRDefault="00C83F97">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0997" w:history="1">
        <w:r w:rsidRPr="007E04F2">
          <w:rPr>
            <w:rStyle w:val="Hipervnculo"/>
            <w:noProof/>
          </w:rPr>
          <w:t>6 Alcances y limitaciones</w:t>
        </w:r>
        <w:r>
          <w:rPr>
            <w:noProof/>
            <w:webHidden/>
          </w:rPr>
          <w:tab/>
        </w:r>
        <w:r>
          <w:rPr>
            <w:noProof/>
            <w:webHidden/>
          </w:rPr>
          <w:fldChar w:fldCharType="begin"/>
        </w:r>
        <w:r>
          <w:rPr>
            <w:noProof/>
            <w:webHidden/>
          </w:rPr>
          <w:instrText xml:space="preserve"> PAGEREF _Toc242550997 \h </w:instrText>
        </w:r>
        <w:r>
          <w:rPr>
            <w:noProof/>
            <w:webHidden/>
          </w:rPr>
        </w:r>
        <w:r>
          <w:rPr>
            <w:noProof/>
            <w:webHidden/>
          </w:rPr>
          <w:fldChar w:fldCharType="separate"/>
        </w:r>
        <w:r>
          <w:rPr>
            <w:noProof/>
            <w:webHidden/>
          </w:rPr>
          <w:t>9</w:t>
        </w:r>
        <w:r>
          <w:rPr>
            <w:noProof/>
            <w:webHidden/>
          </w:rPr>
          <w:fldChar w:fldCharType="end"/>
        </w:r>
      </w:hyperlink>
    </w:p>
    <w:p w14:paraId="471896EE" w14:textId="1F1F38D8" w:rsidR="00C83F97" w:rsidRDefault="00C83F97">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0998" w:history="1">
        <w:r w:rsidRPr="007E04F2">
          <w:rPr>
            <w:rStyle w:val="Hipervnculo"/>
            <w:noProof/>
          </w:rPr>
          <w:t>6.1 Alcances</w:t>
        </w:r>
        <w:r>
          <w:rPr>
            <w:noProof/>
            <w:webHidden/>
          </w:rPr>
          <w:tab/>
        </w:r>
        <w:r>
          <w:rPr>
            <w:noProof/>
            <w:webHidden/>
          </w:rPr>
          <w:fldChar w:fldCharType="begin"/>
        </w:r>
        <w:r>
          <w:rPr>
            <w:noProof/>
            <w:webHidden/>
          </w:rPr>
          <w:instrText xml:space="preserve"> PAGEREF _Toc242550998 \h </w:instrText>
        </w:r>
        <w:r>
          <w:rPr>
            <w:noProof/>
            <w:webHidden/>
          </w:rPr>
        </w:r>
        <w:r>
          <w:rPr>
            <w:noProof/>
            <w:webHidden/>
          </w:rPr>
          <w:fldChar w:fldCharType="separate"/>
        </w:r>
        <w:r>
          <w:rPr>
            <w:noProof/>
            <w:webHidden/>
          </w:rPr>
          <w:t>9</w:t>
        </w:r>
        <w:r>
          <w:rPr>
            <w:noProof/>
            <w:webHidden/>
          </w:rPr>
          <w:fldChar w:fldCharType="end"/>
        </w:r>
      </w:hyperlink>
    </w:p>
    <w:p w14:paraId="15630DD8" w14:textId="714CDF6D" w:rsidR="00C83F97" w:rsidRDefault="00C83F97">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50999" w:history="1">
        <w:r w:rsidRPr="007E04F2">
          <w:rPr>
            <w:rStyle w:val="Hipervnculo"/>
            <w:noProof/>
          </w:rPr>
          <w:t>6.2 Limitaciones</w:t>
        </w:r>
        <w:r>
          <w:rPr>
            <w:noProof/>
            <w:webHidden/>
          </w:rPr>
          <w:tab/>
        </w:r>
        <w:r>
          <w:rPr>
            <w:noProof/>
            <w:webHidden/>
          </w:rPr>
          <w:fldChar w:fldCharType="begin"/>
        </w:r>
        <w:r>
          <w:rPr>
            <w:noProof/>
            <w:webHidden/>
          </w:rPr>
          <w:instrText xml:space="preserve"> PAGEREF _Toc242550999 \h </w:instrText>
        </w:r>
        <w:r>
          <w:rPr>
            <w:noProof/>
            <w:webHidden/>
          </w:rPr>
        </w:r>
        <w:r>
          <w:rPr>
            <w:noProof/>
            <w:webHidden/>
          </w:rPr>
          <w:fldChar w:fldCharType="separate"/>
        </w:r>
        <w:r>
          <w:rPr>
            <w:noProof/>
            <w:webHidden/>
          </w:rPr>
          <w:t>9</w:t>
        </w:r>
        <w:r>
          <w:rPr>
            <w:noProof/>
            <w:webHidden/>
          </w:rPr>
          <w:fldChar w:fldCharType="end"/>
        </w:r>
      </w:hyperlink>
    </w:p>
    <w:p w14:paraId="1416C1BB" w14:textId="632827FB" w:rsidR="00C83F97" w:rsidRDefault="00C83F97">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00" w:history="1">
        <w:r w:rsidRPr="007E04F2">
          <w:rPr>
            <w:rStyle w:val="Hipervnculo"/>
            <w:noProof/>
          </w:rPr>
          <w:t>7 Marco teórico</w:t>
        </w:r>
        <w:r>
          <w:rPr>
            <w:noProof/>
            <w:webHidden/>
          </w:rPr>
          <w:tab/>
        </w:r>
        <w:r>
          <w:rPr>
            <w:noProof/>
            <w:webHidden/>
          </w:rPr>
          <w:fldChar w:fldCharType="begin"/>
        </w:r>
        <w:r>
          <w:rPr>
            <w:noProof/>
            <w:webHidden/>
          </w:rPr>
          <w:instrText xml:space="preserve"> PAGEREF _Toc242551000 \h </w:instrText>
        </w:r>
        <w:r>
          <w:rPr>
            <w:noProof/>
            <w:webHidden/>
          </w:rPr>
        </w:r>
        <w:r>
          <w:rPr>
            <w:noProof/>
            <w:webHidden/>
          </w:rPr>
          <w:fldChar w:fldCharType="separate"/>
        </w:r>
        <w:r>
          <w:rPr>
            <w:noProof/>
            <w:webHidden/>
          </w:rPr>
          <w:t>9</w:t>
        </w:r>
        <w:r>
          <w:rPr>
            <w:noProof/>
            <w:webHidden/>
          </w:rPr>
          <w:fldChar w:fldCharType="end"/>
        </w:r>
      </w:hyperlink>
    </w:p>
    <w:p w14:paraId="4812E77E" w14:textId="15750E4A" w:rsidR="00C83F97" w:rsidRDefault="00C83F97">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01" w:history="1">
        <w:r w:rsidRPr="007E04F2">
          <w:rPr>
            <w:rStyle w:val="Hipervnculo"/>
            <w:noProof/>
          </w:rPr>
          <w:t>8 Métodos o procedimientos</w:t>
        </w:r>
        <w:r>
          <w:rPr>
            <w:noProof/>
            <w:webHidden/>
          </w:rPr>
          <w:tab/>
        </w:r>
        <w:r>
          <w:rPr>
            <w:noProof/>
            <w:webHidden/>
          </w:rPr>
          <w:fldChar w:fldCharType="begin"/>
        </w:r>
        <w:r>
          <w:rPr>
            <w:noProof/>
            <w:webHidden/>
          </w:rPr>
          <w:instrText xml:space="preserve"> PAGEREF _Toc242551001 \h </w:instrText>
        </w:r>
        <w:r>
          <w:rPr>
            <w:noProof/>
            <w:webHidden/>
          </w:rPr>
        </w:r>
        <w:r>
          <w:rPr>
            <w:noProof/>
            <w:webHidden/>
          </w:rPr>
          <w:fldChar w:fldCharType="separate"/>
        </w:r>
        <w:r>
          <w:rPr>
            <w:noProof/>
            <w:webHidden/>
          </w:rPr>
          <w:t>9</w:t>
        </w:r>
        <w:r>
          <w:rPr>
            <w:noProof/>
            <w:webHidden/>
          </w:rPr>
          <w:fldChar w:fldCharType="end"/>
        </w:r>
      </w:hyperlink>
    </w:p>
    <w:p w14:paraId="1847AE55" w14:textId="338B3D7B" w:rsidR="00C83F97" w:rsidRDefault="00C83F97">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02" w:history="1">
        <w:r w:rsidRPr="007E04F2">
          <w:rPr>
            <w:rStyle w:val="Hipervnculo"/>
            <w:noProof/>
          </w:rPr>
          <w:t>9 Cronograma de actividades</w:t>
        </w:r>
        <w:r>
          <w:rPr>
            <w:noProof/>
            <w:webHidden/>
          </w:rPr>
          <w:tab/>
        </w:r>
        <w:r>
          <w:rPr>
            <w:noProof/>
            <w:webHidden/>
          </w:rPr>
          <w:fldChar w:fldCharType="begin"/>
        </w:r>
        <w:r>
          <w:rPr>
            <w:noProof/>
            <w:webHidden/>
          </w:rPr>
          <w:instrText xml:space="preserve"> PAGEREF _Toc242551002 \h </w:instrText>
        </w:r>
        <w:r>
          <w:rPr>
            <w:noProof/>
            <w:webHidden/>
          </w:rPr>
        </w:r>
        <w:r>
          <w:rPr>
            <w:noProof/>
            <w:webHidden/>
          </w:rPr>
          <w:fldChar w:fldCharType="separate"/>
        </w:r>
        <w:r>
          <w:rPr>
            <w:noProof/>
            <w:webHidden/>
          </w:rPr>
          <w:t>9</w:t>
        </w:r>
        <w:r>
          <w:rPr>
            <w:noProof/>
            <w:webHidden/>
          </w:rPr>
          <w:fldChar w:fldCharType="end"/>
        </w:r>
      </w:hyperlink>
    </w:p>
    <w:p w14:paraId="10F7B964" w14:textId="5E063BD4" w:rsidR="00C83F97" w:rsidRDefault="00C83F97">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51003" w:history="1">
        <w:r w:rsidRPr="007E04F2">
          <w:rPr>
            <w:rStyle w:val="Hipervnculo"/>
            <w:noProof/>
          </w:rPr>
          <w:t>Referencias</w:t>
        </w:r>
        <w:r>
          <w:rPr>
            <w:noProof/>
            <w:webHidden/>
          </w:rPr>
          <w:tab/>
        </w:r>
        <w:r>
          <w:rPr>
            <w:noProof/>
            <w:webHidden/>
          </w:rPr>
          <w:fldChar w:fldCharType="begin"/>
        </w:r>
        <w:r>
          <w:rPr>
            <w:noProof/>
            <w:webHidden/>
          </w:rPr>
          <w:instrText xml:space="preserve"> PAGEREF _Toc242551003 \h </w:instrText>
        </w:r>
        <w:r>
          <w:rPr>
            <w:noProof/>
            <w:webHidden/>
          </w:rPr>
        </w:r>
        <w:r>
          <w:rPr>
            <w:noProof/>
            <w:webHidden/>
          </w:rPr>
          <w:fldChar w:fldCharType="separate"/>
        </w:r>
        <w:r>
          <w:rPr>
            <w:noProof/>
            <w:webHidden/>
          </w:rPr>
          <w:t>10</w:t>
        </w:r>
        <w:r>
          <w:rPr>
            <w:noProof/>
            <w:webHidden/>
          </w:rPr>
          <w:fldChar w:fldCharType="end"/>
        </w:r>
      </w:hyperlink>
    </w:p>
    <w:p w14:paraId="15F29786" w14:textId="0A8FE1E3" w:rsidR="00AC6D25" w:rsidRDefault="00CD3E1E">
      <w:pPr>
        <w:ind w:firstLine="0"/>
      </w:pPr>
      <w:r>
        <w:fldChar w:fldCharType="end"/>
      </w:r>
    </w:p>
    <w:p w14:paraId="16ABB477" w14:textId="77777777" w:rsidR="00AC6D25" w:rsidRDefault="00CD3E1E">
      <w:pPr>
        <w:pStyle w:val="Ttulo1"/>
        <w:pageBreakBefore/>
        <w:spacing w:before="120" w:after="80"/>
      </w:pPr>
      <w:bookmarkStart w:id="0" w:name="_Toc242550987"/>
      <w:r>
        <w:lastRenderedPageBreak/>
        <w:t>1 Antecedentes</w:t>
      </w:r>
      <w:bookmarkEnd w:id="0"/>
    </w:p>
    <w:p w14:paraId="54370954" w14:textId="77777777" w:rsidR="00AC6D25" w:rsidRDefault="00CD3E1E">
      <w:pPr>
        <w:keepNext/>
        <w:ind w:firstLine="0"/>
      </w:pPr>
      <w:r>
        <w:rPr>
          <w:b/>
        </w:rPr>
        <w:t>Contextualización general</w:t>
      </w:r>
    </w:p>
    <w:p w14:paraId="5E6DBC06" w14:textId="77777777" w:rsidR="00AC6D25" w:rsidRDefault="00CD3E1E">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una ruta de cumplimiento verificable para el proyecto.</w:t>
      </w:r>
    </w:p>
    <w:p w14:paraId="32D30A39" w14:textId="77777777" w:rsidR="00AC6D25" w:rsidRDefault="00CD3E1E">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suficiente de implementación o de autorización administrativa (vTaxi, 2026).</w:t>
      </w:r>
    </w:p>
    <w:p w14:paraId="653BF097" w14:textId="77777777" w:rsidR="00AC6D25" w:rsidRDefault="00CD3E1E">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4789C06C" w14:textId="77777777" w:rsidR="00AC6D25" w:rsidRDefault="00CD3E1E">
      <w:pPr>
        <w:keepNext/>
        <w:ind w:firstLine="0"/>
      </w:pPr>
      <w:r>
        <w:rPr>
          <w:b/>
        </w:rPr>
        <w:t>Estado del arte</w:t>
      </w:r>
    </w:p>
    <w:p w14:paraId="0AA7DAD6" w14:textId="77777777" w:rsidR="00AC6D25" w:rsidRDefault="00CD3E1E">
      <w:r>
        <w:t xml:space="preserve">Kraus et al. (2021) organizan la literatura de transformación digital en efectos tecnológicos, empresariales y sociales. Su revisión permite comprender que la digitalización modifica procesos y relaciones, además de 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6482F0EC" w14:textId="77777777" w:rsidR="00AC6D25" w:rsidRDefault="00CD3E1E">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requisitos, designar responsables y conservar evidencias debe examinarse directamente, pues los estudios citados no miden la preparación regulatoria de vTaxi.</w:t>
      </w:r>
    </w:p>
    <w:p w14:paraId="0E617BE2" w14:textId="77777777" w:rsidR="00AC6D25" w:rsidRDefault="00CD3E1E">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justificación documental y una comprobación de su pertinencia.</w:t>
      </w:r>
    </w:p>
    <w:p w14:paraId="4CDA4107" w14:textId="77777777" w:rsidR="00AC6D25" w:rsidRDefault="00CD3E1E">
      <w:r>
        <w:t xml:space="preserve">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útil si esa información </w:t>
      </w:r>
      <w:r>
        <w:lastRenderedPageBreak/>
        <w:t>permite decidir qué servicio se pretende ofrecer, quién responde por cada obligación y qué evidencia acredita su atención.</w:t>
      </w:r>
    </w:p>
    <w:p w14:paraId="6BFD7EA9" w14:textId="77777777" w:rsidR="00AC6D25" w:rsidRDefault="00CD3E1E">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objetos de estudio no son el registro de aplicaciones ni las autorizaciones de transporte. Sería incorrecto derivar de estos resultados una lista de trámites para la plataforma.</w:t>
      </w:r>
    </w:p>
    <w:p w14:paraId="76F1006B" w14:textId="77777777" w:rsidR="00AC6D25" w:rsidRDefault="00CD3E1E">
      <w:r>
        <w:t>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a este caso resultados financieros, porcentajes de mejora ni efectos causales que todavía no han sido medidos.</w:t>
      </w:r>
    </w:p>
    <w:p w14:paraId="16A9FFC9" w14:textId="77777777" w:rsidR="00AC6D25" w:rsidRDefault="00CD3E1E">
      <w:pPr>
        <w:keepNext/>
        <w:ind w:firstLine="0"/>
      </w:pPr>
      <w:r>
        <w:rPr>
          <w:b/>
        </w:rPr>
        <w:t>Vacíos identificados</w:t>
      </w:r>
    </w:p>
    <w:p w14:paraId="12C67FB0" w14:textId="77777777" w:rsidR="00AC6D25" w:rsidRDefault="00CD3E1E">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641D4938" w14:textId="77777777" w:rsidR="00AC6D25" w:rsidRDefault="00CD3E1E">
      <w:r>
        <w:t xml:space="preserve">También persiste un límite de transferencia. Las asociaciones identificadas en otros países o en muestras de empresas mexicanas no acreditan la situación jurídica de una </w:t>
      </w:r>
      <w:r>
        <w:lastRenderedPageBreak/>
        <w:t>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528ED1B8" w14:textId="77777777" w:rsidR="00AC6D25" w:rsidRDefault="00CD3E1E">
      <w:pPr>
        <w:keepNext/>
        <w:ind w:firstLine="0"/>
      </w:pPr>
      <w:r>
        <w:rPr>
          <w:b/>
        </w:rPr>
        <w:t>Pertinencia del estudio</w:t>
      </w:r>
    </w:p>
    <w:p w14:paraId="4C105AA8" w14:textId="77777777" w:rsidR="00AC6D25" w:rsidRDefault="00CD3E1E">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asegurado del trabajo académico.</w:t>
      </w:r>
    </w:p>
    <w:p w14:paraId="2A72BE91" w14:textId="77777777" w:rsidR="00AC6D25" w:rsidRDefault="00CD3E1E">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0F058ADC" w14:textId="77777777" w:rsidR="00AC6D25" w:rsidRDefault="00CD3E1E">
      <w:pPr>
        <w:keepNext/>
        <w:ind w:firstLine="0"/>
      </w:pPr>
      <w:r>
        <w:rPr>
          <w:b/>
        </w:rPr>
        <w:t>Cierre de los antecedentes</w:t>
      </w:r>
    </w:p>
    <w:p w14:paraId="62ACC6A7" w14:textId="77777777" w:rsidR="00AC6D25" w:rsidRDefault="00CD3E1E">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Nuevo León.</w:t>
      </w:r>
    </w:p>
    <w:p w14:paraId="194DDF5E" w14:textId="77777777" w:rsidR="008F16FB" w:rsidRDefault="000E78B8">
      <w:pPr>
        <w:pStyle w:val="Ttulo2"/>
      </w:pPr>
      <w:bookmarkStart w:id="1" w:name="_Toc242550988"/>
      <w:r>
        <w:lastRenderedPageBreak/>
        <w:t>Ampliación del sustento de gestión regulatoria y movilidad digital</w:t>
      </w:r>
      <w:bookmarkEnd w:id="1"/>
    </w:p>
    <w:p w14:paraId="5B7EE5CC" w14:textId="77777777" w:rsidR="008F16FB" w:rsidRDefault="000E78B8">
      <w:r>
        <w:t>El diagnóstico de preparación administrativa requiere distinguir la identificación de una regla de la gestión de su cumplimiento. La OCDE (2018), en el resumen ejecutivo de OECD Regulatory Enforcement and Inspections Toolkit, propone criterios de actuación basada en evidencia, proporcionalidad al riesgo, coordinación, integración de información y promoción del cumplimiento mediante orientaciones y listas de comprobación. Estos criterios describen la evaluación de sistemas públicos de inspección; no constituyen una escala empresarial validada para vTaxi. Su aportación al proyecto es analítica: ayudan a formular preguntas sobre cómo se documenta un requisito, quién verifica su respaldo, cómo se evita duplicar funciones y qué evidencia permite cerrar una observación.</w:t>
      </w:r>
    </w:p>
    <w:p w14:paraId="2E42BC58" w14:textId="77777777" w:rsidR="008F16FB" w:rsidRDefault="000E78B8">
      <w:r>
        <w:t>El International Transport Forum (2019), en el resumen ejecutivo y las recomendaciones de Regulating App-Based Mobility Services, examina la regulación de distintos servicios de movilidad por aplicaciones. Recomienda revisar las reglas con metodologías transparentes y datos de desempeño, y delimitar los problemas de mercado que justifican la intervención. Para este anteproyecto, la lectura permite separar el instrumento tecnológico del modelo de servicio y de las responsabilidades de gestión. No se trasladan automáticamente a los taxis concesionados de Nuevo León recomendaciones concebidas para otros países o servicios, ni se adoptan los ejemplos internacionales como evidencia de seguridad, autorización o desempeño de vTaxi.</w:t>
      </w:r>
    </w:p>
    <w:p w14:paraId="514051C3" w14:textId="77777777" w:rsidR="008F16FB" w:rsidRDefault="000E78B8">
      <w:r>
        <w:t xml:space="preserve">En conjunto, ambos informes fortalecen el vínculo entre el problema documental y las decisiones administrativas. El catálogo de requisitos debe registrar modalidad, autoridad, fecha de consulta y evidencia exigible; el diagnóstico debe diferenciar respaldo disponible, inconsistencia y documento faltante; el seguimiento debe asignar responsable propuesto y criterio de revisión. Estos componentes permiten examinar cobertura de responsabilidades, trazabilidad documental y cierre de observaciones internas sin anticipar mediciones. La </w:t>
      </w:r>
      <w:r>
        <w:lastRenderedPageBreak/>
        <w:t>formalización efectiva depende de decisiones de autoridades y de requisitos aplicables que este estudio no sustituye.</w:t>
      </w:r>
    </w:p>
    <w:p w14:paraId="2B8D7EDB" w14:textId="77777777" w:rsidR="008F16FB" w:rsidRDefault="000E78B8">
      <w:r>
        <w:t>La ampliación responde parcialmente a la retroalimentación docente al incorporar antecedentes más próximos a gestión regulatoria y servicios de movilidad que el corpus general de transformación digital de MiPyMEs. Se trata de informes institucionales internacionales, no de dos artículos arbitrados ni de investigaciones de campo de Nuevo León. Persiste la necesidad de incorporar estudios científicos directos de compliance organizacional y movilidad en el contexto regional, cuando se localicen y puedan revisarse. El aporte no se presenta como prueba causal ni como cierre exhaustivo del estado del arte.</w:t>
      </w:r>
    </w:p>
    <w:p w14:paraId="6E48694E" w14:textId="77777777" w:rsidR="002518C4" w:rsidRDefault="00C83F97">
      <w:r>
        <w:t>La delimitación actual del caso es Monterrey, Nuevo León, por indicación del estudiante. El municipio no se equipara automáticamente con el área metropolitana ni con toda la entidad. Los Censos Económicos 2024 y el Censo de Población y Vivienda 2020 del INEGI constituyen fuentes para contextualizar establecimientos y población, pero los datos agregados del portal no se presentan como cifras municipales ni como demanda validada de vTaxi. La ley de movilidad de Nuevo León corresponde al ámbito normativo estat</w:t>
      </w:r>
      <w:r>
        <w:t>al. Los antecedentes de Cajeme se conservan como referencias históricas, no como evidencia empírica del caso de Monterrey.</w:t>
      </w:r>
    </w:p>
    <w:p w14:paraId="6AFCB5B1" w14:textId="77777777" w:rsidR="00AC6D25" w:rsidRDefault="00CD3E1E">
      <w:pPr>
        <w:pStyle w:val="Ttulo1"/>
        <w:pageBreakBefore/>
        <w:spacing w:before="120" w:after="80"/>
      </w:pPr>
      <w:bookmarkStart w:id="2" w:name="_Toc242550989"/>
      <w:r>
        <w:lastRenderedPageBreak/>
        <w:t>2 Planteamiento del problema</w:t>
      </w:r>
      <w:bookmarkEnd w:id="2"/>
    </w:p>
    <w:p w14:paraId="7BD337EA" w14:textId="77777777" w:rsidR="00AC6D25" w:rsidRDefault="00CD3E1E">
      <w:r>
        <w:t>Se completará en una tarea posterior.</w:t>
      </w:r>
    </w:p>
    <w:p w14:paraId="71150C82" w14:textId="77777777" w:rsidR="00AC6D25" w:rsidRDefault="00CD3E1E">
      <w:pPr>
        <w:pStyle w:val="Ttulo2"/>
        <w:spacing w:before="240" w:after="80"/>
      </w:pPr>
      <w:bookmarkStart w:id="3" w:name="_Toc242550990"/>
      <w:r>
        <w:t>2.1 Pregunta general</w:t>
      </w:r>
      <w:bookmarkEnd w:id="3"/>
    </w:p>
    <w:p w14:paraId="4F8DC4D9" w14:textId="77777777" w:rsidR="00AC6D25" w:rsidRDefault="00CD3E1E">
      <w:r>
        <w:t>Se completará en una tarea posterior.</w:t>
      </w:r>
    </w:p>
    <w:p w14:paraId="0CC588C9" w14:textId="77777777" w:rsidR="00AC6D25" w:rsidRDefault="00CD3E1E">
      <w:pPr>
        <w:pStyle w:val="Ttulo2"/>
        <w:spacing w:before="240" w:after="80"/>
      </w:pPr>
      <w:bookmarkStart w:id="4" w:name="_Toc242550991"/>
      <w:r>
        <w:t>2.2 Preguntas específicas</w:t>
      </w:r>
      <w:bookmarkEnd w:id="4"/>
    </w:p>
    <w:p w14:paraId="111D333B" w14:textId="77777777" w:rsidR="00AC6D25" w:rsidRDefault="00CD3E1E">
      <w:r>
        <w:t>Se completará en una tarea posterior.</w:t>
      </w:r>
    </w:p>
    <w:p w14:paraId="2843185B" w14:textId="77777777" w:rsidR="00AC6D25" w:rsidRDefault="00CD3E1E">
      <w:pPr>
        <w:pStyle w:val="Ttulo1"/>
        <w:spacing w:before="120" w:after="80"/>
      </w:pPr>
      <w:bookmarkStart w:id="5" w:name="_Toc242550992"/>
      <w:r>
        <w:t>3 Formulación de objetivos general y específicos</w:t>
      </w:r>
      <w:bookmarkEnd w:id="5"/>
    </w:p>
    <w:p w14:paraId="310A1E32" w14:textId="77777777" w:rsidR="00AC6D25" w:rsidRDefault="00CD3E1E">
      <w:r>
        <w:t>Los apartados 3 a 9 se completarán en tareas posteriores. Se conservan sus encabezados para continuar el anteproyecto.</w:t>
      </w:r>
    </w:p>
    <w:p w14:paraId="6C353469" w14:textId="77777777" w:rsidR="00AC6D25" w:rsidRDefault="00CD3E1E">
      <w:pPr>
        <w:pStyle w:val="Ttulo2"/>
        <w:spacing w:before="240" w:after="80"/>
      </w:pPr>
      <w:bookmarkStart w:id="6" w:name="_Toc242550993"/>
      <w:r>
        <w:t>3.1 Objetivo general</w:t>
      </w:r>
      <w:bookmarkEnd w:id="6"/>
    </w:p>
    <w:p w14:paraId="50288E97" w14:textId="77777777" w:rsidR="00AC6D25" w:rsidRDefault="00CD3E1E">
      <w:pPr>
        <w:pStyle w:val="Ttulo2"/>
        <w:spacing w:before="240" w:after="80"/>
      </w:pPr>
      <w:bookmarkStart w:id="7" w:name="_Toc242550994"/>
      <w:r>
        <w:t>3.2 Objetivos específicos</w:t>
      </w:r>
      <w:bookmarkEnd w:id="7"/>
    </w:p>
    <w:p w14:paraId="3EF306CE" w14:textId="77777777" w:rsidR="00AC6D25" w:rsidRDefault="00CD3E1E">
      <w:pPr>
        <w:pStyle w:val="Ttulo1"/>
        <w:spacing w:before="120" w:after="80"/>
      </w:pPr>
      <w:bookmarkStart w:id="8" w:name="_Toc242550995"/>
      <w:r>
        <w:t>4 Justificación</w:t>
      </w:r>
      <w:bookmarkEnd w:id="8"/>
    </w:p>
    <w:p w14:paraId="0C58DF69" w14:textId="77777777" w:rsidR="00AC6D25" w:rsidRDefault="00CD3E1E">
      <w:pPr>
        <w:pStyle w:val="Ttulo1"/>
        <w:spacing w:before="120" w:after="80"/>
      </w:pPr>
      <w:bookmarkStart w:id="9" w:name="_Toc242550996"/>
      <w:r>
        <w:t>5 Hipótesis de trabajo</w:t>
      </w:r>
      <w:bookmarkEnd w:id="9"/>
    </w:p>
    <w:p w14:paraId="487F7910" w14:textId="77777777" w:rsidR="00AC6D25" w:rsidRDefault="00CD3E1E">
      <w:pPr>
        <w:pStyle w:val="Ttulo1"/>
        <w:spacing w:before="120" w:after="80"/>
      </w:pPr>
      <w:bookmarkStart w:id="10" w:name="_Toc242550997"/>
      <w:r>
        <w:t>6 Alcances y limitaciones</w:t>
      </w:r>
      <w:bookmarkEnd w:id="10"/>
    </w:p>
    <w:p w14:paraId="5D54444F" w14:textId="77777777" w:rsidR="00AC6D25" w:rsidRDefault="00CD3E1E">
      <w:pPr>
        <w:pStyle w:val="Ttulo2"/>
        <w:spacing w:before="240" w:after="80"/>
      </w:pPr>
      <w:bookmarkStart w:id="11" w:name="_Toc242550998"/>
      <w:r>
        <w:t>6.1 Alcances</w:t>
      </w:r>
      <w:bookmarkEnd w:id="11"/>
    </w:p>
    <w:p w14:paraId="04CD8151" w14:textId="77777777" w:rsidR="00AC6D25" w:rsidRDefault="00CD3E1E">
      <w:pPr>
        <w:pStyle w:val="Ttulo2"/>
        <w:spacing w:before="240" w:after="80"/>
      </w:pPr>
      <w:bookmarkStart w:id="12" w:name="_Toc242550999"/>
      <w:r>
        <w:t>6.2 Limitaciones</w:t>
      </w:r>
      <w:bookmarkEnd w:id="12"/>
    </w:p>
    <w:p w14:paraId="5AE6A224" w14:textId="77777777" w:rsidR="00AC6D25" w:rsidRDefault="00CD3E1E">
      <w:pPr>
        <w:pStyle w:val="Ttulo1"/>
        <w:spacing w:before="120" w:after="80"/>
      </w:pPr>
      <w:bookmarkStart w:id="13" w:name="_Toc242551000"/>
      <w:r>
        <w:t>7 Marco teórico</w:t>
      </w:r>
      <w:bookmarkEnd w:id="13"/>
    </w:p>
    <w:p w14:paraId="5CE7353D" w14:textId="77777777" w:rsidR="00AC6D25" w:rsidRDefault="00CD3E1E">
      <w:pPr>
        <w:pStyle w:val="Ttulo1"/>
        <w:spacing w:before="120" w:after="80"/>
      </w:pPr>
      <w:bookmarkStart w:id="14" w:name="_Toc242551001"/>
      <w:r>
        <w:t>8 Métodos o procedimientos</w:t>
      </w:r>
      <w:bookmarkEnd w:id="14"/>
    </w:p>
    <w:p w14:paraId="2CF25029" w14:textId="77777777" w:rsidR="00AC6D25" w:rsidRDefault="00CD3E1E">
      <w:pPr>
        <w:pStyle w:val="Ttulo1"/>
        <w:keepNext w:val="0"/>
        <w:spacing w:before="120" w:after="80"/>
      </w:pPr>
      <w:bookmarkStart w:id="15" w:name="_Toc242551002"/>
      <w:r>
        <w:t>9 Cronograma de actividades</w:t>
      </w:r>
      <w:bookmarkEnd w:id="15"/>
    </w:p>
    <w:p w14:paraId="66F9F70E" w14:textId="77777777" w:rsidR="00AC6D25" w:rsidRDefault="00CD3E1E">
      <w:pPr>
        <w:pStyle w:val="Ttulo1"/>
        <w:pageBreakBefore/>
        <w:spacing w:before="120" w:after="80"/>
      </w:pPr>
      <w:bookmarkStart w:id="16" w:name="_Toc242551003"/>
      <w:r>
        <w:lastRenderedPageBreak/>
        <w:t>Referencias</w:t>
      </w:r>
      <w:bookmarkEnd w:id="16"/>
    </w:p>
    <w:p w14:paraId="1E87BCD7" w14:textId="77777777" w:rsidR="00AC6D25" w:rsidRDefault="00CD3E1E">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58643508" w14:textId="77777777" w:rsidR="00AC6D25" w:rsidRDefault="00CD3E1E">
      <w:pPr>
        <w:keepLines/>
        <w:ind w:left="720" w:hanging="720"/>
      </w:pPr>
      <w:r>
        <w:t xml:space="preserve">Kraus, S., Jones, P., Kailer, N., Weinmann, A., Chaparro-Banegas, N., &amp; Roig-Tierno, N. (2021). Digital transformation: An overview of the current state of the art of research. </w:t>
      </w:r>
      <w:r>
        <w:rPr>
          <w:i/>
        </w:rPr>
        <w:t>SAGE Open, 11</w:t>
      </w:r>
      <w:r>
        <w:t>(3). https://doi.org/10.1177/21582440211047576</w:t>
      </w:r>
    </w:p>
    <w:p w14:paraId="17536533" w14:textId="77777777" w:rsidR="00AC6D25" w:rsidRDefault="00CD3E1E">
      <w:pPr>
        <w:keepLines/>
        <w:ind w:left="720" w:hanging="720"/>
      </w:pPr>
      <w:r>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755E2194" w14:textId="77777777" w:rsidR="00AC6D25" w:rsidRDefault="00CD3E1E">
      <w:pPr>
        <w:keepLines/>
        <w:ind w:left="720" w:hanging="720"/>
      </w:pPr>
      <w:r>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373B129E" w14:textId="77777777" w:rsidR="00AC6D25" w:rsidRDefault="00CD3E1E">
      <w:pPr>
        <w:keepLines/>
        <w:ind w:left="720" w:hanging="720"/>
      </w:pPr>
      <w:r>
        <w:t xml:space="preserve">Omrani, N., Rejeb, N., Maalaoui, A., Dabić, M., &amp; Kraus, S. (2024). Drivers of digital transformation in SMEs. </w:t>
      </w:r>
      <w:r>
        <w:rPr>
          <w:i/>
        </w:rPr>
        <w:t>IEEE Transactions on Engineering Management, 71</w:t>
      </w:r>
      <w:r>
        <w:t>, 5030–5043. https://doi.org/10.1109/TEM.2022.3215727</w:t>
      </w:r>
    </w:p>
    <w:p w14:paraId="704607F2" w14:textId="77777777" w:rsidR="00AC6D25" w:rsidRDefault="00CD3E1E">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49ABB2DE" w14:textId="77777777" w:rsidR="00AC6D25" w:rsidRDefault="00CD3E1E">
      <w:pPr>
        <w:keepLines/>
        <w:ind w:left="720" w:hanging="720"/>
      </w:pPr>
      <w:r>
        <w:lastRenderedPageBreak/>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5AF9D47A" w14:textId="77777777" w:rsidR="00AC6D25" w:rsidRDefault="00CD3E1E">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3D592064" w14:textId="77777777" w:rsidR="00AC6D25" w:rsidRDefault="00CD3E1E">
      <w:pPr>
        <w:keepLines/>
        <w:ind w:left="720" w:hanging="720"/>
      </w:pPr>
      <w:r>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1F3C6E87" w14:textId="77777777" w:rsidR="00AC6D25" w:rsidRDefault="00CD3E1E">
      <w:pPr>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6C68EE7B" w14:textId="77777777" w:rsidR="00AC6D25" w:rsidRDefault="00CD3E1E">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1091E2CB" w14:textId="77777777" w:rsidR="008F16FB" w:rsidRDefault="000E78B8">
      <w:pPr>
        <w:ind w:left="720" w:hanging="720"/>
      </w:pPr>
      <w:r>
        <w:t>International Transport Forum. (2019). Regulating app-based mobility services. OECD Publishing. https://doi.org/10.1787/94d27a3a-en</w:t>
      </w:r>
    </w:p>
    <w:p w14:paraId="47B62DD5" w14:textId="77777777" w:rsidR="008F16FB" w:rsidRDefault="000E78B8">
      <w:pPr>
        <w:ind w:left="720" w:hanging="720"/>
      </w:pPr>
      <w:r>
        <w:t>Organisation for Economic Co-operation and Development. (2018). OECD regulatory enforcement and inspections toolkit. OECD Publishing. https://doi.org/10.1787/9789264303959-en</w:t>
      </w:r>
    </w:p>
    <w:p w14:paraId="3309250A" w14:textId="77777777" w:rsidR="002518C4" w:rsidRDefault="00C83F97">
      <w:pPr>
        <w:ind w:left="720" w:hanging="720"/>
      </w:pPr>
      <w:r>
        <w:t>Instituto Nacional de Estadística y Geografía. (2024). Censos Económicos 2024. https://www.inegi.org.mx/programas/ce/2024/</w:t>
      </w:r>
    </w:p>
    <w:p w14:paraId="00DEB040" w14:textId="77777777" w:rsidR="002518C4" w:rsidRDefault="00C83F97">
      <w:pPr>
        <w:ind w:left="720" w:hanging="720"/>
      </w:pPr>
      <w:r>
        <w:lastRenderedPageBreak/>
        <w:t>Instituto Nacional de Estadística y Geografía. (2020). Censo de Población y Vivienda 2020. https://www.inegi.org.mx/programas/ccpv/2020/</w:t>
      </w:r>
    </w:p>
    <w:sectPr w:rsidR="002518C4">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787C9" w14:textId="77777777" w:rsidR="00CD3E1E" w:rsidRDefault="00CD3E1E">
      <w:pPr>
        <w:spacing w:line="240" w:lineRule="auto"/>
      </w:pPr>
      <w:r>
        <w:separator/>
      </w:r>
    </w:p>
  </w:endnote>
  <w:endnote w:type="continuationSeparator" w:id="0">
    <w:p w14:paraId="43573466" w14:textId="77777777" w:rsidR="00CD3E1E" w:rsidRDefault="00CD3E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E6C06" w14:textId="77777777" w:rsidR="00AC6D25" w:rsidRDefault="00AC6D2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E371" w14:textId="77777777" w:rsidR="00AC6D25" w:rsidRDefault="00AC6D2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E441A" w14:textId="77777777" w:rsidR="00AC6D25" w:rsidRDefault="00AC6D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5634A" w14:textId="77777777" w:rsidR="00CD3E1E" w:rsidRDefault="00CD3E1E">
      <w:pPr>
        <w:spacing w:line="240" w:lineRule="auto"/>
      </w:pPr>
      <w:r>
        <w:separator/>
      </w:r>
    </w:p>
  </w:footnote>
  <w:footnote w:type="continuationSeparator" w:id="0">
    <w:p w14:paraId="1BC9F76F" w14:textId="77777777" w:rsidR="00CD3E1E" w:rsidRDefault="00CD3E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F2B82" w14:textId="77777777" w:rsidR="00AC6D25" w:rsidRDefault="00AC6D2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0BC4E" w14:textId="77777777" w:rsidR="00AC6D25" w:rsidRDefault="00CD3E1E">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8A65F" w14:textId="77777777" w:rsidR="00AC6D25" w:rsidRDefault="00CD3E1E">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484C"/>
    <w:multiLevelType w:val="multilevel"/>
    <w:tmpl w:val="84D0B9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1E32528"/>
    <w:multiLevelType w:val="multilevel"/>
    <w:tmpl w:val="3EBE6314"/>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83347450">
    <w:abstractNumId w:val="1"/>
  </w:num>
  <w:num w:numId="2" w16cid:durableId="1566641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D25"/>
    <w:rsid w:val="000E78B8"/>
    <w:rsid w:val="002518C4"/>
    <w:rsid w:val="005546B7"/>
    <w:rsid w:val="008F16FB"/>
    <w:rsid w:val="00945C14"/>
    <w:rsid w:val="00AC6D25"/>
    <w:rsid w:val="00C83F97"/>
    <w:rsid w:val="00CD3E1E"/>
    <w:rsid w:val="00FC76A5"/>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8652"/>
  <w15:docId w15:val="{5217CF70-E8A2-416F-8CA9-69B6F1CD1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2711</Words>
  <Characters>14911</Characters>
  <Application>Microsoft Office Word</Application>
  <DocSecurity>0</DocSecurity>
  <Lines>124</Lines>
  <Paragraphs>35</Paragraphs>
  <ScaleCrop>false</ScaleCrop>
  <Company/>
  <LinksUpToDate>false</LinksUpToDate>
  <CharactersWithSpaces>17587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8</dc:subject>
  <dc:creator>Martín Jonathan de la Cruz Muñoz</dc:creator>
  <cp:keywords>APA 7 índice automatizado investigación tablas figuras</cp:keywords>
  <dc:description/>
  <cp:lastModifiedBy>Jonathan Sysx</cp:lastModifiedBy>
  <cp:revision>5</cp:revision>
  <dcterms:created xsi:type="dcterms:W3CDTF">2025-10-04T21:58:00Z</dcterms:created>
  <dcterms:modified xsi:type="dcterms:W3CDTF">2026-10-11T00:56:00Z</dcterms:modified>
  <dc:language>en-US</dc:language>
</cp:coreProperties>
</file>