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224" w:rsidRDefault="00DC7224"/>
    <w:p w:rsidR="003263A1" w:rsidRPr="003263A1" w:rsidRDefault="003263A1" w:rsidP="003263A1">
      <w:pPr>
        <w:rPr>
          <w:lang w:val="es-VE"/>
        </w:rPr>
      </w:pPr>
      <w:r w:rsidRPr="003263A1">
        <w:rPr>
          <w:lang w:val="es-VE"/>
        </w:rPr>
        <w:t xml:space="preserve">Dime si el siguiente </w:t>
      </w:r>
      <w:proofErr w:type="spellStart"/>
      <w:r w:rsidRPr="003263A1">
        <w:rPr>
          <w:lang w:val="es-VE"/>
        </w:rPr>
        <w:t>prompt</w:t>
      </w:r>
      <w:proofErr w:type="spellEnd"/>
      <w:r w:rsidRPr="003263A1">
        <w:rPr>
          <w:lang w:val="es-VE"/>
        </w:rPr>
        <w:t xml:space="preserve"> </w:t>
      </w:r>
      <w:proofErr w:type="spellStart"/>
      <w:r w:rsidRPr="003263A1">
        <w:rPr>
          <w:lang w:val="es-VE"/>
        </w:rPr>
        <w:t>esta</w:t>
      </w:r>
      <w:proofErr w:type="spellEnd"/>
      <w:r w:rsidRPr="003263A1">
        <w:rPr>
          <w:lang w:val="es-VE"/>
        </w:rPr>
        <w:t xml:space="preserve"> completo: [PROMPT-V3 PARA UNA APP de matemáticas Factorización por tanteo Crea un archivo HTML completo (SPA), que funcione con el mínimo de archivos externos (se pueden usar si es necesario), y que sirva como curso interactivo en navegador. </w:t>
      </w:r>
      <w:proofErr w:type="gramStart"/>
      <w:r w:rsidRPr="003263A1">
        <w:rPr>
          <w:lang w:val="es-VE"/>
        </w:rPr>
        <w:t>Asegúrate  de</w:t>
      </w:r>
      <w:proofErr w:type="gramEnd"/>
      <w:r w:rsidRPr="003263A1">
        <w:rPr>
          <w:lang w:val="es-VE"/>
        </w:rPr>
        <w:t xml:space="preserve"> que la aplicación sea responsiva. El contenido debe ser un tutorial paso a paso que enseñe a los estudiantes de bachillerato —viendo por primera vez el tema— la factorización por tanteo para una ecuación del tipo: ax^2 + </w:t>
      </w:r>
      <w:proofErr w:type="spellStart"/>
      <w:r w:rsidRPr="003263A1">
        <w:rPr>
          <w:lang w:val="es-VE"/>
        </w:rPr>
        <w:t>bx</w:t>
      </w:r>
      <w:proofErr w:type="spellEnd"/>
      <w:r w:rsidRPr="003263A1">
        <w:rPr>
          <w:lang w:val="es-VE"/>
        </w:rPr>
        <w:t xml:space="preserve"> +c cuando a = 1.</w:t>
      </w:r>
    </w:p>
    <w:p w:rsidR="003263A1" w:rsidRPr="003263A1" w:rsidRDefault="003263A1" w:rsidP="003263A1">
      <w:pPr>
        <w:rPr>
          <w:lang w:val="es-VE"/>
        </w:rPr>
      </w:pPr>
      <w:r w:rsidRPr="003263A1">
        <w:rPr>
          <w:lang w:val="es-VE"/>
        </w:rPr>
        <w:t>Debes enseñar que se deben buscar dos (N1 y N2) números que multiplicados den c y sumados b. Para ello debes aplicar los ejemplos encontrando y mostrando los divisores de del coeficiente “c”, indicando que, de los divisores, tanto negativo como positivos se deben seleccionar los números N1 y N2 buscados. Debes mostrar que los números deben completar la ecuación (x + N</w:t>
      </w:r>
      <w:proofErr w:type="gramStart"/>
      <w:r w:rsidRPr="003263A1">
        <w:rPr>
          <w:lang w:val="es-VE"/>
        </w:rPr>
        <w:t>1)(</w:t>
      </w:r>
      <w:proofErr w:type="gramEnd"/>
      <w:r w:rsidRPr="003263A1">
        <w:rPr>
          <w:lang w:val="es-VE"/>
        </w:rPr>
        <w:t>x + N2 ) Explica paso a paso trabajando una ecuación como: x^2 + 5x + 6 y otra x^2 - 13b + 30c, el proceso con la escogencia de los signos (el signo del coeficiente a y el producto de los signos de los coeficientes b y c.</w:t>
      </w:r>
    </w:p>
    <w:p w:rsidR="003263A1" w:rsidRPr="003263A1" w:rsidRDefault="003263A1" w:rsidP="003263A1">
      <w:pPr>
        <w:rPr>
          <w:lang w:val="es-VE"/>
        </w:rPr>
      </w:pPr>
      <w:r w:rsidRPr="003263A1">
        <w:rPr>
          <w:lang w:val="es-VE"/>
        </w:rPr>
        <w:t xml:space="preserve">Al final propón un cuestionario de 7 ecuaciones y 3 problemas con sus respuestas para que el estudiante los resuelva. Utiliza un botón para mostrar/ocultar las respuestas para que el estudiante no vea inmediatamente el resultado. </w:t>
      </w:r>
      <w:r w:rsidR="000E3E32">
        <w:rPr>
          <w:lang w:val="es-VE"/>
        </w:rPr>
        <w:t>Además,</w:t>
      </w:r>
      <w:r w:rsidR="000E3E32" w:rsidRPr="000E3E32">
        <w:rPr>
          <w:lang w:val="es-VE"/>
        </w:rPr>
        <w:t xml:space="preserve"> </w:t>
      </w:r>
      <w:r w:rsidR="000E3E32" w:rsidRPr="003263A1">
        <w:rPr>
          <w:lang w:val="es-VE"/>
        </w:rPr>
        <w:t>agrega un botón para generar ejercicios al azar de trinomios</w:t>
      </w:r>
      <w:r w:rsidR="000E3E32">
        <w:rPr>
          <w:lang w:val="es-VE"/>
        </w:rPr>
        <w:t xml:space="preserve"> que se puedan resolver por tanteo. </w:t>
      </w:r>
      <w:r w:rsidRPr="003263A1">
        <w:rPr>
          <w:lang w:val="es-VE"/>
        </w:rPr>
        <w:t xml:space="preserve">Advierte al estudiante que las resoluciones de los problemas y ejercicios deben hacerse con el esquema: Comprender, Planificar, Resolver y Revisar (CPR^2). Por ejemplo: determinar el algoritmo de factorización a aplicar (Por tanteo), planificar el uso del algoritmo, resolver el ejercicio y revisar el resultado Usa la librería </w:t>
      </w:r>
      <w:proofErr w:type="spellStart"/>
      <w:r w:rsidRPr="003263A1">
        <w:rPr>
          <w:lang w:val="es-VE"/>
        </w:rPr>
        <w:t>MathJax</w:t>
      </w:r>
      <w:proofErr w:type="spellEnd"/>
      <w:r w:rsidRPr="003263A1">
        <w:rPr>
          <w:lang w:val="es-VE"/>
        </w:rPr>
        <w:t xml:space="preserve"> para traducir los símbolos matemáticos de </w:t>
      </w:r>
      <w:proofErr w:type="spellStart"/>
      <w:r w:rsidRPr="003263A1">
        <w:rPr>
          <w:lang w:val="es-VE"/>
        </w:rPr>
        <w:t>LaTex</w:t>
      </w:r>
      <w:proofErr w:type="spellEnd"/>
      <w:r w:rsidRPr="003263A1">
        <w:rPr>
          <w:lang w:val="es-VE"/>
        </w:rPr>
        <w:t xml:space="preserve"> Diseña una interfaz visual, clara y accesible desde móviles con colores blanco, naranja (#f7b533) y azul (#73c2fb). Incluye:</w:t>
      </w:r>
    </w:p>
    <w:p w:rsidR="003263A1" w:rsidRDefault="003263A1" w:rsidP="003263A1">
      <w:pPr>
        <w:rPr>
          <w:lang w:val="es-VE"/>
        </w:rPr>
      </w:pPr>
      <w:r w:rsidRPr="003263A1">
        <w:rPr>
          <w:lang w:val="es-VE"/>
        </w:rPr>
        <w:t xml:space="preserve">Una interface divertida y agradable para jóvenes usando iconos o </w:t>
      </w:r>
      <w:proofErr w:type="spellStart"/>
      <w:r w:rsidRPr="003263A1">
        <w:rPr>
          <w:lang w:val="es-VE"/>
        </w:rPr>
        <w:t>emojis</w:t>
      </w:r>
      <w:proofErr w:type="spellEnd"/>
      <w:r w:rsidRPr="003263A1">
        <w:rPr>
          <w:lang w:val="es-VE"/>
        </w:rPr>
        <w:t xml:space="preserve"> tipo juego. Usa Botones para avanzar entre pasos Anterior y Siguiente, tomando en cuenta que el ultimo botón "Siguiente" debe decir “Final”. para que el estudiante sepa que no hay más pasos. Usa botones de colores </w:t>
      </w:r>
      <w:r w:rsidR="000E3E32">
        <w:rPr>
          <w:lang w:val="es-VE"/>
        </w:rPr>
        <w:t xml:space="preserve">e </w:t>
      </w:r>
      <w:r w:rsidRPr="003263A1">
        <w:rPr>
          <w:lang w:val="es-VE"/>
        </w:rPr>
        <w:t>Iconos representativos junto a cada explicación.</w:t>
      </w:r>
      <w:r w:rsidR="003B6B04">
        <w:rPr>
          <w:lang w:val="es-VE"/>
        </w:rPr>
        <w:t xml:space="preserve"> También usa colores en degradado y</w:t>
      </w:r>
      <w:r w:rsidR="000E3E32">
        <w:rPr>
          <w:lang w:val="es-VE"/>
        </w:rPr>
        <w:t xml:space="preserve"> </w:t>
      </w:r>
      <w:r w:rsidRPr="003263A1">
        <w:rPr>
          <w:lang w:val="es-VE"/>
        </w:rPr>
        <w:t>Colores diferenciados pa</w:t>
      </w:r>
      <w:bookmarkStart w:id="0" w:name="_GoBack"/>
      <w:bookmarkEnd w:id="0"/>
      <w:r w:rsidRPr="003263A1">
        <w:rPr>
          <w:lang w:val="es-VE"/>
        </w:rPr>
        <w:t>ra advertencias o errores comunes.]</w:t>
      </w:r>
    </w:p>
    <w:p w:rsidR="003263A1" w:rsidRDefault="003263A1" w:rsidP="003263A1">
      <w:pPr>
        <w:rPr>
          <w:lang w:val="es-VE"/>
        </w:rPr>
      </w:pPr>
    </w:p>
    <w:p w:rsidR="003263A1" w:rsidRDefault="003263A1" w:rsidP="003263A1">
      <w:pPr>
        <w:rPr>
          <w:lang w:val="es-VE"/>
        </w:rPr>
      </w:pPr>
      <w:r w:rsidRPr="003263A1">
        <w:rPr>
          <w:lang w:val="es-VE"/>
        </w:rPr>
        <w:t>Al diseño anterior agrega un botón para generar ejercicios al azar de trinomios</w:t>
      </w:r>
      <w:r w:rsidR="000E3E32">
        <w:rPr>
          <w:lang w:val="es-VE"/>
        </w:rPr>
        <w:t xml:space="preserve"> que se puedan resolver por tanteo.</w:t>
      </w:r>
    </w:p>
    <w:p w:rsidR="003263A1" w:rsidRDefault="003263A1" w:rsidP="003263A1">
      <w:pPr>
        <w:rPr>
          <w:lang w:val="es-VE"/>
        </w:rPr>
      </w:pPr>
    </w:p>
    <w:p w:rsidR="003263A1" w:rsidRDefault="003263A1" w:rsidP="003263A1">
      <w:pPr>
        <w:rPr>
          <w:lang w:val="es-VE"/>
        </w:rPr>
      </w:pPr>
    </w:p>
    <w:p w:rsidR="003263A1" w:rsidRDefault="003263A1" w:rsidP="003263A1">
      <w:pPr>
        <w:rPr>
          <w:lang w:val="es-VE"/>
        </w:rPr>
      </w:pPr>
    </w:p>
    <w:p w:rsidR="003263A1" w:rsidRDefault="003263A1" w:rsidP="003263A1">
      <w:pPr>
        <w:rPr>
          <w:lang w:val="es-VE"/>
        </w:rPr>
      </w:pPr>
    </w:p>
    <w:p w:rsidR="003263A1" w:rsidRDefault="003263A1" w:rsidP="003263A1">
      <w:pPr>
        <w:rPr>
          <w:lang w:val="es-VE"/>
        </w:rPr>
      </w:pPr>
    </w:p>
    <w:p w:rsidR="003263A1" w:rsidRDefault="003263A1" w:rsidP="003263A1">
      <w:pPr>
        <w:rPr>
          <w:lang w:val="es-VE"/>
        </w:rPr>
      </w:pPr>
      <w:r>
        <w:rPr>
          <w:lang w:val="es-VE"/>
        </w:rPr>
        <w:t xml:space="preserve">La app debe verificar si la expresión se puede resolver por tanteo o no </w:t>
      </w:r>
    </w:p>
    <w:p w:rsidR="003263A1" w:rsidRPr="003263A1" w:rsidRDefault="003263A1" w:rsidP="003263A1">
      <w:pPr>
        <w:rPr>
          <w:lang w:val="es-VE"/>
        </w:rPr>
      </w:pPr>
    </w:p>
    <w:sectPr w:rsidR="003263A1" w:rsidRPr="003263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3A1"/>
    <w:rsid w:val="000E3E32"/>
    <w:rsid w:val="003263A1"/>
    <w:rsid w:val="003B6B04"/>
    <w:rsid w:val="00C24DAD"/>
    <w:rsid w:val="00DC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0AFD21-0600-46C7-B2E7-F3671C956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pc-i5</dc:creator>
  <cp:keywords/>
  <dc:description/>
  <cp:lastModifiedBy>pc-i5</cp:lastModifiedBy>
  <cp:revision>1</cp:revision>
  <dcterms:created xsi:type="dcterms:W3CDTF">2025-07-14T13:34:00Z</dcterms:created>
  <dcterms:modified xsi:type="dcterms:W3CDTF">2025-07-14T16:24:00Z</dcterms:modified>
</cp:coreProperties>
</file>