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МIНIСТЕРСТВО ОСВІТИ І НАУКИ УКРАІНИ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УКРАІНИ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«КИЇВСКИЙ ПОЛІТЕХНІЧНИЙ ІНСТИТУТ»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Домашня робота №4</w:t>
      </w:r>
    </w:p>
    <w:p w:rsidR="00AB24A1" w:rsidRPr="008B3530" w:rsidRDefault="00AB24A1" w:rsidP="00AB24A1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курсу: «Фізико-теоретичні основи конструювання»</w:t>
      </w:r>
    </w:p>
    <w:p w:rsidR="00AB24A1" w:rsidRPr="008B3530" w:rsidRDefault="00AB24A1" w:rsidP="00AB24A1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8B35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«Вибір друкованої плати. 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Конструкторсько-технологічний розрахунок елементів друкованого монтажу</w:t>
      </w:r>
      <w:r w:rsidRPr="008B35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AB24A1" w:rsidRPr="008B3530" w:rsidRDefault="00AB24A1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B24A1" w:rsidRPr="008B3530" w:rsidRDefault="00AB24A1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студент ІІІ-го курсу</w:t>
      </w:r>
    </w:p>
    <w:p w:rsidR="00AB24A1" w:rsidRPr="008B3530" w:rsidRDefault="00A95ABA" w:rsidP="00AB24A1">
      <w:pPr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гр. ДК-4</w:t>
      </w:r>
      <w:r w:rsidRPr="008B3530">
        <w:rPr>
          <w:rFonts w:ascii="Times New Roman" w:hAnsi="Times New Roman" w:cs="Times New Roman"/>
          <w:sz w:val="28"/>
          <w:szCs w:val="28"/>
        </w:rPr>
        <w:t>1</w:t>
      </w:r>
    </w:p>
    <w:p w:rsidR="00AB24A1" w:rsidRPr="008B3530" w:rsidRDefault="00A95ABA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Білаш Б.О.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AB24A1" w:rsidRPr="008B3530" w:rsidRDefault="00AB24A1" w:rsidP="00AB24A1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95ABA" w:rsidP="00AB24A1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AB24A1" w:rsidRPr="008B3530" w:rsidRDefault="00B04F9B" w:rsidP="00AB24A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Вибір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тип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матеріал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ДП</w:t>
      </w:r>
    </w:p>
    <w:p w:rsidR="00D25194" w:rsidRPr="008B3530" w:rsidRDefault="00D25194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Cs/>
          <w:sz w:val="28"/>
          <w:szCs w:val="28"/>
          <w:lang w:val="uk-UA"/>
        </w:rPr>
        <w:t>Друкована плата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— пластина, виконана з </w:t>
      </w:r>
      <w:hyperlink r:id="rId8" w:tooltip="Діелектрики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діелектрика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9" w:tooltip="Склотекстоліт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склотекстоліт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10" w:tooltip="Текстоліт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текстоліт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11" w:tooltip="Гетинакс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гетинакс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12" w:tooltip="Ситали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ситал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тощо), на якій або всередині якої </w:t>
      </w:r>
      <w:hyperlink r:id="rId13" w:tooltip="Трасування друкованих плат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сформований хоча б один шар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з провідними доріжками. На друковану плату монтуються </w:t>
      </w:r>
      <w:hyperlink r:id="rId14" w:tooltip="Електронні компоненти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електронні компоненти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які з'єднуються своїми виводами з елементами провідного рисунка </w:t>
      </w:r>
      <w:hyperlink r:id="rId15" w:tooltip="Паяння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паянням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у результаті чого складається </w:t>
      </w:r>
      <w:hyperlink r:id="rId16" w:tooltip="Електронний модуль" w:history="1">
        <w:r w:rsidRPr="008B353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електронний модуль</w:t>
        </w:r>
      </w:hyperlink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— змонтована друкована плата.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Друковані плати за конструкцією поділяються на такі класи: 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-односторонні (одношарові) - ОДП, 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-двосторонні (двошарові) – ДДП, 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-багатошарові - БДП.</w:t>
      </w:r>
    </w:p>
    <w:p w:rsidR="00200CB8" w:rsidRPr="008B3530" w:rsidRDefault="00200CB8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Односторонні друковані плати використовуються виключно для одностороннього монтажу елементів гладкі (неметалізовані) отвори. Установка елементів на поверхню практикується зазвичай в аматорських або макетних конструкціях. Весь електричний монтаж здійснюється на одному шарі. Загальноприйнято вважати першим (верхнім) шаром той, на якому розташовані елементи.</w:t>
      </w:r>
    </w:p>
    <w:p w:rsidR="00683E53" w:rsidRPr="008B3530" w:rsidRDefault="00683E53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Відомо два різновиди двосторонніх ДП (ДДП): без металізації і з металізацією наскрізних отворів. Плати без металізації по багатьом параметрам відповідають одностороннім платам. Але за наявності ще одного шару підвищується трасувальна здатність ДП і щільність компонування елементів. Плати з металізацією перехідних отворів мають високу трасувальну здатність, забезпечують високу щільність монтажу елементів і хорошу механічну міцність їх кріплення. Технологічний процес виготовлення двосторонніх плат, також як односторонніх, є частиною більш загального процесу виготовлення багатошарових ДП. Однак для двосторонніх плат не потрібно застосовувати пресування шарів, значно простіше виконується очищення отворів після свердління</w:t>
      </w:r>
      <w:r w:rsidRPr="008B3530">
        <w:rPr>
          <w:rFonts w:ascii="Times New Roman" w:hAnsi="Times New Roman" w:cs="Times New Roman"/>
          <w:sz w:val="28"/>
          <w:szCs w:val="28"/>
        </w:rPr>
        <w:t>.</w:t>
      </w:r>
    </w:p>
    <w:p w:rsidR="00683E53" w:rsidRPr="008B3530" w:rsidRDefault="00683E53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слід зауважити, що популярна і проста в своєму логічному розумінні методика трасування ДП на одній стороні перпендикулярно ніж на іншій також має найбільш практичне застосування саме на ДДП і не потребує більших шарів, тому що траси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і так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не будуть пересікатись одна з іншою.</w:t>
      </w:r>
    </w:p>
    <w:p w:rsidR="003500DE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БДП </w:t>
      </w:r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>складаються із спресованих шарів, ізольованих один від одного ізоляційною основою. Вони діляться на дві групи: з міжслойованими сполуками, коли з'єднання шарів здійснюється об'ємними деталями (штирями, заклепками, перекриттями та ін) або за допомогою хіміко-гальванічної металізації; без міжшарових з'єднань. На платі можуть бути наскрізні і перехідні отвори, що забезпечують електричну зв'язок між шарами. Також вони включають додаткові екранні шари (земля і харчування), а також кілька сигнальних шарів.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Згідно ТЗ і схеми електричної принципової вибираємо ДДП для нашого завдання. </w:t>
      </w:r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>Вибираємо саме завдяки тому, щ</w:t>
      </w:r>
      <w:r w:rsidR="00E00FDB" w:rsidRPr="008B3530">
        <w:rPr>
          <w:rFonts w:ascii="Times New Roman" w:hAnsi="Times New Roman" w:cs="Times New Roman"/>
          <w:sz w:val="28"/>
          <w:szCs w:val="28"/>
          <w:lang w:val="uk-UA"/>
        </w:rPr>
        <w:t>о схема не має велику складність</w:t>
      </w:r>
      <w:r w:rsidR="003500D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>Щоб не було більших затрат на виробництво усю конструкцію достатньо розмістити на ДДП.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Правильний вибір матеріалів, технологічних процесів і елементної бази при розробці сучасних друкованих вузлів багато в чому визначає рівень працездатності і надійність електронного пристрою в цілому при раціональних економічних витратах у виробництві.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При виробництві ДП застосовуються вітчизняні та імпортні матеріали різних виробників. Матеріали, що застосовуються в якості основи для ДП повинні мати: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-високі електроізоляційні властивості,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-достатню механічну міцність,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-бути стійкими до кліматичних впливів.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Цим вимогам задовольняють електротехнічні матеріали: склотекстоліт, кераміка, фторопластова плівка, сапфір і ін..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даний </w:t>
      </w:r>
      <w:r w:rsidR="00A315EE" w:rsidRPr="008B3530">
        <w:rPr>
          <w:rFonts w:ascii="Times New Roman" w:hAnsi="Times New Roman" w:cs="Times New Roman"/>
          <w:sz w:val="28"/>
          <w:szCs w:val="28"/>
          <w:lang w:val="uk-UA"/>
        </w:rPr>
        <w:t>час введено новий параметр - опірність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займання. Для цього параметру виділені полімерні композиційні матеріали FR-1 ... FR-5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вибраного класу точності. Попередньо обраний к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лас точності 4 говорить, що необхідно вибрати </w:t>
      </w:r>
      <w:r w:rsidR="003366E1" w:rsidRPr="008B3530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>-4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Саме він є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айбільш поширеним матер</w:t>
      </w:r>
      <w:r w:rsidR="003366E1" w:rsidRPr="008B3530">
        <w:rPr>
          <w:rFonts w:ascii="Times New Roman" w:hAnsi="Times New Roman" w:cs="Times New Roman"/>
          <w:sz w:val="28"/>
          <w:szCs w:val="28"/>
          <w:lang w:val="uk-UA"/>
        </w:rPr>
        <w:t>іалом для виробництва ДДП і БДП, а також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вітчизняний СФ2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Обираємо саме </w:t>
      </w:r>
      <w:r w:rsidR="0076182E" w:rsidRPr="008B3530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7618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-4, бо він імпортний та більш надійний і сучасний, ніж його вітчизняний аналог.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Стандартний FR-4 представляє собою композитивний матеріал на основі скловолокна (склотекстоліти). Має товщину 1,</w:t>
      </w:r>
      <w:r w:rsidR="00E00FDB" w:rsidRPr="008B353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мм і складається з 8 шарів склотекстоліту. Застосування FR-4 дозволяє отримати отвори високої якості, а це важливо для монтажу елементів в отвори.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Таким чином, для реалізації ДДП обраний сучасний, з високими параметрами матеріал FR4-2-35-1,5. Даний матеріал є фольгованим склотекстолітом з підвищеною нагрівостійкістю, товщиною 1,5 мм, облицювальний з двох сторін мідною електролітичної фольгою товщиною 35 мкм.</w:t>
      </w:r>
    </w:p>
    <w:p w:rsidR="00AB24A1" w:rsidRPr="008B3530" w:rsidRDefault="00B04F9B" w:rsidP="00AB24A1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2. Вибір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точності ДП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Точність виготовлення ДП залежить від комплексу технологічних параметрів і з практичної точки зору визначає основні параметри елементів ДП. В першу чергу це відноситься до мінімальної ширини провідників, мінімального зазору між елементами провідного малюнка і до ряду інших параметрів.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ГОСТ 23571-86 передбачає п'ять класів точності ПП. Вибір класу точності завжди пов'язаний з конкретним виробництвом. Спроба вирішити цю задачу в зворотному порядку може призвести до того, що проект не буде реалізований.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При конструкторському-технологічному розрахунку необхідно використовувати граничні значення елементів друкованого монтажу з урахуванням похибки їх виконання. Необхідні граничні значення елементів друкованого монтажу і допустимі похибки наведені в таблицях 1 і 2.</w:t>
      </w:r>
    </w:p>
    <w:p w:rsidR="00AB24A1" w:rsidRPr="008B3530" w:rsidRDefault="00AB24A1" w:rsidP="00AB24A1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 Граничні значення основних параметрів ПМ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B3530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drawing>
          <wp:inline distT="0" distB="0" distL="0" distR="0" wp14:anchorId="37D43E9D" wp14:editId="6472E54C">
            <wp:extent cx="6213231" cy="216831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clrChange>
                        <a:clrFrom>
                          <a:srgbClr val="E2E4E3"/>
                        </a:clrFrom>
                        <a:clrTo>
                          <a:srgbClr val="E2E4E3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353" cy="21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1" w:rsidRPr="008B3530" w:rsidRDefault="00AB24A1" w:rsidP="00AB24A1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Таблиця 2. Допустимі похибки виконання елементів ПМ</w:t>
      </w: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393C4" wp14:editId="1DD8830C">
            <wp:extent cx="6200474" cy="1875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E2E4E3"/>
                        </a:clrFrom>
                        <a:clrTo>
                          <a:srgbClr val="E2E4E3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05" cy="18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Виготовлення ДП п'ятого класу точності вимагає застосування унікального високоточного обладнання, спеціальних (як правило, дорогих) матеріалів і навіть створення у виробничих приміщеннях «чистої зони». Таким вимогам відповідає не кожне виробництво. Однак, ДП невеликого розміру можуть виконуватися по п'ятому класу на обладнанні, що забезпечує виробництво плат четвертого класу.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ДП четвертого класу випускаються на високоточному обладнанні, але вимога до матеріалів, обладнання і виробничих приміщень нижче, ніж для п'ятого класу.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ДП третього класу - найбільш поширені, оскільки, з одного боку, забезпечують досить високу щільність трасування і монтажу, а з іншого - для їх виробництва достатньо звичайного спеціалізованого обладнання.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Випуск ДП другого і третього класів здійснюється на звичайному не спеціалізованому обладнанні. Такі ДП, з невисокими конструктивними параметрами, призначені для недорогих пристроїв з малою щільністю монтажу.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Для даного завдання вибираємо 4-ий клас точності, так як він забезпечує достатню щільність трасування і монтажу з урахуванням необхідних габаритів пристрою. Також обраний клас точності дозволяє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проводити друковані провідники поміж контактних майданчиків мікросхем з планарними виводами.</w:t>
      </w:r>
    </w:p>
    <w:p w:rsidR="00AB24A1" w:rsidRPr="008B3530" w:rsidRDefault="00AB24A1" w:rsidP="00AB24A1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04F9B" w:rsidRPr="008B3530">
        <w:rPr>
          <w:rFonts w:ascii="Times New Roman" w:hAnsi="Times New Roman" w:cs="Times New Roman"/>
          <w:b/>
          <w:sz w:val="28"/>
          <w:szCs w:val="28"/>
          <w:lang w:val="uk-UA"/>
        </w:rPr>
        <w:t>. Обґрунтування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</w:t>
      </w:r>
      <w:r w:rsidR="00B04F9B" w:rsidRPr="008B353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виготовлення ДП</w:t>
      </w:r>
    </w:p>
    <w:p w:rsidR="00AB24A1" w:rsidRPr="008B3530" w:rsidRDefault="00AB24A1" w:rsidP="00AB24A1">
      <w:pPr>
        <w:spacing w:line="360" w:lineRule="auto"/>
        <w:ind w:left="1416" w:firstLine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При виборі необхідного методу виготовлення розглянули наступні методи: -хімічний субтрактивний метод,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-комбінований позитивний метод,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-метод попарного пресування друкованих плат,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-метод пошарового нарощування, 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-метод металізації наскрізних отворів.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Вивчивши переваги, недоліки комбінованого методу і вимоги викладені в ТЗ, будемо використовувати комбінований позитивний метод.</w:t>
      </w:r>
    </w:p>
    <w:p w:rsidR="004D0758" w:rsidRPr="008B3530" w:rsidRDefault="004D0758" w:rsidP="00AB24A1">
      <w:pPr>
        <w:spacing w:line="360" w:lineRule="auto"/>
        <w:ind w:left="709"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4. Виконання конструкторсько-технологічного </w:t>
      </w:r>
    </w:p>
    <w:p w:rsidR="00AB24A1" w:rsidRPr="008B3530" w:rsidRDefault="004D0758" w:rsidP="00AB24A1">
      <w:pPr>
        <w:spacing w:line="360" w:lineRule="auto"/>
        <w:ind w:left="709"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розрахун</w:t>
      </w:r>
      <w:r w:rsidR="00AB24A1"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к</w:t>
      </w:r>
      <w:r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у</w:t>
      </w:r>
      <w:r w:rsidR="00AB24A1" w:rsidRPr="008B35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елементів ДМ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4.1. Визначення мінімальної ширини друкованого провідника по постійному струму для ланцюгів живлення та землі.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Мінімальна ширина друкованого провідника по постійному струму 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min I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(мм)</w:t>
      </w:r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ланцюгів живлення та «землі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» визначається виразом 4.1.1:</w:t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(4.1.1)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максимально можливий струм в ланцюгу, А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j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допустима щільність струму для ДП, яка виготовлена комбінованим позитивним методом,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доп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=48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А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mm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</m:t>
                </m:r>
              </m:sup>
            </m:sSup>
          </m:den>
        </m:f>
      </m:oMath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товщина друкованого провідника, яка визначається виразом (4.1.2)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Друкований провідник виготовлюється комбінованим позитивним методом. Згідно методу виготовлення:</w:t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пров=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хм</m:t>
            </m:r>
          </m:sub>
        </m:sSub>
      </m:oMath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(4.1.2)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ф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– товщина фольги, </w:t>
      </w: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ф</w:t>
      </w: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0,035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гм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товщи</w:t>
      </w:r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>на шара гальванічно осадженої мі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ді, 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гм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 0,055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хм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– товщина </w:t>
      </w:r>
      <w:r w:rsidR="004F783A" w:rsidRPr="008B3530">
        <w:rPr>
          <w:rFonts w:ascii="Times New Roman" w:hAnsi="Times New Roman" w:cs="Times New Roman"/>
          <w:sz w:val="28"/>
          <w:szCs w:val="28"/>
          <w:lang w:val="uk-UA"/>
        </w:rPr>
        <w:t>шара хімічно осадженої мі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ді, 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хм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 0,0065 мм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пров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=0,035+0,055+0,0065=0,0965 мм</w:t>
      </w:r>
    </w:p>
    <w:p w:rsidR="00AB24A1" w:rsidRPr="008B3530" w:rsidRDefault="00AB24A1" w:rsidP="00FF470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max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в виразі (4.1.1) визначається як сума струмів, які споживають усі активні елементи схеми. Значення струмів, які споживають активні елементи схеми, наведені у таблиці 3.</w:t>
      </w:r>
    </w:p>
    <w:p w:rsidR="00AB24A1" w:rsidRPr="008B3530" w:rsidRDefault="00AB24A1" w:rsidP="00AB24A1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Таблиця 3. Струми, які споживають елементи схеми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1450"/>
        <w:gridCol w:w="1634"/>
      </w:tblGrid>
      <w:tr w:rsidR="008B3530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8B3530" w:rsidRDefault="00AB24A1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</w:t>
            </w:r>
          </w:p>
        </w:tc>
        <w:tc>
          <w:tcPr>
            <w:tcW w:w="1450" w:type="dxa"/>
            <w:vAlign w:val="center"/>
          </w:tcPr>
          <w:p w:rsidR="00AB24A1" w:rsidRPr="008B3530" w:rsidRDefault="00AB24A1" w:rsidP="00A315EE">
            <w:pPr>
              <w:spacing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ІС</w:t>
            </w:r>
          </w:p>
        </w:tc>
        <w:tc>
          <w:tcPr>
            <w:tcW w:w="1634" w:type="dxa"/>
            <w:vAlign w:val="center"/>
          </w:tcPr>
          <w:p w:rsidR="00AB24A1" w:rsidRPr="008B3530" w:rsidRDefault="00AB24A1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8B35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спож</w:t>
            </w: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8B3530" w:rsidRPr="008B3530" w:rsidTr="00CB2E93">
        <w:trPr>
          <w:trHeight w:val="459"/>
          <w:jc w:val="center"/>
        </w:trPr>
        <w:tc>
          <w:tcPr>
            <w:tcW w:w="2958" w:type="dxa"/>
            <w:vAlign w:val="center"/>
          </w:tcPr>
          <w:p w:rsidR="00AB24A1" w:rsidRPr="008B3530" w:rsidRDefault="002D7908" w:rsidP="002D7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CD4033</w:t>
            </w:r>
          </w:p>
        </w:tc>
        <w:tc>
          <w:tcPr>
            <w:tcW w:w="1450" w:type="dxa"/>
          </w:tcPr>
          <w:p w:rsidR="00AB24A1" w:rsidRPr="008B3530" w:rsidRDefault="00AB24A1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AB24A1" w:rsidRPr="002D7908" w:rsidRDefault="002D7908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</w:p>
        </w:tc>
      </w:tr>
      <w:tr w:rsidR="008B3530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2D7908" w:rsidRDefault="002D7908" w:rsidP="00A315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CD4020A</w:t>
            </w:r>
          </w:p>
        </w:tc>
        <w:tc>
          <w:tcPr>
            <w:tcW w:w="1450" w:type="dxa"/>
          </w:tcPr>
          <w:p w:rsidR="00AB24A1" w:rsidRPr="008B3530" w:rsidRDefault="00AB24A1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AB24A1" w:rsidRPr="008B3530" w:rsidRDefault="00CB2E93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</w:t>
            </w:r>
          </w:p>
        </w:tc>
      </w:tr>
      <w:tr w:rsidR="008B3530" w:rsidRPr="008B3530" w:rsidTr="00CB2E93">
        <w:trPr>
          <w:trHeight w:val="459"/>
          <w:jc w:val="center"/>
        </w:trPr>
        <w:tc>
          <w:tcPr>
            <w:tcW w:w="2958" w:type="dxa"/>
            <w:vAlign w:val="center"/>
          </w:tcPr>
          <w:p w:rsidR="00AB24A1" w:rsidRPr="002D7908" w:rsidRDefault="002D7908" w:rsidP="002D7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908">
              <w:rPr>
                <w:rFonts w:ascii="Times New Roman" w:hAnsi="Times New Roman" w:cs="Times New Roman"/>
                <w:sz w:val="28"/>
                <w:szCs w:val="28"/>
              </w:rPr>
              <w:t>SN74ALS573</w:t>
            </w:r>
          </w:p>
        </w:tc>
        <w:tc>
          <w:tcPr>
            <w:tcW w:w="1450" w:type="dxa"/>
          </w:tcPr>
          <w:p w:rsidR="00AB24A1" w:rsidRPr="002D7908" w:rsidRDefault="002D7908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AB24A1" w:rsidRPr="002D7908" w:rsidRDefault="002D7908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</w:tr>
      <w:tr w:rsidR="008B3530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8B3530" w:rsidRDefault="002D7908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IP3604</w:t>
            </w:r>
          </w:p>
        </w:tc>
        <w:tc>
          <w:tcPr>
            <w:tcW w:w="1450" w:type="dxa"/>
          </w:tcPr>
          <w:p w:rsidR="00AB24A1" w:rsidRPr="008B3530" w:rsidRDefault="00AB24A1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AB24A1" w:rsidRPr="008B3530" w:rsidRDefault="002D7908" w:rsidP="00A315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FF4702" w:rsidRPr="008B3530" w:rsidTr="00CB2E93">
        <w:trPr>
          <w:trHeight w:val="459"/>
          <w:jc w:val="center"/>
        </w:trPr>
        <w:tc>
          <w:tcPr>
            <w:tcW w:w="2958" w:type="dxa"/>
            <w:vAlign w:val="center"/>
          </w:tcPr>
          <w:p w:rsidR="00FF4702" w:rsidRPr="008B3530" w:rsidRDefault="00FF4702" w:rsidP="00FF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CD4011A</w:t>
            </w:r>
          </w:p>
        </w:tc>
        <w:tc>
          <w:tcPr>
            <w:tcW w:w="1450" w:type="dxa"/>
          </w:tcPr>
          <w:p w:rsidR="00FF4702" w:rsidRPr="008B3530" w:rsidRDefault="00FF4702" w:rsidP="00FF4702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FF4702" w:rsidRPr="008B3530" w:rsidRDefault="00FF4702" w:rsidP="00FF47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</w:t>
            </w:r>
          </w:p>
        </w:tc>
      </w:tr>
      <w:tr w:rsidR="00FF4702" w:rsidRPr="008B3530" w:rsidTr="00CB2E93">
        <w:trPr>
          <w:trHeight w:val="459"/>
          <w:jc w:val="center"/>
        </w:trPr>
        <w:tc>
          <w:tcPr>
            <w:tcW w:w="2958" w:type="dxa"/>
            <w:vAlign w:val="center"/>
          </w:tcPr>
          <w:p w:rsidR="00FF4702" w:rsidRPr="00FF4702" w:rsidRDefault="00FF4702" w:rsidP="00FF47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4702">
              <w:rPr>
                <w:rFonts w:ascii="Times New Roman" w:hAnsi="Times New Roman" w:cs="Times New Roman"/>
                <w:sz w:val="28"/>
                <w:szCs w:val="28"/>
              </w:rPr>
              <w:t>IL311ANM</w:t>
            </w:r>
          </w:p>
        </w:tc>
        <w:tc>
          <w:tcPr>
            <w:tcW w:w="1450" w:type="dxa"/>
          </w:tcPr>
          <w:p w:rsidR="00FF4702" w:rsidRPr="008B3530" w:rsidRDefault="00FF4702" w:rsidP="00FF4702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34" w:type="dxa"/>
          </w:tcPr>
          <w:p w:rsidR="00FF4702" w:rsidRPr="008B3530" w:rsidRDefault="00FF4702" w:rsidP="00FF47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AB24A1" w:rsidRPr="008B3530" w:rsidTr="00CB2E93">
        <w:trPr>
          <w:trHeight w:val="444"/>
          <w:jc w:val="center"/>
        </w:trPr>
        <w:tc>
          <w:tcPr>
            <w:tcW w:w="2958" w:type="dxa"/>
            <w:vAlign w:val="center"/>
          </w:tcPr>
          <w:p w:rsidR="00AB24A1" w:rsidRPr="008B3530" w:rsidRDefault="002D7908" w:rsidP="00A31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АЛС324Б</w:t>
            </w:r>
          </w:p>
        </w:tc>
        <w:tc>
          <w:tcPr>
            <w:tcW w:w="1450" w:type="dxa"/>
          </w:tcPr>
          <w:p w:rsidR="00AB24A1" w:rsidRPr="008B3530" w:rsidRDefault="00CB2E93" w:rsidP="00A315EE">
            <w:pPr>
              <w:spacing w:line="360" w:lineRule="auto"/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34" w:type="dxa"/>
          </w:tcPr>
          <w:p w:rsidR="00AB24A1" w:rsidRPr="008B3530" w:rsidRDefault="006D4CB3" w:rsidP="006D4C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11*</w:t>
            </w:r>
            <w:r w:rsidR="00873829"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3=</w:t>
            </w:r>
            <w:r w:rsidRPr="008B35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</w:tr>
    </w:tbl>
    <w:p w:rsidR="00557FD3" w:rsidRPr="008B3530" w:rsidRDefault="00557FD3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У результаті: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8B353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max </w:t>
      </w:r>
      <w:r w:rsidRPr="008B3530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="00FF4702">
        <w:rPr>
          <w:rFonts w:ascii="Times New Roman" w:hAnsi="Times New Roman" w:cs="Times New Roman"/>
          <w:sz w:val="28"/>
          <w:szCs w:val="28"/>
          <w:lang w:val="uk-UA"/>
        </w:rPr>
        <w:t>0,02+0,03+24+</w:t>
      </w:r>
      <w:r w:rsidR="005F39FB" w:rsidRPr="008B353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F470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F39FB" w:rsidRPr="008B3530">
        <w:rPr>
          <w:rFonts w:ascii="Times New Roman" w:hAnsi="Times New Roman" w:cs="Times New Roman"/>
          <w:sz w:val="28"/>
          <w:szCs w:val="28"/>
          <w:lang w:val="uk-UA"/>
        </w:rPr>
        <w:t>+0,</w:t>
      </w:r>
      <w:r w:rsidR="00FF470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F39FB" w:rsidRPr="008B353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F4702">
        <w:rPr>
          <w:rFonts w:ascii="Times New Roman" w:hAnsi="Times New Roman" w:cs="Times New Roman"/>
          <w:sz w:val="28"/>
          <w:szCs w:val="28"/>
          <w:lang w:val="en-US"/>
        </w:rPr>
        <w:t>+6</w:t>
      </w:r>
      <w:r w:rsidR="005F39FB" w:rsidRPr="008B3530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FF4702">
        <w:rPr>
          <w:rFonts w:ascii="Times New Roman" w:hAnsi="Times New Roman" w:cs="Times New Roman"/>
          <w:sz w:val="28"/>
          <w:szCs w:val="28"/>
          <w:lang w:val="uk-UA"/>
        </w:rPr>
        <w:t>33=73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</w:p>
    <w:p w:rsidR="00AB24A1" w:rsidRPr="008B3530" w:rsidRDefault="008772AC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>інімальна ширина друкованого провідника на постійному струмі</w:t>
      </w:r>
      <w:r w:rsidR="006B0B72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ланцюгів живлення та «землі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>» визначається наступним чином:</w:t>
      </w:r>
    </w:p>
    <w:p w:rsidR="00AB24A1" w:rsidRPr="008B3530" w:rsidRDefault="002D7908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0,073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48∙0,0965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=0,0158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Отримане значення мінімальної ширини провідника 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minI </w:t>
      </w:r>
      <w:r w:rsidR="008772AC">
        <w:rPr>
          <w:rFonts w:ascii="Times New Roman" w:hAnsi="Times New Roman" w:cs="Times New Roman"/>
          <w:sz w:val="28"/>
          <w:szCs w:val="28"/>
          <w:lang w:val="uk-UA"/>
        </w:rPr>
        <w:t>= 0,0158</w:t>
      </w:r>
      <w:r w:rsidR="00D24BF0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мм входить в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 w:rsidR="006B0B72" w:rsidRPr="008B3530">
        <w:rPr>
          <w:rFonts w:ascii="Times New Roman" w:hAnsi="Times New Roman" w:cs="Times New Roman"/>
          <w:sz w:val="28"/>
          <w:szCs w:val="28"/>
          <w:lang w:val="uk-UA"/>
        </w:rPr>
        <w:t>чення обраного 4 класу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точності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</m:oMath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= 0,15 мм). Таким чином, оптимальна ширина провідника на постійному струмі</w:t>
      </w:r>
      <w:r w:rsidR="007A1718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ланцюгів живлення та «землі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» дорівнює розрахованому значенню.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4.2. Визначення мінімальної ширини провідника з урахуванням допустимого падіння напруги на ньому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Мінімальна ширина провідника з урахуванням допустимого падіння напруги на ньому, визначається (4.2.1):</w:t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</w:t>
      </w:r>
      <w:r w:rsidR="00AB24A1" w:rsidRPr="008B35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.2.1)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ρ–</w:t>
      </w:r>
      <w:r w:rsidR="006B0B72" w:rsidRPr="008B3530">
        <w:rPr>
          <w:rFonts w:ascii="Times New Roman" w:hAnsi="Times New Roman" w:cs="Times New Roman"/>
          <w:sz w:val="28"/>
          <w:szCs w:val="28"/>
          <w:lang w:val="uk-UA"/>
        </w:rPr>
        <w:t>питомий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опір провідника, виготовленого комбінованим позитивним методом, ρ=0,0175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Ом∙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мм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den>
        </m:f>
      </m:oMath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довжина найдовшого друкованого провідника ДП,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r w:rsidR="0086551E">
        <w:rPr>
          <w:rFonts w:ascii="Times New Roman" w:hAnsi="Times New Roman" w:cs="Times New Roman"/>
          <w:sz w:val="28"/>
          <w:szCs w:val="28"/>
          <w:lang w:val="uk-UA"/>
        </w:rPr>
        <w:t>=178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мм</w:t>
      </w:r>
    </w:p>
    <w:p w:rsidR="00AB24A1" w:rsidRPr="008B3530" w:rsidRDefault="00AB24A1" w:rsidP="00AB24A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допустиме падіння напруги на друкованому провіднику, U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=0,05×E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=0,05×12=0,6 В</w:t>
      </w:r>
    </w:p>
    <w:p w:rsidR="00AB24A1" w:rsidRPr="008B3530" w:rsidRDefault="002D7908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0,0175∙0,073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0,178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0,0965 ∙ 0,6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=3,93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4.3. Визначення номінального діаметру монтажного отвору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d≥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вэ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+r</m:t>
        </m:r>
      </m:oMath>
      <w:r w:rsidRPr="008B353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,</w:t>
      </w:r>
      <w:r w:rsidRPr="008B353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ab/>
        <w:t xml:space="preserve"> (4.3.1)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вэ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діаметр виводу елементів, для якого визначається діаметр монтажного отвору,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lastRenderedPageBreak/>
        <w:t>∆d – нижнє граничне відхилення від номінального діаметру МО, ∆d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мо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=0,1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r– різниця між мінімальним діаметром МО та максимальним діаметром виводу елемента, r=0,1…0,2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d≥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+r=0,5+0,1+0,2=0,8 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4.4. Визначення діаметра контактної площини</w:t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(4.4.1)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min1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мінімальний ефективний діаметр КМ, мм,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– товщина фольги, 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ф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 0,035 мм. Коефіцієнт 1,5h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враховує підтравлювання фольги друкованого провідника у ширину,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0,03 – КМ виготовлюють комбінованим позитивним методом. </w:t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=2∙(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(4.4.2)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максимальний діаметр отвору в ДП, мм,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- ширина пояска КМ, 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=0,05 мм (табл.1)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похибка розташування центру отвору відносно вузла КС, 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=0,07 мм (табл.2),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похибка розташування центру КМ відносно вузла КС, 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=0,05 (табл.2).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Максимальний діаметр отвору ДП: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=d+∆d+(0,1…0,15),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(4.4.3)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d– номінальний діаметр МО, мм,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∆d- допуск на діаметр отвору, ∆d=0,05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=d+∆d+(0,1…0,15)=0,</w:t>
      </w:r>
      <w:r w:rsidR="0086551E">
        <w:rPr>
          <w:rFonts w:ascii="Times New Roman" w:hAnsi="Times New Roman" w:cs="Times New Roman"/>
          <w:sz w:val="28"/>
          <w:szCs w:val="28"/>
          <w:lang w:val="uk-UA"/>
        </w:rPr>
        <w:t>8+0,05+0,1=0,9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5 мм</w:t>
      </w:r>
    </w:p>
    <w:p w:rsidR="00AB24A1" w:rsidRPr="008B3530" w:rsidRDefault="002D7908" w:rsidP="00AB24A1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=2∙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2∙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+0,07+0,05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9 мм</m:t>
          </m:r>
        </m:oMath>
      </m:oMathPara>
    </w:p>
    <w:p w:rsidR="00AB24A1" w:rsidRPr="008B3530" w:rsidRDefault="002D7908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+0,03=1,29+1,5∙0,035+0,03=1,3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7 мм</m:t>
          </m:r>
        </m:oMath>
      </m:oMathPara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Максимальний діаметр КМ: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=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+0,02,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(4.4.4)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= </w:t>
      </w:r>
      <w:r w:rsidR="00427B40">
        <w:rPr>
          <w:rFonts w:ascii="Times New Roman" w:hAnsi="Times New Roman" w:cs="Times New Roman"/>
          <w:sz w:val="28"/>
          <w:szCs w:val="28"/>
          <w:lang w:val="uk-UA"/>
        </w:rPr>
        <w:t>1,27+0,02=1,3</w:t>
      </w:r>
      <w:bookmarkStart w:id="0" w:name="_GoBack"/>
      <w:bookmarkEnd w:id="0"/>
      <w:r w:rsidRPr="008B3530">
        <w:rPr>
          <w:rFonts w:ascii="Times New Roman" w:hAnsi="Times New Roman" w:cs="Times New Roman"/>
          <w:sz w:val="28"/>
          <w:szCs w:val="28"/>
          <w:lang w:val="uk-UA"/>
        </w:rPr>
        <w:t>9 мм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4.5. Визначення мінімальної ширини провідника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(4.5.1)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</m:oMath>
      <w:r w:rsidR="004D490A" w:rsidRPr="008B3530">
        <w:rPr>
          <w:rFonts w:ascii="Times New Roman" w:hAnsi="Times New Roman" w:cs="Times New Roman"/>
          <w:sz w:val="28"/>
          <w:szCs w:val="28"/>
          <w:lang w:val="uk-UA"/>
        </w:rPr>
        <w:t>–міні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мальна ширина провідника. Визначаємо з таблиці класів точності (табл.1). Для 4-го класу точності ДМ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=0,15 мм</m:t>
        </m:r>
      </m:oMath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+0,03=0,15+1,5∙0,035+0,03=0,23 мм</m:t>
        </m:r>
      </m:oMath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Максимальна ширина провідника: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+0,02,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(4.5.2)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=0,23+0,02=0,25 мм</w:t>
      </w:r>
    </w:p>
    <w:p w:rsidR="00146592" w:rsidRPr="008B3530" w:rsidRDefault="00146592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46592" w:rsidRPr="008B3530" w:rsidRDefault="00146592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46592" w:rsidRPr="008B3530" w:rsidRDefault="00146592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4.6. Визначення мінімальної відстані між провідником та контактною площиною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2829B8" wp14:editId="1DD540D4">
            <wp:extent cx="3162300" cy="239150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783"/>
                    <a:stretch/>
                  </pic:blipFill>
                  <pic:spPr bwMode="auto">
                    <a:xfrm>
                      <a:off x="0" y="0"/>
                      <a:ext cx="3162300" cy="239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ПКМ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+δ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ab/>
        <w:t>(4.6.1)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– відстань між центрами отворів та друкованим провідником, які кратні кроку КС,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=1,25 мм</w:t>
      </w:r>
      <w:r w:rsidR="00A048A3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(найгірший випадок).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максимальний діаметр КП,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max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максимальна ширина провідника,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км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похибка розташування центра КП відносно вузла КС, 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=0,05 (табл.2),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- похибка, яка враховує зміщення провідника, δ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=0,05 мм</w:t>
      </w:r>
    </w:p>
    <w:p w:rsidR="00AB24A1" w:rsidRPr="008B3530" w:rsidRDefault="002D7908" w:rsidP="00AB24A1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ПКМ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сп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=1,25-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1,29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0,05+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0,25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=0,38 мм</m:t>
          </m:r>
        </m:oMath>
      </m:oMathPara>
    </w:p>
    <w:p w:rsidR="00C2608A" w:rsidRPr="008B3530" w:rsidRDefault="00AB24A1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2608A" w:rsidRPr="008B3530" w:rsidRDefault="00C2608A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B24A1" w:rsidRPr="008B3530" w:rsidRDefault="00AB24A1" w:rsidP="00AB24A1">
      <w:pPr>
        <w:tabs>
          <w:tab w:val="left" w:pos="1701"/>
        </w:tabs>
        <w:spacing w:line="360" w:lineRule="auto"/>
        <w:ind w:left="851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4.7. Визначення мінімальної відстані між двома сусідніми провідниками (між краями провідників)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4B559" wp14:editId="304DD0E1">
            <wp:extent cx="1992923" cy="221566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2507" b="18666"/>
                    <a:stretch/>
                  </pic:blipFill>
                  <pic:spPr bwMode="auto">
                    <a:xfrm>
                      <a:off x="0" y="0"/>
                      <a:ext cx="1992923" cy="22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AB24A1" w:rsidRPr="008B3530">
        <w:rPr>
          <w:rFonts w:ascii="Times New Roman" w:hAnsi="Times New Roman" w:cs="Times New Roman"/>
          <w:sz w:val="28"/>
          <w:szCs w:val="28"/>
          <w:lang w:val="uk-UA"/>
        </w:rPr>
        <w:t>4.7.1)</w:t>
      </w:r>
    </w:p>
    <w:p w:rsidR="00AB24A1" w:rsidRPr="008B3530" w:rsidRDefault="002D7908" w:rsidP="00AB24A1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=1,25-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0,25+2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∙0,05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=0,9 мм</m:t>
        </m:r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u w:val="single"/>
          <w:lang w:val="uk-UA"/>
        </w:rPr>
        <w:t>4.8. Визначення мінімальної відстані між двох контактних площин</w:t>
      </w:r>
    </w:p>
    <w:p w:rsidR="00AB24A1" w:rsidRPr="008B3530" w:rsidRDefault="00AB24A1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530E66" wp14:editId="715C1D8B">
            <wp:extent cx="2571750" cy="20046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189"/>
                    <a:stretch/>
                  </pic:blipFill>
                  <pic:spPr bwMode="auto">
                    <a:xfrm>
                      <a:off x="0" y="0"/>
                      <a:ext cx="2571750" cy="200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4A1" w:rsidRPr="008B3530" w:rsidRDefault="002D7908" w:rsidP="00AB24A1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КМ 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КМ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КМ</m:t>
                </m:r>
              </m:sub>
            </m:sSub>
          </m:e>
        </m:d>
      </m:oMath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B24A1" w:rsidRPr="008B353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(4.8.1)</w:t>
      </w:r>
    </w:p>
    <w:p w:rsidR="00AB24A1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>де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- відстань між центрами сусідніх КП, L</w:t>
      </w:r>
      <w:r w:rsidRPr="008B353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t>=2,5 мм.</w:t>
      </w:r>
    </w:p>
    <w:p w:rsidR="00AB24A1" w:rsidRPr="008B3530" w:rsidRDefault="002D7908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КМ 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КМ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=2,5-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1,29+2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∙0,05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=1,11 мм.</m:t>
          </m:r>
        </m:oMath>
      </m:oMathPara>
    </w:p>
    <w:p w:rsidR="00E85C63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Отримане значення задовольняє 4й клас точності. </w:t>
      </w:r>
      <w:r w:rsidRPr="008B353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5392E" w:rsidRPr="008B3530" w:rsidRDefault="0075392E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92E" w:rsidRPr="008B3530" w:rsidRDefault="00AB24A1" w:rsidP="00AB24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5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Висновки: 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в першу чергу був обраний клас точності для проекту. 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5 клас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спеціальні умови, обладнання і тд.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його використовувати не має сенсу. 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тих, що залишились, класів </w:t>
      </w:r>
      <w:r w:rsidR="001A4857">
        <w:rPr>
          <w:rFonts w:ascii="Times New Roman" w:hAnsi="Times New Roman" w:cs="Times New Roman"/>
          <w:sz w:val="28"/>
          <w:szCs w:val="28"/>
          <w:lang w:val="uk-UA"/>
        </w:rPr>
        <w:t>найдоречніше обрати</w:t>
      </w:r>
      <w:r w:rsidR="0075392E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4 клас. Тому всі розрахунки ширини, діаметру доріжок, контактних площадок мають бути менші або такого значення, які подані для 4 класу. В розрахунках було отримано дані менші, що є добрим показником. Після того, як розрахунки підтвердили можливість використання </w:t>
      </w:r>
      <w:r w:rsidR="00CD481C" w:rsidRPr="008B3530">
        <w:rPr>
          <w:rFonts w:ascii="Times New Roman" w:hAnsi="Times New Roman" w:cs="Times New Roman"/>
          <w:sz w:val="28"/>
          <w:szCs w:val="28"/>
          <w:lang w:val="uk-UA"/>
        </w:rPr>
        <w:t>4 класу, було обрано матеріал для друкованої плати, FR4-2-35-1,5. Насправді цей матеріал був імовірно вибраний на початку роботи, але виходячи з того, що наша схема не досить складна, а за допомогою 4 класу точності виготовляються і набага</w:t>
      </w:r>
      <w:r w:rsidR="0079024F">
        <w:rPr>
          <w:rFonts w:ascii="Times New Roman" w:hAnsi="Times New Roman" w:cs="Times New Roman"/>
          <w:sz w:val="28"/>
          <w:szCs w:val="28"/>
          <w:lang w:val="uk-UA"/>
        </w:rPr>
        <w:t>то складніші схеми, то зрозуміло</w:t>
      </w:r>
      <w:r w:rsidR="00CD481C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, що 4 клас точності повністю </w:t>
      </w:r>
      <w:r w:rsidR="0079024F">
        <w:rPr>
          <w:rFonts w:ascii="Times New Roman" w:hAnsi="Times New Roman" w:cs="Times New Roman"/>
          <w:sz w:val="28"/>
          <w:szCs w:val="28"/>
          <w:lang w:val="uk-UA"/>
        </w:rPr>
        <w:t>підходить</w:t>
      </w:r>
      <w:r w:rsidR="00CD481C" w:rsidRPr="008B3530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проекту.</w:t>
      </w:r>
    </w:p>
    <w:p w:rsidR="00774665" w:rsidRPr="008B3530" w:rsidRDefault="00774665"/>
    <w:sectPr w:rsidR="00774665" w:rsidRPr="008B3530" w:rsidSect="00A315EE">
      <w:headerReference w:type="default" r:id="rId22"/>
      <w:footerReference w:type="default" r:id="rId23"/>
      <w:pgSz w:w="11906" w:h="16838"/>
      <w:pgMar w:top="1134" w:right="849" w:bottom="1134" w:left="567" w:header="708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99" w:rsidRDefault="00041999">
      <w:pPr>
        <w:spacing w:after="0" w:line="240" w:lineRule="auto"/>
      </w:pPr>
      <w:r>
        <w:separator/>
      </w:r>
    </w:p>
  </w:endnote>
  <w:endnote w:type="continuationSeparator" w:id="0">
    <w:p w:rsidR="00041999" w:rsidRDefault="0004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850856"/>
      <w:docPartObj>
        <w:docPartGallery w:val="Page Numbers (Bottom of Page)"/>
        <w:docPartUnique/>
      </w:docPartObj>
    </w:sdtPr>
    <w:sdtContent>
      <w:p w:rsidR="002D7908" w:rsidRDefault="002D7908" w:rsidP="00A315EE">
        <w:pPr>
          <w:pStyle w:val="Footer"/>
          <w:ind w:right="-28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B40">
          <w:rPr>
            <w:noProof/>
          </w:rPr>
          <w:t>10</w:t>
        </w:r>
        <w:r>
          <w:fldChar w:fldCharType="end"/>
        </w:r>
      </w:p>
    </w:sdtContent>
  </w:sdt>
  <w:p w:rsidR="002D7908" w:rsidRDefault="002D7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99" w:rsidRDefault="00041999">
      <w:pPr>
        <w:spacing w:after="0" w:line="240" w:lineRule="auto"/>
      </w:pPr>
      <w:r>
        <w:separator/>
      </w:r>
    </w:p>
  </w:footnote>
  <w:footnote w:type="continuationSeparator" w:id="0">
    <w:p w:rsidR="00041999" w:rsidRDefault="0004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08" w:rsidRDefault="002D7908" w:rsidP="00A315EE">
    <w:pPr>
      <w:pStyle w:val="Header"/>
      <w:ind w:right="-28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5F02705" wp14:editId="6915AA34">
              <wp:simplePos x="0" y="0"/>
              <wp:positionH relativeFrom="margin">
                <wp:posOffset>234950</wp:posOffset>
              </wp:positionH>
              <wp:positionV relativeFrom="margin">
                <wp:posOffset>-486410</wp:posOffset>
              </wp:positionV>
              <wp:extent cx="6781800" cy="10203815"/>
              <wp:effectExtent l="0" t="0" r="38100" b="260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800" cy="10203815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/>
                      <wps:spPr bwMode="auto">
                        <a:xfrm>
                          <a:off x="18934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7908" w:rsidRDefault="002D7908" w:rsidP="00A315E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7908" w:rsidRDefault="002D7908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7908" w:rsidRDefault="002D7908" w:rsidP="00A315E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7908" w:rsidRDefault="002D7908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7908" w:rsidRDefault="002D7908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7908" w:rsidRDefault="002D7908" w:rsidP="00A315E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group w14:anchorId="05F02705" id="Group 1" o:spid="_x0000_s1026" style="position:absolute;margin-left:18.5pt;margin-top:-38.3pt;width:534pt;height:803.45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9" o:spid="_x0000_s1034" style="position:absolute;visibility:visible;mso-wrap-style:square" from="18934,18949" to="189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1" o:spid="_x0000_s10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2" o:spid="_x0000_s103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13" o:spid="_x0000_s103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</w:t>
                      </w:r>
                      <w:r>
                        <w:rPr>
                          <w:sz w:val="18"/>
                          <w:lang w:val="ru-RU"/>
                        </w:rPr>
                        <w:t xml:space="preserve">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C36897" w:rsidRDefault="00AB24A1" w:rsidP="00283F6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18"/>
        <w:szCs w:val="20"/>
        <w:lang w:val="uk-UA" w:eastAsia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http://pcbdesigner.ru/wp-content/themes/Calve/images/icons/plus_1.png" style="width:12.75pt;height:12.75pt;visibility:visible;mso-wrap-style:square" o:bullet="t">
        <v:imagedata r:id="rId1" o:title="plus_1"/>
      </v:shape>
    </w:pict>
  </w:numPicBullet>
  <w:abstractNum w:abstractNumId="0" w15:restartNumberingAfterBreak="0">
    <w:nsid w:val="04281936"/>
    <w:multiLevelType w:val="hybridMultilevel"/>
    <w:tmpl w:val="E3249D6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D77C8A"/>
    <w:multiLevelType w:val="hybridMultilevel"/>
    <w:tmpl w:val="10F87DE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0E6456"/>
    <w:multiLevelType w:val="hybridMultilevel"/>
    <w:tmpl w:val="E7403DA6"/>
    <w:lvl w:ilvl="0" w:tplc="74D0D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A6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0AC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00C4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00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64E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2A8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567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E02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F95D84"/>
    <w:multiLevelType w:val="hybridMultilevel"/>
    <w:tmpl w:val="B1AA6F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26711A2"/>
    <w:multiLevelType w:val="hybridMultilevel"/>
    <w:tmpl w:val="1D4E7B92"/>
    <w:lvl w:ilvl="0" w:tplc="CB028F4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0804B95"/>
    <w:multiLevelType w:val="hybridMultilevel"/>
    <w:tmpl w:val="922628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15A64D2"/>
    <w:multiLevelType w:val="hybridMultilevel"/>
    <w:tmpl w:val="4D8A08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52DA4751"/>
    <w:multiLevelType w:val="hybridMultilevel"/>
    <w:tmpl w:val="4B78BE2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49033AC"/>
    <w:multiLevelType w:val="multilevel"/>
    <w:tmpl w:val="3B9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466BC"/>
    <w:multiLevelType w:val="hybridMultilevel"/>
    <w:tmpl w:val="EAB60006"/>
    <w:lvl w:ilvl="0" w:tplc="74D0DA6C">
      <w:start w:val="1"/>
      <w:numFmt w:val="bullet"/>
      <w:lvlText w:val=""/>
      <w:lvlPicBulletId w:val="0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7C"/>
    <w:rsid w:val="000159F4"/>
    <w:rsid w:val="00041999"/>
    <w:rsid w:val="00146592"/>
    <w:rsid w:val="001A4857"/>
    <w:rsid w:val="00200CB8"/>
    <w:rsid w:val="00225DE7"/>
    <w:rsid w:val="002911BD"/>
    <w:rsid w:val="002D7908"/>
    <w:rsid w:val="00335561"/>
    <w:rsid w:val="003366E1"/>
    <w:rsid w:val="003500DE"/>
    <w:rsid w:val="00376EFC"/>
    <w:rsid w:val="00385896"/>
    <w:rsid w:val="003C0DC1"/>
    <w:rsid w:val="00427B40"/>
    <w:rsid w:val="004D0758"/>
    <w:rsid w:val="004D490A"/>
    <w:rsid w:val="004D7A99"/>
    <w:rsid w:val="004F783A"/>
    <w:rsid w:val="00533ACD"/>
    <w:rsid w:val="00557FD3"/>
    <w:rsid w:val="00591397"/>
    <w:rsid w:val="005F39FB"/>
    <w:rsid w:val="00683E53"/>
    <w:rsid w:val="006B0B72"/>
    <w:rsid w:val="006C38D8"/>
    <w:rsid w:val="006D4CB3"/>
    <w:rsid w:val="006F2646"/>
    <w:rsid w:val="007231A2"/>
    <w:rsid w:val="00733A83"/>
    <w:rsid w:val="0075392E"/>
    <w:rsid w:val="0076182E"/>
    <w:rsid w:val="00774665"/>
    <w:rsid w:val="0079024F"/>
    <w:rsid w:val="007A1718"/>
    <w:rsid w:val="007C4134"/>
    <w:rsid w:val="00857534"/>
    <w:rsid w:val="0086551E"/>
    <w:rsid w:val="00873829"/>
    <w:rsid w:val="008772AC"/>
    <w:rsid w:val="008B3530"/>
    <w:rsid w:val="00A048A3"/>
    <w:rsid w:val="00A07371"/>
    <w:rsid w:val="00A315EE"/>
    <w:rsid w:val="00A95ABA"/>
    <w:rsid w:val="00AB24A1"/>
    <w:rsid w:val="00B04F9B"/>
    <w:rsid w:val="00B950D2"/>
    <w:rsid w:val="00BB187C"/>
    <w:rsid w:val="00BD1B45"/>
    <w:rsid w:val="00C2608A"/>
    <w:rsid w:val="00C65DC5"/>
    <w:rsid w:val="00CB2E93"/>
    <w:rsid w:val="00CC18C7"/>
    <w:rsid w:val="00CD481C"/>
    <w:rsid w:val="00D24BF0"/>
    <w:rsid w:val="00D25194"/>
    <w:rsid w:val="00D31F96"/>
    <w:rsid w:val="00D3450D"/>
    <w:rsid w:val="00DA42A8"/>
    <w:rsid w:val="00E00FDB"/>
    <w:rsid w:val="00E57254"/>
    <w:rsid w:val="00E85C63"/>
    <w:rsid w:val="00F712C7"/>
    <w:rsid w:val="00FA58AE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A147"/>
  <w15:chartTrackingRefBased/>
  <w15:docId w15:val="{6B0EA9E1-0DBF-405A-B4B0-36AAC713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4A1"/>
    <w:rPr>
      <w:lang w:val="ru-RU"/>
    </w:rPr>
  </w:style>
  <w:style w:type="paragraph" w:styleId="Heading2">
    <w:name w:val="heading 2"/>
    <w:basedOn w:val="Normal"/>
    <w:link w:val="Heading2Char"/>
    <w:uiPriority w:val="9"/>
    <w:qFormat/>
    <w:rsid w:val="00AB2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4A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customStyle="1" w:styleId="a">
    <w:name w:val="Чертежный"/>
    <w:rsid w:val="00AB24A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B2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A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B2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A1"/>
    <w:rPr>
      <w:lang w:val="ru-RU"/>
    </w:rPr>
  </w:style>
  <w:style w:type="character" w:customStyle="1" w:styleId="apple-converted-space">
    <w:name w:val="apple-converted-space"/>
    <w:basedOn w:val="DefaultParagraphFont"/>
    <w:rsid w:val="00AB24A1"/>
  </w:style>
  <w:style w:type="table" w:styleId="TableGrid">
    <w:name w:val="Table Grid"/>
    <w:basedOn w:val="TableNormal"/>
    <w:uiPriority w:val="39"/>
    <w:rsid w:val="00AB24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ubtleReference">
    <w:name w:val="Subtle Reference"/>
    <w:basedOn w:val="DefaultParagraphFont"/>
    <w:uiPriority w:val="31"/>
    <w:qFormat/>
    <w:rsid w:val="00AB24A1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B24A1"/>
    <w:rPr>
      <w:color w:val="808080"/>
    </w:rPr>
  </w:style>
  <w:style w:type="character" w:styleId="Emphasis">
    <w:name w:val="Emphasis"/>
    <w:basedOn w:val="DefaultParagraphFont"/>
    <w:uiPriority w:val="20"/>
    <w:qFormat/>
    <w:rsid w:val="00AB24A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B2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A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AB24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1%96%D0%B5%D0%BB%D0%B5%D0%BA%D1%82%D1%80%D0%B8%D0%BA%D0%B8" TargetMode="External"/><Relationship Id="rId13" Type="http://schemas.openxmlformats.org/officeDocument/2006/relationships/hyperlink" Target="https://uk.wikipedia.org/wiki/%D0%A2%D1%80%D0%B0%D1%81%D1%83%D0%B2%D0%B0%D0%BD%D0%BD%D1%8F_%D0%B4%D1%80%D1%83%D0%BA%D0%BE%D0%B2%D0%B0%D0%BD%D0%B8%D1%85_%D0%BF%D0%BB%D0%B0%D1%82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1%D0%B8%D1%82%D0%B0%D0%BB%D0%B8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5%D0%BB%D0%B5%D0%BA%D1%82%D1%80%D0%BE%D0%BD%D0%BD%D0%B8%D0%B9_%D0%BC%D0%BE%D0%B4%D1%83%D0%BB%D1%8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3%D0%B5%D1%82%D0%B8%D0%BD%D0%B0%D0%BA%D1%8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F%D0%B0%D1%8F%D0%BD%D0%BD%D1%8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uk.wikipedia.org/wiki/%D0%A2%D0%B5%D0%BA%D1%81%D1%82%D0%BE%D0%BB%D1%96%D1%82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0%BA%D0%BB%D0%BE%D1%82%D0%B5%D0%BA%D1%81%D1%82%D0%BE%D0%BB%D1%96%D1%82" TargetMode="External"/><Relationship Id="rId14" Type="http://schemas.openxmlformats.org/officeDocument/2006/relationships/hyperlink" Target="https://uk.wikipedia.org/wiki/%D0%95%D0%BB%D0%B5%D0%BA%D1%82%D1%80%D0%BE%D0%BD%D0%BD%D1%96_%D0%BA%D0%BE%D0%BC%D0%BF%D0%BE%D0%BD%D0%B5%D0%BD%D1%82%D0%B8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5B83-69A3-4183-BD72-19941424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Иванец</dc:creator>
  <cp:keywords/>
  <dc:description/>
  <cp:lastModifiedBy>Богдан Белаш</cp:lastModifiedBy>
  <cp:revision>7</cp:revision>
  <dcterms:created xsi:type="dcterms:W3CDTF">2017-05-26T10:21:00Z</dcterms:created>
  <dcterms:modified xsi:type="dcterms:W3CDTF">2017-05-26T10:59:00Z</dcterms:modified>
</cp:coreProperties>
</file>