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B1" w:rsidRPr="00CE6A47" w:rsidRDefault="000068B1" w:rsidP="001C2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6A47">
        <w:rPr>
          <w:rFonts w:ascii="Times New Roman" w:hAnsi="Times New Roman" w:cs="Times New Roman"/>
          <w:b/>
          <w:sz w:val="24"/>
          <w:szCs w:val="24"/>
        </w:rPr>
        <w:t>Problem</w:t>
      </w:r>
      <w:r w:rsidR="00D663BB" w:rsidRPr="00CE6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C8C">
        <w:rPr>
          <w:rFonts w:ascii="Times New Roman" w:hAnsi="Times New Roman" w:cs="Times New Roman"/>
          <w:b/>
          <w:sz w:val="24"/>
          <w:szCs w:val="24"/>
        </w:rPr>
        <w:t>1</w:t>
      </w:r>
    </w:p>
    <w:p w:rsidR="000068B1" w:rsidRPr="001C2844" w:rsidRDefault="000068B1" w:rsidP="001C28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ED0" w:rsidRDefault="00CE6A4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drinking </w:t>
      </w:r>
      <w:r w:rsidR="00F43459">
        <w:rPr>
          <w:rFonts w:ascii="Times New Roman" w:hAnsi="Times New Roman" w:cs="Times New Roman"/>
          <w:sz w:val="24"/>
          <w:szCs w:val="24"/>
        </w:rPr>
        <w:t>alcoholic beverages, the ethanol in the blood stream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D593F">
        <w:rPr>
          <w:rFonts w:ascii="Times New Roman" w:hAnsi="Times New Roman" w:cs="Times New Roman"/>
          <w:sz w:val="24"/>
          <w:szCs w:val="24"/>
        </w:rPr>
        <w:t xml:space="preserve">continuously </w:t>
      </w:r>
      <w:r>
        <w:rPr>
          <w:rFonts w:ascii="Times New Roman" w:hAnsi="Times New Roman" w:cs="Times New Roman"/>
          <w:sz w:val="24"/>
          <w:szCs w:val="24"/>
        </w:rPr>
        <w:t xml:space="preserve">removed by metabolism in the </w:t>
      </w:r>
      <w:r w:rsidR="00F43459">
        <w:rPr>
          <w:rFonts w:ascii="Times New Roman" w:hAnsi="Times New Roman" w:cs="Times New Roman"/>
          <w:sz w:val="24"/>
          <w:szCs w:val="24"/>
        </w:rPr>
        <w:t>liver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D593F">
        <w:rPr>
          <w:rFonts w:ascii="Times New Roman" w:hAnsi="Times New Roman" w:cs="Times New Roman"/>
          <w:sz w:val="24"/>
          <w:szCs w:val="24"/>
        </w:rPr>
        <w:t xml:space="preserve">converted into </w:t>
      </w:r>
      <w:r>
        <w:rPr>
          <w:rFonts w:ascii="Times New Roman" w:hAnsi="Times New Roman" w:cs="Times New Roman"/>
          <w:sz w:val="24"/>
          <w:szCs w:val="24"/>
        </w:rPr>
        <w:t>carbon dioxide and water)</w:t>
      </w:r>
      <w:r w:rsidR="00F43459">
        <w:rPr>
          <w:rFonts w:ascii="Times New Roman" w:hAnsi="Times New Roman" w:cs="Times New Roman"/>
          <w:sz w:val="24"/>
          <w:szCs w:val="24"/>
        </w:rPr>
        <w:t>.</w:t>
      </w:r>
      <w:r w:rsidR="00A40ED0">
        <w:rPr>
          <w:rFonts w:ascii="Times New Roman" w:hAnsi="Times New Roman" w:cs="Times New Roman"/>
          <w:sz w:val="24"/>
          <w:szCs w:val="24"/>
        </w:rPr>
        <w:t xml:space="preserve">  The alcohol </w:t>
      </w:r>
      <w:r w:rsidR="00350610">
        <w:rPr>
          <w:rFonts w:ascii="Times New Roman" w:hAnsi="Times New Roman" w:cs="Times New Roman"/>
          <w:sz w:val="24"/>
          <w:szCs w:val="24"/>
        </w:rPr>
        <w:t>concentrations in the liver (CLe) and in the blood stream (CBe) are</w:t>
      </w:r>
      <w:r w:rsidR="00A40ED0">
        <w:rPr>
          <w:rFonts w:ascii="Times New Roman" w:hAnsi="Times New Roman" w:cs="Times New Roman"/>
          <w:sz w:val="24"/>
          <w:szCs w:val="24"/>
        </w:rPr>
        <w:t xml:space="preserve"> both functions of time, i.e. constantly changing.  </w:t>
      </w:r>
      <w:r w:rsidR="00733C9D">
        <w:rPr>
          <w:rFonts w:ascii="Times New Roman" w:hAnsi="Times New Roman" w:cs="Times New Roman"/>
          <w:sz w:val="24"/>
          <w:szCs w:val="24"/>
        </w:rPr>
        <w:t>(See diagram below)</w:t>
      </w: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8D1" w:rsidRPr="00F43459" w:rsidRDefault="007478D1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</w:t>
      </w:r>
      <w:r w:rsidR="006F014D">
        <w:rPr>
          <w:rFonts w:ascii="Times New Roman" w:hAnsi="Times New Roman" w:cs="Times New Roman"/>
          <w:sz w:val="24"/>
          <w:szCs w:val="24"/>
        </w:rPr>
        <w:t xml:space="preserve">ty, assume </w:t>
      </w:r>
      <w:r w:rsidR="00811539">
        <w:rPr>
          <w:rFonts w:ascii="Times New Roman" w:hAnsi="Times New Roman" w:cs="Times New Roman"/>
          <w:sz w:val="24"/>
          <w:szCs w:val="24"/>
        </w:rPr>
        <w:t xml:space="preserve">the rate of </w:t>
      </w:r>
      <w:r w:rsidR="006F014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eaction</w:t>
      </w:r>
      <w:r w:rsidR="006F014D">
        <w:rPr>
          <w:rFonts w:ascii="Times New Roman" w:hAnsi="Times New Roman" w:cs="Times New Roman"/>
          <w:sz w:val="24"/>
          <w:szCs w:val="24"/>
        </w:rPr>
        <w:t xml:space="preserve"> in the liver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811539">
        <w:rPr>
          <w:rFonts w:ascii="Times New Roman" w:hAnsi="Times New Roman" w:cs="Times New Roman"/>
          <w:sz w:val="24"/>
          <w:szCs w:val="24"/>
        </w:rPr>
        <w:t>only depend</w:t>
      </w:r>
      <w:r w:rsidR="00A40ED0">
        <w:rPr>
          <w:rFonts w:ascii="Times New Roman" w:hAnsi="Times New Roman" w:cs="Times New Roman"/>
          <w:sz w:val="24"/>
          <w:szCs w:val="24"/>
        </w:rPr>
        <w:t>e</w:t>
      </w:r>
      <w:r w:rsidR="00811539">
        <w:rPr>
          <w:rFonts w:ascii="Times New Roman" w:hAnsi="Times New Roman" w:cs="Times New Roman"/>
          <w:sz w:val="24"/>
          <w:szCs w:val="24"/>
        </w:rPr>
        <w:t>nt on the alcohol concentration in the liver</w:t>
      </w:r>
      <w:r w:rsidR="00B3553D">
        <w:rPr>
          <w:rFonts w:ascii="Times New Roman" w:hAnsi="Times New Roman" w:cs="Times New Roman"/>
          <w:sz w:val="24"/>
          <w:szCs w:val="24"/>
        </w:rPr>
        <w:t xml:space="preserve">.  The rate of reaction is given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dCL</w:t>
      </w:r>
      <w:r w:rsidR="00B3553D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t)/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</w:t>
      </w:r>
      <w:r w:rsidR="00A40ED0">
        <w:rPr>
          <w:rFonts w:ascii="Times New Roman" w:hAnsi="Times New Roman" w:cs="Times New Roman"/>
          <w:sz w:val="24"/>
          <w:szCs w:val="24"/>
        </w:rPr>
        <w:t xml:space="preserve"> k*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 w:rsidR="00B3553D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(t)</w:t>
      </w:r>
      <w:r w:rsidR="000279AA">
        <w:rPr>
          <w:rFonts w:ascii="Times New Roman" w:hAnsi="Times New Roman" w:cs="Times New Roman"/>
          <w:sz w:val="24"/>
          <w:szCs w:val="24"/>
        </w:rPr>
        <w:t>, where the concentration</w:t>
      </w:r>
      <w:r w:rsidR="00A17691">
        <w:rPr>
          <w:rFonts w:ascii="Times New Roman" w:hAnsi="Times New Roman" w:cs="Times New Roman"/>
          <w:sz w:val="24"/>
          <w:szCs w:val="24"/>
        </w:rPr>
        <w:t xml:space="preserve"> i</w:t>
      </w:r>
      <w:r w:rsidR="000279AA">
        <w:rPr>
          <w:rFonts w:ascii="Times New Roman" w:hAnsi="Times New Roman" w:cs="Times New Roman"/>
          <w:sz w:val="24"/>
          <w:szCs w:val="24"/>
        </w:rPr>
        <w:t>s in gm/L</w:t>
      </w:r>
      <w:r w:rsidR="00811539">
        <w:rPr>
          <w:rFonts w:ascii="Times New Roman" w:hAnsi="Times New Roman" w:cs="Times New Roman"/>
          <w:sz w:val="24"/>
          <w:szCs w:val="24"/>
        </w:rPr>
        <w:t>.  (Note: in reality, this is a</w:t>
      </w:r>
      <w:r w:rsidR="00350610">
        <w:rPr>
          <w:rFonts w:ascii="Times New Roman" w:hAnsi="Times New Roman" w:cs="Times New Roman"/>
          <w:sz w:val="24"/>
          <w:szCs w:val="24"/>
        </w:rPr>
        <w:t xml:space="preserve"> series of </w:t>
      </w:r>
      <w:r w:rsidR="00811539">
        <w:rPr>
          <w:rFonts w:ascii="Times New Roman" w:hAnsi="Times New Roman" w:cs="Times New Roman"/>
          <w:sz w:val="24"/>
          <w:szCs w:val="24"/>
        </w:rPr>
        <w:t>enzymatic reaction</w:t>
      </w:r>
      <w:r w:rsidR="00350610">
        <w:rPr>
          <w:rFonts w:ascii="Times New Roman" w:hAnsi="Times New Roman" w:cs="Times New Roman"/>
          <w:sz w:val="24"/>
          <w:szCs w:val="24"/>
        </w:rPr>
        <w:t>s</w:t>
      </w:r>
      <w:r w:rsidR="00811539">
        <w:rPr>
          <w:rFonts w:ascii="Times New Roman" w:hAnsi="Times New Roman" w:cs="Times New Roman"/>
          <w:sz w:val="24"/>
          <w:szCs w:val="24"/>
        </w:rPr>
        <w:t>, but it is given as a 1</w:t>
      </w:r>
      <w:r w:rsidR="00811539" w:rsidRPr="0081153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11539">
        <w:rPr>
          <w:rFonts w:ascii="Times New Roman" w:hAnsi="Times New Roman" w:cs="Times New Roman"/>
          <w:sz w:val="24"/>
          <w:szCs w:val="24"/>
        </w:rPr>
        <w:t xml:space="preserve"> order reaction to simplify your </w:t>
      </w:r>
      <w:r w:rsidR="0087474D">
        <w:rPr>
          <w:rFonts w:ascii="Times New Roman" w:hAnsi="Times New Roman" w:cs="Times New Roman"/>
          <w:sz w:val="24"/>
          <w:szCs w:val="24"/>
        </w:rPr>
        <w:t xml:space="preserve">exam </w:t>
      </w:r>
      <w:r w:rsidR="00811539">
        <w:rPr>
          <w:rFonts w:ascii="Times New Roman" w:hAnsi="Times New Roman" w:cs="Times New Roman"/>
          <w:sz w:val="24"/>
          <w:szCs w:val="24"/>
        </w:rPr>
        <w:t>modeling.)</w:t>
      </w:r>
    </w:p>
    <w:p w:rsidR="00D663BB" w:rsidRDefault="007C2026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89pt;margin-top:9.7pt;width:1in;height:31.6pt;z-index:-251650048;mso-height-percent:200;mso-height-percent:200;mso-width-relative:margin;mso-height-relative:margin" stroked="f">
            <v:textbox style="mso-fit-shape-to-text:t">
              <w:txbxContent>
                <w:p w:rsidR="00393277" w:rsidRPr="00811539" w:rsidRDefault="00393277" w:rsidP="008115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11539">
                    <w:rPr>
                      <w:sz w:val="20"/>
                      <w:szCs w:val="20"/>
                    </w:rPr>
                    <w:t>CB</w:t>
                  </w:r>
                  <w:r>
                    <w:rPr>
                      <w:sz w:val="20"/>
                      <w:szCs w:val="20"/>
                    </w:rPr>
                    <w:t>e</w:t>
                  </w:r>
                  <w:proofErr w:type="spellEnd"/>
                  <w:r w:rsidRPr="00811539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811539">
                    <w:rPr>
                      <w:sz w:val="20"/>
                      <w:szCs w:val="20"/>
                    </w:rPr>
                    <w:t>t)</w:t>
                  </w:r>
                </w:p>
                <w:p w:rsidR="00393277" w:rsidRPr="00811539" w:rsidRDefault="00393277" w:rsidP="008115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11539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11539">
                    <w:rPr>
                      <w:sz w:val="20"/>
                      <w:szCs w:val="20"/>
                    </w:rPr>
                    <w:t>Flowrate</w:t>
                  </w:r>
                  <w:proofErr w:type="spellEnd"/>
                  <w:r w:rsidRPr="00811539">
                    <w:rPr>
                      <w:sz w:val="20"/>
                      <w:szCs w:val="20"/>
                    </w:rPr>
                    <w:t xml:space="preserve"> = F</w:t>
                  </w:r>
                </w:p>
              </w:txbxContent>
            </v:textbox>
          </v:shape>
        </w:pict>
      </w:r>
    </w:p>
    <w:p w:rsidR="00F43459" w:rsidRDefault="00733C9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F43459" w:rsidRDefault="007C2026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3" type="#_x0000_t202" style="position:absolute;margin-left:-9.85pt;margin-top:.45pt;width:174.1pt;height:47.65pt;z-index:251660288;mso-width-relative:margin;mso-height-relative:margin">
            <v:stroke dashstyle="dash"/>
            <v:textbox>
              <w:txbxContent>
                <w:p w:rsidR="00393277" w:rsidRPr="005D593F" w:rsidRDefault="00393277" w:rsidP="00297F19">
                  <w:pPr>
                    <w:spacing w:after="0" w:line="240" w:lineRule="auto"/>
                    <w:rPr>
                      <w:u w:val="single"/>
                    </w:rPr>
                  </w:pPr>
                  <w:r w:rsidRPr="005D593F">
                    <w:rPr>
                      <w:u w:val="single"/>
                    </w:rPr>
                    <w:t>Blood stream</w:t>
                  </w:r>
                </w:p>
                <w:p w:rsidR="00393277" w:rsidRDefault="00393277" w:rsidP="00297F19">
                  <w:pPr>
                    <w:spacing w:after="0" w:line="240" w:lineRule="auto"/>
                  </w:pPr>
                  <w:r>
                    <w:t>Volume = VB (assumed constant)</w:t>
                  </w:r>
                </w:p>
                <w:p w:rsidR="00393277" w:rsidRDefault="00393277" w:rsidP="00297F19">
                  <w:pPr>
                    <w:spacing w:after="0" w:line="240" w:lineRule="auto"/>
                  </w:pPr>
                  <w:r>
                    <w:t xml:space="preserve">Ethanol concentration = </w:t>
                  </w:r>
                  <w:proofErr w:type="spellStart"/>
                  <w:proofErr w:type="gramStart"/>
                  <w:r>
                    <w:t>CBe</w:t>
                  </w:r>
                  <w:proofErr w:type="spellEnd"/>
                  <w:r>
                    <w:t>(</w:t>
                  </w:r>
                  <w:proofErr w:type="gramEnd"/>
                  <w:r>
                    <w:t>t)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64.25pt;margin-top:8.7pt;width:138.15pt;height:1.5pt;flip: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4" type="#_x0000_t202" style="position:absolute;margin-left:301.9pt;margin-top:.45pt;width:186.3pt;height:84.3pt;z-index:251662336;mso-width-percent:400;mso-height-percent:200;mso-width-percent:400;mso-height-percent:200;mso-width-relative:margin;mso-height-relative:margin">
            <v:stroke dashstyle="dash"/>
            <v:textbox style="mso-fit-shape-to-text:t">
              <w:txbxContent>
                <w:p w:rsidR="00393277" w:rsidRPr="005D593F" w:rsidRDefault="00393277" w:rsidP="00297F19">
                  <w:pPr>
                    <w:spacing w:after="0" w:line="240" w:lineRule="auto"/>
                    <w:rPr>
                      <w:u w:val="single"/>
                    </w:rPr>
                  </w:pPr>
                  <w:r w:rsidRPr="005D593F">
                    <w:rPr>
                      <w:u w:val="single"/>
                    </w:rPr>
                    <w:t>Liver</w:t>
                  </w:r>
                </w:p>
                <w:p w:rsidR="00393277" w:rsidRDefault="00393277" w:rsidP="00297F19">
                  <w:pPr>
                    <w:spacing w:after="0" w:line="240" w:lineRule="auto"/>
                  </w:pPr>
                  <w:r>
                    <w:t>Volume = VL (assumed constant)</w:t>
                  </w:r>
                </w:p>
                <w:p w:rsidR="00393277" w:rsidRDefault="00393277" w:rsidP="00297F19">
                  <w:pPr>
                    <w:spacing w:after="0" w:line="240" w:lineRule="auto"/>
                  </w:pPr>
                  <w:r>
                    <w:t xml:space="preserve">Ethanol concentration = </w:t>
                  </w:r>
                  <w:proofErr w:type="spellStart"/>
                  <w:proofErr w:type="gramStart"/>
                  <w:r>
                    <w:t>CLe</w:t>
                  </w:r>
                  <w:proofErr w:type="spellEnd"/>
                  <w:r>
                    <w:t>(</w:t>
                  </w:r>
                  <w:proofErr w:type="gramEnd"/>
                  <w:r>
                    <w:t>t)</w:t>
                  </w:r>
                </w:p>
              </w:txbxContent>
            </v:textbox>
          </v:shape>
        </w:pict>
      </w: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459" w:rsidRDefault="007C2026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202" style="position:absolute;margin-left:195pt;margin-top:9pt;width:70.5pt;height:31.6pt;z-index:-251649024;mso-height-percent:200;mso-height-percent:200;mso-width-relative:margin;mso-height-relative:margin" stroked="f">
            <v:textbox style="mso-fit-shape-to-text:t">
              <w:txbxContent>
                <w:p w:rsidR="00393277" w:rsidRPr="00811539" w:rsidRDefault="00393277" w:rsidP="008115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11539">
                    <w:rPr>
                      <w:sz w:val="20"/>
                      <w:szCs w:val="20"/>
                    </w:rPr>
                    <w:t>CL</w:t>
                  </w:r>
                  <w:r>
                    <w:rPr>
                      <w:sz w:val="20"/>
                      <w:szCs w:val="20"/>
                    </w:rPr>
                    <w:t>e</w:t>
                  </w:r>
                  <w:proofErr w:type="spellEnd"/>
                  <w:r w:rsidRPr="00811539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811539">
                    <w:rPr>
                      <w:sz w:val="20"/>
                      <w:szCs w:val="20"/>
                    </w:rPr>
                    <w:t>t)</w:t>
                  </w:r>
                </w:p>
                <w:p w:rsidR="00393277" w:rsidRPr="00811539" w:rsidRDefault="00393277" w:rsidP="008115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11539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11539">
                    <w:rPr>
                      <w:sz w:val="20"/>
                      <w:szCs w:val="20"/>
                    </w:rPr>
                    <w:t>Flowrate</w:t>
                  </w:r>
                  <w:proofErr w:type="spellEnd"/>
                  <w:r w:rsidRPr="00811539">
                    <w:rPr>
                      <w:sz w:val="20"/>
                      <w:szCs w:val="20"/>
                    </w:rPr>
                    <w:t xml:space="preserve"> = F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163.5pt;margin-top:13.35pt;width:138.15pt;height:0;flip:x;z-index:251664384" o:connectortype="straight">
            <v:stroke endarrow="block"/>
          </v:shape>
        </w:pict>
      </w: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DA2" w:rsidRDefault="000A4DA2" w:rsidP="000A4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both the blood stream and liver can be modeled as lumped parameter systems and that the exiting streams have the same </w:t>
      </w:r>
      <w:r w:rsidR="00350610">
        <w:rPr>
          <w:rFonts w:ascii="Times New Roman" w:hAnsi="Times New Roman" w:cs="Times New Roman"/>
          <w:sz w:val="24"/>
          <w:szCs w:val="24"/>
        </w:rPr>
        <w:t>ethanol concentration</w:t>
      </w:r>
      <w:r>
        <w:rPr>
          <w:rFonts w:ascii="Times New Roman" w:hAnsi="Times New Roman" w:cs="Times New Roman"/>
          <w:sz w:val="24"/>
          <w:szCs w:val="24"/>
        </w:rPr>
        <w:t xml:space="preserve"> as the system</w:t>
      </w:r>
      <w:r w:rsidR="00350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they are leaving.  </w:t>
      </w: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0E6" w:rsidRPr="005D593F" w:rsidRDefault="00733C9D" w:rsidP="009F60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93F">
        <w:rPr>
          <w:rFonts w:ascii="Times New Roman" w:hAnsi="Times New Roman" w:cs="Times New Roman"/>
          <w:b/>
          <w:sz w:val="24"/>
          <w:szCs w:val="24"/>
        </w:rPr>
        <w:t>Your task is to model the ethanol concentration</w:t>
      </w:r>
      <w:r w:rsidR="00350610">
        <w:rPr>
          <w:rFonts w:ascii="Times New Roman" w:hAnsi="Times New Roman" w:cs="Times New Roman"/>
          <w:b/>
          <w:sz w:val="24"/>
          <w:szCs w:val="24"/>
        </w:rPr>
        <w:t>s</w:t>
      </w:r>
      <w:r w:rsidRPr="005D593F">
        <w:rPr>
          <w:rFonts w:ascii="Times New Roman" w:hAnsi="Times New Roman" w:cs="Times New Roman"/>
          <w:b/>
          <w:sz w:val="24"/>
          <w:szCs w:val="24"/>
        </w:rPr>
        <w:t xml:space="preserve"> in the bloodstream and liver as function</w:t>
      </w:r>
      <w:r w:rsidR="00350610">
        <w:rPr>
          <w:rFonts w:ascii="Times New Roman" w:hAnsi="Times New Roman" w:cs="Times New Roman"/>
          <w:b/>
          <w:sz w:val="24"/>
          <w:szCs w:val="24"/>
        </w:rPr>
        <w:t>s</w:t>
      </w:r>
      <w:r w:rsidRPr="005D593F">
        <w:rPr>
          <w:rFonts w:ascii="Times New Roman" w:hAnsi="Times New Roman" w:cs="Times New Roman"/>
          <w:b/>
          <w:sz w:val="24"/>
          <w:szCs w:val="24"/>
        </w:rPr>
        <w:t xml:space="preserve"> of time.  </w:t>
      </w:r>
    </w:p>
    <w:p w:rsidR="00F43459" w:rsidRDefault="00F43459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4D" w:rsidRDefault="006F014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</w:t>
      </w:r>
      <w:r w:rsidR="008C5C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parameters</w:t>
      </w:r>
      <w:r w:rsidR="00811539">
        <w:rPr>
          <w:rFonts w:ascii="Times New Roman" w:hAnsi="Times New Roman" w:cs="Times New Roman"/>
          <w:sz w:val="24"/>
          <w:szCs w:val="24"/>
        </w:rPr>
        <w:t>:</w:t>
      </w:r>
      <w:r w:rsidR="005D59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</w:t>
      </w:r>
      <w:r w:rsidR="001B19D1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t),</w:t>
      </w:r>
      <w:r w:rsidR="00516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 w:rsidR="001B19D1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(t) – mass/volume</w:t>
      </w:r>
    </w:p>
    <w:p w:rsidR="006F014D" w:rsidRDefault="006F014D" w:rsidP="005D593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volume/time</w:t>
      </w:r>
      <w:r w:rsidR="00A40ED0">
        <w:rPr>
          <w:rFonts w:ascii="Times New Roman" w:hAnsi="Times New Roman" w:cs="Times New Roman"/>
          <w:sz w:val="24"/>
          <w:szCs w:val="24"/>
        </w:rPr>
        <w:t xml:space="preserve"> (assumed constant)</w:t>
      </w:r>
    </w:p>
    <w:p w:rsidR="006F014D" w:rsidRDefault="006F014D" w:rsidP="005D593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– 1/time</w:t>
      </w:r>
    </w:p>
    <w:p w:rsidR="005D593F" w:rsidRDefault="005D593F" w:rsidP="005D5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3F" w:rsidRDefault="008C5C1F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  <w:r w:rsidR="005D593F">
        <w:rPr>
          <w:rFonts w:ascii="Times New Roman" w:hAnsi="Times New Roman" w:cs="Times New Roman"/>
          <w:sz w:val="24"/>
          <w:szCs w:val="24"/>
        </w:rPr>
        <w:tab/>
      </w:r>
      <w:r w:rsidR="005D59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VB = 5 L</w:t>
      </w:r>
      <w:r w:rsidR="005D593F">
        <w:rPr>
          <w:rFonts w:ascii="Times New Roman" w:hAnsi="Times New Roman" w:cs="Times New Roman"/>
          <w:sz w:val="24"/>
          <w:szCs w:val="24"/>
        </w:rPr>
        <w:t xml:space="preserve"> (assumed constant)</w:t>
      </w:r>
      <w:r>
        <w:rPr>
          <w:rFonts w:ascii="Times New Roman" w:hAnsi="Times New Roman" w:cs="Times New Roman"/>
          <w:sz w:val="24"/>
          <w:szCs w:val="24"/>
        </w:rPr>
        <w:tab/>
      </w:r>
      <w:r w:rsidR="005D59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VL = 0.4 L</w:t>
      </w:r>
      <w:r w:rsidR="005D593F">
        <w:rPr>
          <w:rFonts w:ascii="Times New Roman" w:hAnsi="Times New Roman" w:cs="Times New Roman"/>
          <w:sz w:val="24"/>
          <w:szCs w:val="24"/>
        </w:rPr>
        <w:t xml:space="preserve"> (assumed constant)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5C1F" w:rsidRPr="005D593F" w:rsidRDefault="008C5C1F" w:rsidP="005D593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0.1 L/min</w:t>
      </w:r>
      <w:r>
        <w:rPr>
          <w:rFonts w:ascii="Times New Roman" w:hAnsi="Times New Roman" w:cs="Times New Roman"/>
          <w:sz w:val="24"/>
          <w:szCs w:val="24"/>
        </w:rPr>
        <w:tab/>
      </w:r>
      <w:r w:rsidR="005D593F">
        <w:rPr>
          <w:rFonts w:ascii="Times New Roman" w:hAnsi="Times New Roman" w:cs="Times New Roman"/>
          <w:sz w:val="24"/>
          <w:szCs w:val="24"/>
        </w:rPr>
        <w:t xml:space="preserve">(assumed constant) </w:t>
      </w:r>
      <w:r w:rsidR="007963B9">
        <w:rPr>
          <w:rFonts w:ascii="Times New Roman" w:hAnsi="Times New Roman" w:cs="Times New Roman"/>
          <w:sz w:val="24"/>
          <w:szCs w:val="24"/>
        </w:rPr>
        <w:tab/>
        <w:t>k = 0.2 min</w:t>
      </w:r>
      <w:r w:rsidR="007963B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593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593F">
        <w:rPr>
          <w:rFonts w:ascii="Times New Roman" w:hAnsi="Times New Roman" w:cs="Times New Roman"/>
          <w:sz w:val="24"/>
          <w:szCs w:val="24"/>
        </w:rPr>
        <w:t>(assumed constant)</w:t>
      </w:r>
    </w:p>
    <w:p w:rsidR="007D5D91" w:rsidRDefault="007D5D91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236" w:rsidRDefault="00E26236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conditions: </w:t>
      </w:r>
    </w:p>
    <w:p w:rsidR="007D5D91" w:rsidRDefault="007D5D91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236" w:rsidRDefault="008C5C1F" w:rsidP="00E262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= </w:t>
      </w:r>
      <w:r w:rsidR="00D47083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gm/L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92C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 = </w:t>
      </w:r>
      <w:r w:rsidR="00D47083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gm/L</w:t>
      </w:r>
      <w:r w:rsidR="00E26236">
        <w:rPr>
          <w:rFonts w:ascii="Times New Roman" w:hAnsi="Times New Roman" w:cs="Times New Roman"/>
          <w:sz w:val="24"/>
          <w:szCs w:val="24"/>
        </w:rPr>
        <w:t xml:space="preserve"> (highly inebriated!) </w:t>
      </w:r>
    </w:p>
    <w:p w:rsidR="008C5C1F" w:rsidRDefault="008C5C1F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Pr="005D593F" w:rsidRDefault="004E00E8" w:rsidP="00044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93F">
        <w:rPr>
          <w:rFonts w:ascii="Times New Roman" w:hAnsi="Times New Roman" w:cs="Times New Roman"/>
          <w:b/>
          <w:sz w:val="24"/>
          <w:szCs w:val="24"/>
        </w:rPr>
        <w:t xml:space="preserve">Part A.   </w:t>
      </w:r>
    </w:p>
    <w:p w:rsidR="0051630D" w:rsidRDefault="005163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system diagram given, d</w:t>
      </w:r>
      <w:r w:rsidR="00A7380F">
        <w:rPr>
          <w:rFonts w:ascii="Times New Roman" w:hAnsi="Times New Roman" w:cs="Times New Roman"/>
          <w:sz w:val="24"/>
          <w:szCs w:val="24"/>
        </w:rPr>
        <w:t xml:space="preserve">evelop the differential equations </w:t>
      </w:r>
      <w:r>
        <w:rPr>
          <w:rFonts w:ascii="Times New Roman" w:hAnsi="Times New Roman" w:cs="Times New Roman"/>
          <w:sz w:val="24"/>
          <w:szCs w:val="24"/>
        </w:rPr>
        <w:t xml:space="preserve">modeling the </w:t>
      </w:r>
      <w:r w:rsidR="00A7380F">
        <w:rPr>
          <w:rFonts w:ascii="Times New Roman" w:hAnsi="Times New Roman" w:cs="Times New Roman"/>
          <w:sz w:val="24"/>
          <w:szCs w:val="24"/>
        </w:rPr>
        <w:t xml:space="preserve">ethanol </w:t>
      </w:r>
      <w:r>
        <w:rPr>
          <w:rFonts w:ascii="Times New Roman" w:hAnsi="Times New Roman" w:cs="Times New Roman"/>
          <w:sz w:val="24"/>
          <w:szCs w:val="24"/>
        </w:rPr>
        <w:t xml:space="preserve">concentrations </w:t>
      </w:r>
      <w:r w:rsidR="00A7380F">
        <w:rPr>
          <w:rFonts w:ascii="Times New Roman" w:hAnsi="Times New Roman" w:cs="Times New Roman"/>
          <w:sz w:val="24"/>
          <w:szCs w:val="24"/>
        </w:rPr>
        <w:t xml:space="preserve">in the blood stream and the liver, i.e. </w:t>
      </w:r>
      <w:proofErr w:type="spellStart"/>
      <w:proofErr w:type="gramStart"/>
      <w:r w:rsidR="00A7380F">
        <w:rPr>
          <w:rFonts w:ascii="Times New Roman" w:hAnsi="Times New Roman" w:cs="Times New Roman"/>
          <w:sz w:val="24"/>
          <w:szCs w:val="24"/>
        </w:rPr>
        <w:t>dCB</w:t>
      </w:r>
      <w:r w:rsidR="00E023B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73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80F">
        <w:rPr>
          <w:rFonts w:ascii="Times New Roman" w:hAnsi="Times New Roman" w:cs="Times New Roman"/>
          <w:sz w:val="24"/>
          <w:szCs w:val="24"/>
        </w:rPr>
        <w:t>t)/</w:t>
      </w:r>
      <w:proofErr w:type="spellStart"/>
      <w:r w:rsidR="00A7380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A7380F">
        <w:rPr>
          <w:rFonts w:ascii="Times New Roman" w:hAnsi="Times New Roman" w:cs="Times New Roman"/>
          <w:sz w:val="24"/>
          <w:szCs w:val="24"/>
        </w:rPr>
        <w:t xml:space="preserve"> = … and </w:t>
      </w:r>
      <w:proofErr w:type="spellStart"/>
      <w:r w:rsidR="00A7380F">
        <w:rPr>
          <w:rFonts w:ascii="Times New Roman" w:hAnsi="Times New Roman" w:cs="Times New Roman"/>
          <w:sz w:val="24"/>
          <w:szCs w:val="24"/>
        </w:rPr>
        <w:t>dCL</w:t>
      </w:r>
      <w:r w:rsidR="00E023B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7380F">
        <w:rPr>
          <w:rFonts w:ascii="Times New Roman" w:hAnsi="Times New Roman" w:cs="Times New Roman"/>
          <w:sz w:val="24"/>
          <w:szCs w:val="24"/>
        </w:rPr>
        <w:t>(t)/</w:t>
      </w:r>
      <w:proofErr w:type="spellStart"/>
      <w:r w:rsidR="00A7380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5E049A">
        <w:rPr>
          <w:rFonts w:ascii="Times New Roman" w:hAnsi="Times New Roman" w:cs="Times New Roman"/>
          <w:sz w:val="24"/>
          <w:szCs w:val="24"/>
        </w:rPr>
        <w:t xml:space="preserve"> = </w:t>
      </w:r>
      <w:r w:rsidR="00B86CD5">
        <w:rPr>
          <w:rFonts w:ascii="Times New Roman" w:hAnsi="Times New Roman" w:cs="Times New Roman"/>
          <w:sz w:val="24"/>
          <w:szCs w:val="24"/>
        </w:rPr>
        <w:t xml:space="preserve">…  </w:t>
      </w:r>
    </w:p>
    <w:p w:rsidR="0002020D" w:rsidRDefault="00B86CD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check your equations for dimensional consistency.</w:t>
      </w:r>
      <w:r w:rsidR="00EB17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380F" w:rsidRDefault="00A7380F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20D" w:rsidRPr="005D593F" w:rsidRDefault="001B19D1" w:rsidP="00044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93F">
        <w:rPr>
          <w:rFonts w:ascii="Times New Roman" w:hAnsi="Times New Roman" w:cs="Times New Roman"/>
          <w:b/>
          <w:sz w:val="24"/>
          <w:szCs w:val="24"/>
        </w:rPr>
        <w:t xml:space="preserve">Part B </w:t>
      </w:r>
    </w:p>
    <w:p w:rsidR="001B19D1" w:rsidRDefault="001B19D1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desired), solve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(t).  Provide appropriate plots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C740E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(t) for 0</w:t>
      </w:r>
      <w:r w:rsidR="007D5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7D5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t&lt;</w:t>
      </w:r>
      <w:r w:rsidR="007D5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7D5D91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B7F" w:rsidRDefault="007D5D91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B7F" w:rsidRPr="005D593F" w:rsidRDefault="00F21B7F" w:rsidP="00044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93F">
        <w:rPr>
          <w:rFonts w:ascii="Times New Roman" w:hAnsi="Times New Roman" w:cs="Times New Roman"/>
          <w:b/>
          <w:sz w:val="24"/>
          <w:szCs w:val="24"/>
        </w:rPr>
        <w:t xml:space="preserve">Part C. </w:t>
      </w:r>
    </w:p>
    <w:p w:rsidR="00F21B7F" w:rsidRDefault="00F408D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423D">
        <w:rPr>
          <w:rFonts w:ascii="Times New Roman" w:hAnsi="Times New Roman" w:cs="Times New Roman"/>
          <w:sz w:val="24"/>
          <w:szCs w:val="24"/>
        </w:rPr>
        <w:t xml:space="preserve">blood </w:t>
      </w:r>
      <w:r w:rsidR="00F21B7F">
        <w:rPr>
          <w:rFonts w:ascii="Times New Roman" w:hAnsi="Times New Roman" w:cs="Times New Roman"/>
          <w:sz w:val="24"/>
          <w:szCs w:val="24"/>
        </w:rPr>
        <w:t xml:space="preserve">alcohol </w:t>
      </w:r>
      <w:r w:rsidR="00B1423D">
        <w:rPr>
          <w:rFonts w:ascii="Times New Roman" w:hAnsi="Times New Roman" w:cs="Times New Roman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>must drop to less than</w:t>
      </w:r>
      <w:r w:rsidR="00B1423D">
        <w:rPr>
          <w:rFonts w:ascii="Times New Roman" w:hAnsi="Times New Roman" w:cs="Times New Roman"/>
          <w:sz w:val="24"/>
          <w:szCs w:val="24"/>
        </w:rPr>
        <w:t xml:space="preserve"> 0.75 gm/L (0.</w:t>
      </w:r>
      <w:r w:rsidR="00F21B7F">
        <w:rPr>
          <w:rFonts w:ascii="Times New Roman" w:hAnsi="Times New Roman" w:cs="Times New Roman"/>
          <w:sz w:val="24"/>
          <w:szCs w:val="24"/>
        </w:rPr>
        <w:t>08 %</w:t>
      </w:r>
      <w:r w:rsidR="00EB1709">
        <w:rPr>
          <w:rFonts w:ascii="Times New Roman" w:hAnsi="Times New Roman" w:cs="Times New Roman"/>
          <w:sz w:val="24"/>
          <w:szCs w:val="24"/>
        </w:rPr>
        <w:t xml:space="preserve"> by volume</w:t>
      </w:r>
      <w:r w:rsidR="00F21B7F">
        <w:rPr>
          <w:rFonts w:ascii="Times New Roman" w:hAnsi="Times New Roman" w:cs="Times New Roman"/>
          <w:sz w:val="24"/>
          <w:szCs w:val="24"/>
        </w:rPr>
        <w:t>)</w:t>
      </w:r>
      <w:r w:rsidR="00B14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considered sober enough to drive</w:t>
      </w:r>
      <w:r w:rsidR="00B1423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Using your models, calculate </w:t>
      </w:r>
      <w:r w:rsidR="00B1423D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long (</w:t>
      </w:r>
      <w:r w:rsidR="00B1423D">
        <w:rPr>
          <w:rFonts w:ascii="Times New Roman" w:hAnsi="Times New Roman" w:cs="Times New Roman"/>
          <w:sz w:val="24"/>
          <w:szCs w:val="24"/>
        </w:rPr>
        <w:t>minutes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B1423D">
        <w:rPr>
          <w:rFonts w:ascii="Times New Roman" w:hAnsi="Times New Roman" w:cs="Times New Roman"/>
          <w:sz w:val="24"/>
          <w:szCs w:val="24"/>
        </w:rPr>
        <w:t xml:space="preserve"> it takes to decrease the blood alcohol level to become legally safe to drive.   </w:t>
      </w:r>
    </w:p>
    <w:p w:rsidR="004F6C8C" w:rsidRDefault="004F6C8C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C8C" w:rsidRDefault="004F6C8C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C8C" w:rsidRDefault="004F6C8C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C8C" w:rsidRPr="00B420E0" w:rsidRDefault="004F6C8C" w:rsidP="004F6C8C">
      <w:pPr>
        <w:rPr>
          <w:b/>
        </w:rPr>
      </w:pPr>
      <w:r w:rsidRPr="00B420E0">
        <w:rPr>
          <w:b/>
        </w:rPr>
        <w:t>Problem 2</w:t>
      </w:r>
      <w:r w:rsidR="00B420E0" w:rsidRPr="00B420E0">
        <w:rPr>
          <w:b/>
        </w:rPr>
        <w:t xml:space="preserve"> </w:t>
      </w:r>
      <w:r w:rsidRPr="00B420E0">
        <w:rPr>
          <w:b/>
        </w:rPr>
        <w:t>(Initial value problem)</w:t>
      </w:r>
    </w:p>
    <w:p w:rsidR="004F6C8C" w:rsidRDefault="004F6C8C" w:rsidP="004F6C8C">
      <w:r>
        <w:t xml:space="preserve">Solve the following differential equation and provide an appropriate plot of the solution, </w:t>
      </w:r>
      <w:proofErr w:type="gramStart"/>
      <w:r>
        <w:t>y(</w:t>
      </w:r>
      <w:proofErr w:type="gramEnd"/>
      <w:r>
        <w:t>t), over the range 0&lt;t&lt;100.</w:t>
      </w:r>
    </w:p>
    <w:p w:rsidR="004F6C8C" w:rsidRDefault="004F6C8C" w:rsidP="004F6C8C">
      <w:r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2800985" cy="477520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93" w:rsidRDefault="000F5493" w:rsidP="004F6C8C">
      <w:r>
        <w:t>Alternatively written ODE</w:t>
      </w:r>
    </w:p>
    <w:p w:rsidR="000F5493" w:rsidRPr="000F5493" w:rsidRDefault="000F5493" w:rsidP="004F6C8C">
      <w:proofErr w:type="gramStart"/>
      <w:r>
        <w:t>y</w:t>
      </w:r>
      <w:proofErr w:type="gramEnd"/>
      <w:r>
        <w:t>’’(t)=A*y’(t)*sin(t/3) – B*y(t) + C*t +D*t</w:t>
      </w:r>
      <w:r>
        <w:rPr>
          <w:vertAlign w:val="superscript"/>
        </w:rPr>
        <w:t>2</w:t>
      </w:r>
    </w:p>
    <w:p w:rsidR="004F6C8C" w:rsidRDefault="004F6C8C" w:rsidP="004F6C8C">
      <w:pPr>
        <w:rPr>
          <w:rFonts w:ascii="Arial" w:hAnsi="Arial" w:cs="Arial"/>
          <w:noProof/>
          <w:position w:val="-25"/>
          <w:sz w:val="20"/>
          <w:szCs w:val="20"/>
        </w:rPr>
      </w:pPr>
      <w:r>
        <w:t>Initial conditions:</w:t>
      </w:r>
      <w:r w:rsidRPr="004F6C8C">
        <w:rPr>
          <w:rFonts w:ascii="Arial" w:hAnsi="Arial" w:cs="Arial"/>
          <w:noProof/>
          <w:position w:val="-7"/>
          <w:sz w:val="20"/>
          <w:szCs w:val="20"/>
        </w:rPr>
        <w:t xml:space="preserve"> </w:t>
      </w: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68325" cy="164465"/>
            <wp:effectExtent l="19050" t="0" r="317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634365" cy="370840"/>
            <wp:effectExtent l="1905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Default="004F6C8C" w:rsidP="004F6C8C">
      <w:r>
        <w:t>Values of constants:</w:t>
      </w:r>
      <w:r w:rsidRPr="00EF6560">
        <w:t xml:space="preserve"> </w:t>
      </w:r>
    </w:p>
    <w:p w:rsidR="004F6C8C" w:rsidRPr="000B3A28" w:rsidRDefault="004F6C8C" w:rsidP="004F6C8C">
      <w:pPr>
        <w:framePr w:w="2381" w:h="2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12115" cy="16446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Pr="000B3A28" w:rsidRDefault="004F6C8C" w:rsidP="004F6C8C">
      <w:pPr>
        <w:framePr w:w="2336" w:h="255" w:wrap="auto" w:vAnchor="text" w:hAnchor="text" w:x="1236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79095" cy="16446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Pr="000B3A28" w:rsidRDefault="004F6C8C" w:rsidP="004F6C8C">
      <w:pPr>
        <w:framePr w:w="2441" w:h="255" w:wrap="auto" w:vAnchor="text" w:hAnchor="text" w:x="2392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45135" cy="1644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Pr="000B3A28" w:rsidRDefault="004F6C8C" w:rsidP="004F6C8C">
      <w:pPr>
        <w:framePr w:w="2396" w:h="255" w:wrap="auto" w:vAnchor="text" w:hAnchor="text" w:x="3676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20370" cy="164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Default="004F6C8C" w:rsidP="004F6C8C"/>
    <w:p w:rsidR="004F6C8C" w:rsidRDefault="004F6C8C" w:rsidP="004F6C8C"/>
    <w:p w:rsidR="004F6C8C" w:rsidRPr="00B420E0" w:rsidRDefault="004F6C8C" w:rsidP="004F6C8C">
      <w:pPr>
        <w:rPr>
          <w:b/>
        </w:rPr>
      </w:pPr>
      <w:r w:rsidRPr="00B420E0">
        <w:rPr>
          <w:b/>
        </w:rPr>
        <w:t>Problem 3 (Boundary Value Problem)</w:t>
      </w:r>
    </w:p>
    <w:p w:rsidR="004F6C8C" w:rsidRDefault="004F6C8C" w:rsidP="004F6C8C">
      <w:r>
        <w:t xml:space="preserve">Solve the following differential equation and provide appropriate plots of the solution, </w:t>
      </w:r>
      <w:proofErr w:type="gramStart"/>
      <w:r>
        <w:t>y(</w:t>
      </w:r>
      <w:proofErr w:type="gramEnd"/>
      <w:r>
        <w:t xml:space="preserve">t), </w:t>
      </w:r>
      <w:proofErr w:type="spellStart"/>
      <w:r>
        <w:t>dy</w:t>
      </w:r>
      <w:proofErr w:type="spellEnd"/>
      <w:r>
        <w:t>/</w:t>
      </w:r>
      <w:proofErr w:type="spellStart"/>
      <w:r>
        <w:t>dx</w:t>
      </w:r>
      <w:proofErr w:type="spellEnd"/>
      <w:r>
        <w:t>, and d</w:t>
      </w:r>
      <w:r>
        <w:rPr>
          <w:vertAlign w:val="superscript"/>
        </w:rPr>
        <w:t>2</w:t>
      </w:r>
      <w:r>
        <w:t>y/dx</w:t>
      </w:r>
      <w:r>
        <w:rPr>
          <w:vertAlign w:val="superscript"/>
        </w:rPr>
        <w:t>2</w:t>
      </w:r>
      <w:r>
        <w:t xml:space="preserve"> over the range 0&lt;x&lt;1</w:t>
      </w:r>
      <w:r w:rsidR="00C74DBD">
        <w:t>0</w:t>
      </w:r>
      <w:r>
        <w:t>.</w:t>
      </w:r>
    </w:p>
    <w:p w:rsidR="004F6C8C" w:rsidRPr="00E936B0" w:rsidRDefault="004F6C8C" w:rsidP="004F6C8C">
      <w:pPr>
        <w:framePr w:w="4286" w:h="126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2454910" cy="798830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Pr="00E0111B" w:rsidRDefault="004F6C8C" w:rsidP="004F6C8C">
      <w:pPr>
        <w:framePr w:w="2546" w:h="2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F6C8C" w:rsidRPr="00E0111B" w:rsidRDefault="004F6C8C" w:rsidP="004F6C8C">
      <w:pPr>
        <w:framePr w:w="2651" w:h="255" w:wrap="auto" w:vAnchor="text" w:hAnchor="text" w:x="81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F6C8C" w:rsidRPr="00E0111B" w:rsidRDefault="004F6C8C" w:rsidP="004F6C8C">
      <w:pPr>
        <w:framePr w:w="2111" w:h="750" w:wrap="auto" w:vAnchor="text" w:hAnchor="text" w:x="81" w:y="102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F6C8C" w:rsidRDefault="004F6C8C" w:rsidP="004F6C8C"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10540" cy="164465"/>
            <wp:effectExtent l="19050" t="0" r="3810" b="0"/>
            <wp:docPr id="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Default="004F6C8C" w:rsidP="004F6C8C"/>
    <w:p w:rsidR="004F6C8C" w:rsidRDefault="004F6C8C" w:rsidP="004F6C8C"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84835" cy="164465"/>
            <wp:effectExtent l="19050" t="0" r="5715" b="0"/>
            <wp:docPr id="2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C" w:rsidRDefault="004F6C8C" w:rsidP="004F6C8C">
      <w:r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889635" cy="477520"/>
            <wp:effectExtent l="0" t="0" r="5715" b="0"/>
            <wp:docPr id="2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AC" w:rsidRDefault="008079AC" w:rsidP="004F6C8C">
      <w:r>
        <w:t>Alternatively written ODE:</w:t>
      </w:r>
    </w:p>
    <w:p w:rsidR="00393277" w:rsidRPr="008079AC" w:rsidRDefault="008079AC" w:rsidP="004F6C8C">
      <w:proofErr w:type="gramStart"/>
      <w:r>
        <w:t>y</w:t>
      </w:r>
      <w:proofErr w:type="gramEnd"/>
      <w:r>
        <w:t>’’’(x)=[20*</w:t>
      </w:r>
      <w:proofErr w:type="spellStart"/>
      <w:r>
        <w:t>sqrt</w:t>
      </w:r>
      <w:proofErr w:type="spellEnd"/>
      <w:r>
        <w:t>(1+y’’(x)</w:t>
      </w:r>
      <w:r>
        <w:rPr>
          <w:vertAlign w:val="superscript"/>
        </w:rPr>
        <w:t>2</w:t>
      </w:r>
      <w:r>
        <w:t xml:space="preserve"> + y’’(x)</w:t>
      </w:r>
      <w:r>
        <w:rPr>
          <w:vertAlign w:val="superscript"/>
        </w:rPr>
        <w:t>2</w:t>
      </w:r>
      <w:r>
        <w:t>]/(100-x)</w:t>
      </w:r>
    </w:p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>
      <w:r>
        <w:t>Problem 1</w:t>
      </w:r>
    </w:p>
    <w:p w:rsidR="00393277" w:rsidRDefault="00393277" w:rsidP="004F6C8C">
      <w:r>
        <w:rPr>
          <w:noProof/>
          <w:lang w:eastAsia="zh-TW"/>
        </w:rPr>
        <w:pict>
          <v:shape id="_x0000_s1071" type="#_x0000_t202" style="position:absolute;margin-left:200.8pt;margin-top:19.1pt;width:186.35pt;height:152.4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393277" w:rsidRDefault="00393277">
                  <w:r w:rsidRPr="00393277">
                    <w:drawing>
                      <wp:inline distT="0" distB="0" distL="0" distR="0">
                        <wp:extent cx="2174240" cy="1682098"/>
                        <wp:effectExtent l="0" t="0" r="0" b="0"/>
                        <wp:docPr id="10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4240" cy="1682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70" type="#_x0000_t202" style="position:absolute;margin-left:2.8pt;margin-top:19.1pt;width:186.35pt;height:150.2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393277" w:rsidRDefault="00393277">
                  <w:r w:rsidRPr="00393277">
                    <w:drawing>
                      <wp:inline distT="0" distB="0" distL="0" distR="0">
                        <wp:extent cx="2174240" cy="1654156"/>
                        <wp:effectExtent l="0" t="0" r="0" b="0"/>
                        <wp:docPr id="8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4240" cy="1654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B.</w:t>
      </w:r>
    </w:p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Pr="00E54113" w:rsidRDefault="00393277" w:rsidP="003932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t>C.</w:t>
      </w:r>
      <w:r w:rsidRPr="00393277">
        <w:rPr>
          <w:rFonts w:ascii="Arial" w:hAnsi="Arial" w:cs="Arial"/>
          <w:sz w:val="20"/>
          <w:szCs w:val="20"/>
        </w:rPr>
        <w:t xml:space="preserve"> </w:t>
      </w:r>
      <w:r w:rsidRPr="00E54113">
        <w:rPr>
          <w:rFonts w:ascii="Arial" w:hAnsi="Arial" w:cs="Arial"/>
          <w:sz w:val="20"/>
          <w:szCs w:val="20"/>
        </w:rPr>
        <w:t xml:space="preserve"> approx</w:t>
      </w:r>
      <w:proofErr w:type="gramEnd"/>
      <w:r w:rsidRPr="00E54113">
        <w:rPr>
          <w:rFonts w:ascii="Arial" w:hAnsi="Arial" w:cs="Arial"/>
          <w:sz w:val="20"/>
          <w:szCs w:val="20"/>
        </w:rPr>
        <w:t xml:space="preserve">. 82 min </w:t>
      </w:r>
    </w:p>
    <w:p w:rsidR="00393277" w:rsidRDefault="00393277" w:rsidP="004F6C8C">
      <w:r>
        <w:rPr>
          <w:noProof/>
          <w:lang w:eastAsia="zh-TW"/>
        </w:rPr>
        <w:pict>
          <v:shape id="_x0000_s1072" type="#_x0000_t202" style="position:absolute;margin-left:67.7pt;margin-top:13.85pt;width:392.6pt;height:187.15pt;z-index:251673600;mso-height-percent:200;mso-height-percent:200;mso-width-relative:margin;mso-height-relative:margin">
            <v:textbox style="mso-fit-shape-to-text:t">
              <w:txbxContent>
                <w:p w:rsidR="00C74DBD" w:rsidRPr="00C74DBD" w:rsidRDefault="00C74DBD" w:rsidP="00C74D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position w:val="-307"/>
                      <w:sz w:val="20"/>
                      <w:szCs w:val="20"/>
                    </w:rPr>
                    <w:drawing>
                      <wp:inline distT="0" distB="0" distL="0" distR="0">
                        <wp:extent cx="4886325" cy="1952625"/>
                        <wp:effectExtent l="0" t="0" r="0" b="0"/>
                        <wp:docPr id="1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6325" cy="1952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93277" w:rsidRPr="00393277" w:rsidRDefault="00393277" w:rsidP="00393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93277" w:rsidRDefault="00393277"/>
              </w:txbxContent>
            </v:textbox>
          </v:shape>
        </w:pict>
      </w:r>
    </w:p>
    <w:p w:rsidR="00393277" w:rsidRDefault="00393277" w:rsidP="004F6C8C">
      <w:r>
        <w:t>Problem 2</w:t>
      </w:r>
    </w:p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/>
    <w:p w:rsidR="00393277" w:rsidRDefault="00393277" w:rsidP="004F6C8C">
      <w:r>
        <w:t>Problem 3</w:t>
      </w:r>
    </w:p>
    <w:p w:rsidR="00393277" w:rsidRDefault="00C74DBD" w:rsidP="004F6C8C">
      <w:r>
        <w:rPr>
          <w:noProof/>
          <w:lang w:eastAsia="zh-TW"/>
        </w:rPr>
        <w:pict>
          <v:shape id="_x0000_s1073" type="#_x0000_t202" style="position:absolute;margin-left:0;margin-top:0;width:367.1pt;height:187.15pt;z-index:251675648;mso-height-percent:200;mso-position-horizontal:center;mso-height-percent:200;mso-width-relative:margin;mso-height-relative:margin">
            <v:textbox style="mso-fit-shape-to-text:t">
              <w:txbxContent>
                <w:p w:rsidR="00C74DBD" w:rsidRPr="00C74DBD" w:rsidRDefault="00C74DBD" w:rsidP="00C74D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position w:val="-307"/>
                      <w:sz w:val="20"/>
                      <w:szCs w:val="20"/>
                    </w:rPr>
                    <w:drawing>
                      <wp:inline distT="0" distB="0" distL="0" distR="0">
                        <wp:extent cx="4305300" cy="1952625"/>
                        <wp:effectExtent l="0" t="0" r="0" b="0"/>
                        <wp:docPr id="1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05300" cy="1952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4DBD" w:rsidRDefault="00C74DBD"/>
              </w:txbxContent>
            </v:textbox>
          </v:shape>
        </w:pict>
      </w:r>
    </w:p>
    <w:sectPr w:rsidR="00393277" w:rsidSect="003E200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D16"/>
    <w:multiLevelType w:val="hybridMultilevel"/>
    <w:tmpl w:val="0C7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1581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B65F8"/>
    <w:multiLevelType w:val="hybridMultilevel"/>
    <w:tmpl w:val="5596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8DA"/>
    <w:multiLevelType w:val="hybridMultilevel"/>
    <w:tmpl w:val="4D5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589F"/>
    <w:multiLevelType w:val="hybridMultilevel"/>
    <w:tmpl w:val="6EB22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10135"/>
    <w:multiLevelType w:val="hybridMultilevel"/>
    <w:tmpl w:val="9222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328A0"/>
    <w:multiLevelType w:val="hybridMultilevel"/>
    <w:tmpl w:val="91F29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63D93"/>
    <w:multiLevelType w:val="hybridMultilevel"/>
    <w:tmpl w:val="E052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D92129E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820"/>
    <w:rsid w:val="00002D11"/>
    <w:rsid w:val="000068B1"/>
    <w:rsid w:val="00015FBE"/>
    <w:rsid w:val="0002020D"/>
    <w:rsid w:val="000279AA"/>
    <w:rsid w:val="00044430"/>
    <w:rsid w:val="000A2668"/>
    <w:rsid w:val="000A4DA2"/>
    <w:rsid w:val="000C40E8"/>
    <w:rsid w:val="000D6A53"/>
    <w:rsid w:val="000E3853"/>
    <w:rsid w:val="000F5493"/>
    <w:rsid w:val="00120057"/>
    <w:rsid w:val="001224F0"/>
    <w:rsid w:val="0013453C"/>
    <w:rsid w:val="00140FB5"/>
    <w:rsid w:val="00150387"/>
    <w:rsid w:val="001555A1"/>
    <w:rsid w:val="001646D1"/>
    <w:rsid w:val="00173D2B"/>
    <w:rsid w:val="001869E5"/>
    <w:rsid w:val="001B19D1"/>
    <w:rsid w:val="001B6EFC"/>
    <w:rsid w:val="001C2844"/>
    <w:rsid w:val="001E54CF"/>
    <w:rsid w:val="001E576A"/>
    <w:rsid w:val="001F5A20"/>
    <w:rsid w:val="00202A9F"/>
    <w:rsid w:val="00242656"/>
    <w:rsid w:val="00261C39"/>
    <w:rsid w:val="00262867"/>
    <w:rsid w:val="002950A5"/>
    <w:rsid w:val="00297F19"/>
    <w:rsid w:val="002A1C35"/>
    <w:rsid w:val="002B3012"/>
    <w:rsid w:val="002B35AE"/>
    <w:rsid w:val="002C04FE"/>
    <w:rsid w:val="002D02D2"/>
    <w:rsid w:val="002D3B4F"/>
    <w:rsid w:val="002E3C06"/>
    <w:rsid w:val="003332DA"/>
    <w:rsid w:val="00347935"/>
    <w:rsid w:val="00350610"/>
    <w:rsid w:val="0035336F"/>
    <w:rsid w:val="00363818"/>
    <w:rsid w:val="00393277"/>
    <w:rsid w:val="003E200A"/>
    <w:rsid w:val="003F560A"/>
    <w:rsid w:val="00431DDD"/>
    <w:rsid w:val="00441E84"/>
    <w:rsid w:val="00444111"/>
    <w:rsid w:val="00444FBF"/>
    <w:rsid w:val="00456723"/>
    <w:rsid w:val="004753A3"/>
    <w:rsid w:val="004E00E8"/>
    <w:rsid w:val="004E2429"/>
    <w:rsid w:val="004F5FDA"/>
    <w:rsid w:val="004F6C8C"/>
    <w:rsid w:val="005118BF"/>
    <w:rsid w:val="0051630D"/>
    <w:rsid w:val="00526618"/>
    <w:rsid w:val="005345FD"/>
    <w:rsid w:val="00553CE0"/>
    <w:rsid w:val="005710E8"/>
    <w:rsid w:val="005775F2"/>
    <w:rsid w:val="005855B5"/>
    <w:rsid w:val="005B07C8"/>
    <w:rsid w:val="005C188F"/>
    <w:rsid w:val="005C5E38"/>
    <w:rsid w:val="005D593F"/>
    <w:rsid w:val="005E049A"/>
    <w:rsid w:val="005F201D"/>
    <w:rsid w:val="00614959"/>
    <w:rsid w:val="00627567"/>
    <w:rsid w:val="00633293"/>
    <w:rsid w:val="00650E95"/>
    <w:rsid w:val="006710E2"/>
    <w:rsid w:val="006775E3"/>
    <w:rsid w:val="00692C82"/>
    <w:rsid w:val="006B07A0"/>
    <w:rsid w:val="006C7D3B"/>
    <w:rsid w:val="006D66FC"/>
    <w:rsid w:val="006F014D"/>
    <w:rsid w:val="006F5E9C"/>
    <w:rsid w:val="00705218"/>
    <w:rsid w:val="00712032"/>
    <w:rsid w:val="007221CF"/>
    <w:rsid w:val="00733C9D"/>
    <w:rsid w:val="007345FB"/>
    <w:rsid w:val="007478D1"/>
    <w:rsid w:val="00752402"/>
    <w:rsid w:val="007566E8"/>
    <w:rsid w:val="007576F2"/>
    <w:rsid w:val="007963B9"/>
    <w:rsid w:val="007A1DFC"/>
    <w:rsid w:val="007C2026"/>
    <w:rsid w:val="007D5D91"/>
    <w:rsid w:val="007E0417"/>
    <w:rsid w:val="007E7F6D"/>
    <w:rsid w:val="00803DD1"/>
    <w:rsid w:val="008064DF"/>
    <w:rsid w:val="008079AC"/>
    <w:rsid w:val="00810477"/>
    <w:rsid w:val="00811539"/>
    <w:rsid w:val="008130F4"/>
    <w:rsid w:val="00823820"/>
    <w:rsid w:val="00854E3C"/>
    <w:rsid w:val="0087044A"/>
    <w:rsid w:val="0087474D"/>
    <w:rsid w:val="00887B70"/>
    <w:rsid w:val="008900E2"/>
    <w:rsid w:val="008909C9"/>
    <w:rsid w:val="0089785B"/>
    <w:rsid w:val="008B1E9E"/>
    <w:rsid w:val="008C5C1F"/>
    <w:rsid w:val="00937070"/>
    <w:rsid w:val="009418E8"/>
    <w:rsid w:val="009613C5"/>
    <w:rsid w:val="009A0F2F"/>
    <w:rsid w:val="009B42FB"/>
    <w:rsid w:val="009C5FCE"/>
    <w:rsid w:val="009F60E6"/>
    <w:rsid w:val="00A04F2F"/>
    <w:rsid w:val="00A17691"/>
    <w:rsid w:val="00A33278"/>
    <w:rsid w:val="00A40ED0"/>
    <w:rsid w:val="00A7380F"/>
    <w:rsid w:val="00A819B1"/>
    <w:rsid w:val="00A82BFA"/>
    <w:rsid w:val="00AC3A18"/>
    <w:rsid w:val="00AD5678"/>
    <w:rsid w:val="00AE40AC"/>
    <w:rsid w:val="00AE50DC"/>
    <w:rsid w:val="00AE5EEE"/>
    <w:rsid w:val="00AF6490"/>
    <w:rsid w:val="00B10263"/>
    <w:rsid w:val="00B1423D"/>
    <w:rsid w:val="00B3553D"/>
    <w:rsid w:val="00B420E0"/>
    <w:rsid w:val="00B85F28"/>
    <w:rsid w:val="00B86CD5"/>
    <w:rsid w:val="00B90C02"/>
    <w:rsid w:val="00B96CCF"/>
    <w:rsid w:val="00B97632"/>
    <w:rsid w:val="00BA0B4F"/>
    <w:rsid w:val="00BC2443"/>
    <w:rsid w:val="00C2264A"/>
    <w:rsid w:val="00C56775"/>
    <w:rsid w:val="00C61947"/>
    <w:rsid w:val="00C740E3"/>
    <w:rsid w:val="00C74DBD"/>
    <w:rsid w:val="00C92C46"/>
    <w:rsid w:val="00CB60A8"/>
    <w:rsid w:val="00CC0CB9"/>
    <w:rsid w:val="00CE4E9E"/>
    <w:rsid w:val="00CE6A47"/>
    <w:rsid w:val="00CF4950"/>
    <w:rsid w:val="00CF52FC"/>
    <w:rsid w:val="00D2487A"/>
    <w:rsid w:val="00D47083"/>
    <w:rsid w:val="00D472CE"/>
    <w:rsid w:val="00D663BB"/>
    <w:rsid w:val="00D66560"/>
    <w:rsid w:val="00D81360"/>
    <w:rsid w:val="00DA211C"/>
    <w:rsid w:val="00DB55A9"/>
    <w:rsid w:val="00DC3EF7"/>
    <w:rsid w:val="00DE40B4"/>
    <w:rsid w:val="00E023B7"/>
    <w:rsid w:val="00E12881"/>
    <w:rsid w:val="00E13697"/>
    <w:rsid w:val="00E26236"/>
    <w:rsid w:val="00E308DF"/>
    <w:rsid w:val="00E520D2"/>
    <w:rsid w:val="00E56244"/>
    <w:rsid w:val="00E77888"/>
    <w:rsid w:val="00E91E9E"/>
    <w:rsid w:val="00EA2BB7"/>
    <w:rsid w:val="00EB1709"/>
    <w:rsid w:val="00EC1D62"/>
    <w:rsid w:val="00EC3A38"/>
    <w:rsid w:val="00ED1AFD"/>
    <w:rsid w:val="00EE2489"/>
    <w:rsid w:val="00F00F82"/>
    <w:rsid w:val="00F0705D"/>
    <w:rsid w:val="00F16034"/>
    <w:rsid w:val="00F21B7F"/>
    <w:rsid w:val="00F408D8"/>
    <w:rsid w:val="00F43459"/>
    <w:rsid w:val="00F45B89"/>
    <w:rsid w:val="00F92509"/>
    <w:rsid w:val="00FE4D2B"/>
    <w:rsid w:val="00FF076E"/>
    <w:rsid w:val="00FF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3" type="connector" idref="#_x0000_s1066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9</cp:revision>
  <cp:lastPrinted>2012-11-26T14:42:00Z</cp:lastPrinted>
  <dcterms:created xsi:type="dcterms:W3CDTF">2014-11-03T15:22:00Z</dcterms:created>
  <dcterms:modified xsi:type="dcterms:W3CDTF">2014-11-03T16:00:00Z</dcterms:modified>
</cp:coreProperties>
</file>