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E4F" w:rsidRDefault="00714E4F"/>
    <w:p w:rsidR="00714E4F" w:rsidRPr="00714E4F" w:rsidRDefault="00714E4F" w:rsidP="00714E4F">
      <w:pPr>
        <w:framePr w:w="2346" w:h="24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14E4F">
        <w:rPr>
          <w:rFonts w:ascii="Arial" w:hAnsi="Arial" w:cs="Arial"/>
          <w:sz w:val="20"/>
          <w:szCs w:val="20"/>
        </w:rPr>
        <w:t>part</w:t>
      </w:r>
      <w:proofErr w:type="gramEnd"/>
      <w:r w:rsidRPr="00714E4F">
        <w:rPr>
          <w:rFonts w:ascii="Arial" w:hAnsi="Arial" w:cs="Arial"/>
          <w:sz w:val="20"/>
          <w:szCs w:val="20"/>
        </w:rPr>
        <w:t xml:space="preserve"> a.</w:t>
      </w:r>
    </w:p>
    <w:p w:rsidR="00714E4F" w:rsidRPr="00714E4F" w:rsidRDefault="00714E4F" w:rsidP="00714E4F">
      <w:pPr>
        <w:framePr w:w="3191" w:h="255" w:wrap="auto" w:vAnchor="text" w:hAnchor="text" w:x="1365" w:y="5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22020" cy="161290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3266" w:h="255" w:wrap="auto" w:vAnchor="text" w:hAnchor="text" w:x="4575" w:y="5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68375" cy="161290"/>
            <wp:effectExtent l="19050" t="0" r="317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3701" w:h="255" w:wrap="auto" w:vAnchor="text" w:hAnchor="text" w:x="1365" w:y="10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244600" cy="16129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3881" w:h="255" w:wrap="auto" w:vAnchor="text" w:hAnchor="text" w:x="4575" w:y="10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60170" cy="161290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6330" w:h="5160" w:wrap="auto" w:vAnchor="text" w:hAnchor="text" w:x="851" w:y="1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16"/>
          <w:sz w:val="20"/>
          <w:szCs w:val="20"/>
        </w:rPr>
        <w:drawing>
          <wp:inline distT="0" distB="0" distL="0" distR="0">
            <wp:extent cx="3826510" cy="3273425"/>
            <wp:effectExtent l="19050" t="0" r="254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 w:rsidP="00714E4F"/>
    <w:p w:rsidR="00F61BDC" w:rsidRDefault="00F61BDC">
      <w:r>
        <w:br w:type="page"/>
      </w:r>
    </w:p>
    <w:p w:rsidR="00714E4F" w:rsidRPr="00714E4F" w:rsidRDefault="00714E4F" w:rsidP="00714E4F">
      <w:pPr>
        <w:framePr w:w="2286" w:h="240" w:wrap="auto" w:vAnchor="text" w:hAnchor="text" w:x="33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14E4F">
        <w:rPr>
          <w:rFonts w:ascii="Arial" w:hAnsi="Arial" w:cs="Arial"/>
          <w:sz w:val="20"/>
          <w:szCs w:val="20"/>
        </w:rPr>
        <w:lastRenderedPageBreak/>
        <w:t>part</w:t>
      </w:r>
      <w:proofErr w:type="gramEnd"/>
      <w:r w:rsidRPr="00714E4F">
        <w:rPr>
          <w:rFonts w:ascii="Arial" w:hAnsi="Arial" w:cs="Arial"/>
          <w:sz w:val="20"/>
          <w:szCs w:val="20"/>
        </w:rPr>
        <w:t xml:space="preserve"> b</w:t>
      </w: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91795" cy="161290"/>
            <wp:effectExtent l="19050" t="0" r="825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BDC">
        <w:rPr>
          <w:rFonts w:ascii="Arial" w:hAnsi="Arial" w:cs="Arial"/>
          <w:sz w:val="20"/>
          <w:szCs w:val="20"/>
        </w:rPr>
        <w:t xml:space="preserve">T - </w:t>
      </w:r>
      <w:proofErr w:type="gramStart"/>
      <w:r w:rsidRPr="00F61BDC">
        <w:rPr>
          <w:rFonts w:ascii="Arial" w:hAnsi="Arial" w:cs="Arial"/>
          <w:sz w:val="20"/>
          <w:szCs w:val="20"/>
        </w:rPr>
        <w:t>total</w:t>
      </w:r>
      <w:proofErr w:type="gramEnd"/>
      <w:r w:rsidRPr="00F61BDC">
        <w:rPr>
          <w:rFonts w:ascii="Arial" w:hAnsi="Arial" w:cs="Arial"/>
          <w:sz w:val="20"/>
          <w:szCs w:val="20"/>
        </w:rPr>
        <w:t xml:space="preserve"> initial moles of mixture</w:t>
      </w:r>
    </w:p>
    <w:p w:rsid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99415" cy="161290"/>
            <wp:effectExtent l="1905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BDC">
        <w:rPr>
          <w:rFonts w:ascii="Arial" w:hAnsi="Arial" w:cs="Arial"/>
          <w:sz w:val="20"/>
          <w:szCs w:val="20"/>
        </w:rPr>
        <w:t>Calculating the equilibrium V-L compositions at 180 mm Hg</w:t>
      </w:r>
      <w:r w:rsidR="007657E7">
        <w:rPr>
          <w:rFonts w:ascii="Arial" w:hAnsi="Arial" w:cs="Arial"/>
          <w:sz w:val="20"/>
          <w:szCs w:val="20"/>
        </w:rPr>
        <w:t xml:space="preserve"> using model</w:t>
      </w: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61BDC">
        <w:rPr>
          <w:rFonts w:ascii="Arial" w:hAnsi="Arial" w:cs="Arial"/>
          <w:sz w:val="20"/>
          <w:szCs w:val="20"/>
        </w:rPr>
        <w:t>the</w:t>
      </w:r>
      <w:proofErr w:type="gramEnd"/>
      <w:r w:rsidRPr="00F61BDC">
        <w:rPr>
          <w:rFonts w:ascii="Arial" w:hAnsi="Arial" w:cs="Arial"/>
          <w:sz w:val="20"/>
          <w:szCs w:val="20"/>
        </w:rPr>
        <w:t xml:space="preserve"> equilibrium vapor phase  is 47.2% water and 53.8% acetic acid</w:t>
      </w:r>
    </w:p>
    <w:p w:rsid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61BDC">
        <w:rPr>
          <w:rFonts w:ascii="Arial" w:hAnsi="Arial" w:cs="Arial"/>
          <w:sz w:val="20"/>
          <w:szCs w:val="20"/>
        </w:rPr>
        <w:t>the</w:t>
      </w:r>
      <w:proofErr w:type="gramEnd"/>
      <w:r w:rsidRPr="00F61BDC">
        <w:rPr>
          <w:rFonts w:ascii="Arial" w:hAnsi="Arial" w:cs="Arial"/>
          <w:sz w:val="20"/>
          <w:szCs w:val="20"/>
        </w:rPr>
        <w:t xml:space="preserve"> equilibrium liquid phase is 14.4% water and 85.6% acetic acid</w:t>
      </w: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583055" cy="161290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536700" cy="161290"/>
            <wp:effectExtent l="19050" t="0" r="6350" b="0"/>
            <wp:docPr id="3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61BDC">
        <w:rPr>
          <w:rFonts w:ascii="Arial" w:hAnsi="Arial" w:cs="Arial"/>
          <w:sz w:val="20"/>
          <w:szCs w:val="20"/>
        </w:rPr>
        <w:t>setting</w:t>
      </w:r>
      <w:proofErr w:type="gramEnd"/>
      <w:r w:rsidRPr="00F61BDC">
        <w:rPr>
          <w:rFonts w:ascii="Arial" w:hAnsi="Arial" w:cs="Arial"/>
          <w:sz w:val="20"/>
          <w:szCs w:val="20"/>
        </w:rPr>
        <w:t xml:space="preserve"> up the component mass balances</w:t>
      </w:r>
    </w:p>
    <w:p w:rsid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60170" cy="161290"/>
            <wp:effectExtent l="19050" t="0" r="0" b="0"/>
            <wp:docPr id="3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60170" cy="161290"/>
            <wp:effectExtent l="19050" t="0" r="0" b="0"/>
            <wp:docPr id="2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991235" cy="368935"/>
            <wp:effectExtent l="0" t="0" r="0" b="0"/>
            <wp:docPr id="2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622300" cy="368935"/>
            <wp:effectExtent l="19050" t="0" r="6350" b="0"/>
            <wp:docPr id="2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BDC">
        <w:rPr>
          <w:rFonts w:ascii="Arial" w:hAnsi="Arial" w:cs="Arial"/>
          <w:sz w:val="20"/>
          <w:szCs w:val="20"/>
        </w:rPr>
        <w:t xml:space="preserve">So there are 9.48 moles of vapor of composition 47.5% water </w:t>
      </w:r>
    </w:p>
    <w:p w:rsid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61BDC">
        <w:rPr>
          <w:rFonts w:ascii="Arial" w:hAnsi="Arial" w:cs="Arial"/>
          <w:sz w:val="20"/>
          <w:szCs w:val="20"/>
        </w:rPr>
        <w:t>and</w:t>
      </w:r>
      <w:proofErr w:type="gramEnd"/>
      <w:r w:rsidRPr="00F61BDC">
        <w:rPr>
          <w:rFonts w:ascii="Arial" w:hAnsi="Arial" w:cs="Arial"/>
          <w:sz w:val="20"/>
          <w:szCs w:val="20"/>
        </w:rPr>
        <w:t xml:space="preserve"> 10.4 moles of liquid of composition 14.4% water.</w:t>
      </w: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1352550" cy="36893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115F96">
      <w:pPr>
        <w:framePr w:w="8157" w:h="240" w:wrap="auto" w:vAnchor="text" w:hAnchor="page" w:x="1729" w:y="469"/>
        <w:autoSpaceDE w:val="0"/>
        <w:autoSpaceDN w:val="0"/>
        <w:adjustRightInd w:val="0"/>
        <w:spacing w:after="0" w:line="240" w:lineRule="auto"/>
        <w:rPr>
          <w:b/>
        </w:rPr>
      </w:pPr>
    </w:p>
    <w:sectPr w:rsidR="00F61BDC" w:rsidRPr="00F61BDC" w:rsidSect="0077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4F"/>
    <w:rsid w:val="00115F96"/>
    <w:rsid w:val="00714E4F"/>
    <w:rsid w:val="007657E7"/>
    <w:rsid w:val="00772946"/>
    <w:rsid w:val="0091236D"/>
    <w:rsid w:val="00AE4630"/>
    <w:rsid w:val="00F6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85EC"/>
  <w15:docId w15:val="{58E8CA41-4163-4E51-9304-DD214D05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byte</dc:creator>
  <cp:lastModifiedBy>byte</cp:lastModifiedBy>
  <cp:revision>3</cp:revision>
  <dcterms:created xsi:type="dcterms:W3CDTF">2018-03-01T15:11:00Z</dcterms:created>
  <dcterms:modified xsi:type="dcterms:W3CDTF">2018-03-05T18:22:00Z</dcterms:modified>
</cp:coreProperties>
</file>