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C76C3" w14:textId="77777777" w:rsidR="00800FAA" w:rsidRDefault="00800FAA">
      <w:r>
        <w:t>Is there a clear denotation of fundamental variables?</w:t>
      </w:r>
    </w:p>
    <w:p w14:paraId="56EBF7C3" w14:textId="4BD6D21A" w:rsidR="006351E4" w:rsidRPr="00241FC5" w:rsidRDefault="006351E4">
      <w:pPr>
        <w:rPr>
          <w:color w:val="FF0000"/>
        </w:rPr>
      </w:pPr>
      <w:r w:rsidRPr="00241FC5">
        <w:rPr>
          <w:color w:val="FF0000"/>
        </w:rPr>
        <w:t>Unclear to me what you are asking.  Are you asking if ‘fundamental’ variables have connotations/are associated with other concepts, e.g</w:t>
      </w:r>
      <w:proofErr w:type="gramStart"/>
      <w:r w:rsidRPr="00241FC5">
        <w:rPr>
          <w:color w:val="FF0000"/>
        </w:rPr>
        <w:t>. ?</w:t>
      </w:r>
      <w:proofErr w:type="gramEnd"/>
      <w:r w:rsidRPr="00241FC5">
        <w:rPr>
          <w:color w:val="FF0000"/>
        </w:rPr>
        <w:t xml:space="preserve">  What do you mean by ‘fundamental variable’?</w:t>
      </w:r>
    </w:p>
    <w:p w14:paraId="74B5C9A6" w14:textId="77777777" w:rsidR="006351E4" w:rsidRDefault="006351E4"/>
    <w:p w14:paraId="03A4DDCD" w14:textId="00A26CFF" w:rsidR="00800FAA" w:rsidRDefault="00800FAA">
      <w:r>
        <w:t xml:space="preserve">Do we need </w:t>
      </w:r>
      <w:proofErr w:type="spellStart"/>
      <w:r>
        <w:t>Che</w:t>
      </w:r>
      <w:proofErr w:type="spellEnd"/>
      <w:r>
        <w:t xml:space="preserve"> 320 for this class?  By looking at the syllabus there seems to be a need for an understanding of the material in that class. However, </w:t>
      </w:r>
      <w:proofErr w:type="gramStart"/>
      <w:r>
        <w:t>there is a select few of us that</w:t>
      </w:r>
      <w:proofErr w:type="gramEnd"/>
      <w:r>
        <w:t xml:space="preserve"> have not taken that course.</w:t>
      </w:r>
    </w:p>
    <w:p w14:paraId="41A04BA5" w14:textId="2270CA4E" w:rsidR="006351E4" w:rsidRDefault="006351E4">
      <w:pPr>
        <w:rPr>
          <w:color w:val="FF0000"/>
        </w:rPr>
      </w:pPr>
      <w:r w:rsidRPr="00241FC5">
        <w:rPr>
          <w:color w:val="FF0000"/>
        </w:rPr>
        <w:t xml:space="preserve">Yes, I am assuming you already know how to do descriptive statistics as related to </w:t>
      </w:r>
      <w:r w:rsidR="00241FC5" w:rsidRPr="00241FC5">
        <w:rPr>
          <w:color w:val="FF0000"/>
        </w:rPr>
        <w:t xml:space="preserve">fitting functions to </w:t>
      </w:r>
      <w:proofErr w:type="spellStart"/>
      <w:r w:rsidR="00241FC5" w:rsidRPr="00241FC5">
        <w:rPr>
          <w:color w:val="FF0000"/>
        </w:rPr>
        <w:t>x</w:t>
      </w:r>
      <w:proofErr w:type="gramStart"/>
      <w:r w:rsidR="00241FC5" w:rsidRPr="00241FC5">
        <w:rPr>
          <w:color w:val="FF0000"/>
        </w:rPr>
        <w:t>,y</w:t>
      </w:r>
      <w:proofErr w:type="spellEnd"/>
      <w:proofErr w:type="gramEnd"/>
      <w:r w:rsidR="00241FC5" w:rsidRPr="00241FC5">
        <w:rPr>
          <w:color w:val="FF0000"/>
        </w:rPr>
        <w:t xml:space="preserve"> data.  </w:t>
      </w:r>
      <w:r w:rsidR="00241FC5">
        <w:rPr>
          <w:color w:val="FF0000"/>
        </w:rPr>
        <w:t>I would be glad to provide materials on this to students as needed, as prior students have requested dropping this topic due to repetitiveness.</w:t>
      </w:r>
    </w:p>
    <w:p w14:paraId="66DDB579" w14:textId="138273E5" w:rsidR="00800FAA" w:rsidRDefault="00800FAA">
      <w:r>
        <w:t>Going off the discussion of class today, how can we remain useful and successful in the future as technology increase?</w:t>
      </w:r>
    </w:p>
    <w:p w14:paraId="22709DFB" w14:textId="0105A526" w:rsidR="00241FC5" w:rsidRPr="00241FC5" w:rsidRDefault="00241FC5">
      <w:pPr>
        <w:rPr>
          <w:color w:val="FF0000"/>
        </w:rPr>
      </w:pPr>
      <w:r>
        <w:rPr>
          <w:color w:val="FF0000"/>
        </w:rPr>
        <w:t xml:space="preserve">There is no simple answer to this question.  One issue is how you choose to define ‘useful’ and ‘successful’.   Assuming you mean something like having opportunities the provide compensation at a level of current engineers, then the superficial response is to learn how to learn (cognitive understanding/flexibility and planning), a willingness to work and embrace uncomfortable short term change for longer term gains, and take in/process large amounts of information to deduce trends of change.  </w:t>
      </w:r>
    </w:p>
    <w:p w14:paraId="6287BF0B" w14:textId="1B082498" w:rsidR="00800FAA" w:rsidRDefault="00800FAA">
      <w:r>
        <w:t>How can we be successful in this class?</w:t>
      </w:r>
    </w:p>
    <w:p w14:paraId="4153FF30" w14:textId="77CC25C6" w:rsidR="00241FC5" w:rsidRPr="00241FC5" w:rsidRDefault="00241FC5">
      <w:pPr>
        <w:rPr>
          <w:color w:val="FF0000"/>
        </w:rPr>
      </w:pPr>
      <w:r>
        <w:rPr>
          <w:color w:val="FF0000"/>
        </w:rPr>
        <w:t>Assuming you have learned/understood prior course materials (which may unclear), see the comments to the above question and comments in class regarding recognizing the importance of human interaction.  I do not equate ‘</w:t>
      </w:r>
      <w:proofErr w:type="gramStart"/>
      <w:r>
        <w:rPr>
          <w:color w:val="FF0000"/>
        </w:rPr>
        <w:t>success’</w:t>
      </w:r>
      <w:proofErr w:type="gramEnd"/>
      <w:r>
        <w:rPr>
          <w:color w:val="FF0000"/>
        </w:rPr>
        <w:t xml:space="preserve"> with grades.  </w:t>
      </w:r>
      <w:r w:rsidR="00D70F8B">
        <w:rPr>
          <w:color w:val="FF0000"/>
        </w:rPr>
        <w:t xml:space="preserve">The value of education </w:t>
      </w:r>
      <w:proofErr w:type="gramStart"/>
      <w:r w:rsidR="00D70F8B">
        <w:rPr>
          <w:color w:val="FF0000"/>
        </w:rPr>
        <w:t>is not measured</w:t>
      </w:r>
      <w:proofErr w:type="gramEnd"/>
      <w:r w:rsidR="00D70F8B">
        <w:rPr>
          <w:color w:val="FF0000"/>
        </w:rPr>
        <w:t xml:space="preserve"> by grades, but rather by how the topical materials are relevant to your life goals/desires.  Not all topical materials are knowledge based.  Some </w:t>
      </w:r>
      <w:proofErr w:type="gramStart"/>
      <w:r w:rsidR="00D70F8B">
        <w:rPr>
          <w:color w:val="FF0000"/>
        </w:rPr>
        <w:t>are based</w:t>
      </w:r>
      <w:proofErr w:type="gramEnd"/>
      <w:r w:rsidR="00D70F8B">
        <w:rPr>
          <w:color w:val="FF0000"/>
        </w:rPr>
        <w:t xml:space="preserve"> in cognitive information processing to be able to analyze, synthesize, and evaluate situations/circumstances.   </w:t>
      </w:r>
    </w:p>
    <w:p w14:paraId="0CB8EBE8" w14:textId="6DD213B0" w:rsidR="00800FAA" w:rsidRDefault="00800FAA">
      <w:r>
        <w:t>How will this class translate to the real-world application in our future disciplines?</w:t>
      </w:r>
    </w:p>
    <w:p w14:paraId="2F4A4365" w14:textId="5F55F475" w:rsidR="00D70F8B" w:rsidRPr="00D70F8B" w:rsidRDefault="00D70F8B">
      <w:pPr>
        <w:rPr>
          <w:color w:val="FF0000"/>
        </w:rPr>
      </w:pPr>
      <w:r w:rsidRPr="00D70F8B">
        <w:rPr>
          <w:color w:val="FF0000"/>
        </w:rPr>
        <w:t>The know</w:t>
      </w:r>
      <w:r>
        <w:rPr>
          <w:color w:val="FF0000"/>
        </w:rPr>
        <w:t xml:space="preserve">ledge based portions are useful, but may have limited direct application to most of your immediate job needs (depends on what the needs are).  However the process of thinking/planning (cognitive analysis/synthesis/evaluation) that you </w:t>
      </w:r>
      <w:proofErr w:type="gramStart"/>
      <w:r>
        <w:rPr>
          <w:color w:val="FF0000"/>
        </w:rPr>
        <w:t>hopefully</w:t>
      </w:r>
      <w:proofErr w:type="gramEnd"/>
      <w:r>
        <w:rPr>
          <w:color w:val="FF0000"/>
        </w:rPr>
        <w:t xml:space="preserve"> learn will pay dividends the rest of your life regardless what you do.</w:t>
      </w:r>
    </w:p>
    <w:p w14:paraId="2D3ECDC4" w14:textId="77777777" w:rsidR="00800FAA" w:rsidRDefault="00800FAA">
      <w:r>
        <w:t>When answering questions would you prefer students to raise their hand or blurt out answers?</w:t>
      </w:r>
    </w:p>
    <w:p w14:paraId="5D68B1AB" w14:textId="1CC299C4" w:rsidR="00800FAA" w:rsidRPr="00D70F8B" w:rsidRDefault="00D70F8B">
      <w:pPr>
        <w:rPr>
          <w:color w:val="FF0000"/>
        </w:rPr>
      </w:pPr>
      <w:r>
        <w:rPr>
          <w:color w:val="FF0000"/>
        </w:rPr>
        <w:t>Raise hands or find a way to be courteous to others in sharing your thoughts.</w:t>
      </w:r>
    </w:p>
    <w:p w14:paraId="1474C251" w14:textId="77777777" w:rsidR="00800FAA" w:rsidRDefault="00800FAA"/>
    <w:p w14:paraId="33D52628" w14:textId="77777777" w:rsidR="004C2829" w:rsidRPr="004C2829" w:rsidRDefault="004C2829" w:rsidP="004C282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C2829">
        <w:rPr>
          <w:rFonts w:ascii="Calibri" w:eastAsia="Times New Roman" w:hAnsi="Calibri" w:cs="Times New Roman"/>
          <w:color w:val="000000"/>
          <w:sz w:val="24"/>
          <w:szCs w:val="24"/>
        </w:rPr>
        <w:t>I would appreciate a better understanding of the following.</w:t>
      </w:r>
    </w:p>
    <w:p w14:paraId="1325A04E" w14:textId="77777777" w:rsidR="004C2829" w:rsidRPr="004C2829" w:rsidRDefault="004C2829" w:rsidP="004C282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58386A9" w14:textId="1E12468F" w:rsidR="004C2829" w:rsidRDefault="004C2829" w:rsidP="004C282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C2829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practical use of fugacity and its relationship to Gibbs </w:t>
      </w:r>
      <w:proofErr w:type="gramStart"/>
      <w:r w:rsidRPr="004C2829">
        <w:rPr>
          <w:rFonts w:ascii="Calibri" w:eastAsia="Times New Roman" w:hAnsi="Calibri" w:cs="Times New Roman"/>
          <w:color w:val="000000"/>
          <w:sz w:val="24"/>
          <w:szCs w:val="24"/>
        </w:rPr>
        <w:t>Free Energy</w:t>
      </w:r>
      <w:proofErr w:type="gramEnd"/>
    </w:p>
    <w:p w14:paraId="2034AE8A" w14:textId="2EE51CFC" w:rsidR="004C2829" w:rsidRDefault="004C2829" w:rsidP="004C2829">
      <w:pPr>
        <w:spacing w:after="0" w:line="240" w:lineRule="auto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lastRenderedPageBreak/>
        <w:t xml:space="preserve">Fugacity </w:t>
      </w:r>
      <w:proofErr w:type="gramStart"/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is </w:t>
      </w:r>
      <w:r w:rsidR="00737AD6">
        <w:rPr>
          <w:rFonts w:ascii="Calibri" w:eastAsia="Times New Roman" w:hAnsi="Calibri" w:cs="Times New Roman"/>
          <w:color w:val="FF0000"/>
          <w:sz w:val="24"/>
          <w:szCs w:val="24"/>
        </w:rPr>
        <w:t>made</w:t>
      </w:r>
      <w:proofErr w:type="gramEnd"/>
      <w:r w:rsidR="00737AD6">
        <w:rPr>
          <w:rFonts w:ascii="Calibri" w:eastAsia="Times New Roman" w:hAnsi="Calibri" w:cs="Times New Roman"/>
          <w:color w:val="FF0000"/>
          <w:sz w:val="24"/>
          <w:szCs w:val="24"/>
        </w:rPr>
        <w:t xml:space="preserve"> up concept as </w:t>
      </w:r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a way to describe the vapor-liquid behavior of </w:t>
      </w:r>
      <w:r w:rsidR="00737AD6">
        <w:rPr>
          <w:rFonts w:ascii="Calibri" w:eastAsia="Times New Roman" w:hAnsi="Calibri" w:cs="Times New Roman"/>
          <w:color w:val="FF0000"/>
          <w:sz w:val="24"/>
          <w:szCs w:val="24"/>
        </w:rPr>
        <w:t xml:space="preserve">real </w:t>
      </w:r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mixtures of components, i.e. composition in the vapor phase based on the liquid composition.  It </w:t>
      </w:r>
      <w:proofErr w:type="gramStart"/>
      <w:r>
        <w:rPr>
          <w:rFonts w:ascii="Calibri" w:eastAsia="Times New Roman" w:hAnsi="Calibri" w:cs="Times New Roman"/>
          <w:color w:val="FF0000"/>
          <w:sz w:val="24"/>
          <w:szCs w:val="24"/>
        </w:rPr>
        <w:t>is based</w:t>
      </w:r>
      <w:proofErr w:type="gramEnd"/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 on the physical structure of how molecules interact with each other in the condensed phase (liquid) vs. the dispersed phase (vapor).  </w:t>
      </w:r>
    </w:p>
    <w:p w14:paraId="5377AB03" w14:textId="66511113" w:rsidR="004C2829" w:rsidRDefault="004C2829" w:rsidP="004C2829">
      <w:pPr>
        <w:spacing w:after="0" w:line="240" w:lineRule="auto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The interactions of molecules </w:t>
      </w:r>
      <w:proofErr w:type="gramStart"/>
      <w:r>
        <w:rPr>
          <w:rFonts w:ascii="Calibri" w:eastAsia="Times New Roman" w:hAnsi="Calibri" w:cs="Times New Roman"/>
          <w:color w:val="FF0000"/>
          <w:sz w:val="24"/>
          <w:szCs w:val="24"/>
        </w:rPr>
        <w:t>can be understood</w:t>
      </w:r>
      <w:proofErr w:type="gramEnd"/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 as energetic interactions (e.g. kinetic molecular movement, intermolecular attraction/repulsion).  Different molecular structures have different interactions with other molecules.  Since the liquid mixtures </w:t>
      </w:r>
      <w:proofErr w:type="gramStart"/>
      <w:r>
        <w:rPr>
          <w:rFonts w:ascii="Calibri" w:eastAsia="Times New Roman" w:hAnsi="Calibri" w:cs="Times New Roman"/>
          <w:color w:val="FF0000"/>
          <w:sz w:val="24"/>
          <w:szCs w:val="24"/>
        </w:rPr>
        <w:t>are relatively easily measured</w:t>
      </w:r>
      <w:proofErr w:type="gramEnd"/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 and are the same T, P as the vapor, the Gibbs energy is the most convenient way to relate the vapor composition.  </w:t>
      </w:r>
      <w:r w:rsidR="00261112">
        <w:rPr>
          <w:rFonts w:ascii="Calibri" w:eastAsia="Times New Roman" w:hAnsi="Calibri" w:cs="Times New Roman"/>
          <w:color w:val="FF0000"/>
          <w:sz w:val="24"/>
          <w:szCs w:val="24"/>
        </w:rPr>
        <w:t xml:space="preserve">(You may recall that the Gibbs energy is a function of T, P, and composition.  At constant T </w:t>
      </w:r>
      <w:proofErr w:type="gramStart"/>
      <w:r w:rsidR="00261112">
        <w:rPr>
          <w:rFonts w:ascii="Calibri" w:eastAsia="Times New Roman" w:hAnsi="Calibri" w:cs="Times New Roman"/>
          <w:color w:val="FF0000"/>
          <w:sz w:val="24"/>
          <w:szCs w:val="24"/>
        </w:rPr>
        <w:t>and  P</w:t>
      </w:r>
      <w:proofErr w:type="gramEnd"/>
      <w:r w:rsidR="00261112">
        <w:rPr>
          <w:rFonts w:ascii="Calibri" w:eastAsia="Times New Roman" w:hAnsi="Calibri" w:cs="Times New Roman"/>
          <w:color w:val="FF0000"/>
          <w:sz w:val="24"/>
          <w:szCs w:val="24"/>
        </w:rPr>
        <w:t>, Gibbs energy is only a function of composition and the 1</w:t>
      </w:r>
      <w:r w:rsidR="00261112" w:rsidRPr="00261112">
        <w:rPr>
          <w:rFonts w:ascii="Calibri" w:eastAsia="Times New Roman" w:hAnsi="Calibri" w:cs="Times New Roman"/>
          <w:color w:val="FF0000"/>
          <w:sz w:val="24"/>
          <w:szCs w:val="24"/>
          <w:vertAlign w:val="superscript"/>
        </w:rPr>
        <w:t>st</w:t>
      </w:r>
      <w:r w:rsidR="00261112">
        <w:rPr>
          <w:rFonts w:ascii="Calibri" w:eastAsia="Times New Roman" w:hAnsi="Calibri" w:cs="Times New Roman"/>
          <w:color w:val="FF0000"/>
          <w:sz w:val="24"/>
          <w:szCs w:val="24"/>
        </w:rPr>
        <w:t xml:space="preserve"> law says </w:t>
      </w:r>
      <w:proofErr w:type="spellStart"/>
      <w:r w:rsidR="00261112">
        <w:rPr>
          <w:rFonts w:ascii="Calibri" w:eastAsia="Times New Roman" w:hAnsi="Calibri" w:cs="Times New Roman"/>
          <w:color w:val="FF0000"/>
          <w:sz w:val="24"/>
          <w:szCs w:val="24"/>
        </w:rPr>
        <w:t>dG</w:t>
      </w:r>
      <w:proofErr w:type="spellEnd"/>
      <w:r w:rsidR="00261112">
        <w:rPr>
          <w:rFonts w:ascii="Calibri" w:eastAsia="Times New Roman" w:hAnsi="Calibri" w:cs="Times New Roman"/>
          <w:color w:val="FF0000"/>
          <w:sz w:val="24"/>
          <w:szCs w:val="24"/>
        </w:rPr>
        <w:t>(liquid)=</w:t>
      </w:r>
      <w:proofErr w:type="spellStart"/>
      <w:r w:rsidR="00261112">
        <w:rPr>
          <w:rFonts w:ascii="Calibri" w:eastAsia="Times New Roman" w:hAnsi="Calibri" w:cs="Times New Roman"/>
          <w:color w:val="FF0000"/>
          <w:sz w:val="24"/>
          <w:szCs w:val="24"/>
        </w:rPr>
        <w:t>dG</w:t>
      </w:r>
      <w:proofErr w:type="spellEnd"/>
      <w:r w:rsidR="00261112">
        <w:rPr>
          <w:rFonts w:ascii="Calibri" w:eastAsia="Times New Roman" w:hAnsi="Calibri" w:cs="Times New Roman"/>
          <w:color w:val="FF0000"/>
          <w:sz w:val="24"/>
          <w:szCs w:val="24"/>
        </w:rPr>
        <w:t xml:space="preserve">(vapor), so if either </w:t>
      </w:r>
      <w:proofErr w:type="spellStart"/>
      <w:r w:rsidR="00261112">
        <w:rPr>
          <w:rFonts w:ascii="Calibri" w:eastAsia="Times New Roman" w:hAnsi="Calibri" w:cs="Times New Roman"/>
          <w:color w:val="FF0000"/>
          <w:sz w:val="24"/>
          <w:szCs w:val="24"/>
        </w:rPr>
        <w:t>dG</w:t>
      </w:r>
      <w:proofErr w:type="spellEnd"/>
      <w:r w:rsidR="00261112">
        <w:rPr>
          <w:rFonts w:ascii="Calibri" w:eastAsia="Times New Roman" w:hAnsi="Calibri" w:cs="Times New Roman"/>
          <w:color w:val="FF0000"/>
          <w:sz w:val="24"/>
          <w:szCs w:val="24"/>
        </w:rPr>
        <w:t>(phase) can calculated the other is known and can be used to calculate composition.</w:t>
      </w:r>
    </w:p>
    <w:p w14:paraId="36836DAD" w14:textId="77777777" w:rsidR="004C2829" w:rsidRPr="004C2829" w:rsidRDefault="004C2829" w:rsidP="004C2829">
      <w:pPr>
        <w:spacing w:after="0" w:line="240" w:lineRule="auto"/>
        <w:rPr>
          <w:rFonts w:ascii="Calibri" w:eastAsia="Times New Roman" w:hAnsi="Calibri" w:cs="Times New Roman"/>
          <w:color w:val="FF0000"/>
          <w:sz w:val="24"/>
          <w:szCs w:val="24"/>
        </w:rPr>
      </w:pPr>
    </w:p>
    <w:p w14:paraId="41D1CF52" w14:textId="5006B816" w:rsidR="004C2829" w:rsidRDefault="004C2829" w:rsidP="004C282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C2829">
        <w:rPr>
          <w:rFonts w:ascii="Calibri" w:eastAsia="Times New Roman" w:hAnsi="Calibri" w:cs="Times New Roman"/>
          <w:color w:val="000000"/>
          <w:sz w:val="24"/>
          <w:szCs w:val="24"/>
        </w:rPr>
        <w:t>The assumptions of transition state theory, why it is a plausible alternative to collision theory, and advantages of each theory in different modeling scenarios. </w:t>
      </w:r>
    </w:p>
    <w:p w14:paraId="36B9F367" w14:textId="1D250883" w:rsidR="00261112" w:rsidRDefault="00261112" w:rsidP="004C2829">
      <w:pPr>
        <w:spacing w:after="0" w:line="240" w:lineRule="auto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The concept of collision theory for chemical reactions is that the kinetic energy of molecules is sufficient to re-arrange the internal energy (chemical bond energy) during collisions.  It </w:t>
      </w:r>
      <w:r w:rsidR="00583C32">
        <w:rPr>
          <w:rFonts w:ascii="Calibri" w:eastAsia="Times New Roman" w:hAnsi="Calibri" w:cs="Times New Roman"/>
          <w:color w:val="FF0000"/>
          <w:sz w:val="24"/>
          <w:szCs w:val="24"/>
        </w:rPr>
        <w:t xml:space="preserve">assumes the </w:t>
      </w:r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energy transformation is instantaneous. </w:t>
      </w:r>
      <w:r w:rsidR="00583C32">
        <w:rPr>
          <w:rFonts w:ascii="Calibri" w:eastAsia="Times New Roman" w:hAnsi="Calibri" w:cs="Times New Roman"/>
          <w:color w:val="FF0000"/>
          <w:sz w:val="24"/>
          <w:szCs w:val="24"/>
        </w:rPr>
        <w:t xml:space="preserve"> Hence, the rate of reaction is solely dependent on the frequency/rate of collisions.  </w:t>
      </w:r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 </w:t>
      </w:r>
    </w:p>
    <w:p w14:paraId="4682A1BD" w14:textId="7F2081EB" w:rsidR="00261112" w:rsidRDefault="00261112" w:rsidP="004C2829">
      <w:pPr>
        <w:spacing w:after="0" w:line="240" w:lineRule="auto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Transition state theory assumes there are multiple energetic interactions/molecular configurations that occur after the initial collision.  These re-arrangements have finite </w:t>
      </w:r>
      <w:r w:rsidR="00583C32">
        <w:rPr>
          <w:rFonts w:ascii="Calibri" w:eastAsia="Times New Roman" w:hAnsi="Calibri" w:cs="Times New Roman"/>
          <w:color w:val="FF0000"/>
          <w:sz w:val="24"/>
          <w:szCs w:val="24"/>
        </w:rPr>
        <w:t>stability/</w:t>
      </w:r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time periods based on stability of the various </w:t>
      </w:r>
      <w:proofErr w:type="gramStart"/>
      <w:r>
        <w:rPr>
          <w:rFonts w:ascii="Calibri" w:eastAsia="Times New Roman" w:hAnsi="Calibri" w:cs="Times New Roman"/>
          <w:color w:val="FF0000"/>
          <w:sz w:val="24"/>
          <w:szCs w:val="24"/>
        </w:rPr>
        <w:t>high energy</w:t>
      </w:r>
      <w:proofErr w:type="gramEnd"/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 species.</w:t>
      </w:r>
      <w:r w:rsidR="00583C32">
        <w:rPr>
          <w:rFonts w:ascii="Calibri" w:eastAsia="Times New Roman" w:hAnsi="Calibri" w:cs="Times New Roman"/>
          <w:color w:val="FF0000"/>
          <w:sz w:val="24"/>
          <w:szCs w:val="24"/>
        </w:rPr>
        <w:t xml:space="preserve">  This allows another factor to account for the time in the rate of reaction.</w:t>
      </w:r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  </w:t>
      </w:r>
    </w:p>
    <w:p w14:paraId="22AD2B80" w14:textId="796E0927" w:rsidR="00261112" w:rsidRPr="00261112" w:rsidRDefault="00261112" w:rsidP="004C2829">
      <w:pPr>
        <w:spacing w:after="0" w:line="240" w:lineRule="auto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Hence, transition state theory </w:t>
      </w:r>
      <w:r w:rsidR="00583C32">
        <w:rPr>
          <w:rFonts w:ascii="Calibri" w:eastAsia="Times New Roman" w:hAnsi="Calibri" w:cs="Times New Roman"/>
          <w:color w:val="FF0000"/>
          <w:sz w:val="24"/>
          <w:szCs w:val="24"/>
        </w:rPr>
        <w:t xml:space="preserve">provides </w:t>
      </w:r>
      <w:proofErr w:type="gramStart"/>
      <w:r w:rsidR="00583C32">
        <w:rPr>
          <w:rFonts w:ascii="Calibri" w:eastAsia="Times New Roman" w:hAnsi="Calibri" w:cs="Times New Roman"/>
          <w:color w:val="FF0000"/>
          <w:sz w:val="24"/>
          <w:szCs w:val="24"/>
        </w:rPr>
        <w:t>more flexible way to understand/model rates of chemical reactions</w:t>
      </w:r>
      <w:proofErr w:type="gramEnd"/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.      </w:t>
      </w:r>
    </w:p>
    <w:p w14:paraId="02E2583B" w14:textId="77777777" w:rsidR="00583C32" w:rsidRDefault="00583C32" w:rsidP="004C282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90B5309" w14:textId="6DE19A1E" w:rsidR="004C2829" w:rsidRPr="004C2829" w:rsidRDefault="004C2829" w:rsidP="004C282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C2829">
        <w:rPr>
          <w:rFonts w:ascii="Calibri" w:eastAsia="Times New Roman" w:hAnsi="Calibri" w:cs="Times New Roman"/>
          <w:color w:val="000000"/>
          <w:sz w:val="24"/>
          <w:szCs w:val="24"/>
        </w:rPr>
        <w:t> - The molecular mechanisms that result in enthalpy changes in fat hard to model</w:t>
      </w:r>
    </w:p>
    <w:p w14:paraId="09A00528" w14:textId="0797F93C" w:rsidR="00583C32" w:rsidRPr="00583C32" w:rsidRDefault="00583C32" w:rsidP="004C2829">
      <w:pPr>
        <w:spacing w:after="0" w:line="240" w:lineRule="auto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I </w:t>
      </w:r>
      <w:proofErr w:type="gramStart"/>
      <w:r>
        <w:rPr>
          <w:rFonts w:ascii="Calibri" w:eastAsia="Times New Roman" w:hAnsi="Calibri" w:cs="Times New Roman"/>
          <w:color w:val="FF0000"/>
          <w:sz w:val="24"/>
          <w:szCs w:val="24"/>
        </w:rPr>
        <w:t>don’t</w:t>
      </w:r>
      <w:proofErr w:type="gramEnd"/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 understand your question.  Are you talking about triacylglycerides and enthalpy changes due to molecular rearrangement during phase changes?  </w:t>
      </w:r>
    </w:p>
    <w:p w14:paraId="25594CBC" w14:textId="77777777" w:rsidR="00583C32" w:rsidRDefault="00583C32" w:rsidP="004C282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27D365E" w14:textId="5AF28807" w:rsidR="004C2829" w:rsidRPr="004C2829" w:rsidRDefault="004C2829" w:rsidP="004C282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C2829">
        <w:rPr>
          <w:rFonts w:ascii="Calibri" w:eastAsia="Times New Roman" w:hAnsi="Calibri" w:cs="Times New Roman"/>
          <w:color w:val="000000"/>
          <w:sz w:val="24"/>
          <w:szCs w:val="24"/>
        </w:rPr>
        <w:t> - The difference between flow work and shaft work</w:t>
      </w:r>
    </w:p>
    <w:p w14:paraId="5E4F650E" w14:textId="55CE35F0" w:rsidR="00800FAA" w:rsidRDefault="00583C32">
      <w:pPr>
        <w:rPr>
          <w:color w:val="FF0000"/>
        </w:rPr>
      </w:pPr>
      <w:r>
        <w:rPr>
          <w:color w:val="FF0000"/>
        </w:rPr>
        <w:t xml:space="preserve">Not </w:t>
      </w:r>
      <w:proofErr w:type="gramStart"/>
      <w:r>
        <w:rPr>
          <w:color w:val="FF0000"/>
        </w:rPr>
        <w:t>quite sure</w:t>
      </w:r>
      <w:proofErr w:type="gramEnd"/>
      <w:r>
        <w:rPr>
          <w:color w:val="FF0000"/>
        </w:rPr>
        <w:t xml:space="preserve"> I understand what you mean by flow/shaft work.  Traditionally, flow work is the energy contained by a fluid as it moves through a conduit, i.e. kinetic mass energy based on velocity.  Shaft work is the energy needed to mechanically impart energy from a solid mechanical device (e.g. a pump) to a fluid to increase its kinetic energy, e.g. to cause mixing or movement.</w:t>
      </w:r>
      <w:r w:rsidR="001656F5">
        <w:rPr>
          <w:color w:val="FF0000"/>
        </w:rPr>
        <w:t xml:space="preserve">  Either </w:t>
      </w:r>
      <w:proofErr w:type="gramStart"/>
      <w:r w:rsidR="001656F5">
        <w:rPr>
          <w:color w:val="FF0000"/>
        </w:rPr>
        <w:t>can be converted</w:t>
      </w:r>
      <w:proofErr w:type="gramEnd"/>
      <w:r w:rsidR="001656F5">
        <w:rPr>
          <w:color w:val="FF0000"/>
        </w:rPr>
        <w:t xml:space="preserve"> into other forms of energy, e.g. electricity, mechanical work, heat, etc.</w:t>
      </w:r>
      <w:bookmarkStart w:id="0" w:name="_GoBack"/>
      <w:bookmarkEnd w:id="0"/>
    </w:p>
    <w:p w14:paraId="2E0606C7" w14:textId="77777777" w:rsidR="00583C32" w:rsidRPr="00583C32" w:rsidRDefault="00583C32">
      <w:pPr>
        <w:rPr>
          <w:color w:val="FF0000"/>
        </w:rPr>
      </w:pPr>
    </w:p>
    <w:sectPr w:rsidR="00583C32" w:rsidRPr="0058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AA"/>
    <w:rsid w:val="001656F5"/>
    <w:rsid w:val="00241FC5"/>
    <w:rsid w:val="00261112"/>
    <w:rsid w:val="004C2829"/>
    <w:rsid w:val="00583C32"/>
    <w:rsid w:val="006351E4"/>
    <w:rsid w:val="00737AD6"/>
    <w:rsid w:val="00800FAA"/>
    <w:rsid w:val="00AC2F55"/>
    <w:rsid w:val="00D36A32"/>
    <w:rsid w:val="00D7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9A8C"/>
  <w15:chartTrackingRefBased/>
  <w15:docId w15:val="{E0B03595-3DCF-4886-A7A6-153BF1DF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0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Reyes</dc:creator>
  <cp:keywords/>
  <dc:description/>
  <cp:lastModifiedBy>byte</cp:lastModifiedBy>
  <cp:revision>4</cp:revision>
  <dcterms:created xsi:type="dcterms:W3CDTF">2018-01-09T19:33:00Z</dcterms:created>
  <dcterms:modified xsi:type="dcterms:W3CDTF">2018-01-10T13:43:00Z</dcterms:modified>
</cp:coreProperties>
</file>