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7.jpg" ContentType="image/png"/>
  <Override PartName="/word/media/image19.jpg" ContentType="image/pn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4D5" w:rsidRPr="008B201F" w:rsidRDefault="008104D5" w:rsidP="00001E26">
      <w:pPr>
        <w:spacing w:after="0"/>
        <w:rPr>
          <w:rFonts w:ascii="Times New Roman" w:hAnsi="Times New Roman" w:cs="Times New Roman"/>
          <w:sz w:val="24"/>
        </w:rPr>
      </w:pPr>
    </w:p>
    <w:p w:rsidR="008104D5" w:rsidRPr="008B201F" w:rsidRDefault="008104D5" w:rsidP="00001E26">
      <w:pPr>
        <w:spacing w:after="0"/>
        <w:jc w:val="center"/>
        <w:rPr>
          <w:rFonts w:ascii="Times New Roman" w:hAnsi="Times New Roman" w:cs="Times New Roman"/>
          <w:sz w:val="24"/>
        </w:rPr>
      </w:pPr>
    </w:p>
    <w:p w:rsidR="008104D5" w:rsidRPr="008B201F" w:rsidRDefault="008104D5" w:rsidP="00001E26">
      <w:pPr>
        <w:spacing w:after="0"/>
        <w:jc w:val="center"/>
        <w:rPr>
          <w:rFonts w:ascii="Times New Roman" w:hAnsi="Times New Roman" w:cs="Times New Roman"/>
          <w:sz w:val="24"/>
        </w:rPr>
      </w:pPr>
      <w:r w:rsidRPr="008B201F">
        <w:rPr>
          <w:rFonts w:ascii="Times New Roman" w:hAnsi="Times New Roman" w:cs="Times New Roman"/>
          <w:sz w:val="24"/>
        </w:rPr>
        <w:t>ABE 301 Modeling and Computational Tools in Biological Engineering Final Report</w:t>
      </w:r>
    </w:p>
    <w:p w:rsidR="008104D5" w:rsidRPr="008B201F" w:rsidRDefault="008104D5" w:rsidP="00001E26">
      <w:pPr>
        <w:spacing w:after="0"/>
        <w:jc w:val="center"/>
        <w:rPr>
          <w:rFonts w:ascii="Times New Roman" w:hAnsi="Times New Roman" w:cs="Times New Roman"/>
          <w:sz w:val="24"/>
        </w:rPr>
      </w:pPr>
    </w:p>
    <w:p w:rsidR="008104D5" w:rsidRPr="008B201F" w:rsidRDefault="008104D5"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104D5" w:rsidP="00001E26">
      <w:pPr>
        <w:spacing w:after="0"/>
        <w:jc w:val="center"/>
        <w:rPr>
          <w:rFonts w:ascii="Times New Roman" w:hAnsi="Times New Roman" w:cs="Times New Roman"/>
          <w:sz w:val="24"/>
        </w:rPr>
      </w:pPr>
      <w:r w:rsidRPr="008B201F">
        <w:rPr>
          <w:rFonts w:ascii="Times New Roman" w:hAnsi="Times New Roman" w:cs="Times New Roman"/>
          <w:sz w:val="24"/>
        </w:rPr>
        <w:t xml:space="preserve"> Using Myofibrillar Hypertrophy</w:t>
      </w:r>
      <w:r w:rsidR="00835CED" w:rsidRPr="008B201F">
        <w:rPr>
          <w:rFonts w:ascii="Times New Roman" w:hAnsi="Times New Roman" w:cs="Times New Roman"/>
          <w:sz w:val="24"/>
        </w:rPr>
        <w:t xml:space="preserve"> to Predict Muscle Fiber Growth</w:t>
      </w: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r w:rsidRPr="008B201F">
        <w:rPr>
          <w:rFonts w:ascii="Times New Roman" w:hAnsi="Times New Roman" w:cs="Times New Roman"/>
          <w:sz w:val="24"/>
        </w:rPr>
        <w:t>Mohammed D. Ghazali</w:t>
      </w:r>
    </w:p>
    <w:p w:rsidR="00835CED" w:rsidRPr="008B201F" w:rsidRDefault="00835CED" w:rsidP="00001E26">
      <w:pPr>
        <w:spacing w:after="0"/>
        <w:jc w:val="center"/>
        <w:rPr>
          <w:rFonts w:ascii="Times New Roman" w:hAnsi="Times New Roman" w:cs="Times New Roman"/>
          <w:sz w:val="24"/>
        </w:rPr>
      </w:pPr>
      <w:r w:rsidRPr="008B201F">
        <w:rPr>
          <w:rFonts w:ascii="Times New Roman" w:hAnsi="Times New Roman" w:cs="Times New Roman"/>
          <w:sz w:val="24"/>
        </w:rPr>
        <w:t>Agricultural and Biological Engineering</w:t>
      </w:r>
    </w:p>
    <w:p w:rsidR="00835CED" w:rsidRPr="008B201F" w:rsidRDefault="00835CED" w:rsidP="00001E26">
      <w:pPr>
        <w:spacing w:after="0"/>
        <w:jc w:val="center"/>
        <w:rPr>
          <w:rFonts w:ascii="Times New Roman" w:hAnsi="Times New Roman" w:cs="Times New Roman"/>
          <w:sz w:val="24"/>
        </w:rPr>
      </w:pPr>
      <w:r w:rsidRPr="008B201F">
        <w:rPr>
          <w:rFonts w:ascii="Times New Roman" w:hAnsi="Times New Roman" w:cs="Times New Roman"/>
          <w:sz w:val="24"/>
        </w:rPr>
        <w:t>Purdue University</w:t>
      </w: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35CED" w:rsidRPr="008B201F" w:rsidRDefault="00835CED" w:rsidP="00001E26">
      <w:pPr>
        <w:spacing w:after="0"/>
        <w:jc w:val="center"/>
        <w:rPr>
          <w:rFonts w:ascii="Times New Roman" w:hAnsi="Times New Roman" w:cs="Times New Roman"/>
          <w:sz w:val="24"/>
        </w:rPr>
      </w:pPr>
    </w:p>
    <w:p w:rsidR="008104D5" w:rsidRPr="008B201F" w:rsidRDefault="00835CED" w:rsidP="00001E26">
      <w:pPr>
        <w:spacing w:after="0"/>
        <w:jc w:val="center"/>
        <w:rPr>
          <w:rFonts w:ascii="Times New Roman" w:hAnsi="Times New Roman" w:cs="Times New Roman"/>
          <w:sz w:val="24"/>
        </w:rPr>
      </w:pPr>
      <w:r w:rsidRPr="008B201F">
        <w:rPr>
          <w:rFonts w:ascii="Times New Roman" w:hAnsi="Times New Roman" w:cs="Times New Roman"/>
          <w:sz w:val="24"/>
        </w:rPr>
        <w:t>April 27, 2017</w:t>
      </w:r>
      <w:r w:rsidR="008104D5" w:rsidRPr="008B201F">
        <w:rPr>
          <w:rFonts w:ascii="Times New Roman" w:hAnsi="Times New Roman" w:cs="Times New Roman"/>
          <w:sz w:val="24"/>
        </w:rPr>
        <w:t xml:space="preserve"> </w:t>
      </w:r>
    </w:p>
    <w:p w:rsidR="00835CED" w:rsidRPr="008B201F" w:rsidRDefault="00835CED" w:rsidP="00001E26">
      <w:pPr>
        <w:spacing w:after="0"/>
        <w:rPr>
          <w:rFonts w:ascii="Times New Roman" w:hAnsi="Times New Roman" w:cs="Times New Roman"/>
          <w:sz w:val="24"/>
        </w:rPr>
      </w:pPr>
      <w:r w:rsidRPr="008B201F">
        <w:rPr>
          <w:rFonts w:ascii="Times New Roman" w:hAnsi="Times New Roman" w:cs="Times New Roman"/>
          <w:sz w:val="24"/>
        </w:rPr>
        <w:br w:type="page"/>
      </w:r>
    </w:p>
    <w:p w:rsidR="00001E26" w:rsidRPr="008B201F" w:rsidRDefault="00001E26" w:rsidP="00001E26">
      <w:pPr>
        <w:spacing w:after="0"/>
        <w:rPr>
          <w:rFonts w:ascii="Times New Roman" w:hAnsi="Times New Roman" w:cs="Times New Roman"/>
          <w:sz w:val="24"/>
        </w:rPr>
      </w:pPr>
      <w:r w:rsidRPr="008B201F">
        <w:rPr>
          <w:rFonts w:ascii="Times New Roman" w:hAnsi="Times New Roman" w:cs="Times New Roman"/>
          <w:sz w:val="24"/>
        </w:rPr>
        <w:lastRenderedPageBreak/>
        <w:t xml:space="preserve">Date: </w:t>
      </w:r>
      <w:r w:rsidR="00B84550" w:rsidRPr="008B201F">
        <w:rPr>
          <w:rFonts w:ascii="Times New Roman" w:hAnsi="Times New Roman" w:cs="Times New Roman"/>
          <w:sz w:val="24"/>
        </w:rPr>
        <w:t>27</w:t>
      </w:r>
      <w:r w:rsidR="00B84550" w:rsidRPr="008B201F">
        <w:rPr>
          <w:rFonts w:ascii="Times New Roman" w:hAnsi="Times New Roman" w:cs="Times New Roman"/>
          <w:sz w:val="24"/>
          <w:vertAlign w:val="superscript"/>
        </w:rPr>
        <w:t>th</w:t>
      </w:r>
      <w:r w:rsidR="00B84550" w:rsidRPr="008B201F">
        <w:rPr>
          <w:rFonts w:ascii="Times New Roman" w:hAnsi="Times New Roman" w:cs="Times New Roman"/>
          <w:sz w:val="24"/>
        </w:rPr>
        <w:t xml:space="preserve"> April </w:t>
      </w:r>
      <w:r w:rsidRPr="008B201F">
        <w:rPr>
          <w:rFonts w:ascii="Times New Roman" w:hAnsi="Times New Roman" w:cs="Times New Roman"/>
          <w:sz w:val="24"/>
        </w:rPr>
        <w:t>2017</w:t>
      </w:r>
    </w:p>
    <w:p w:rsidR="00001E26" w:rsidRPr="008B201F" w:rsidRDefault="00001E26" w:rsidP="00001E26">
      <w:pPr>
        <w:spacing w:after="0"/>
        <w:rPr>
          <w:rFonts w:ascii="Times New Roman" w:hAnsi="Times New Roman" w:cs="Times New Roman"/>
          <w:sz w:val="24"/>
        </w:rPr>
      </w:pP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From:</w:t>
      </w:r>
    </w:p>
    <w:p w:rsidR="00D40762" w:rsidRPr="008B201F" w:rsidRDefault="00D40762" w:rsidP="002A4247">
      <w:pPr>
        <w:spacing w:after="0" w:line="276" w:lineRule="auto"/>
        <w:rPr>
          <w:rFonts w:ascii="Times New Roman" w:hAnsi="Times New Roman" w:cs="Times New Roman"/>
          <w:sz w:val="24"/>
        </w:rPr>
      </w:pPr>
      <w:r w:rsidRPr="008B201F">
        <w:rPr>
          <w:rFonts w:ascii="Times New Roman" w:hAnsi="Times New Roman" w:cs="Times New Roman"/>
          <w:sz w:val="24"/>
        </w:rPr>
        <w:t>Mohammed D. Ghazali</w:t>
      </w:r>
    </w:p>
    <w:p w:rsidR="00D40762"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Bioengineering Modelling Consultant</w:t>
      </w: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West Lafayette, IN</w:t>
      </w:r>
    </w:p>
    <w:p w:rsidR="00001E26" w:rsidRPr="008B201F" w:rsidRDefault="00001E26" w:rsidP="002A4247">
      <w:pPr>
        <w:spacing w:after="0" w:line="276" w:lineRule="auto"/>
        <w:rPr>
          <w:rFonts w:ascii="Times New Roman" w:hAnsi="Times New Roman" w:cs="Times New Roman"/>
          <w:sz w:val="24"/>
        </w:rPr>
      </w:pP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 xml:space="preserve">To: </w:t>
      </w: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National Strength and Conditioning Association Board of Directors</w:t>
      </w: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Colorado Springs, CO</w:t>
      </w:r>
    </w:p>
    <w:p w:rsidR="00001E26" w:rsidRPr="008B201F" w:rsidRDefault="00001E26" w:rsidP="002A4247">
      <w:pPr>
        <w:spacing w:after="0" w:line="276" w:lineRule="auto"/>
        <w:rPr>
          <w:rFonts w:ascii="Times New Roman" w:hAnsi="Times New Roman" w:cs="Times New Roman"/>
          <w:sz w:val="24"/>
        </w:rPr>
      </w:pP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Subject: Computational Model of Muscle Fiber Growth over Time</w:t>
      </w: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 xml:space="preserve">Reference: Deloitte </w:t>
      </w:r>
      <w:r w:rsidR="00BF7AD3" w:rsidRPr="008B201F">
        <w:rPr>
          <w:rFonts w:ascii="Times New Roman" w:hAnsi="Times New Roman" w:cs="Times New Roman"/>
          <w:sz w:val="24"/>
        </w:rPr>
        <w:t>Global</w:t>
      </w:r>
    </w:p>
    <w:p w:rsidR="00D40762" w:rsidRPr="008B201F" w:rsidRDefault="00D40762" w:rsidP="002A4247">
      <w:pPr>
        <w:spacing w:after="0" w:line="276" w:lineRule="auto"/>
        <w:rPr>
          <w:rFonts w:ascii="Times New Roman" w:hAnsi="Times New Roman" w:cs="Times New Roman"/>
          <w:sz w:val="24"/>
        </w:rPr>
      </w:pP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 xml:space="preserve">Dear NSCA Board of Directors, </w:t>
      </w:r>
    </w:p>
    <w:p w:rsidR="00001E26" w:rsidRPr="008B201F" w:rsidRDefault="00001E26" w:rsidP="002A4247">
      <w:pPr>
        <w:spacing w:after="0" w:line="276" w:lineRule="auto"/>
        <w:rPr>
          <w:rFonts w:ascii="Times New Roman" w:hAnsi="Times New Roman" w:cs="Times New Roman"/>
          <w:sz w:val="24"/>
        </w:rPr>
      </w:pPr>
    </w:p>
    <w:p w:rsidR="00001E26" w:rsidRPr="008B201F" w:rsidRDefault="00001E26" w:rsidP="002A4247">
      <w:pPr>
        <w:spacing w:after="0" w:line="276" w:lineRule="auto"/>
        <w:rPr>
          <w:rFonts w:ascii="Times New Roman" w:hAnsi="Times New Roman" w:cs="Times New Roman"/>
          <w:sz w:val="24"/>
        </w:rPr>
      </w:pPr>
      <w:r w:rsidRPr="008B201F">
        <w:rPr>
          <w:rFonts w:ascii="Times New Roman" w:hAnsi="Times New Roman" w:cs="Times New Roman"/>
          <w:sz w:val="24"/>
        </w:rPr>
        <w:t xml:space="preserve">As requested, a computational model of </w:t>
      </w:r>
      <w:r w:rsidR="00B84550" w:rsidRPr="008B201F">
        <w:rPr>
          <w:rFonts w:ascii="Times New Roman" w:hAnsi="Times New Roman" w:cs="Times New Roman"/>
          <w:sz w:val="24"/>
        </w:rPr>
        <w:t xml:space="preserve">human </w:t>
      </w:r>
      <w:r w:rsidRPr="008B201F">
        <w:rPr>
          <w:rFonts w:ascii="Times New Roman" w:hAnsi="Times New Roman" w:cs="Times New Roman"/>
          <w:sz w:val="24"/>
        </w:rPr>
        <w:t xml:space="preserve">muscle </w:t>
      </w:r>
      <w:r w:rsidR="00B84550" w:rsidRPr="008B201F">
        <w:rPr>
          <w:rFonts w:ascii="Times New Roman" w:hAnsi="Times New Roman" w:cs="Times New Roman"/>
          <w:sz w:val="24"/>
        </w:rPr>
        <w:t xml:space="preserve">fiber growth was created such that the recovery and muscle growth of professional athletes could be accurately predicted over a given time. The program takes in inputs readily available to trainers and </w:t>
      </w:r>
      <w:r w:rsidR="00594ABA" w:rsidRPr="008B201F">
        <w:rPr>
          <w:rFonts w:ascii="Times New Roman" w:hAnsi="Times New Roman" w:cs="Times New Roman"/>
          <w:sz w:val="24"/>
        </w:rPr>
        <w:t>nutritionists</w:t>
      </w:r>
      <w:r w:rsidR="00B84550" w:rsidRPr="008B201F">
        <w:rPr>
          <w:rFonts w:ascii="Times New Roman" w:hAnsi="Times New Roman" w:cs="Times New Roman"/>
          <w:sz w:val="24"/>
        </w:rPr>
        <w:t xml:space="preserve"> working with the professional athletes who will directly benefit from the model. As instructed, the model’s main purpose is to provide an ideal growth scenario for the given nutritional inputs of the professional athlete. </w:t>
      </w:r>
      <w:r w:rsidR="000B42C2">
        <w:rPr>
          <w:rFonts w:ascii="Times New Roman" w:hAnsi="Times New Roman" w:cs="Times New Roman"/>
          <w:sz w:val="24"/>
        </w:rPr>
        <w:t>The model also includes growth scenarios for expected growth in non-ideal situations as well as growth predictions for underachievement.</w:t>
      </w:r>
      <w:r w:rsidR="00B84550" w:rsidRPr="008B201F">
        <w:rPr>
          <w:rFonts w:ascii="Times New Roman" w:hAnsi="Times New Roman" w:cs="Times New Roman"/>
          <w:sz w:val="24"/>
        </w:rPr>
        <w:t xml:space="preserve"> This </w:t>
      </w:r>
      <w:r w:rsidR="000B42C2">
        <w:rPr>
          <w:rFonts w:ascii="Times New Roman" w:hAnsi="Times New Roman" w:cs="Times New Roman"/>
          <w:sz w:val="24"/>
        </w:rPr>
        <w:t xml:space="preserve">model thus </w:t>
      </w:r>
      <w:r w:rsidR="00B84550" w:rsidRPr="008B201F">
        <w:rPr>
          <w:rFonts w:ascii="Times New Roman" w:hAnsi="Times New Roman" w:cs="Times New Roman"/>
          <w:sz w:val="24"/>
        </w:rPr>
        <w:t>provides trainers with a ceiling for how the athlete they ar</w:t>
      </w:r>
      <w:r w:rsidR="000B42C2">
        <w:rPr>
          <w:rFonts w:ascii="Times New Roman" w:hAnsi="Times New Roman" w:cs="Times New Roman"/>
          <w:sz w:val="24"/>
        </w:rPr>
        <w:t xml:space="preserve">e training could possibly grow, as well as benchmark statistics for where the growth is presently. </w:t>
      </w:r>
    </w:p>
    <w:p w:rsidR="00B84550" w:rsidRPr="008B201F" w:rsidRDefault="00B84550" w:rsidP="002A4247">
      <w:pPr>
        <w:spacing w:after="0" w:line="276" w:lineRule="auto"/>
        <w:rPr>
          <w:rFonts w:ascii="Times New Roman" w:hAnsi="Times New Roman" w:cs="Times New Roman"/>
          <w:sz w:val="24"/>
        </w:rPr>
      </w:pPr>
    </w:p>
    <w:p w:rsidR="00B84550" w:rsidRPr="008B201F" w:rsidRDefault="00B84550" w:rsidP="002A4247">
      <w:pPr>
        <w:spacing w:after="0" w:line="276" w:lineRule="auto"/>
        <w:rPr>
          <w:rFonts w:ascii="Times New Roman" w:hAnsi="Times New Roman" w:cs="Times New Roman"/>
          <w:sz w:val="24"/>
        </w:rPr>
      </w:pPr>
      <w:r w:rsidRPr="008B201F">
        <w:rPr>
          <w:rFonts w:ascii="Times New Roman" w:hAnsi="Times New Roman" w:cs="Times New Roman"/>
          <w:sz w:val="24"/>
        </w:rPr>
        <w:t xml:space="preserve">The model provided comes with a) the final product b) an outline of use and c) an iterative guide of its creation. This is provided so if any other modifications or additions need to be done, they can be implemented without disabling the key features of the computational model. </w:t>
      </w:r>
    </w:p>
    <w:p w:rsidR="00594ABA" w:rsidRPr="008B201F" w:rsidRDefault="00594ABA" w:rsidP="002A4247">
      <w:pPr>
        <w:spacing w:after="0" w:line="276" w:lineRule="auto"/>
        <w:rPr>
          <w:rFonts w:ascii="Times New Roman" w:hAnsi="Times New Roman" w:cs="Times New Roman"/>
          <w:sz w:val="24"/>
        </w:rPr>
      </w:pPr>
    </w:p>
    <w:p w:rsidR="00BF7AD3" w:rsidRPr="008B201F" w:rsidRDefault="00594ABA" w:rsidP="002A4247">
      <w:pPr>
        <w:tabs>
          <w:tab w:val="left" w:pos="5470"/>
        </w:tabs>
        <w:spacing w:after="0" w:line="276" w:lineRule="auto"/>
        <w:rPr>
          <w:rFonts w:ascii="Times New Roman" w:hAnsi="Times New Roman" w:cs="Times New Roman"/>
          <w:sz w:val="24"/>
        </w:rPr>
      </w:pPr>
      <w:r w:rsidRPr="008B201F">
        <w:rPr>
          <w:rFonts w:ascii="Times New Roman" w:hAnsi="Times New Roman" w:cs="Times New Roman"/>
          <w:sz w:val="24"/>
        </w:rPr>
        <w:t xml:space="preserve">The vision, values, and strategy here at DTTL </w:t>
      </w:r>
      <w:r w:rsidR="00BF7AD3" w:rsidRPr="008B201F">
        <w:rPr>
          <w:rFonts w:ascii="Times New Roman" w:hAnsi="Times New Roman" w:cs="Times New Roman"/>
          <w:sz w:val="24"/>
        </w:rPr>
        <w:t xml:space="preserve">help us focus on working and striving to provide the exact services to our customers that they need in order to attain greater success on a daily basis. Our reputation is of utmost importance, and as such, if the product provided does not meet the highest standards and expectations that were promised, please contact DTTL, and we will work together with our clientele until the quality of service that was promised has been reached. </w:t>
      </w:r>
    </w:p>
    <w:p w:rsidR="00BF7AD3" w:rsidRPr="008B201F" w:rsidRDefault="00BF7AD3" w:rsidP="00594ABA">
      <w:pPr>
        <w:tabs>
          <w:tab w:val="left" w:pos="5470"/>
        </w:tabs>
        <w:spacing w:after="0"/>
        <w:rPr>
          <w:rFonts w:ascii="Times New Roman" w:hAnsi="Times New Roman" w:cs="Times New Roman"/>
          <w:sz w:val="24"/>
        </w:rPr>
      </w:pPr>
    </w:p>
    <w:p w:rsidR="00EE66FF" w:rsidRPr="008B201F" w:rsidRDefault="00EE66FF" w:rsidP="00594ABA">
      <w:pPr>
        <w:tabs>
          <w:tab w:val="left" w:pos="5470"/>
        </w:tabs>
        <w:spacing w:after="0"/>
        <w:rPr>
          <w:rFonts w:ascii="Times New Roman" w:hAnsi="Times New Roman" w:cs="Times New Roman"/>
          <w:sz w:val="24"/>
        </w:rPr>
      </w:pPr>
    </w:p>
    <w:p w:rsidR="00BF7AD3" w:rsidRPr="008B201F" w:rsidRDefault="00EE66FF" w:rsidP="00594ABA">
      <w:pPr>
        <w:tabs>
          <w:tab w:val="left" w:pos="5470"/>
        </w:tabs>
        <w:spacing w:after="0"/>
        <w:rPr>
          <w:rFonts w:ascii="Times New Roman" w:hAnsi="Times New Roman" w:cs="Times New Roman"/>
          <w:sz w:val="24"/>
        </w:rPr>
      </w:pPr>
      <w:r w:rsidRPr="008B201F">
        <w:rPr>
          <w:rFonts w:ascii="Times New Roman" w:hAnsi="Times New Roman" w:cs="Times New Roman"/>
          <w:sz w:val="24"/>
        </w:rPr>
        <w:t xml:space="preserve">Sincerely, </w:t>
      </w:r>
    </w:p>
    <w:p w:rsidR="00EE66FF" w:rsidRPr="008B201F" w:rsidRDefault="00EE66FF" w:rsidP="00594ABA">
      <w:pPr>
        <w:tabs>
          <w:tab w:val="left" w:pos="5470"/>
        </w:tabs>
        <w:spacing w:after="0"/>
        <w:rPr>
          <w:rFonts w:ascii="Times New Roman" w:hAnsi="Times New Roman" w:cs="Times New Roman"/>
          <w:sz w:val="24"/>
        </w:rPr>
      </w:pPr>
    </w:p>
    <w:p w:rsidR="00EE66FF" w:rsidRPr="00623AE9" w:rsidRDefault="00BF7AD3" w:rsidP="00EE66FF">
      <w:pPr>
        <w:tabs>
          <w:tab w:val="left" w:pos="5470"/>
        </w:tabs>
        <w:spacing w:after="0" w:line="276" w:lineRule="auto"/>
        <w:rPr>
          <w:rFonts w:ascii="Lucida Handwriting" w:hAnsi="Lucida Handwriting" w:cs="Times New Roman"/>
          <w:sz w:val="26"/>
          <w:szCs w:val="26"/>
        </w:rPr>
      </w:pPr>
      <w:r w:rsidRPr="00623AE9">
        <w:rPr>
          <w:rFonts w:ascii="Lucida Handwriting" w:hAnsi="Lucida Handwriting" w:cs="Times New Roman"/>
          <w:sz w:val="26"/>
          <w:szCs w:val="26"/>
        </w:rPr>
        <w:t xml:space="preserve">Mohammed D. Ghazali </w:t>
      </w:r>
    </w:p>
    <w:p w:rsidR="00BF7AD3" w:rsidRPr="008B201F" w:rsidRDefault="00EE66FF" w:rsidP="00EE66FF">
      <w:pPr>
        <w:tabs>
          <w:tab w:val="left" w:pos="5470"/>
        </w:tabs>
        <w:spacing w:after="0" w:line="276" w:lineRule="auto"/>
        <w:rPr>
          <w:rFonts w:ascii="Times New Roman" w:hAnsi="Times New Roman" w:cs="Times New Roman"/>
          <w:sz w:val="24"/>
        </w:rPr>
      </w:pPr>
      <w:r w:rsidRPr="008B201F">
        <w:rPr>
          <w:rFonts w:ascii="Times New Roman" w:hAnsi="Times New Roman" w:cs="Times New Roman"/>
          <w:sz w:val="24"/>
        </w:rPr>
        <w:t>Mohammed D. Ghazali</w:t>
      </w:r>
    </w:p>
    <w:p w:rsidR="00001E26" w:rsidRPr="008B201F" w:rsidRDefault="00001E26" w:rsidP="00001E26">
      <w:pPr>
        <w:spacing w:after="0"/>
        <w:rPr>
          <w:rFonts w:ascii="Times New Roman" w:hAnsi="Times New Roman" w:cs="Times New Roman"/>
          <w:sz w:val="24"/>
        </w:rPr>
      </w:pPr>
    </w:p>
    <w:p w:rsidR="00EE66FF" w:rsidRPr="007F37B3" w:rsidRDefault="008B201F" w:rsidP="00001E26">
      <w:pPr>
        <w:pBdr>
          <w:bottom w:val="single" w:sz="6" w:space="1" w:color="auto"/>
        </w:pBdr>
        <w:spacing w:after="0"/>
        <w:rPr>
          <w:rFonts w:ascii="Times New Roman" w:hAnsi="Times New Roman" w:cs="Times New Roman"/>
          <w:b/>
          <w:sz w:val="32"/>
        </w:rPr>
      </w:pPr>
      <w:r w:rsidRPr="007F37B3">
        <w:rPr>
          <w:rFonts w:ascii="Times New Roman" w:hAnsi="Times New Roman" w:cs="Times New Roman"/>
          <w:b/>
          <w:sz w:val="32"/>
        </w:rPr>
        <w:t>Table of Contents</w:t>
      </w:r>
    </w:p>
    <w:p w:rsidR="008B201F" w:rsidRDefault="008B201F" w:rsidP="00001E26">
      <w:pPr>
        <w:spacing w:after="0"/>
        <w:rPr>
          <w:rFonts w:ascii="Times New Roman" w:hAnsi="Times New Roman" w:cs="Times New Roman"/>
          <w:sz w:val="24"/>
        </w:rPr>
      </w:pPr>
    </w:p>
    <w:p w:rsidR="00CD374A" w:rsidRPr="00854FE7" w:rsidRDefault="00CD374A" w:rsidP="00001E26">
      <w:pPr>
        <w:spacing w:after="0"/>
        <w:rPr>
          <w:rFonts w:ascii="Times New Roman" w:hAnsi="Times New Roman" w:cs="Times New Roman"/>
          <w:sz w:val="24"/>
          <w:szCs w:val="24"/>
        </w:rPr>
      </w:pPr>
      <w:r w:rsidRPr="00854FE7">
        <w:rPr>
          <w:rFonts w:ascii="Times New Roman" w:hAnsi="Times New Roman" w:cs="Times New Roman"/>
          <w:sz w:val="24"/>
          <w:szCs w:val="24"/>
        </w:rPr>
        <w:t>Back</w:t>
      </w:r>
      <w:r w:rsidR="007D6E52" w:rsidRPr="00854FE7">
        <w:rPr>
          <w:rFonts w:ascii="Times New Roman" w:hAnsi="Times New Roman" w:cs="Times New Roman"/>
          <w:sz w:val="24"/>
          <w:szCs w:val="24"/>
        </w:rPr>
        <w:t xml:space="preserve">ground Introduction </w:t>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EB3091" w:rsidRPr="00854FE7">
        <w:rPr>
          <w:rFonts w:ascii="Times New Roman" w:hAnsi="Times New Roman" w:cs="Times New Roman"/>
          <w:sz w:val="24"/>
          <w:szCs w:val="24"/>
        </w:rPr>
        <w:t>Page 3</w:t>
      </w:r>
    </w:p>
    <w:p w:rsidR="00CD374A" w:rsidRPr="005F6BA5" w:rsidRDefault="00CD374A" w:rsidP="00001E26">
      <w:pPr>
        <w:spacing w:after="0"/>
        <w:rPr>
          <w:rFonts w:ascii="Times New Roman" w:hAnsi="Times New Roman" w:cs="Times New Roman"/>
          <w:sz w:val="24"/>
          <w:szCs w:val="24"/>
        </w:rPr>
      </w:pPr>
      <w:r w:rsidRPr="005F6BA5">
        <w:rPr>
          <w:rFonts w:ascii="Times New Roman" w:hAnsi="Times New Roman" w:cs="Times New Roman"/>
          <w:sz w:val="24"/>
          <w:szCs w:val="24"/>
        </w:rPr>
        <w:t>Derivation of Final</w:t>
      </w:r>
      <w:r w:rsidR="007D6E52" w:rsidRPr="005F6BA5">
        <w:rPr>
          <w:rFonts w:ascii="Times New Roman" w:hAnsi="Times New Roman" w:cs="Times New Roman"/>
          <w:sz w:val="24"/>
          <w:szCs w:val="24"/>
        </w:rPr>
        <w:t xml:space="preserve"> Model </w:t>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5F6BA5">
        <w:rPr>
          <w:rFonts w:ascii="Times New Roman" w:hAnsi="Times New Roman" w:cs="Times New Roman"/>
          <w:sz w:val="24"/>
          <w:szCs w:val="24"/>
        </w:rPr>
        <w:tab/>
      </w:r>
      <w:r w:rsidR="00EB3091" w:rsidRPr="005F6BA5">
        <w:rPr>
          <w:rFonts w:ascii="Times New Roman" w:hAnsi="Times New Roman" w:cs="Times New Roman"/>
          <w:sz w:val="24"/>
          <w:szCs w:val="24"/>
        </w:rPr>
        <w:tab/>
        <w:t>Page 6</w:t>
      </w:r>
    </w:p>
    <w:p w:rsidR="00EB3091" w:rsidRPr="005F6BA5" w:rsidRDefault="00EB3091" w:rsidP="00EB3091">
      <w:pPr>
        <w:spacing w:after="0"/>
        <w:rPr>
          <w:rFonts w:ascii="Times New Roman" w:hAnsi="Times New Roman" w:cs="Times New Roman"/>
          <w:sz w:val="24"/>
          <w:szCs w:val="24"/>
        </w:rPr>
      </w:pPr>
      <w:r w:rsidRPr="005F6BA5">
        <w:rPr>
          <w:rFonts w:ascii="Times New Roman" w:hAnsi="Times New Roman" w:cs="Times New Roman"/>
          <w:sz w:val="24"/>
          <w:szCs w:val="24"/>
        </w:rPr>
        <w:tab/>
        <w:t>System Definition</w:t>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t>Page 6</w:t>
      </w:r>
    </w:p>
    <w:p w:rsidR="00EB3091" w:rsidRPr="005F6BA5" w:rsidRDefault="00EB3091" w:rsidP="00EB3091">
      <w:pPr>
        <w:spacing w:after="0"/>
        <w:ind w:firstLine="720"/>
        <w:rPr>
          <w:rFonts w:ascii="Times New Roman" w:hAnsi="Times New Roman" w:cs="Times New Roman"/>
          <w:sz w:val="24"/>
          <w:szCs w:val="24"/>
        </w:rPr>
      </w:pPr>
      <w:r w:rsidRPr="005F6BA5">
        <w:rPr>
          <w:rFonts w:ascii="Times New Roman" w:hAnsi="Times New Roman" w:cs="Times New Roman"/>
          <w:sz w:val="24"/>
          <w:szCs w:val="24"/>
        </w:rPr>
        <w:t>Variable and Parameter Nomenclature</w:t>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t>Page 6</w:t>
      </w:r>
    </w:p>
    <w:p w:rsidR="00EB3091" w:rsidRPr="005F6BA5" w:rsidRDefault="00EB3091" w:rsidP="00EB3091">
      <w:pPr>
        <w:spacing w:after="0"/>
        <w:ind w:firstLine="720"/>
        <w:rPr>
          <w:rFonts w:ascii="Times New Roman" w:hAnsi="Times New Roman" w:cs="Times New Roman"/>
          <w:sz w:val="24"/>
          <w:szCs w:val="24"/>
        </w:rPr>
      </w:pPr>
      <w:r w:rsidRPr="005F6BA5">
        <w:rPr>
          <w:rFonts w:ascii="Times New Roman" w:hAnsi="Times New Roman" w:cs="Times New Roman"/>
          <w:sz w:val="24"/>
          <w:szCs w:val="24"/>
        </w:rPr>
        <w:t>Assumptions</w:t>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t>Page 8</w:t>
      </w:r>
    </w:p>
    <w:p w:rsidR="00EB3091" w:rsidRPr="005F6BA5" w:rsidRDefault="00EB3091" w:rsidP="00EB3091">
      <w:pPr>
        <w:spacing w:after="0"/>
        <w:ind w:firstLine="720"/>
        <w:rPr>
          <w:rFonts w:ascii="Times New Roman" w:hAnsi="Times New Roman" w:cs="Times New Roman"/>
          <w:sz w:val="24"/>
          <w:szCs w:val="24"/>
        </w:rPr>
      </w:pPr>
      <w:r w:rsidRPr="005F6BA5">
        <w:rPr>
          <w:rFonts w:ascii="Times New Roman" w:hAnsi="Times New Roman" w:cs="Times New Roman"/>
          <w:sz w:val="24"/>
          <w:szCs w:val="24"/>
        </w:rPr>
        <w:t>Model Overall and Component Mass Balances</w:t>
      </w:r>
    </w:p>
    <w:p w:rsidR="00EB3091" w:rsidRPr="005F6BA5" w:rsidRDefault="00EB3091" w:rsidP="00001E26">
      <w:pPr>
        <w:spacing w:after="0"/>
        <w:rPr>
          <w:rFonts w:ascii="Times New Roman" w:eastAsiaTheme="minorEastAsia" w:hAnsi="Times New Roman" w:cs="Times New Roman"/>
          <w:sz w:val="24"/>
          <w:szCs w:val="24"/>
        </w:rPr>
      </w:pPr>
      <w:r w:rsidRPr="005F6BA5">
        <w:rPr>
          <w:rFonts w:ascii="Times New Roman" w:hAnsi="Times New Roman" w:cs="Times New Roman"/>
          <w:sz w:val="24"/>
          <w:szCs w:val="24"/>
        </w:rPr>
        <w:tab/>
      </w:r>
      <w:r w:rsidRPr="005F6BA5">
        <w:rPr>
          <w:rFonts w:ascii="Times New Roman" w:hAnsi="Times New Roman" w:cs="Times New Roman"/>
          <w:sz w:val="24"/>
          <w:szCs w:val="24"/>
        </w:rPr>
        <w:tab/>
      </w:r>
      <w:r w:rsidRPr="005F6BA5">
        <w:rPr>
          <w:rFonts w:ascii="Times New Roman" w:eastAsiaTheme="minorEastAsia" w:hAnsi="Times New Roman" w:cs="Times New Roman"/>
          <w:sz w:val="24"/>
          <w:szCs w:val="24"/>
        </w:rPr>
        <w:t>For Amino Acids</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9</w:t>
      </w:r>
    </w:p>
    <w:p w:rsidR="00EB3091" w:rsidRPr="005F6BA5" w:rsidRDefault="00EB3091"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Water</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10</w:t>
      </w:r>
    </w:p>
    <w:p w:rsidR="00EB3091" w:rsidRPr="005F6BA5" w:rsidRDefault="00EB3091"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G-Actin</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10</w:t>
      </w:r>
    </w:p>
    <w:p w:rsidR="00EB3091" w:rsidRPr="005F6BA5" w:rsidRDefault="00EB3091"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ATP</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11</w:t>
      </w:r>
    </w:p>
    <w:p w:rsidR="00EB3091" w:rsidRPr="005F6BA5" w:rsidRDefault="00EB3091"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ADP</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11</w:t>
      </w:r>
    </w:p>
    <w:p w:rsidR="00EB3091" w:rsidRPr="005F6BA5" w:rsidRDefault="00EB3091"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Pi</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12</w:t>
      </w:r>
    </w:p>
    <w:p w:rsidR="00EB3091" w:rsidRPr="005F6BA5" w:rsidRDefault="00EB3091"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F-Actin</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12</w:t>
      </w:r>
    </w:p>
    <w:p w:rsidR="00EB3091" w:rsidRPr="005F6BA5" w:rsidRDefault="002C2632"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Myosin II</w:t>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r>
      <w:r w:rsidR="0019107B">
        <w:rPr>
          <w:rFonts w:ascii="Times New Roman" w:eastAsiaTheme="minorEastAsia" w:hAnsi="Times New Roman" w:cs="Times New Roman"/>
          <w:sz w:val="24"/>
          <w:szCs w:val="24"/>
        </w:rPr>
        <w:tab/>
        <w:t>Page 13</w:t>
      </w:r>
    </w:p>
    <w:p w:rsidR="002C2632" w:rsidRPr="005F6BA5" w:rsidRDefault="002C2632" w:rsidP="00EB3091">
      <w:pPr>
        <w:spacing w:after="0"/>
        <w:ind w:left="720" w:firstLine="720"/>
        <w:rPr>
          <w:rFonts w:ascii="Times New Roman" w:eastAsiaTheme="minorEastAsia" w:hAnsi="Times New Roman" w:cs="Times New Roman"/>
          <w:sz w:val="24"/>
          <w:szCs w:val="24"/>
        </w:rPr>
      </w:pPr>
      <w:r w:rsidRPr="005F6BA5">
        <w:rPr>
          <w:rFonts w:ascii="Times New Roman" w:eastAsiaTheme="minorEastAsia" w:hAnsi="Times New Roman" w:cs="Times New Roman"/>
          <w:sz w:val="24"/>
          <w:szCs w:val="24"/>
        </w:rPr>
        <w:t>For Glucose</w:t>
      </w:r>
      <w:r w:rsidR="00854FE7" w:rsidRPr="005F6BA5">
        <w:rPr>
          <w:rFonts w:ascii="Times New Roman" w:eastAsiaTheme="minorEastAsia" w:hAnsi="Times New Roman" w:cs="Times New Roman"/>
          <w:sz w:val="24"/>
          <w:szCs w:val="24"/>
        </w:rPr>
        <w:tab/>
      </w:r>
      <w:r w:rsidR="00854FE7" w:rsidRPr="005F6BA5">
        <w:rPr>
          <w:rFonts w:ascii="Times New Roman" w:eastAsiaTheme="minorEastAsia" w:hAnsi="Times New Roman" w:cs="Times New Roman"/>
          <w:sz w:val="24"/>
          <w:szCs w:val="24"/>
        </w:rPr>
        <w:tab/>
      </w:r>
      <w:r w:rsidR="00854FE7" w:rsidRPr="005F6BA5">
        <w:rPr>
          <w:rFonts w:ascii="Times New Roman" w:eastAsiaTheme="minorEastAsia" w:hAnsi="Times New Roman" w:cs="Times New Roman"/>
          <w:sz w:val="24"/>
          <w:szCs w:val="24"/>
        </w:rPr>
        <w:tab/>
      </w:r>
      <w:r w:rsidR="00854FE7" w:rsidRPr="005F6BA5">
        <w:rPr>
          <w:rFonts w:ascii="Times New Roman" w:eastAsiaTheme="minorEastAsia" w:hAnsi="Times New Roman" w:cs="Times New Roman"/>
          <w:sz w:val="24"/>
          <w:szCs w:val="24"/>
        </w:rPr>
        <w:tab/>
      </w:r>
      <w:r w:rsidR="00854FE7" w:rsidRPr="005F6BA5">
        <w:rPr>
          <w:rFonts w:ascii="Times New Roman" w:eastAsiaTheme="minorEastAsia" w:hAnsi="Times New Roman" w:cs="Times New Roman"/>
          <w:sz w:val="24"/>
          <w:szCs w:val="24"/>
        </w:rPr>
        <w:tab/>
      </w:r>
      <w:r w:rsidR="00854FE7" w:rsidRPr="005F6BA5">
        <w:rPr>
          <w:rFonts w:ascii="Times New Roman" w:eastAsiaTheme="minorEastAsia" w:hAnsi="Times New Roman" w:cs="Times New Roman"/>
          <w:sz w:val="24"/>
          <w:szCs w:val="24"/>
        </w:rPr>
        <w:tab/>
      </w:r>
      <w:r w:rsidR="00854FE7" w:rsidRPr="005F6BA5">
        <w:rPr>
          <w:rFonts w:ascii="Times New Roman" w:eastAsiaTheme="minorEastAsia" w:hAnsi="Times New Roman" w:cs="Times New Roman"/>
          <w:sz w:val="24"/>
          <w:szCs w:val="24"/>
        </w:rPr>
        <w:tab/>
      </w:r>
      <w:r w:rsidR="00854FE7" w:rsidRPr="005F6BA5">
        <w:rPr>
          <w:rFonts w:ascii="Times New Roman" w:eastAsiaTheme="minorEastAsia" w:hAnsi="Times New Roman" w:cs="Times New Roman"/>
          <w:sz w:val="24"/>
          <w:szCs w:val="24"/>
        </w:rPr>
        <w:tab/>
        <w:t>Page 13</w:t>
      </w:r>
    </w:p>
    <w:p w:rsidR="00CD374A" w:rsidRPr="005F6BA5" w:rsidRDefault="0019107B" w:rsidP="00001E26">
      <w:pPr>
        <w:spacing w:after="0"/>
        <w:rPr>
          <w:rFonts w:ascii="Times New Roman" w:hAnsi="Times New Roman" w:cs="Times New Roman"/>
          <w:sz w:val="24"/>
          <w:szCs w:val="24"/>
        </w:rPr>
      </w:pPr>
      <w:r>
        <w:rPr>
          <w:rFonts w:ascii="Times New Roman" w:hAnsi="Times New Roman" w:cs="Times New Roman"/>
          <w:sz w:val="24"/>
          <w:szCs w:val="24"/>
        </w:rPr>
        <w:t>Computation Program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54FE7" w:rsidRPr="005F6BA5">
        <w:rPr>
          <w:rFonts w:ascii="Times New Roman" w:hAnsi="Times New Roman" w:cs="Times New Roman"/>
          <w:sz w:val="24"/>
          <w:szCs w:val="24"/>
        </w:rPr>
        <w:tab/>
      </w:r>
      <w:r w:rsidR="00854FE7" w:rsidRPr="005F6BA5">
        <w:rPr>
          <w:rFonts w:ascii="Times New Roman" w:hAnsi="Times New Roman" w:cs="Times New Roman"/>
          <w:sz w:val="24"/>
          <w:szCs w:val="24"/>
        </w:rPr>
        <w:tab/>
      </w:r>
      <w:r w:rsidR="00854FE7" w:rsidRPr="005F6BA5">
        <w:rPr>
          <w:rFonts w:ascii="Times New Roman" w:hAnsi="Times New Roman" w:cs="Times New Roman"/>
          <w:sz w:val="24"/>
          <w:szCs w:val="24"/>
        </w:rPr>
        <w:tab/>
        <w:t>Page 13</w:t>
      </w:r>
    </w:p>
    <w:p w:rsidR="005F6BA5" w:rsidRPr="005F6BA5" w:rsidRDefault="005F6BA5" w:rsidP="00001E26">
      <w:pPr>
        <w:spacing w:after="0"/>
        <w:rPr>
          <w:rFonts w:ascii="Times New Roman" w:hAnsi="Times New Roman" w:cs="Times New Roman"/>
          <w:sz w:val="24"/>
          <w:szCs w:val="24"/>
        </w:rPr>
      </w:pPr>
      <w:r w:rsidRPr="005F6BA5">
        <w:rPr>
          <w:rFonts w:ascii="Times New Roman" w:hAnsi="Times New Roman" w:cs="Times New Roman"/>
          <w:sz w:val="24"/>
          <w:szCs w:val="24"/>
        </w:rPr>
        <w:tab/>
        <w:t xml:space="preserve">Analysis of Water </w:t>
      </w:r>
      <w:r>
        <w:rPr>
          <w:rFonts w:ascii="Times New Roman" w:hAnsi="Times New Roman" w:cs="Times New Roman"/>
          <w:sz w:val="24"/>
          <w:szCs w:val="24"/>
        </w:rPr>
        <w:t>Concentration in Myofibril</w:t>
      </w:r>
      <w:r w:rsidR="007A2F5F">
        <w:rPr>
          <w:rFonts w:ascii="Times New Roman" w:hAnsi="Times New Roman" w:cs="Times New Roman"/>
          <w:sz w:val="24"/>
          <w:szCs w:val="24"/>
        </w:rPr>
        <w:tab/>
      </w:r>
      <w:r w:rsidR="007A2F5F">
        <w:rPr>
          <w:rFonts w:ascii="Times New Roman" w:hAnsi="Times New Roman" w:cs="Times New Roman"/>
          <w:sz w:val="24"/>
          <w:szCs w:val="24"/>
        </w:rPr>
        <w:tab/>
      </w:r>
      <w:r w:rsidR="007A2F5F">
        <w:rPr>
          <w:rFonts w:ascii="Times New Roman" w:hAnsi="Times New Roman" w:cs="Times New Roman"/>
          <w:sz w:val="24"/>
          <w:szCs w:val="24"/>
        </w:rPr>
        <w:tab/>
      </w:r>
      <w:r w:rsidR="007A2F5F">
        <w:rPr>
          <w:rFonts w:ascii="Times New Roman" w:hAnsi="Times New Roman" w:cs="Times New Roman"/>
          <w:sz w:val="24"/>
          <w:szCs w:val="24"/>
        </w:rPr>
        <w:tab/>
        <w:t>Page 16</w:t>
      </w:r>
    </w:p>
    <w:p w:rsidR="005F6BA5" w:rsidRPr="005F6BA5" w:rsidRDefault="005F6BA5" w:rsidP="00001E26">
      <w:pPr>
        <w:spacing w:after="0"/>
        <w:rPr>
          <w:rFonts w:ascii="Times New Roman" w:hAnsi="Times New Roman" w:cs="Times New Roman"/>
          <w:sz w:val="24"/>
          <w:szCs w:val="24"/>
        </w:rPr>
      </w:pPr>
      <w:r>
        <w:rPr>
          <w:rFonts w:ascii="Times New Roman" w:hAnsi="Times New Roman" w:cs="Times New Roman"/>
          <w:sz w:val="24"/>
          <w:szCs w:val="24"/>
        </w:rPr>
        <w:tab/>
      </w:r>
      <w:r w:rsidRPr="005F6BA5">
        <w:rPr>
          <w:rFonts w:ascii="Times New Roman" w:hAnsi="Times New Roman" w:cs="Times New Roman"/>
          <w:sz w:val="24"/>
          <w:szCs w:val="24"/>
        </w:rPr>
        <w:t xml:space="preserve">Analysis of </w:t>
      </w:r>
      <w:r w:rsidR="007A2F5F">
        <w:rPr>
          <w:rFonts w:ascii="Times New Roman" w:hAnsi="Times New Roman" w:cs="Times New Roman"/>
          <w:sz w:val="24"/>
          <w:szCs w:val="24"/>
        </w:rPr>
        <w:t>F-Actin and Myosin</w:t>
      </w:r>
      <w:r w:rsidRPr="005F6BA5">
        <w:rPr>
          <w:rFonts w:ascii="Times New Roman" w:hAnsi="Times New Roman" w:cs="Times New Roman"/>
          <w:sz w:val="24"/>
          <w:szCs w:val="24"/>
        </w:rPr>
        <w:t xml:space="preserve"> </w:t>
      </w:r>
      <w:r>
        <w:rPr>
          <w:rFonts w:ascii="Times New Roman" w:hAnsi="Times New Roman" w:cs="Times New Roman"/>
          <w:sz w:val="24"/>
          <w:szCs w:val="24"/>
        </w:rPr>
        <w:t>Concentration in Myofibril</w:t>
      </w:r>
      <w:r w:rsidR="007A2F5F">
        <w:rPr>
          <w:rFonts w:ascii="Times New Roman" w:hAnsi="Times New Roman" w:cs="Times New Roman"/>
          <w:sz w:val="24"/>
          <w:szCs w:val="24"/>
        </w:rPr>
        <w:tab/>
      </w:r>
      <w:r w:rsidR="007A2F5F">
        <w:rPr>
          <w:rFonts w:ascii="Times New Roman" w:hAnsi="Times New Roman" w:cs="Times New Roman"/>
          <w:sz w:val="24"/>
          <w:szCs w:val="24"/>
        </w:rPr>
        <w:tab/>
        <w:t>Page 17</w:t>
      </w:r>
    </w:p>
    <w:p w:rsidR="005F6BA5" w:rsidRPr="005F6BA5" w:rsidRDefault="007A2F5F" w:rsidP="007A2F5F">
      <w:pPr>
        <w:spacing w:after="0"/>
        <w:ind w:firstLine="720"/>
        <w:rPr>
          <w:rFonts w:ascii="Times New Roman" w:hAnsi="Times New Roman" w:cs="Times New Roman"/>
          <w:sz w:val="24"/>
          <w:szCs w:val="24"/>
        </w:rPr>
      </w:pPr>
      <w:r w:rsidRPr="005F6BA5">
        <w:rPr>
          <w:rFonts w:ascii="Times New Roman" w:hAnsi="Times New Roman" w:cs="Times New Roman"/>
          <w:sz w:val="24"/>
          <w:szCs w:val="24"/>
        </w:rPr>
        <w:t xml:space="preserve">Analysis of </w:t>
      </w:r>
      <w:r>
        <w:rPr>
          <w:rFonts w:ascii="Times New Roman" w:hAnsi="Times New Roman" w:cs="Times New Roman"/>
          <w:sz w:val="24"/>
          <w:szCs w:val="24"/>
        </w:rPr>
        <w:t>ATP</w:t>
      </w:r>
      <w:r w:rsidRPr="005F6BA5">
        <w:rPr>
          <w:rFonts w:ascii="Times New Roman" w:hAnsi="Times New Roman" w:cs="Times New Roman"/>
          <w:sz w:val="24"/>
          <w:szCs w:val="24"/>
        </w:rPr>
        <w:t xml:space="preserve"> </w:t>
      </w:r>
      <w:r>
        <w:rPr>
          <w:rFonts w:ascii="Times New Roman" w:hAnsi="Times New Roman" w:cs="Times New Roman"/>
          <w:sz w:val="24"/>
          <w:szCs w:val="24"/>
        </w:rPr>
        <w:t>Concentration in Myofibril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17</w:t>
      </w:r>
    </w:p>
    <w:p w:rsidR="005F6BA5" w:rsidRDefault="007A2F5F" w:rsidP="00001E26">
      <w:pPr>
        <w:spacing w:after="0"/>
        <w:rPr>
          <w:rFonts w:ascii="Times New Roman" w:hAnsi="Times New Roman" w:cs="Times New Roman"/>
          <w:sz w:val="24"/>
          <w:szCs w:val="24"/>
        </w:rPr>
      </w:pPr>
      <w:r>
        <w:rPr>
          <w:rFonts w:ascii="Times New Roman" w:hAnsi="Times New Roman" w:cs="Times New Roman"/>
          <w:sz w:val="24"/>
          <w:szCs w:val="24"/>
        </w:rPr>
        <w:tab/>
      </w:r>
      <w:r w:rsidRPr="005F6BA5">
        <w:rPr>
          <w:rFonts w:ascii="Times New Roman" w:hAnsi="Times New Roman" w:cs="Times New Roman"/>
          <w:sz w:val="24"/>
          <w:szCs w:val="24"/>
        </w:rPr>
        <w:t xml:space="preserve">Analysis of </w:t>
      </w:r>
      <w:r>
        <w:rPr>
          <w:rFonts w:ascii="Times New Roman" w:hAnsi="Times New Roman" w:cs="Times New Roman"/>
          <w:sz w:val="24"/>
          <w:szCs w:val="24"/>
        </w:rPr>
        <w:t>G-Actin</w:t>
      </w:r>
      <w:r w:rsidRPr="005F6BA5">
        <w:rPr>
          <w:rFonts w:ascii="Times New Roman" w:hAnsi="Times New Roman" w:cs="Times New Roman"/>
          <w:sz w:val="24"/>
          <w:szCs w:val="24"/>
        </w:rPr>
        <w:t xml:space="preserve"> </w:t>
      </w:r>
      <w:r>
        <w:rPr>
          <w:rFonts w:ascii="Times New Roman" w:hAnsi="Times New Roman" w:cs="Times New Roman"/>
          <w:sz w:val="24"/>
          <w:szCs w:val="24"/>
        </w:rPr>
        <w:t>Concentration in Myofibril</w:t>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t>Page 18</w:t>
      </w:r>
    </w:p>
    <w:p w:rsidR="005F6BA5" w:rsidRDefault="007A2F5F" w:rsidP="00001E26">
      <w:pPr>
        <w:spacing w:after="0"/>
        <w:rPr>
          <w:rFonts w:ascii="Times New Roman" w:hAnsi="Times New Roman" w:cs="Times New Roman"/>
          <w:sz w:val="24"/>
          <w:szCs w:val="24"/>
        </w:rPr>
      </w:pPr>
      <w:r>
        <w:rPr>
          <w:rFonts w:ascii="Times New Roman" w:hAnsi="Times New Roman" w:cs="Times New Roman"/>
          <w:sz w:val="24"/>
          <w:szCs w:val="24"/>
        </w:rPr>
        <w:tab/>
      </w:r>
      <w:r w:rsidRPr="005F6BA5">
        <w:rPr>
          <w:rFonts w:ascii="Times New Roman" w:hAnsi="Times New Roman" w:cs="Times New Roman"/>
          <w:sz w:val="24"/>
          <w:szCs w:val="24"/>
        </w:rPr>
        <w:t xml:space="preserve">Analysis of </w:t>
      </w:r>
      <w:r>
        <w:rPr>
          <w:rFonts w:ascii="Times New Roman" w:hAnsi="Times New Roman" w:cs="Times New Roman"/>
          <w:sz w:val="24"/>
          <w:szCs w:val="24"/>
        </w:rPr>
        <w:t>Amino Acids</w:t>
      </w:r>
      <w:r w:rsidRPr="005F6BA5">
        <w:rPr>
          <w:rFonts w:ascii="Times New Roman" w:hAnsi="Times New Roman" w:cs="Times New Roman"/>
          <w:sz w:val="24"/>
          <w:szCs w:val="24"/>
        </w:rPr>
        <w:t xml:space="preserve"> </w:t>
      </w:r>
      <w:r>
        <w:rPr>
          <w:rFonts w:ascii="Times New Roman" w:hAnsi="Times New Roman" w:cs="Times New Roman"/>
          <w:sz w:val="24"/>
          <w:szCs w:val="24"/>
        </w:rPr>
        <w:t>Concentration in Myofibril</w:t>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t>Page 18</w:t>
      </w:r>
    </w:p>
    <w:p w:rsidR="005F6BA5" w:rsidRDefault="0019107B" w:rsidP="00001E26">
      <w:pPr>
        <w:spacing w:after="0"/>
        <w:rPr>
          <w:rFonts w:ascii="Times New Roman" w:hAnsi="Times New Roman" w:cs="Times New Roman"/>
          <w:sz w:val="24"/>
          <w:szCs w:val="24"/>
        </w:rPr>
      </w:pPr>
      <w:r>
        <w:rPr>
          <w:rFonts w:ascii="Times New Roman" w:hAnsi="Times New Roman" w:cs="Times New Roman"/>
          <w:sz w:val="24"/>
          <w:szCs w:val="24"/>
        </w:rPr>
        <w:tab/>
      </w:r>
      <w:r w:rsidRPr="005F6BA5">
        <w:rPr>
          <w:rFonts w:ascii="Times New Roman" w:hAnsi="Times New Roman" w:cs="Times New Roman"/>
          <w:sz w:val="24"/>
          <w:szCs w:val="24"/>
        </w:rPr>
        <w:t xml:space="preserve">Analysis of </w:t>
      </w:r>
      <w:r>
        <w:rPr>
          <w:rFonts w:ascii="Times New Roman" w:hAnsi="Times New Roman" w:cs="Times New Roman"/>
          <w:sz w:val="24"/>
          <w:szCs w:val="24"/>
        </w:rPr>
        <w:t>ADP and Pi Concentration in Myofibril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19</w:t>
      </w:r>
    </w:p>
    <w:p w:rsidR="005F6BA5" w:rsidRPr="00854FE7" w:rsidRDefault="0019107B" w:rsidP="00001E26">
      <w:pPr>
        <w:spacing w:after="0"/>
        <w:rPr>
          <w:rFonts w:ascii="Times New Roman" w:hAnsi="Times New Roman" w:cs="Times New Roman"/>
          <w:sz w:val="24"/>
          <w:szCs w:val="24"/>
        </w:rPr>
      </w:pPr>
      <w:r>
        <w:rPr>
          <w:rFonts w:ascii="Times New Roman" w:hAnsi="Times New Roman" w:cs="Times New Roman"/>
          <w:sz w:val="24"/>
          <w:szCs w:val="24"/>
        </w:rPr>
        <w:tab/>
      </w:r>
      <w:r w:rsidRPr="005F6BA5">
        <w:rPr>
          <w:rFonts w:ascii="Times New Roman" w:hAnsi="Times New Roman" w:cs="Times New Roman"/>
          <w:sz w:val="24"/>
          <w:szCs w:val="24"/>
        </w:rPr>
        <w:t xml:space="preserve">Analysis of </w:t>
      </w:r>
      <w:r>
        <w:rPr>
          <w:rFonts w:ascii="Times New Roman" w:hAnsi="Times New Roman" w:cs="Times New Roman"/>
          <w:sz w:val="24"/>
          <w:szCs w:val="24"/>
        </w:rPr>
        <w:t>Glucose Concentration in Myofibril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20</w:t>
      </w:r>
    </w:p>
    <w:p w:rsidR="00CD374A" w:rsidRPr="00854FE7" w:rsidRDefault="00CD374A" w:rsidP="00001E26">
      <w:pPr>
        <w:spacing w:after="0"/>
        <w:rPr>
          <w:rFonts w:ascii="Times New Roman" w:hAnsi="Times New Roman" w:cs="Times New Roman"/>
          <w:sz w:val="24"/>
          <w:szCs w:val="24"/>
        </w:rPr>
      </w:pPr>
      <w:r w:rsidRPr="00854FE7">
        <w:rPr>
          <w:rFonts w:ascii="Times New Roman" w:hAnsi="Times New Roman" w:cs="Times New Roman"/>
          <w:sz w:val="24"/>
          <w:szCs w:val="24"/>
        </w:rPr>
        <w:t>Analysis of Model</w:t>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854FE7" w:rsidRPr="00854FE7">
        <w:rPr>
          <w:rFonts w:ascii="Times New Roman" w:hAnsi="Times New Roman" w:cs="Times New Roman"/>
          <w:sz w:val="24"/>
          <w:szCs w:val="24"/>
        </w:rPr>
        <w:tab/>
        <w:t>Page 21</w:t>
      </w:r>
    </w:p>
    <w:p w:rsidR="00105A9A" w:rsidRPr="00854FE7" w:rsidRDefault="00CD374A" w:rsidP="00105A9A">
      <w:pPr>
        <w:spacing w:after="0"/>
        <w:rPr>
          <w:rFonts w:ascii="Times New Roman" w:hAnsi="Times New Roman" w:cs="Times New Roman"/>
          <w:sz w:val="24"/>
          <w:szCs w:val="24"/>
        </w:rPr>
      </w:pPr>
      <w:r w:rsidRPr="00854FE7">
        <w:rPr>
          <w:rFonts w:ascii="Times New Roman" w:hAnsi="Times New Roman" w:cs="Times New Roman"/>
          <w:sz w:val="24"/>
          <w:szCs w:val="24"/>
        </w:rPr>
        <w:t>Conclusions Drawn for Model</w:t>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19107B">
        <w:rPr>
          <w:rFonts w:ascii="Times New Roman" w:hAnsi="Times New Roman" w:cs="Times New Roman"/>
          <w:sz w:val="24"/>
          <w:szCs w:val="24"/>
        </w:rPr>
        <w:tab/>
      </w:r>
      <w:r w:rsidR="00854FE7" w:rsidRPr="00854FE7">
        <w:rPr>
          <w:rFonts w:ascii="Times New Roman" w:hAnsi="Times New Roman" w:cs="Times New Roman"/>
          <w:sz w:val="24"/>
          <w:szCs w:val="24"/>
        </w:rPr>
        <w:tab/>
        <w:t>Page 22</w:t>
      </w:r>
    </w:p>
    <w:p w:rsidR="00854FE7" w:rsidRPr="00854FE7" w:rsidRDefault="00854FE7" w:rsidP="00105A9A">
      <w:pPr>
        <w:spacing w:after="0"/>
        <w:rPr>
          <w:rFonts w:ascii="Times New Roman" w:hAnsi="Times New Roman" w:cs="Times New Roman"/>
          <w:sz w:val="24"/>
          <w:szCs w:val="24"/>
        </w:rPr>
      </w:pPr>
      <w:r w:rsidRPr="00854FE7">
        <w:rPr>
          <w:rFonts w:ascii="Times New Roman" w:hAnsi="Times New Roman" w:cs="Times New Roman"/>
          <w:sz w:val="24"/>
          <w:szCs w:val="24"/>
        </w:rPr>
        <w:t>Appendix A: Works Cited</w:t>
      </w:r>
      <w:r w:rsidRPr="00854FE7">
        <w:rPr>
          <w:rFonts w:ascii="Times New Roman" w:hAnsi="Times New Roman" w:cs="Times New Roman"/>
          <w:sz w:val="24"/>
          <w:szCs w:val="24"/>
        </w:rPr>
        <w:tab/>
      </w:r>
      <w:r w:rsidRPr="00854FE7">
        <w:rPr>
          <w:rFonts w:ascii="Times New Roman" w:hAnsi="Times New Roman" w:cs="Times New Roman"/>
          <w:sz w:val="24"/>
          <w:szCs w:val="24"/>
        </w:rPr>
        <w:tab/>
      </w:r>
      <w:r w:rsidRPr="00854FE7">
        <w:rPr>
          <w:rFonts w:ascii="Times New Roman" w:hAnsi="Times New Roman" w:cs="Times New Roman"/>
          <w:sz w:val="24"/>
          <w:szCs w:val="24"/>
        </w:rPr>
        <w:tab/>
      </w:r>
      <w:r w:rsidRPr="00854FE7">
        <w:rPr>
          <w:rFonts w:ascii="Times New Roman" w:hAnsi="Times New Roman" w:cs="Times New Roman"/>
          <w:sz w:val="24"/>
          <w:szCs w:val="24"/>
        </w:rPr>
        <w:tab/>
      </w:r>
      <w:r w:rsidRPr="00854FE7">
        <w:rPr>
          <w:rFonts w:ascii="Times New Roman" w:hAnsi="Times New Roman" w:cs="Times New Roman"/>
          <w:sz w:val="24"/>
          <w:szCs w:val="24"/>
        </w:rPr>
        <w:tab/>
      </w:r>
      <w:r w:rsidRPr="00854FE7">
        <w:rPr>
          <w:rFonts w:ascii="Times New Roman" w:hAnsi="Times New Roman" w:cs="Times New Roman"/>
          <w:sz w:val="24"/>
          <w:szCs w:val="24"/>
        </w:rPr>
        <w:tab/>
      </w:r>
      <w:r w:rsidRPr="00854FE7">
        <w:rPr>
          <w:rFonts w:ascii="Times New Roman" w:hAnsi="Times New Roman" w:cs="Times New Roman"/>
          <w:sz w:val="24"/>
          <w:szCs w:val="24"/>
        </w:rPr>
        <w:tab/>
      </w:r>
      <w:r w:rsidRPr="00854FE7">
        <w:rPr>
          <w:rFonts w:ascii="Times New Roman" w:hAnsi="Times New Roman" w:cs="Times New Roman"/>
          <w:sz w:val="24"/>
          <w:szCs w:val="24"/>
        </w:rPr>
        <w:tab/>
        <w:t>Page 23</w:t>
      </w:r>
    </w:p>
    <w:p w:rsidR="00854FE7" w:rsidRDefault="00854FE7" w:rsidP="00105A9A">
      <w:pPr>
        <w:spacing w:after="0"/>
        <w:rPr>
          <w:rFonts w:ascii="Times New Roman" w:hAnsi="Times New Roman" w:cs="Times New Roman"/>
          <w:sz w:val="24"/>
          <w:szCs w:val="24"/>
        </w:rPr>
      </w:pPr>
      <w:r w:rsidRPr="00854FE7">
        <w:rPr>
          <w:rFonts w:ascii="Times New Roman" w:hAnsi="Times New Roman" w:cs="Times New Roman"/>
          <w:sz w:val="24"/>
          <w:szCs w:val="24"/>
        </w:rPr>
        <w:t>Appendix B: Complete Iterative Process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24</w:t>
      </w:r>
    </w:p>
    <w:p w:rsidR="00854FE7" w:rsidRDefault="00854FE7" w:rsidP="00105A9A">
      <w:pPr>
        <w:spacing w:after="0"/>
        <w:rPr>
          <w:rFonts w:ascii="Times New Roman" w:hAnsi="Times New Roman" w:cs="Times New Roman"/>
          <w:sz w:val="24"/>
          <w:szCs w:val="24"/>
        </w:rPr>
      </w:pPr>
      <w:r>
        <w:rPr>
          <w:rFonts w:ascii="Times New Roman" w:hAnsi="Times New Roman" w:cs="Times New Roman"/>
          <w:sz w:val="24"/>
          <w:szCs w:val="24"/>
        </w:rPr>
        <w:tab/>
        <w:t>Iteration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24</w:t>
      </w:r>
    </w:p>
    <w:p w:rsidR="00854FE7" w:rsidRDefault="00854FE7" w:rsidP="00105A9A">
      <w:pPr>
        <w:spacing w:after="0"/>
        <w:rPr>
          <w:rFonts w:ascii="Times New Roman" w:hAnsi="Times New Roman" w:cs="Times New Roman"/>
          <w:sz w:val="24"/>
          <w:szCs w:val="24"/>
        </w:rPr>
      </w:pPr>
      <w:r>
        <w:rPr>
          <w:rFonts w:ascii="Times New Roman" w:hAnsi="Times New Roman" w:cs="Times New Roman"/>
          <w:sz w:val="24"/>
          <w:szCs w:val="24"/>
        </w:rPr>
        <w:tab/>
        <w:t>Iteration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26</w:t>
      </w:r>
    </w:p>
    <w:p w:rsid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29</w:t>
      </w:r>
    </w:p>
    <w:p w:rsidR="00854FE7" w:rsidRP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32</w:t>
      </w:r>
    </w:p>
    <w:p w:rsid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36</w:t>
      </w:r>
    </w:p>
    <w:p w:rsidR="00854FE7" w:rsidRP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40</w:t>
      </w:r>
    </w:p>
    <w:p w:rsid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45</w:t>
      </w:r>
    </w:p>
    <w:p w:rsidR="00854FE7" w:rsidRP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49</w:t>
      </w:r>
    </w:p>
    <w:p w:rsid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54</w:t>
      </w:r>
    </w:p>
    <w:p w:rsidR="00854FE7" w:rsidRPr="00854FE7" w:rsidRDefault="00854FE7" w:rsidP="00854FE7">
      <w:pPr>
        <w:spacing w:after="0"/>
        <w:rPr>
          <w:rFonts w:ascii="Times New Roman" w:hAnsi="Times New Roman" w:cs="Times New Roman"/>
          <w:sz w:val="24"/>
          <w:szCs w:val="24"/>
        </w:rPr>
      </w:pPr>
      <w:r>
        <w:rPr>
          <w:rFonts w:ascii="Times New Roman" w:hAnsi="Times New Roman" w:cs="Times New Roman"/>
          <w:sz w:val="24"/>
          <w:szCs w:val="24"/>
        </w:rPr>
        <w:tab/>
        <w:t>Iteration 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59</w:t>
      </w:r>
    </w:p>
    <w:p w:rsidR="00854FE7" w:rsidRPr="00854FE7" w:rsidRDefault="00854FE7" w:rsidP="00105A9A">
      <w:pPr>
        <w:spacing w:after="0"/>
        <w:rPr>
          <w:rFonts w:ascii="Times New Roman" w:hAnsi="Times New Roman" w:cs="Times New Roman"/>
          <w:sz w:val="24"/>
          <w:szCs w:val="24"/>
        </w:rPr>
      </w:pPr>
      <w:r>
        <w:rPr>
          <w:rFonts w:ascii="Times New Roman" w:hAnsi="Times New Roman" w:cs="Times New Roman"/>
          <w:sz w:val="24"/>
          <w:szCs w:val="24"/>
        </w:rPr>
        <w:tab/>
        <w:t>Iteration 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64</w:t>
      </w:r>
    </w:p>
    <w:p w:rsidR="00CD374A" w:rsidRPr="008B201F" w:rsidRDefault="00CD374A" w:rsidP="00001E26">
      <w:pPr>
        <w:spacing w:after="0"/>
        <w:rPr>
          <w:rFonts w:ascii="Times New Roman" w:hAnsi="Times New Roman" w:cs="Times New Roman"/>
          <w:sz w:val="24"/>
        </w:rPr>
      </w:pPr>
    </w:p>
    <w:p w:rsidR="00835CED" w:rsidRDefault="00835CED" w:rsidP="00001E26">
      <w:pPr>
        <w:spacing w:after="0"/>
        <w:rPr>
          <w:rFonts w:ascii="Times New Roman" w:hAnsi="Times New Roman" w:cs="Times New Roman"/>
          <w:sz w:val="24"/>
        </w:rPr>
      </w:pPr>
    </w:p>
    <w:p w:rsidR="00B2632B" w:rsidRPr="007D6E52" w:rsidRDefault="007D6E52" w:rsidP="005F6BA5">
      <w:pPr>
        <w:rPr>
          <w:rFonts w:ascii="Times New Roman" w:hAnsi="Times New Roman" w:cs="Times New Roman"/>
          <w:b/>
          <w:sz w:val="28"/>
          <w:u w:val="single"/>
        </w:rPr>
      </w:pPr>
      <w:r w:rsidRPr="007D6E52">
        <w:rPr>
          <w:rFonts w:ascii="Times New Roman" w:hAnsi="Times New Roman" w:cs="Times New Roman"/>
          <w:b/>
          <w:sz w:val="28"/>
          <w:u w:val="single"/>
        </w:rPr>
        <w:lastRenderedPageBreak/>
        <w:t>1.1</w:t>
      </w:r>
      <w:r>
        <w:rPr>
          <w:rFonts w:ascii="Times New Roman" w:hAnsi="Times New Roman" w:cs="Times New Roman"/>
          <w:b/>
          <w:sz w:val="28"/>
          <w:u w:val="single"/>
        </w:rPr>
        <w:t xml:space="preserve"> </w:t>
      </w:r>
      <w:r w:rsidR="00B2632B" w:rsidRPr="007D6E52">
        <w:rPr>
          <w:rFonts w:ascii="Times New Roman" w:hAnsi="Times New Roman" w:cs="Times New Roman"/>
          <w:b/>
          <w:sz w:val="28"/>
          <w:u w:val="single"/>
        </w:rPr>
        <w:t>Background Information</w:t>
      </w:r>
      <w:bookmarkStart w:id="0" w:name="_GoBack"/>
      <w:bookmarkEnd w:id="0"/>
    </w:p>
    <w:p w:rsidR="00B2632B" w:rsidRDefault="00B2632B" w:rsidP="00001E26">
      <w:pPr>
        <w:spacing w:after="0"/>
        <w:rPr>
          <w:rFonts w:ascii="Times New Roman" w:hAnsi="Times New Roman" w:cs="Times New Roman"/>
          <w:sz w:val="24"/>
        </w:rPr>
      </w:pPr>
    </w:p>
    <w:p w:rsidR="00E87831" w:rsidRDefault="00C623C0" w:rsidP="002A4247">
      <w:pPr>
        <w:spacing w:after="0" w:line="276" w:lineRule="auto"/>
        <w:rPr>
          <w:rFonts w:ascii="Times New Roman" w:hAnsi="Times New Roman" w:cs="Times New Roman"/>
          <w:sz w:val="24"/>
        </w:rPr>
      </w:pPr>
      <w:r>
        <w:rPr>
          <w:rFonts w:ascii="Times New Roman" w:hAnsi="Times New Roman" w:cs="Times New Roman"/>
          <w:sz w:val="24"/>
        </w:rPr>
        <w:t xml:space="preserve">Muscular hypertrophy is an increase in muscle mass as a response to trauma. Specifically, the increase in muscle mass leads to a proportional increase in cross-sectional area, since the muscle fibers are not increasing in length, but rather, width and depth. Skeletal muscle responds to trauma or stress by adapting, by ideally increasing the size of the muscle fiber by increasing the amount of contractile proteins, F-Actin and Myosin II, that make up the individual myofibrils that then make up the muscle fibers. </w:t>
      </w:r>
      <w:r w:rsidR="00C276BC">
        <w:rPr>
          <w:rFonts w:ascii="Times New Roman" w:hAnsi="Times New Roman" w:cs="Times New Roman"/>
          <w:sz w:val="24"/>
        </w:rPr>
        <w:t xml:space="preserve">As shown below in Figure 1, F-Actin and Myosin II are the incremental building blocks of </w:t>
      </w:r>
      <w:r w:rsidR="00F76E14">
        <w:rPr>
          <w:rFonts w:ascii="Times New Roman" w:hAnsi="Times New Roman" w:cs="Times New Roman"/>
          <w:sz w:val="24"/>
        </w:rPr>
        <w:t>which myofibrils are composed.</w:t>
      </w:r>
      <w:r w:rsidR="00C276BC">
        <w:rPr>
          <w:rFonts w:ascii="Times New Roman" w:hAnsi="Times New Roman" w:cs="Times New Roman"/>
          <w:sz w:val="24"/>
        </w:rPr>
        <w:t xml:space="preserve"> </w:t>
      </w:r>
    </w:p>
    <w:p w:rsidR="00C276BC" w:rsidRDefault="00C276BC"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815965" cy="305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letal-muscle.jpeg"/>
                    <pic:cNvPicPr/>
                  </pic:nvPicPr>
                  <pic:blipFill rotWithShape="1">
                    <a:blip r:embed="rId8">
                      <a:extLst>
                        <a:ext uri="{28A0092B-C50C-407E-A947-70E740481C1C}">
                          <a14:useLocalDpi xmlns:a14="http://schemas.microsoft.com/office/drawing/2010/main" val="0"/>
                        </a:ext>
                      </a:extLst>
                    </a:blip>
                    <a:srcRect t="21836" b="4715"/>
                    <a:stretch/>
                  </pic:blipFill>
                  <pic:spPr bwMode="auto">
                    <a:xfrm>
                      <a:off x="0" y="0"/>
                      <a:ext cx="5823519" cy="3058317"/>
                    </a:xfrm>
                    <a:prstGeom prst="rect">
                      <a:avLst/>
                    </a:prstGeom>
                    <a:ln>
                      <a:noFill/>
                    </a:ln>
                    <a:extLst>
                      <a:ext uri="{53640926-AAD7-44D8-BBD7-CCE9431645EC}">
                        <a14:shadowObscured xmlns:a14="http://schemas.microsoft.com/office/drawing/2010/main"/>
                      </a:ext>
                    </a:extLst>
                  </pic:spPr>
                </pic:pic>
              </a:graphicData>
            </a:graphic>
          </wp:inline>
        </w:drawing>
      </w:r>
    </w:p>
    <w:p w:rsidR="00E87831" w:rsidRPr="00153A0A" w:rsidRDefault="00E87831" w:rsidP="002A4247">
      <w:pPr>
        <w:spacing w:after="0" w:line="276" w:lineRule="auto"/>
        <w:jc w:val="center"/>
        <w:rPr>
          <w:rFonts w:ascii="Times New Roman" w:hAnsi="Times New Roman" w:cs="Times New Roman"/>
        </w:rPr>
      </w:pPr>
      <w:r w:rsidRPr="00153A0A">
        <w:rPr>
          <w:rFonts w:ascii="Times New Roman" w:hAnsi="Times New Roman" w:cs="Times New Roman"/>
        </w:rPr>
        <w:t>Figure 1. A component breakdown of muscle tissue from the high-order level of tissue to the lowest-order level of F-Actin and Myosin II, which are the smallest components involved in the make-up of muscle tissue</w:t>
      </w:r>
      <w:r w:rsidR="005872AA">
        <w:rPr>
          <w:rFonts w:ascii="Times New Roman" w:hAnsi="Times New Roman" w:cs="Times New Roman"/>
        </w:rPr>
        <w:t xml:space="preserve"> (National Institutes of Health, 2012)</w:t>
      </w:r>
      <w:r w:rsidRPr="00153A0A">
        <w:rPr>
          <w:rFonts w:ascii="Times New Roman" w:hAnsi="Times New Roman" w:cs="Times New Roman"/>
        </w:rPr>
        <w:t>.</w:t>
      </w:r>
    </w:p>
    <w:p w:rsidR="00E87831" w:rsidRPr="00E87831" w:rsidRDefault="00E87831" w:rsidP="00E87831">
      <w:pPr>
        <w:spacing w:after="0"/>
        <w:jc w:val="center"/>
        <w:rPr>
          <w:rFonts w:ascii="Times New Roman" w:hAnsi="Times New Roman" w:cs="Times New Roman"/>
          <w:sz w:val="20"/>
        </w:rPr>
      </w:pPr>
    </w:p>
    <w:p w:rsidR="00C623C0" w:rsidRDefault="00C276BC" w:rsidP="002A4247">
      <w:pPr>
        <w:spacing w:after="0" w:line="276" w:lineRule="auto"/>
        <w:rPr>
          <w:rFonts w:ascii="Times New Roman" w:hAnsi="Times New Roman" w:cs="Times New Roman"/>
          <w:sz w:val="24"/>
        </w:rPr>
      </w:pPr>
      <w:r>
        <w:rPr>
          <w:rFonts w:ascii="Times New Roman" w:hAnsi="Times New Roman" w:cs="Times New Roman"/>
          <w:sz w:val="24"/>
        </w:rPr>
        <w:t>The myofibrils bu</w:t>
      </w:r>
      <w:r w:rsidR="00E87831">
        <w:rPr>
          <w:rFonts w:ascii="Times New Roman" w:hAnsi="Times New Roman" w:cs="Times New Roman"/>
          <w:sz w:val="24"/>
        </w:rPr>
        <w:t xml:space="preserve">ndle together to form individual, single cell, muscle fibers. Muscle fibers, as shown in Figure 1, then make up the muscle tissue. </w:t>
      </w:r>
      <w:r w:rsidR="00C623C0">
        <w:rPr>
          <w:rFonts w:ascii="Times New Roman" w:hAnsi="Times New Roman" w:cs="Times New Roman"/>
          <w:sz w:val="24"/>
        </w:rPr>
        <w:t xml:space="preserve">Thus, in order to generate muscle mass, skeletal muscle hypertrophy must be undergone, such that there is an increase in contractile proteins in each myofibril. </w:t>
      </w:r>
    </w:p>
    <w:p w:rsidR="00C623C0" w:rsidRDefault="00C623C0" w:rsidP="00C055D2">
      <w:pPr>
        <w:spacing w:after="0"/>
        <w:rPr>
          <w:rFonts w:ascii="Times New Roman" w:hAnsi="Times New Roman" w:cs="Times New Roman"/>
          <w:sz w:val="24"/>
        </w:rPr>
      </w:pPr>
    </w:p>
    <w:p w:rsidR="00C623C0" w:rsidRDefault="0040041C" w:rsidP="002A4247">
      <w:pPr>
        <w:spacing w:after="0" w:line="276" w:lineRule="auto"/>
        <w:rPr>
          <w:rFonts w:ascii="Times New Roman" w:hAnsi="Times New Roman" w:cs="Times New Roman"/>
          <w:sz w:val="24"/>
        </w:rPr>
      </w:pPr>
      <w:r>
        <w:rPr>
          <w:rFonts w:ascii="Times New Roman" w:hAnsi="Times New Roman" w:cs="Times New Roman"/>
          <w:sz w:val="24"/>
        </w:rPr>
        <w:t xml:space="preserve">Muscular hypertrophy can be simplified into </w:t>
      </w:r>
      <w:r w:rsidR="00C276BC">
        <w:rPr>
          <w:rFonts w:ascii="Times New Roman" w:hAnsi="Times New Roman" w:cs="Times New Roman"/>
          <w:sz w:val="24"/>
        </w:rPr>
        <w:t xml:space="preserve">sarcoplasmic hypertrophy and myofibrillar hypertrophy, and will be considered two phases that muscle fibers undergo, with the end outcome resulting in a muscle </w:t>
      </w:r>
      <w:r w:rsidR="00E87831">
        <w:rPr>
          <w:rFonts w:ascii="Times New Roman" w:hAnsi="Times New Roman" w:cs="Times New Roman"/>
          <w:sz w:val="24"/>
        </w:rPr>
        <w:t xml:space="preserve">fiber. Sarcoplasmic hypertrophy is the volumetric growth of a muscle fiber, by an influx of water, collagen, glycogen, and other minerals that make up the sarcoplasm of a muscle cell. Sarcoplasmic hypertrophy does not result in an increase in contractile protein mass or strength to the muscle tissue. </w:t>
      </w:r>
      <w:r w:rsidR="00D84AEC">
        <w:rPr>
          <w:rFonts w:ascii="Times New Roman" w:hAnsi="Times New Roman" w:cs="Times New Roman"/>
          <w:sz w:val="24"/>
        </w:rPr>
        <w:t>Thus, s</w:t>
      </w:r>
      <w:r w:rsidR="00E87831">
        <w:rPr>
          <w:rFonts w:ascii="Times New Roman" w:hAnsi="Times New Roman" w:cs="Times New Roman"/>
          <w:sz w:val="24"/>
        </w:rPr>
        <w:t xml:space="preserve">arcoplasmic hypertrophy </w:t>
      </w:r>
      <w:r w:rsidR="00D84AEC">
        <w:rPr>
          <w:rFonts w:ascii="Times New Roman" w:hAnsi="Times New Roman" w:cs="Times New Roman"/>
          <w:sz w:val="24"/>
        </w:rPr>
        <w:t xml:space="preserve">cannot be considered as a measure of muscle growth, since the main goal of an increase in contractile </w:t>
      </w:r>
      <w:r w:rsidR="00D84AEC">
        <w:rPr>
          <w:rFonts w:ascii="Times New Roman" w:hAnsi="Times New Roman" w:cs="Times New Roman"/>
          <w:sz w:val="24"/>
        </w:rPr>
        <w:lastRenderedPageBreak/>
        <w:t xml:space="preserve">protein mass is not achieved. </w:t>
      </w:r>
      <w:r w:rsidR="00D84AEC">
        <w:rPr>
          <w:rFonts w:ascii="Times New Roman" w:hAnsi="Times New Roman" w:cs="Times New Roman"/>
          <w:sz w:val="24"/>
        </w:rPr>
        <w:br/>
      </w:r>
    </w:p>
    <w:p w:rsidR="00D84AEC" w:rsidRDefault="00D84AEC" w:rsidP="002A4247">
      <w:pPr>
        <w:spacing w:after="0" w:line="276" w:lineRule="auto"/>
        <w:rPr>
          <w:rFonts w:ascii="Times New Roman" w:hAnsi="Times New Roman" w:cs="Times New Roman"/>
          <w:sz w:val="24"/>
        </w:rPr>
      </w:pPr>
      <w:r>
        <w:rPr>
          <w:rFonts w:ascii="Times New Roman" w:hAnsi="Times New Roman" w:cs="Times New Roman"/>
          <w:sz w:val="24"/>
        </w:rPr>
        <w:t xml:space="preserve">Myofibrillar hypertrophy, in contrast, is results in the increase of myofibrils in the newly developed space by sarcoplasmic hypertrophy. The result is an increase of functional contractile proteins, F-Actin and Myosin II, in new myofibrils inside the muscle fiber. The schematic in Figure 2 shown below demonstrates the process of sarcoplasmic hypertrophy followed by myofibrillar hypertrophy. </w:t>
      </w:r>
    </w:p>
    <w:p w:rsidR="00D84AEC" w:rsidRDefault="00D225B9" w:rsidP="00153A0A">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4425950" cy="2381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coplasmic and Myofibrillar Hypertrophy Figure 2.jpg"/>
                    <pic:cNvPicPr/>
                  </pic:nvPicPr>
                  <pic:blipFill rotWithShape="1">
                    <a:blip r:embed="rId9">
                      <a:extLst>
                        <a:ext uri="{28A0092B-C50C-407E-A947-70E740481C1C}">
                          <a14:useLocalDpi xmlns:a14="http://schemas.microsoft.com/office/drawing/2010/main" val="0"/>
                        </a:ext>
                      </a:extLst>
                    </a:blip>
                    <a:srcRect l="8654" t="11396" r="21260" b="38319"/>
                    <a:stretch/>
                  </pic:blipFill>
                  <pic:spPr bwMode="auto">
                    <a:xfrm>
                      <a:off x="0" y="0"/>
                      <a:ext cx="4428810" cy="2383186"/>
                    </a:xfrm>
                    <a:prstGeom prst="rect">
                      <a:avLst/>
                    </a:prstGeom>
                    <a:ln>
                      <a:noFill/>
                    </a:ln>
                    <a:extLst>
                      <a:ext uri="{53640926-AAD7-44D8-BBD7-CCE9431645EC}">
                        <a14:shadowObscured xmlns:a14="http://schemas.microsoft.com/office/drawing/2010/main"/>
                      </a:ext>
                    </a:extLst>
                  </pic:spPr>
                </pic:pic>
              </a:graphicData>
            </a:graphic>
          </wp:inline>
        </w:drawing>
      </w:r>
    </w:p>
    <w:p w:rsidR="00153A0A" w:rsidRPr="00153A0A" w:rsidRDefault="00153A0A" w:rsidP="002A4247">
      <w:pPr>
        <w:spacing w:after="0" w:line="276" w:lineRule="auto"/>
        <w:jc w:val="center"/>
        <w:rPr>
          <w:rFonts w:ascii="Times New Roman" w:hAnsi="Times New Roman" w:cs="Times New Roman"/>
        </w:rPr>
      </w:pPr>
      <w:r w:rsidRPr="00153A0A">
        <w:rPr>
          <w:rFonts w:ascii="Times New Roman" w:hAnsi="Times New Roman" w:cs="Times New Roman"/>
        </w:rPr>
        <w:t xml:space="preserve">Figure 2. </w:t>
      </w:r>
      <w:r>
        <w:rPr>
          <w:rFonts w:ascii="Times New Roman" w:hAnsi="Times New Roman" w:cs="Times New Roman"/>
        </w:rPr>
        <w:t xml:space="preserve">Muscular Hypertrophy by means of the two-step regenerative process of first undergoing sarcoplasmic hypertrophy, and then myofibrillar hypertrophy. </w:t>
      </w:r>
    </w:p>
    <w:p w:rsidR="00153A0A" w:rsidRDefault="00153A0A" w:rsidP="00C055D2">
      <w:pPr>
        <w:spacing w:after="0"/>
        <w:rPr>
          <w:rFonts w:ascii="Times New Roman" w:hAnsi="Times New Roman" w:cs="Times New Roman"/>
          <w:sz w:val="24"/>
        </w:rPr>
      </w:pPr>
    </w:p>
    <w:p w:rsidR="00153A0A" w:rsidRPr="00A53CB9" w:rsidRDefault="00153A0A" w:rsidP="002A4247">
      <w:pPr>
        <w:spacing w:after="0" w:line="276" w:lineRule="auto"/>
        <w:rPr>
          <w:rFonts w:ascii="Times New Roman" w:hAnsi="Times New Roman" w:cs="Times New Roman"/>
          <w:sz w:val="24"/>
          <w:szCs w:val="24"/>
        </w:rPr>
      </w:pPr>
      <w:r w:rsidRPr="00607AB2">
        <w:rPr>
          <w:rFonts w:ascii="Times New Roman" w:hAnsi="Times New Roman" w:cs="Times New Roman"/>
          <w:sz w:val="24"/>
          <w:szCs w:val="24"/>
        </w:rPr>
        <w:t xml:space="preserve">F-Actin </w:t>
      </w:r>
      <w:r w:rsidR="00607AB2" w:rsidRPr="00607AB2">
        <w:rPr>
          <w:rFonts w:ascii="Times New Roman" w:hAnsi="Times New Roman" w:cs="Times New Roman"/>
          <w:sz w:val="24"/>
          <w:szCs w:val="24"/>
        </w:rPr>
        <w:t>is the result of G-Actin polymerization, where the globular form of the protein is transformed, through nucleotide hydrolysis, into the filamentous</w:t>
      </w:r>
      <w:r w:rsidR="00607AB2">
        <w:rPr>
          <w:rFonts w:ascii="Times New Roman" w:hAnsi="Times New Roman" w:cs="Times New Roman"/>
          <w:sz w:val="24"/>
          <w:szCs w:val="24"/>
        </w:rPr>
        <w:t>, helical, F-</w:t>
      </w:r>
      <w:r w:rsidR="00607AB2" w:rsidRPr="00607AB2">
        <w:rPr>
          <w:rFonts w:ascii="Times New Roman" w:hAnsi="Times New Roman" w:cs="Times New Roman"/>
          <w:sz w:val="24"/>
          <w:szCs w:val="24"/>
        </w:rPr>
        <w:t xml:space="preserve">Actin protein that can be used in muscle </w:t>
      </w:r>
      <w:r w:rsidR="00607AB2" w:rsidRPr="00A53CB9">
        <w:rPr>
          <w:rFonts w:ascii="Times New Roman" w:hAnsi="Times New Roman" w:cs="Times New Roman"/>
          <w:sz w:val="24"/>
          <w:szCs w:val="24"/>
        </w:rPr>
        <w:t>contraction. The polymerization of G-Actin relies on energy, in the form of ATP, to occur, as well as the presence of several other complexes and ions, such as calcium and several growth hormones. G-Actin monomers are made through the process of intracellular mRNA translation, as ribosomes create peptide bonds between amino acids. These amino acids, with an average molecular weight of 100 kDa, have previously entered the muscle fiber due to pro-myogenic signaling during sarcoplasmic hypertrophy</w:t>
      </w:r>
      <w:r w:rsidR="00A53CB9" w:rsidRPr="00A53CB9">
        <w:rPr>
          <w:rFonts w:ascii="Times New Roman" w:hAnsi="Times New Roman" w:cs="Times New Roman"/>
          <w:sz w:val="24"/>
          <w:szCs w:val="24"/>
        </w:rPr>
        <w:t xml:space="preserve"> as part of the inflammatory response</w:t>
      </w:r>
      <w:r w:rsidR="00607AB2" w:rsidRPr="00A53CB9">
        <w:rPr>
          <w:rFonts w:ascii="Times New Roman" w:hAnsi="Times New Roman" w:cs="Times New Roman"/>
          <w:sz w:val="24"/>
          <w:szCs w:val="24"/>
        </w:rPr>
        <w:t xml:space="preserve">. Pro-myogenic signaling was the response to muscular trauma the cell endured due to the trauma it received. </w:t>
      </w:r>
      <w:r w:rsidR="000873CA">
        <w:rPr>
          <w:rFonts w:ascii="Times New Roman" w:hAnsi="Times New Roman" w:cs="Times New Roman"/>
          <w:sz w:val="24"/>
          <w:szCs w:val="24"/>
        </w:rPr>
        <w:t>The polymerization of F-Actin from G-Actin monomers is shown in Figure 3</w:t>
      </w:r>
    </w:p>
    <w:p w:rsidR="00A53CB9" w:rsidRDefault="00A53CB9" w:rsidP="00C055D2">
      <w:pPr>
        <w:spacing w:after="0"/>
        <w:rPr>
          <w:rFonts w:ascii="Times New Roman" w:hAnsi="Times New Roman" w:cs="Times New Roman"/>
          <w:sz w:val="24"/>
          <w:szCs w:val="24"/>
        </w:rPr>
      </w:pPr>
    </w:p>
    <w:p w:rsidR="000873CA" w:rsidRDefault="000873CA" w:rsidP="00C055D2">
      <w:pPr>
        <w:spacing w:after="0"/>
        <w:rPr>
          <w:rFonts w:ascii="Times New Roman" w:hAnsi="Times New Roman" w:cs="Times New Roman"/>
          <w:noProof/>
          <w:sz w:val="24"/>
          <w:szCs w:val="24"/>
        </w:rPr>
      </w:pPr>
    </w:p>
    <w:p w:rsidR="00606CEC" w:rsidRDefault="000873CA" w:rsidP="000873CA">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02250" cy="315826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ctin to F-Actin Figure 3.jpg"/>
                    <pic:cNvPicPr/>
                  </pic:nvPicPr>
                  <pic:blipFill rotWithShape="1">
                    <a:blip r:embed="rId10">
                      <a:extLst>
                        <a:ext uri="{28A0092B-C50C-407E-A947-70E740481C1C}">
                          <a14:useLocalDpi xmlns:a14="http://schemas.microsoft.com/office/drawing/2010/main" val="0"/>
                        </a:ext>
                      </a:extLst>
                    </a:blip>
                    <a:srcRect l="15278" t="17226" r="16026" b="13327"/>
                    <a:stretch/>
                  </pic:blipFill>
                  <pic:spPr bwMode="auto">
                    <a:xfrm>
                      <a:off x="0" y="0"/>
                      <a:ext cx="5305489" cy="3160190"/>
                    </a:xfrm>
                    <a:prstGeom prst="rect">
                      <a:avLst/>
                    </a:prstGeom>
                    <a:ln>
                      <a:noFill/>
                    </a:ln>
                    <a:extLst>
                      <a:ext uri="{53640926-AAD7-44D8-BBD7-CCE9431645EC}">
                        <a14:shadowObscured xmlns:a14="http://schemas.microsoft.com/office/drawing/2010/main"/>
                      </a:ext>
                    </a:extLst>
                  </pic:spPr>
                </pic:pic>
              </a:graphicData>
            </a:graphic>
          </wp:inline>
        </w:drawing>
      </w:r>
    </w:p>
    <w:p w:rsidR="000873CA" w:rsidRDefault="000873CA" w:rsidP="000873CA">
      <w:pPr>
        <w:spacing w:after="0"/>
        <w:jc w:val="center"/>
        <w:rPr>
          <w:rFonts w:ascii="Times New Roman" w:hAnsi="Times New Roman" w:cs="Times New Roman"/>
          <w:sz w:val="24"/>
          <w:szCs w:val="24"/>
        </w:rPr>
      </w:pPr>
      <w:r>
        <w:rPr>
          <w:rFonts w:ascii="Times New Roman" w:hAnsi="Times New Roman" w:cs="Times New Roman"/>
          <w:sz w:val="24"/>
          <w:szCs w:val="24"/>
        </w:rPr>
        <w:t>Figure 3. The sequential polymerization of G-Actin monomers into helical F-Actin</w:t>
      </w:r>
    </w:p>
    <w:p w:rsidR="00606CEC" w:rsidRPr="00A53CB9" w:rsidRDefault="00606CEC" w:rsidP="00C055D2">
      <w:pPr>
        <w:spacing w:after="0"/>
        <w:rPr>
          <w:rFonts w:ascii="Times New Roman" w:hAnsi="Times New Roman" w:cs="Times New Roman"/>
          <w:sz w:val="24"/>
          <w:szCs w:val="24"/>
        </w:rPr>
      </w:pPr>
    </w:p>
    <w:p w:rsidR="00A53CB9" w:rsidRPr="00A53CB9" w:rsidRDefault="00A53CB9" w:rsidP="002A4247">
      <w:pPr>
        <w:spacing w:after="0" w:line="276" w:lineRule="auto"/>
        <w:rPr>
          <w:rFonts w:ascii="Times New Roman" w:hAnsi="Times New Roman" w:cs="Times New Roman"/>
          <w:sz w:val="24"/>
          <w:szCs w:val="24"/>
        </w:rPr>
      </w:pPr>
      <w:r w:rsidRPr="00A53CB9">
        <w:rPr>
          <w:rFonts w:ascii="Times New Roman" w:hAnsi="Times New Roman" w:cs="Times New Roman"/>
          <w:sz w:val="24"/>
          <w:szCs w:val="24"/>
        </w:rPr>
        <w:t xml:space="preserve">Myosin II </w:t>
      </w:r>
      <w:r>
        <w:rPr>
          <w:rFonts w:ascii="Times New Roman" w:hAnsi="Times New Roman" w:cs="Times New Roman"/>
          <w:sz w:val="24"/>
          <w:szCs w:val="24"/>
        </w:rPr>
        <w:t>is built in a similar fashion, the only difference being that Myosin II is comprised of two different components: two heavy chains of amino acids, which make up the head and tail end of the protein, and four light chains that serve as a bridge between the head and tail ends of the protein.</w:t>
      </w:r>
      <w:r w:rsidR="00606CEC">
        <w:rPr>
          <w:rFonts w:ascii="Times New Roman" w:hAnsi="Times New Roman" w:cs="Times New Roman"/>
          <w:sz w:val="24"/>
          <w:szCs w:val="24"/>
        </w:rPr>
        <w:t xml:space="preserve"> Tail ends of Myosin II forms dimers, while the heads bind to actin filaments, creating a complex that allows for muscle fibers to be able to contract and expand. </w:t>
      </w:r>
      <w:r w:rsidR="00F10D6B">
        <w:rPr>
          <w:rFonts w:ascii="Times New Roman" w:hAnsi="Times New Roman" w:cs="Times New Roman"/>
          <w:sz w:val="24"/>
          <w:szCs w:val="24"/>
        </w:rPr>
        <w:t xml:space="preserve">The interaction between the tail ends of Myosin II as well as the binding between F-Actin and the Myosin II head is shown in Figure 4 below. </w:t>
      </w:r>
    </w:p>
    <w:p w:rsidR="00153A0A" w:rsidRDefault="00153A0A" w:rsidP="00C055D2">
      <w:pPr>
        <w:spacing w:after="0"/>
        <w:rPr>
          <w:rFonts w:ascii="Times New Roman" w:hAnsi="Times New Roman" w:cs="Times New Roman"/>
          <w:sz w:val="24"/>
        </w:rPr>
      </w:pPr>
    </w:p>
    <w:p w:rsidR="00F10D6B" w:rsidRDefault="00F10D6B" w:rsidP="00C055D2">
      <w:pPr>
        <w:spacing w:after="0"/>
        <w:rPr>
          <w:rFonts w:ascii="Times New Roman" w:hAnsi="Times New Roman" w:cs="Times New Roman"/>
          <w:sz w:val="24"/>
        </w:rPr>
      </w:pPr>
      <w:r w:rsidRPr="00F10D6B">
        <w:rPr>
          <w:rFonts w:ascii="Times New Roman" w:hAnsi="Times New Roman" w:cs="Times New Roman"/>
          <w:noProof/>
          <w:sz w:val="24"/>
        </w:rPr>
        <w:drawing>
          <wp:inline distT="0" distB="0" distL="0" distR="0" wp14:anchorId="21EF6C4B" wp14:editId="77BF1E9A">
            <wp:extent cx="5848350" cy="1547495"/>
            <wp:effectExtent l="0" t="0" r="0" b="0"/>
            <wp:docPr id="2057" name="Picture 9" descr="nrm278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descr="nrm2786-f1"/>
                    <pic:cNvPicPr>
                      <a:picLocks noChangeAspect="1" noChangeArrowheads="1"/>
                    </pic:cNvPicPr>
                  </pic:nvPicPr>
                  <pic:blipFill rotWithShape="1">
                    <a:blip r:embed="rId11">
                      <a:extLst>
                        <a:ext uri="{28A0092B-C50C-407E-A947-70E740481C1C}">
                          <a14:useLocalDpi xmlns:a14="http://schemas.microsoft.com/office/drawing/2010/main" val="0"/>
                        </a:ext>
                      </a:extLst>
                    </a:blip>
                    <a:srcRect l="1602" t="55012"/>
                    <a:stretch/>
                  </pic:blipFill>
                  <pic:spPr bwMode="auto">
                    <a:xfrm>
                      <a:off x="0" y="0"/>
                      <a:ext cx="5848350" cy="1547495"/>
                    </a:xfrm>
                    <a:prstGeom prst="rect">
                      <a:avLst/>
                    </a:prstGeom>
                    <a:noFill/>
                    <a:ln>
                      <a:noFill/>
                    </a:ln>
                    <a:extLst>
                      <a:ext uri="{53640926-AAD7-44D8-BBD7-CCE9431645EC}">
                        <a14:shadowObscured xmlns:a14="http://schemas.microsoft.com/office/drawing/2010/main"/>
                      </a:ext>
                    </a:extLst>
                  </pic:spPr>
                </pic:pic>
              </a:graphicData>
            </a:graphic>
          </wp:inline>
        </w:drawing>
      </w:r>
    </w:p>
    <w:p w:rsidR="00F10D6B" w:rsidRPr="00F322E7" w:rsidRDefault="00F10D6B" w:rsidP="002A4247">
      <w:pPr>
        <w:spacing w:after="0" w:line="276" w:lineRule="auto"/>
        <w:jc w:val="center"/>
        <w:rPr>
          <w:rFonts w:ascii="Times New Roman" w:hAnsi="Times New Roman" w:cs="Times New Roman"/>
        </w:rPr>
      </w:pPr>
      <w:r w:rsidRPr="00F322E7">
        <w:rPr>
          <w:rFonts w:ascii="Times New Roman" w:hAnsi="Times New Roman" w:cs="Times New Roman"/>
        </w:rPr>
        <w:t xml:space="preserve">Figure 4. </w:t>
      </w:r>
      <w:r w:rsidR="00F322E7">
        <w:rPr>
          <w:rFonts w:ascii="Times New Roman" w:hAnsi="Times New Roman" w:cs="Times New Roman"/>
        </w:rPr>
        <w:t>Illustration</w:t>
      </w:r>
      <w:r w:rsidRPr="00F322E7">
        <w:rPr>
          <w:rFonts w:ascii="Times New Roman" w:hAnsi="Times New Roman" w:cs="Times New Roman"/>
        </w:rPr>
        <w:t xml:space="preserve"> adapted from </w:t>
      </w:r>
      <w:r w:rsidR="00F322E7">
        <w:rPr>
          <w:rFonts w:ascii="Times New Roman" w:hAnsi="Times New Roman" w:cs="Times New Roman"/>
        </w:rPr>
        <w:t>Vicente-Manzanares</w:t>
      </w:r>
      <w:r w:rsidRPr="00F322E7">
        <w:rPr>
          <w:rFonts w:ascii="Times New Roman" w:hAnsi="Times New Roman" w:cs="Times New Roman"/>
        </w:rPr>
        <w:t>, the interaction between</w:t>
      </w:r>
      <w:r w:rsidR="00F322E7">
        <w:rPr>
          <w:rFonts w:ascii="Times New Roman" w:hAnsi="Times New Roman" w:cs="Times New Roman"/>
        </w:rPr>
        <w:t xml:space="preserve"> the Myosin II tail chains can be seen as the helical end segments form thick dimers. The interaction between the Myosin II head components and the F-Actin filament is also apparent as the globular head is attached to the actin filament</w:t>
      </w:r>
      <w:r w:rsidR="005872AA">
        <w:rPr>
          <w:rFonts w:ascii="Times New Roman" w:hAnsi="Times New Roman" w:cs="Times New Roman"/>
        </w:rPr>
        <w:t xml:space="preserve"> (Vicente-Manzanares, 2009)</w:t>
      </w:r>
      <w:r w:rsidR="00F322E7">
        <w:rPr>
          <w:rFonts w:ascii="Times New Roman" w:hAnsi="Times New Roman" w:cs="Times New Roman"/>
        </w:rPr>
        <w:t>.</w:t>
      </w:r>
    </w:p>
    <w:p w:rsidR="00F10D6B" w:rsidRDefault="00F10D6B" w:rsidP="00C055D2">
      <w:pPr>
        <w:spacing w:after="0"/>
        <w:rPr>
          <w:rFonts w:ascii="Times New Roman" w:hAnsi="Times New Roman" w:cs="Times New Roman"/>
          <w:sz w:val="24"/>
        </w:rPr>
      </w:pPr>
    </w:p>
    <w:p w:rsidR="00B2632B" w:rsidRDefault="00153A0A" w:rsidP="002A4247">
      <w:pPr>
        <w:spacing w:after="0" w:line="276" w:lineRule="auto"/>
        <w:rPr>
          <w:rFonts w:ascii="Times New Roman" w:hAnsi="Times New Roman" w:cs="Times New Roman"/>
          <w:sz w:val="24"/>
        </w:rPr>
      </w:pPr>
      <w:r>
        <w:rPr>
          <w:rFonts w:ascii="Times New Roman" w:hAnsi="Times New Roman" w:cs="Times New Roman"/>
          <w:sz w:val="24"/>
        </w:rPr>
        <w:t>In order to create a computational model for this biological process, the total sarcoplasmic hypertrophy</w:t>
      </w:r>
      <w:r w:rsidR="000873CA">
        <w:rPr>
          <w:rFonts w:ascii="Times New Roman" w:hAnsi="Times New Roman" w:cs="Times New Roman"/>
          <w:sz w:val="24"/>
        </w:rPr>
        <w:t xml:space="preserve"> and</w:t>
      </w:r>
      <w:r>
        <w:rPr>
          <w:rFonts w:ascii="Times New Roman" w:hAnsi="Times New Roman" w:cs="Times New Roman"/>
          <w:sz w:val="24"/>
        </w:rPr>
        <w:t xml:space="preserve"> the processes of F-Actin and Myosin II generation </w:t>
      </w:r>
      <w:r w:rsidR="000873CA">
        <w:rPr>
          <w:rFonts w:ascii="Times New Roman" w:hAnsi="Times New Roman" w:cs="Times New Roman"/>
          <w:sz w:val="24"/>
        </w:rPr>
        <w:t>were</w:t>
      </w:r>
      <w:r>
        <w:rPr>
          <w:rFonts w:ascii="Times New Roman" w:hAnsi="Times New Roman" w:cs="Times New Roman"/>
          <w:sz w:val="24"/>
        </w:rPr>
        <w:t xml:space="preserve"> the driving formation </w:t>
      </w:r>
      <w:r w:rsidR="000873CA">
        <w:rPr>
          <w:rFonts w:ascii="Times New Roman" w:hAnsi="Times New Roman" w:cs="Times New Roman"/>
          <w:sz w:val="24"/>
        </w:rPr>
        <w:t xml:space="preserve">objective reactions that were determined to </w:t>
      </w:r>
      <w:r>
        <w:rPr>
          <w:rFonts w:ascii="Times New Roman" w:hAnsi="Times New Roman" w:cs="Times New Roman"/>
          <w:sz w:val="24"/>
        </w:rPr>
        <w:t>control the extent to which muscular hypertrophy</w:t>
      </w:r>
      <w:r w:rsidR="000873CA">
        <w:rPr>
          <w:rFonts w:ascii="Times New Roman" w:hAnsi="Times New Roman" w:cs="Times New Roman"/>
          <w:sz w:val="24"/>
        </w:rPr>
        <w:t xml:space="preserve"> </w:t>
      </w:r>
      <w:r w:rsidR="000873CA">
        <w:rPr>
          <w:rFonts w:ascii="Times New Roman" w:hAnsi="Times New Roman" w:cs="Times New Roman"/>
          <w:sz w:val="24"/>
        </w:rPr>
        <w:lastRenderedPageBreak/>
        <w:t xml:space="preserve">occurred. Thus, these parameters will help define how the computational model is able to predict the amount of muscle mass growth over time. </w:t>
      </w:r>
    </w:p>
    <w:p w:rsidR="000873CA" w:rsidRDefault="000873CA" w:rsidP="00C055D2">
      <w:pPr>
        <w:spacing w:after="0"/>
        <w:rPr>
          <w:rFonts w:ascii="Times New Roman" w:hAnsi="Times New Roman" w:cs="Times New Roman"/>
          <w:sz w:val="24"/>
        </w:rPr>
      </w:pPr>
    </w:p>
    <w:p w:rsidR="000873CA" w:rsidRPr="007D6E52" w:rsidRDefault="007D6E52" w:rsidP="007D6E52">
      <w:pPr>
        <w:spacing w:after="0"/>
        <w:rPr>
          <w:rFonts w:ascii="Times New Roman" w:hAnsi="Times New Roman" w:cs="Times New Roman"/>
          <w:b/>
          <w:sz w:val="28"/>
          <w:u w:val="single"/>
        </w:rPr>
      </w:pPr>
      <w:r w:rsidRPr="007D6E52">
        <w:rPr>
          <w:rFonts w:ascii="Times New Roman" w:hAnsi="Times New Roman" w:cs="Times New Roman"/>
          <w:b/>
          <w:sz w:val="28"/>
          <w:u w:val="single"/>
        </w:rPr>
        <w:t>2.1</w:t>
      </w:r>
      <w:r>
        <w:rPr>
          <w:rFonts w:ascii="Times New Roman" w:hAnsi="Times New Roman" w:cs="Times New Roman"/>
          <w:b/>
          <w:sz w:val="28"/>
          <w:u w:val="single"/>
        </w:rPr>
        <w:t xml:space="preserve"> </w:t>
      </w:r>
      <w:r w:rsidR="000873CA" w:rsidRPr="007D6E52">
        <w:rPr>
          <w:rFonts w:ascii="Times New Roman" w:hAnsi="Times New Roman" w:cs="Times New Roman"/>
          <w:b/>
          <w:sz w:val="28"/>
          <w:u w:val="single"/>
        </w:rPr>
        <w:t>Final Model</w:t>
      </w:r>
    </w:p>
    <w:p w:rsidR="000873CA" w:rsidRDefault="000873CA" w:rsidP="000873CA">
      <w:pPr>
        <w:spacing w:after="0"/>
        <w:rPr>
          <w:rFonts w:ascii="Times New Roman" w:hAnsi="Times New Roman" w:cs="Times New Roman"/>
          <w:sz w:val="24"/>
        </w:rPr>
      </w:pPr>
    </w:p>
    <w:p w:rsidR="00105A9A" w:rsidRPr="00105A9A" w:rsidRDefault="00105A9A" w:rsidP="000873CA">
      <w:pPr>
        <w:spacing w:after="0"/>
        <w:rPr>
          <w:rFonts w:ascii="Times New Roman" w:hAnsi="Times New Roman" w:cs="Times New Roman"/>
          <w:b/>
          <w:i/>
          <w:sz w:val="24"/>
        </w:rPr>
      </w:pPr>
      <w:r w:rsidRPr="00105A9A">
        <w:rPr>
          <w:rFonts w:ascii="Times New Roman" w:hAnsi="Times New Roman" w:cs="Times New Roman"/>
          <w:b/>
          <w:i/>
          <w:sz w:val="24"/>
        </w:rPr>
        <w:t>System Definition</w:t>
      </w:r>
    </w:p>
    <w:p w:rsidR="002A4247" w:rsidRDefault="002A4247" w:rsidP="00AA5474">
      <w:pPr>
        <w:spacing w:after="0" w:line="276" w:lineRule="auto"/>
        <w:rPr>
          <w:rFonts w:ascii="Times New Roman" w:hAnsi="Times New Roman" w:cs="Times New Roman"/>
          <w:sz w:val="24"/>
        </w:rPr>
      </w:pPr>
      <w:r>
        <w:rPr>
          <w:rFonts w:ascii="Times New Roman" w:hAnsi="Times New Roman" w:cs="Times New Roman"/>
          <w:sz w:val="24"/>
        </w:rPr>
        <w:t xml:space="preserve">Defining a system and its boundaries is the first step in creating an adequate computational model. Hence, Figure 5 below depicts the differential system chosen as the basis of the model. </w:t>
      </w:r>
    </w:p>
    <w:p w:rsidR="00F76E14" w:rsidRDefault="00D74E28" w:rsidP="00D74E28">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4916424" cy="2630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E 301 Final Report System Diagram - New Pag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6424" cy="2630424"/>
                    </a:xfrm>
                    <a:prstGeom prst="rect">
                      <a:avLst/>
                    </a:prstGeom>
                  </pic:spPr>
                </pic:pic>
              </a:graphicData>
            </a:graphic>
          </wp:inline>
        </w:drawing>
      </w:r>
    </w:p>
    <w:p w:rsidR="00BB78FD" w:rsidRPr="00BB78FD" w:rsidRDefault="00BB78FD" w:rsidP="00AA5474">
      <w:pPr>
        <w:spacing w:after="0" w:line="276" w:lineRule="auto"/>
        <w:jc w:val="center"/>
        <w:rPr>
          <w:rFonts w:ascii="Times New Roman" w:hAnsi="Times New Roman" w:cs="Times New Roman"/>
        </w:rPr>
      </w:pPr>
      <w:r>
        <w:rPr>
          <w:rFonts w:ascii="Times New Roman" w:hAnsi="Times New Roman" w:cs="Times New Roman"/>
        </w:rPr>
        <w:t xml:space="preserve">Figure 5. </w:t>
      </w:r>
      <w:r w:rsidR="00D74E28">
        <w:rPr>
          <w:rFonts w:ascii="Times New Roman" w:hAnsi="Times New Roman" w:cs="Times New Roman"/>
        </w:rPr>
        <w:t>The system definition of the model is of a myofibril of differential length, with the boundaries of the system being clearly defined by the dashed circle as the entirety of the myofibril but excluding the blood vessel and sarcolemma. The mass and energy flows of amino acids, glucose, water, ADP</w:t>
      </w:r>
      <w:r w:rsidR="0073494E">
        <w:rPr>
          <w:rFonts w:ascii="Times New Roman" w:hAnsi="Times New Roman" w:cs="Times New Roman"/>
        </w:rPr>
        <w:t xml:space="preserve"> (Adenosine Diphosphate)</w:t>
      </w:r>
      <w:r w:rsidR="00D74E28">
        <w:rPr>
          <w:rFonts w:ascii="Times New Roman" w:hAnsi="Times New Roman" w:cs="Times New Roman"/>
        </w:rPr>
        <w:t xml:space="preserve">, and inorganic phosphate (Pi) are depicted with arrows indicating the direction of flow.   </w:t>
      </w:r>
    </w:p>
    <w:p w:rsidR="00F76E14" w:rsidRDefault="00F76E14" w:rsidP="00C055D2">
      <w:pPr>
        <w:spacing w:after="0"/>
        <w:rPr>
          <w:rFonts w:ascii="Times New Roman" w:hAnsi="Times New Roman" w:cs="Times New Roman"/>
          <w:sz w:val="24"/>
        </w:rPr>
      </w:pPr>
    </w:p>
    <w:p w:rsidR="00105A9A" w:rsidRPr="00105A9A" w:rsidRDefault="00105A9A" w:rsidP="00C055D2">
      <w:pPr>
        <w:spacing w:after="0"/>
        <w:rPr>
          <w:rFonts w:ascii="Times New Roman" w:hAnsi="Times New Roman" w:cs="Times New Roman"/>
          <w:b/>
          <w:i/>
          <w:sz w:val="24"/>
        </w:rPr>
      </w:pPr>
      <w:r w:rsidRPr="00105A9A">
        <w:rPr>
          <w:rFonts w:ascii="Times New Roman" w:hAnsi="Times New Roman" w:cs="Times New Roman"/>
          <w:b/>
          <w:i/>
          <w:sz w:val="24"/>
        </w:rPr>
        <w:t>Variable and Parameter Nomenclature</w:t>
      </w:r>
    </w:p>
    <w:p w:rsidR="0073494E" w:rsidRDefault="0073494E" w:rsidP="00AA5474">
      <w:pPr>
        <w:spacing w:after="0" w:line="276" w:lineRule="auto"/>
        <w:rPr>
          <w:rFonts w:ascii="Times New Roman" w:hAnsi="Times New Roman" w:cs="Times New Roman"/>
          <w:sz w:val="24"/>
        </w:rPr>
      </w:pPr>
      <w:r>
        <w:rPr>
          <w:rFonts w:ascii="Times New Roman" w:hAnsi="Times New Roman" w:cs="Times New Roman"/>
          <w:sz w:val="24"/>
        </w:rPr>
        <w:t xml:space="preserve">Tables of variable and parameter nomenclature are listed below, and will be referenced for the rest of the report. </w:t>
      </w:r>
    </w:p>
    <w:p w:rsidR="0073494E" w:rsidRDefault="0073494E" w:rsidP="00C055D2">
      <w:pPr>
        <w:spacing w:after="0"/>
        <w:rPr>
          <w:rFonts w:ascii="Times New Roman" w:hAnsi="Times New Roman" w:cs="Times New Roman"/>
          <w:sz w:val="24"/>
        </w:rPr>
      </w:pPr>
    </w:p>
    <w:tbl>
      <w:tblPr>
        <w:tblStyle w:val="TableGrid"/>
        <w:tblW w:w="0" w:type="auto"/>
        <w:jc w:val="center"/>
        <w:tblLook w:val="04A0" w:firstRow="1" w:lastRow="0" w:firstColumn="1" w:lastColumn="0" w:noHBand="0" w:noVBand="1"/>
      </w:tblPr>
      <w:tblGrid>
        <w:gridCol w:w="4675"/>
        <w:gridCol w:w="4675"/>
      </w:tblGrid>
      <w:tr w:rsidR="0073494E" w:rsidTr="0073494E">
        <w:trPr>
          <w:jc w:val="center"/>
        </w:trPr>
        <w:tc>
          <w:tcPr>
            <w:tcW w:w="4675" w:type="dxa"/>
          </w:tcPr>
          <w:p w:rsidR="0073494E" w:rsidRDefault="0073494E" w:rsidP="00213361">
            <w:pPr>
              <w:spacing w:line="360" w:lineRule="auto"/>
              <w:jc w:val="center"/>
              <w:rPr>
                <w:rFonts w:ascii="Times New Roman" w:hAnsi="Times New Roman" w:cs="Times New Roman"/>
                <w:sz w:val="24"/>
              </w:rPr>
            </w:pPr>
            <w:r>
              <w:rPr>
                <w:rFonts w:ascii="Times New Roman" w:hAnsi="Times New Roman" w:cs="Times New Roman"/>
                <w:sz w:val="24"/>
              </w:rPr>
              <w:t>Variable</w:t>
            </w:r>
          </w:p>
        </w:tc>
        <w:tc>
          <w:tcPr>
            <w:tcW w:w="4675" w:type="dxa"/>
          </w:tcPr>
          <w:p w:rsidR="0073494E" w:rsidRDefault="0073494E" w:rsidP="00213361">
            <w:pPr>
              <w:spacing w:line="360" w:lineRule="auto"/>
              <w:jc w:val="center"/>
              <w:rPr>
                <w:rFonts w:ascii="Times New Roman" w:hAnsi="Times New Roman" w:cs="Times New Roman"/>
                <w:sz w:val="24"/>
              </w:rPr>
            </w:pPr>
            <w:r>
              <w:rPr>
                <w:rFonts w:ascii="Times New Roman" w:hAnsi="Times New Roman" w:cs="Times New Roman"/>
                <w:sz w:val="24"/>
              </w:rPr>
              <w:t>Symbol/Abbreviation</w:t>
            </w:r>
          </w:p>
        </w:tc>
      </w:tr>
      <w:tr w:rsidR="0073494E" w:rsidTr="0073494E">
        <w:trPr>
          <w:jc w:val="center"/>
        </w:trPr>
        <w:tc>
          <w:tcPr>
            <w:tcW w:w="4675" w:type="dxa"/>
          </w:tcPr>
          <w:p w:rsidR="0073494E" w:rsidRDefault="0073494E" w:rsidP="00213361">
            <w:pPr>
              <w:spacing w:line="360" w:lineRule="auto"/>
              <w:jc w:val="center"/>
              <w:rPr>
                <w:rFonts w:ascii="Times New Roman" w:hAnsi="Times New Roman" w:cs="Times New Roman"/>
                <w:sz w:val="24"/>
              </w:rPr>
            </w:pPr>
            <w:r>
              <w:rPr>
                <w:rFonts w:ascii="Times New Roman" w:hAnsi="Times New Roman" w:cs="Times New Roman"/>
                <w:sz w:val="24"/>
              </w:rPr>
              <w:t>Amino Acids</w:t>
            </w:r>
          </w:p>
        </w:tc>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AA</w:t>
            </w:r>
          </w:p>
        </w:tc>
      </w:tr>
      <w:tr w:rsidR="0073494E" w:rsidTr="0073494E">
        <w:trPr>
          <w:jc w:val="center"/>
        </w:trPr>
        <w:tc>
          <w:tcPr>
            <w:tcW w:w="4675" w:type="dxa"/>
          </w:tcPr>
          <w:p w:rsidR="0073494E" w:rsidRDefault="0073494E" w:rsidP="00213361">
            <w:pPr>
              <w:spacing w:line="360" w:lineRule="auto"/>
              <w:jc w:val="center"/>
              <w:rPr>
                <w:rFonts w:ascii="Times New Roman" w:hAnsi="Times New Roman" w:cs="Times New Roman"/>
                <w:sz w:val="24"/>
              </w:rPr>
            </w:pPr>
            <w:r>
              <w:rPr>
                <w:rFonts w:ascii="Times New Roman" w:hAnsi="Times New Roman" w:cs="Times New Roman"/>
                <w:sz w:val="24"/>
              </w:rPr>
              <w:t>Adenosine Diphosphate</w:t>
            </w:r>
          </w:p>
        </w:tc>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ADP</w:t>
            </w:r>
          </w:p>
        </w:tc>
      </w:tr>
      <w:tr w:rsidR="0073494E" w:rsidTr="0073494E">
        <w:trPr>
          <w:jc w:val="center"/>
        </w:trPr>
        <w:tc>
          <w:tcPr>
            <w:tcW w:w="4675" w:type="dxa"/>
          </w:tcPr>
          <w:p w:rsidR="0073494E" w:rsidRDefault="0073494E" w:rsidP="00213361">
            <w:pPr>
              <w:spacing w:line="360" w:lineRule="auto"/>
              <w:jc w:val="center"/>
              <w:rPr>
                <w:rFonts w:ascii="Times New Roman" w:hAnsi="Times New Roman" w:cs="Times New Roman"/>
                <w:sz w:val="24"/>
              </w:rPr>
            </w:pPr>
            <w:r>
              <w:rPr>
                <w:rFonts w:ascii="Times New Roman" w:hAnsi="Times New Roman" w:cs="Times New Roman"/>
                <w:sz w:val="24"/>
              </w:rPr>
              <w:t>Adenosine Triphosphate</w:t>
            </w:r>
          </w:p>
        </w:tc>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ATP</w:t>
            </w:r>
          </w:p>
        </w:tc>
      </w:tr>
      <w:tr w:rsidR="00EE1AD0" w:rsidTr="0073494E">
        <w:trPr>
          <w:jc w:val="center"/>
        </w:trPr>
        <w:tc>
          <w:tcPr>
            <w:tcW w:w="4675" w:type="dxa"/>
          </w:tcPr>
          <w:p w:rsidR="00EE1AD0"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Inorganic Phosphate</w:t>
            </w:r>
          </w:p>
        </w:tc>
        <w:tc>
          <w:tcPr>
            <w:tcW w:w="4675" w:type="dxa"/>
          </w:tcPr>
          <w:p w:rsidR="00EE1AD0" w:rsidRDefault="00AA5474" w:rsidP="00213361">
            <w:pPr>
              <w:spacing w:line="360" w:lineRule="auto"/>
              <w:jc w:val="center"/>
              <w:rPr>
                <w:rFonts w:ascii="Times New Roman" w:hAnsi="Times New Roman" w:cs="Times New Roman"/>
                <w:sz w:val="24"/>
              </w:rPr>
            </w:pPr>
            <w:r>
              <w:rPr>
                <w:rFonts w:ascii="Times New Roman" w:hAnsi="Times New Roman" w:cs="Times New Roman"/>
                <w:sz w:val="24"/>
              </w:rPr>
              <w:t>Pi</w:t>
            </w:r>
          </w:p>
        </w:tc>
      </w:tr>
      <w:tr w:rsidR="0073494E" w:rsidTr="0073494E">
        <w:trPr>
          <w:jc w:val="center"/>
        </w:trPr>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F-Actin</w:t>
            </w:r>
            <w:r w:rsidR="004640E4">
              <w:rPr>
                <w:rFonts w:ascii="Times New Roman" w:hAnsi="Times New Roman" w:cs="Times New Roman"/>
                <w:sz w:val="24"/>
              </w:rPr>
              <w:t xml:space="preserve"> Protein</w:t>
            </w:r>
          </w:p>
        </w:tc>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F</w:t>
            </w:r>
          </w:p>
        </w:tc>
      </w:tr>
      <w:tr w:rsidR="0073494E" w:rsidTr="0073494E">
        <w:trPr>
          <w:jc w:val="center"/>
        </w:trPr>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G-Actin</w:t>
            </w:r>
            <w:r w:rsidR="004640E4">
              <w:rPr>
                <w:rFonts w:ascii="Times New Roman" w:hAnsi="Times New Roman" w:cs="Times New Roman"/>
                <w:sz w:val="24"/>
              </w:rPr>
              <w:t xml:space="preserve"> Protein</w:t>
            </w:r>
          </w:p>
        </w:tc>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G</w:t>
            </w:r>
          </w:p>
        </w:tc>
      </w:tr>
      <w:tr w:rsidR="0073494E" w:rsidTr="0073494E">
        <w:trPr>
          <w:jc w:val="center"/>
        </w:trPr>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lastRenderedPageBreak/>
              <w:t>Glucose</w:t>
            </w:r>
            <w:r w:rsidR="004640E4">
              <w:rPr>
                <w:rFonts w:ascii="Times New Roman" w:hAnsi="Times New Roman" w:cs="Times New Roman"/>
                <w:sz w:val="24"/>
              </w:rPr>
              <w:t xml:space="preserve"> Monomer</w:t>
            </w:r>
          </w:p>
        </w:tc>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Glucose</w:t>
            </w:r>
          </w:p>
        </w:tc>
      </w:tr>
      <w:tr w:rsidR="0073494E" w:rsidTr="0073494E">
        <w:trPr>
          <w:jc w:val="center"/>
        </w:trPr>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Myosin II</w:t>
            </w:r>
            <w:r w:rsidR="004640E4">
              <w:rPr>
                <w:rFonts w:ascii="Times New Roman" w:hAnsi="Times New Roman" w:cs="Times New Roman"/>
                <w:sz w:val="24"/>
              </w:rPr>
              <w:t xml:space="preserve"> Protein</w:t>
            </w:r>
          </w:p>
        </w:tc>
        <w:tc>
          <w:tcPr>
            <w:tcW w:w="4675" w:type="dxa"/>
          </w:tcPr>
          <w:p w:rsidR="0073494E"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Myosin</w:t>
            </w:r>
          </w:p>
        </w:tc>
      </w:tr>
      <w:tr w:rsidR="00EE1AD0" w:rsidTr="0073494E">
        <w:trPr>
          <w:jc w:val="center"/>
        </w:trPr>
        <w:tc>
          <w:tcPr>
            <w:tcW w:w="4675" w:type="dxa"/>
          </w:tcPr>
          <w:p w:rsidR="00EE1AD0"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Water</w:t>
            </w:r>
          </w:p>
        </w:tc>
        <w:tc>
          <w:tcPr>
            <w:tcW w:w="4675" w:type="dxa"/>
          </w:tcPr>
          <w:p w:rsidR="00EE1AD0" w:rsidRDefault="00EE1AD0" w:rsidP="00213361">
            <w:pPr>
              <w:spacing w:line="360" w:lineRule="auto"/>
              <w:jc w:val="center"/>
              <w:rPr>
                <w:rFonts w:ascii="Times New Roman" w:hAnsi="Times New Roman" w:cs="Times New Roman"/>
                <w:sz w:val="24"/>
              </w:rPr>
            </w:pPr>
            <w:r>
              <w:rPr>
                <w:rFonts w:ascii="Times New Roman" w:hAnsi="Times New Roman" w:cs="Times New Roman"/>
                <w:sz w:val="24"/>
              </w:rPr>
              <w:t>W</w:t>
            </w:r>
          </w:p>
        </w:tc>
      </w:tr>
    </w:tbl>
    <w:p w:rsidR="0073494E" w:rsidRDefault="00EE1AD0" w:rsidP="00AA5474">
      <w:pPr>
        <w:spacing w:after="0" w:line="276" w:lineRule="auto"/>
        <w:rPr>
          <w:rFonts w:ascii="Times New Roman" w:hAnsi="Times New Roman" w:cs="Times New Roman"/>
        </w:rPr>
      </w:pPr>
      <w:r>
        <w:rPr>
          <w:rFonts w:ascii="Times New Roman" w:hAnsi="Times New Roman" w:cs="Times New Roman"/>
        </w:rPr>
        <w:t xml:space="preserve">Table 1. A list of model variables for which component ordinary differential equations will be created through derivation and then solved using numerical methods.  </w:t>
      </w:r>
    </w:p>
    <w:p w:rsidR="00EE1AD0" w:rsidRDefault="00EE1AD0" w:rsidP="00C055D2">
      <w:pPr>
        <w:spacing w:after="0"/>
        <w:rPr>
          <w:rFonts w:ascii="Times New Roman" w:hAnsi="Times New Roman" w:cs="Times New Roman"/>
        </w:rPr>
      </w:pPr>
    </w:p>
    <w:p w:rsidR="00EE1AD0" w:rsidRDefault="00EE1AD0" w:rsidP="00C055D2">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EE1AD0" w:rsidTr="001C654F">
        <w:tc>
          <w:tcPr>
            <w:tcW w:w="3116" w:type="dxa"/>
            <w:vAlign w:val="center"/>
          </w:tcPr>
          <w:p w:rsidR="00EE1AD0" w:rsidRDefault="00EE1AD0" w:rsidP="001C654F">
            <w:pPr>
              <w:spacing w:line="360" w:lineRule="auto"/>
              <w:jc w:val="center"/>
              <w:rPr>
                <w:rFonts w:ascii="Times New Roman" w:hAnsi="Times New Roman" w:cs="Times New Roman"/>
              </w:rPr>
            </w:pPr>
            <w:r>
              <w:rPr>
                <w:rFonts w:ascii="Times New Roman" w:hAnsi="Times New Roman" w:cs="Times New Roman"/>
              </w:rPr>
              <w:t>Parameter</w:t>
            </w:r>
          </w:p>
        </w:tc>
        <w:tc>
          <w:tcPr>
            <w:tcW w:w="3117" w:type="dxa"/>
            <w:vAlign w:val="center"/>
          </w:tcPr>
          <w:p w:rsidR="00EE1AD0" w:rsidRDefault="00EE1AD0" w:rsidP="001C654F">
            <w:pPr>
              <w:spacing w:line="360" w:lineRule="auto"/>
              <w:jc w:val="center"/>
              <w:rPr>
                <w:rFonts w:ascii="Times New Roman" w:hAnsi="Times New Roman" w:cs="Times New Roman"/>
              </w:rPr>
            </w:pPr>
            <w:r>
              <w:rPr>
                <w:rFonts w:ascii="Times New Roman" w:hAnsi="Times New Roman" w:cs="Times New Roman"/>
              </w:rPr>
              <w:t>Symbol</w:t>
            </w:r>
          </w:p>
        </w:tc>
        <w:tc>
          <w:tcPr>
            <w:tcW w:w="3117" w:type="dxa"/>
            <w:vAlign w:val="center"/>
          </w:tcPr>
          <w:p w:rsidR="00EE1AD0" w:rsidRDefault="00EE1AD0" w:rsidP="001C654F">
            <w:pPr>
              <w:spacing w:line="360" w:lineRule="auto"/>
              <w:jc w:val="center"/>
              <w:rPr>
                <w:rFonts w:ascii="Times New Roman" w:hAnsi="Times New Roman" w:cs="Times New Roman"/>
              </w:rPr>
            </w:pPr>
            <w:r>
              <w:rPr>
                <w:rFonts w:ascii="Times New Roman" w:hAnsi="Times New Roman" w:cs="Times New Roman"/>
              </w:rPr>
              <w:t>Units of Parameter</w:t>
            </w:r>
          </w:p>
        </w:tc>
      </w:tr>
      <w:tr w:rsidR="00EE1AD0" w:rsidTr="001C654F">
        <w:tc>
          <w:tcPr>
            <w:tcW w:w="3116" w:type="dxa"/>
            <w:vAlign w:val="center"/>
          </w:tcPr>
          <w:p w:rsidR="00EE1AD0" w:rsidRPr="004640E4" w:rsidRDefault="004640E4" w:rsidP="001C654F">
            <w:pPr>
              <w:spacing w:line="360" w:lineRule="auto"/>
              <w:jc w:val="center"/>
              <w:rPr>
                <w:rFonts w:ascii="Times New Roman" w:hAnsi="Times New Roman" w:cs="Times New Roman"/>
                <w:sz w:val="24"/>
              </w:rPr>
            </w:pPr>
            <w:r>
              <w:rPr>
                <w:rFonts w:ascii="Times New Roman" w:hAnsi="Times New Roman" w:cs="Times New Roman"/>
                <w:sz w:val="24"/>
              </w:rPr>
              <w:t xml:space="preserve">Concentration </w:t>
            </w:r>
            <w:r w:rsidR="00213361">
              <w:rPr>
                <w:rFonts w:ascii="Times New Roman" w:hAnsi="Times New Roman" w:cs="Times New Roman"/>
                <w:sz w:val="24"/>
              </w:rPr>
              <w:t>of Component X</w:t>
            </w:r>
          </w:p>
        </w:tc>
        <w:tc>
          <w:tcPr>
            <w:tcW w:w="3117" w:type="dxa"/>
            <w:vAlign w:val="center"/>
          </w:tcPr>
          <w:p w:rsidR="00EE1AD0" w:rsidRPr="00213361" w:rsidRDefault="00213361" w:rsidP="001C654F">
            <w:pPr>
              <w:spacing w:line="360" w:lineRule="auto"/>
              <w:jc w:val="center"/>
              <w:rPr>
                <w:rFonts w:ascii="Times New Roman" w:hAnsi="Times New Roman" w:cs="Times New Roman"/>
                <w:vertAlign w:val="subscript"/>
              </w:rPr>
            </w:pPr>
            <w:r>
              <w:rPr>
                <w:rFonts w:ascii="Times New Roman" w:hAnsi="Times New Roman" w:cs="Times New Roman"/>
              </w:rPr>
              <w:t>C</w:t>
            </w:r>
            <w:r>
              <w:rPr>
                <w:rFonts w:ascii="Times New Roman" w:hAnsi="Times New Roman" w:cs="Times New Roman"/>
                <w:vertAlign w:val="subscript"/>
              </w:rPr>
              <w:t>x</w:t>
            </w:r>
          </w:p>
        </w:tc>
        <w:tc>
          <w:tcPr>
            <w:tcW w:w="3117" w:type="dxa"/>
            <w:vAlign w:val="center"/>
          </w:tcPr>
          <w:p w:rsidR="00EE1AD0"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EE1AD0" w:rsidTr="001C654F">
        <w:tc>
          <w:tcPr>
            <w:tcW w:w="3116" w:type="dxa"/>
            <w:vAlign w:val="center"/>
          </w:tcPr>
          <w:p w:rsidR="00EE1AD0" w:rsidRPr="00213361" w:rsidRDefault="004640E4" w:rsidP="001C654F">
            <w:pPr>
              <w:spacing w:line="360" w:lineRule="auto"/>
              <w:jc w:val="center"/>
              <w:rPr>
                <w:rFonts w:ascii="Times New Roman" w:hAnsi="Times New Roman" w:cs="Times New Roman"/>
                <w:sz w:val="24"/>
              </w:rPr>
            </w:pPr>
            <w:r>
              <w:rPr>
                <w:rFonts w:ascii="Times New Roman" w:hAnsi="Times New Roman" w:cs="Times New Roman"/>
                <w:sz w:val="24"/>
              </w:rPr>
              <w:t>Diffusion Coefficient</w:t>
            </w:r>
            <w:r w:rsidR="00213361">
              <w:rPr>
                <w:rFonts w:ascii="Times New Roman" w:hAnsi="Times New Roman" w:cs="Times New Roman"/>
                <w:sz w:val="24"/>
              </w:rPr>
              <w:t xml:space="preserve"> for Diffusion into Myofibril</w:t>
            </w:r>
          </w:p>
        </w:tc>
        <w:tc>
          <w:tcPr>
            <w:tcW w:w="3117" w:type="dxa"/>
            <w:vAlign w:val="center"/>
          </w:tcPr>
          <w:p w:rsidR="00EE1AD0" w:rsidRDefault="00213361" w:rsidP="001C654F">
            <w:pPr>
              <w:spacing w:line="360" w:lineRule="auto"/>
              <w:jc w:val="center"/>
              <w:rPr>
                <w:rFonts w:ascii="Times New Roman" w:hAnsi="Times New Roman" w:cs="Times New Roman"/>
              </w:rPr>
            </w:pPr>
            <w:r>
              <w:rPr>
                <w:rFonts w:ascii="Times New Roman" w:hAnsi="Times New Roman" w:cs="Times New Roman"/>
              </w:rPr>
              <w:t>D</w:t>
            </w:r>
          </w:p>
        </w:tc>
        <w:tc>
          <w:tcPr>
            <w:tcW w:w="3117" w:type="dxa"/>
            <w:vAlign w:val="center"/>
          </w:tcPr>
          <w:p w:rsidR="00EE1AD0"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2</m:t>
                        </m:r>
                      </m:sup>
                    </m:sSup>
                  </m:num>
                  <m:den>
                    <m:r>
                      <w:rPr>
                        <w:rFonts w:ascii="Cambria Math" w:hAnsi="Cambria Math" w:cs="Times New Roman"/>
                      </w:rPr>
                      <m:t>time</m:t>
                    </m:r>
                  </m:den>
                </m:f>
              </m:oMath>
            </m:oMathPara>
          </w:p>
        </w:tc>
      </w:tr>
      <w:tr w:rsidR="00EE1AD0" w:rsidTr="001C654F">
        <w:tc>
          <w:tcPr>
            <w:tcW w:w="3116" w:type="dxa"/>
            <w:vAlign w:val="center"/>
          </w:tcPr>
          <w:p w:rsidR="00EE1AD0" w:rsidRPr="00213361" w:rsidRDefault="00213361" w:rsidP="001C654F">
            <w:pPr>
              <w:spacing w:line="360" w:lineRule="auto"/>
              <w:jc w:val="center"/>
              <w:rPr>
                <w:rFonts w:ascii="Times New Roman" w:hAnsi="Times New Roman" w:cs="Times New Roman"/>
                <w:sz w:val="24"/>
              </w:rPr>
            </w:pPr>
            <w:r>
              <w:rPr>
                <w:rFonts w:ascii="Times New Roman" w:hAnsi="Times New Roman" w:cs="Times New Roman"/>
                <w:sz w:val="24"/>
              </w:rPr>
              <w:t>Differential L</w:t>
            </w:r>
            <w:r w:rsidR="004640E4">
              <w:rPr>
                <w:rFonts w:ascii="Times New Roman" w:hAnsi="Times New Roman" w:cs="Times New Roman"/>
                <w:sz w:val="24"/>
              </w:rPr>
              <w:t>ength</w:t>
            </w:r>
            <w:r>
              <w:rPr>
                <w:rFonts w:ascii="Times New Roman" w:hAnsi="Times New Roman" w:cs="Times New Roman"/>
                <w:sz w:val="24"/>
              </w:rPr>
              <w:t xml:space="preserve"> of Myofibril</w:t>
            </w:r>
          </w:p>
        </w:tc>
        <w:tc>
          <w:tcPr>
            <w:tcW w:w="3117" w:type="dxa"/>
            <w:vAlign w:val="center"/>
          </w:tcPr>
          <w:p w:rsidR="00EE1AD0" w:rsidRDefault="00213361" w:rsidP="001C654F">
            <w:pPr>
              <w:spacing w:line="360" w:lineRule="auto"/>
              <w:jc w:val="center"/>
              <w:rPr>
                <w:rFonts w:ascii="Times New Roman" w:hAnsi="Times New Roman" w:cs="Times New Roman"/>
              </w:rPr>
            </w:pPr>
            <w:r>
              <w:rPr>
                <w:rFonts w:ascii="Times New Roman" w:hAnsi="Times New Roman" w:cs="Times New Roman"/>
              </w:rPr>
              <w:t>dx</w:t>
            </w:r>
          </w:p>
        </w:tc>
        <w:tc>
          <w:tcPr>
            <w:tcW w:w="3117" w:type="dxa"/>
            <w:vAlign w:val="center"/>
          </w:tcPr>
          <w:p w:rsidR="00EE1AD0" w:rsidRDefault="00213361" w:rsidP="001C654F">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EE1AD0" w:rsidTr="001C654F">
        <w:tc>
          <w:tcPr>
            <w:tcW w:w="3116" w:type="dxa"/>
            <w:vAlign w:val="center"/>
          </w:tcPr>
          <w:p w:rsidR="00EE1AD0" w:rsidRPr="00213361" w:rsidRDefault="00213361" w:rsidP="001C654F">
            <w:pPr>
              <w:spacing w:line="360" w:lineRule="auto"/>
              <w:jc w:val="center"/>
              <w:rPr>
                <w:rFonts w:ascii="Times New Roman" w:hAnsi="Times New Roman" w:cs="Times New Roman"/>
                <w:sz w:val="24"/>
              </w:rPr>
            </w:pPr>
            <w:r>
              <w:rPr>
                <w:rFonts w:ascii="Times New Roman" w:hAnsi="Times New Roman" w:cs="Times New Roman"/>
                <w:sz w:val="24"/>
              </w:rPr>
              <w:t>Hydraulic Permeability</w:t>
            </w:r>
          </w:p>
        </w:tc>
        <w:tc>
          <w:tcPr>
            <w:tcW w:w="3117" w:type="dxa"/>
            <w:vAlign w:val="center"/>
          </w:tcPr>
          <w:p w:rsidR="00EE1AD0" w:rsidRDefault="00213361" w:rsidP="001C654F">
            <w:pPr>
              <w:spacing w:line="360" w:lineRule="auto"/>
              <w:jc w:val="center"/>
              <w:rPr>
                <w:rFonts w:ascii="Times New Roman" w:hAnsi="Times New Roman" w:cs="Times New Roman"/>
              </w:rPr>
            </w:pPr>
            <w:r>
              <w:rPr>
                <w:rFonts w:ascii="Times New Roman" w:hAnsi="Times New Roman" w:cs="Times New Roman"/>
              </w:rPr>
              <w:t>Khydra</w:t>
            </w:r>
          </w:p>
        </w:tc>
        <w:tc>
          <w:tcPr>
            <w:tcW w:w="3117" w:type="dxa"/>
            <w:vAlign w:val="center"/>
          </w:tcPr>
          <w:p w:rsidR="00EE1AD0"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length</m:t>
                    </m:r>
                  </m:num>
                  <m:den>
                    <m:r>
                      <w:rPr>
                        <w:rFonts w:ascii="Cambria Math" w:hAnsi="Cambria Math" w:cs="Times New Roman"/>
                      </w:rPr>
                      <m:t>time</m:t>
                    </m:r>
                  </m:den>
                </m:f>
              </m:oMath>
            </m:oMathPara>
          </w:p>
        </w:tc>
      </w:tr>
      <w:tr w:rsidR="00EE1AD0" w:rsidTr="001C654F">
        <w:tc>
          <w:tcPr>
            <w:tcW w:w="3116" w:type="dxa"/>
            <w:vAlign w:val="center"/>
          </w:tcPr>
          <w:p w:rsidR="00EE1AD0" w:rsidRPr="00213361" w:rsidRDefault="004640E4" w:rsidP="001C654F">
            <w:pPr>
              <w:spacing w:line="360" w:lineRule="auto"/>
              <w:jc w:val="center"/>
              <w:rPr>
                <w:rFonts w:ascii="Times New Roman" w:hAnsi="Times New Roman" w:cs="Times New Roman"/>
                <w:sz w:val="24"/>
              </w:rPr>
            </w:pPr>
            <w:r>
              <w:rPr>
                <w:rFonts w:ascii="Times New Roman" w:hAnsi="Times New Roman" w:cs="Times New Roman"/>
                <w:sz w:val="24"/>
              </w:rPr>
              <w:t>Hydrostatic Pressure</w:t>
            </w:r>
            <w:r w:rsidR="00213361">
              <w:rPr>
                <w:rFonts w:ascii="Times New Roman" w:hAnsi="Times New Roman" w:cs="Times New Roman"/>
                <w:sz w:val="24"/>
              </w:rPr>
              <w:t xml:space="preserve"> Gradient</w:t>
            </w:r>
          </w:p>
        </w:tc>
        <w:tc>
          <w:tcPr>
            <w:tcW w:w="3117" w:type="dxa"/>
            <w:vAlign w:val="center"/>
          </w:tcPr>
          <w:p w:rsidR="00EE1AD0" w:rsidRDefault="00213361" w:rsidP="001C654F">
            <w:pPr>
              <w:spacing w:line="360" w:lineRule="auto"/>
              <w:jc w:val="center"/>
              <w:rPr>
                <w:rFonts w:ascii="Times New Roman" w:hAnsi="Times New Roman" w:cs="Times New Roman"/>
              </w:rPr>
            </w:pPr>
            <w:r>
              <w:rPr>
                <w:rFonts w:ascii="Times New Roman" w:hAnsi="Times New Roman" w:cs="Times New Roman"/>
              </w:rPr>
              <w:t>Ps</w:t>
            </w:r>
          </w:p>
        </w:tc>
        <w:tc>
          <w:tcPr>
            <w:tcW w:w="3117" w:type="dxa"/>
            <w:vAlign w:val="center"/>
          </w:tcPr>
          <w:p w:rsidR="00EE1AD0" w:rsidRDefault="001C654F" w:rsidP="001C654F">
            <w:pPr>
              <w:spacing w:line="360" w:lineRule="auto"/>
              <w:jc w:val="center"/>
              <w:rPr>
                <w:rFonts w:ascii="Times New Roman" w:hAnsi="Times New Roman" w:cs="Times New Roman"/>
              </w:rPr>
            </w:pPr>
            <m:oMathPara>
              <m:oMath>
                <m:r>
                  <w:rPr>
                    <w:rFonts w:ascii="Cambria Math" w:hAnsi="Cambria Math" w:cs="Times New Roman"/>
                  </w:rPr>
                  <m:t>pressure</m:t>
                </m:r>
              </m:oMath>
            </m:oMathPara>
          </w:p>
        </w:tc>
      </w:tr>
      <w:tr w:rsidR="00EE1AD0" w:rsidTr="001C654F">
        <w:tc>
          <w:tcPr>
            <w:tcW w:w="3116" w:type="dxa"/>
            <w:vAlign w:val="center"/>
          </w:tcPr>
          <w:p w:rsidR="00EE1AD0" w:rsidRPr="00213361" w:rsidRDefault="004640E4" w:rsidP="001C654F">
            <w:pPr>
              <w:spacing w:line="360" w:lineRule="auto"/>
              <w:jc w:val="center"/>
              <w:rPr>
                <w:rFonts w:ascii="Times New Roman" w:hAnsi="Times New Roman" w:cs="Times New Roman"/>
                <w:sz w:val="24"/>
              </w:rPr>
            </w:pPr>
            <w:r>
              <w:rPr>
                <w:rFonts w:ascii="Times New Roman" w:hAnsi="Times New Roman" w:cs="Times New Roman"/>
                <w:sz w:val="24"/>
              </w:rPr>
              <w:t>Kinetic Reaction Constant for Conversion</w:t>
            </w:r>
            <w:r w:rsidR="00213361">
              <w:rPr>
                <w:rFonts w:ascii="Times New Roman" w:hAnsi="Times New Roman" w:cs="Times New Roman"/>
                <w:sz w:val="24"/>
              </w:rPr>
              <w:t xml:space="preserve"> of G and ATP to F, ADP, and PI</w:t>
            </w:r>
          </w:p>
        </w:tc>
        <w:tc>
          <w:tcPr>
            <w:tcW w:w="3117" w:type="dxa"/>
            <w:vAlign w:val="center"/>
          </w:tcPr>
          <w:p w:rsidR="00EE1AD0" w:rsidRPr="00213361" w:rsidRDefault="00213361" w:rsidP="001C654F">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2</w:t>
            </w:r>
          </w:p>
        </w:tc>
        <w:tc>
          <w:tcPr>
            <w:tcW w:w="3117" w:type="dxa"/>
            <w:vAlign w:val="center"/>
          </w:tcPr>
          <w:p w:rsidR="00EE1AD0" w:rsidRDefault="00E34E8C" w:rsidP="000A1386">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num>
                  <m:den>
                    <m:r>
                      <w:rPr>
                        <w:rFonts w:ascii="Cambria Math" w:hAnsi="Cambria Math" w:cs="Times New Roman"/>
                      </w:rPr>
                      <m:t>mass∙time</m:t>
                    </m:r>
                  </m:den>
                </m:f>
              </m:oMath>
            </m:oMathPara>
          </w:p>
        </w:tc>
      </w:tr>
      <w:tr w:rsidR="00EE1AD0" w:rsidTr="001C654F">
        <w:tc>
          <w:tcPr>
            <w:tcW w:w="3116" w:type="dxa"/>
            <w:vAlign w:val="center"/>
          </w:tcPr>
          <w:p w:rsidR="00EE1AD0" w:rsidRPr="00213361" w:rsidRDefault="004640E4" w:rsidP="001C654F">
            <w:pPr>
              <w:spacing w:line="360" w:lineRule="auto"/>
              <w:jc w:val="center"/>
              <w:rPr>
                <w:rFonts w:ascii="Times New Roman" w:hAnsi="Times New Roman" w:cs="Times New Roman"/>
                <w:sz w:val="24"/>
              </w:rPr>
            </w:pPr>
            <w:r>
              <w:rPr>
                <w:rFonts w:ascii="Times New Roman" w:hAnsi="Times New Roman" w:cs="Times New Roman"/>
                <w:sz w:val="24"/>
              </w:rPr>
              <w:t>Kinetic Reaction Constant f</w:t>
            </w:r>
            <w:r w:rsidR="00213361">
              <w:rPr>
                <w:rFonts w:ascii="Times New Roman" w:hAnsi="Times New Roman" w:cs="Times New Roman"/>
                <w:sz w:val="24"/>
              </w:rPr>
              <w:t>or Conversion of Glucose to ATP</w:t>
            </w:r>
          </w:p>
        </w:tc>
        <w:tc>
          <w:tcPr>
            <w:tcW w:w="3117" w:type="dxa"/>
            <w:vAlign w:val="center"/>
          </w:tcPr>
          <w:p w:rsidR="00EE1AD0" w:rsidRPr="00213361" w:rsidRDefault="00213361" w:rsidP="001C654F">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4</w:t>
            </w:r>
          </w:p>
        </w:tc>
        <w:tc>
          <w:tcPr>
            <w:tcW w:w="3117" w:type="dxa"/>
            <w:vAlign w:val="center"/>
          </w:tcPr>
          <w:p w:rsidR="00EE1AD0"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time</m:t>
                    </m:r>
                  </m:den>
                </m:f>
              </m:oMath>
            </m:oMathPara>
          </w:p>
        </w:tc>
      </w:tr>
      <w:tr w:rsidR="004640E4" w:rsidTr="001C654F">
        <w:tc>
          <w:tcPr>
            <w:tcW w:w="3116" w:type="dxa"/>
            <w:vAlign w:val="center"/>
          </w:tcPr>
          <w:p w:rsidR="004640E4" w:rsidRDefault="004640E4" w:rsidP="001C654F">
            <w:pPr>
              <w:spacing w:line="360" w:lineRule="auto"/>
              <w:jc w:val="center"/>
              <w:rPr>
                <w:rFonts w:ascii="Times New Roman" w:hAnsi="Times New Roman" w:cs="Times New Roman"/>
              </w:rPr>
            </w:pPr>
            <w:r>
              <w:rPr>
                <w:rFonts w:ascii="Times New Roman" w:hAnsi="Times New Roman" w:cs="Times New Roman"/>
                <w:sz w:val="24"/>
              </w:rPr>
              <w:t>Length</w:t>
            </w:r>
            <w:r w:rsidR="00213361">
              <w:rPr>
                <w:rFonts w:ascii="Times New Roman" w:hAnsi="Times New Roman" w:cs="Times New Roman"/>
                <w:sz w:val="24"/>
              </w:rPr>
              <w:t xml:space="preserve"> of Myofibril</w:t>
            </w:r>
          </w:p>
        </w:tc>
        <w:tc>
          <w:tcPr>
            <w:tcW w:w="3117" w:type="dxa"/>
            <w:vAlign w:val="center"/>
          </w:tcPr>
          <w:p w:rsidR="004640E4" w:rsidRDefault="00213361" w:rsidP="001C654F">
            <w:pPr>
              <w:spacing w:line="360" w:lineRule="auto"/>
              <w:jc w:val="center"/>
              <w:rPr>
                <w:rFonts w:ascii="Times New Roman" w:hAnsi="Times New Roman" w:cs="Times New Roman"/>
              </w:rPr>
            </w:pPr>
            <w:r>
              <w:rPr>
                <w:rFonts w:ascii="Times New Roman" w:hAnsi="Times New Roman" w:cs="Times New Roman"/>
              </w:rPr>
              <w:t>L</w:t>
            </w:r>
          </w:p>
        </w:tc>
        <w:tc>
          <w:tcPr>
            <w:tcW w:w="3117" w:type="dxa"/>
            <w:vAlign w:val="center"/>
          </w:tcPr>
          <w:p w:rsidR="004640E4" w:rsidRDefault="001C654F" w:rsidP="001C654F">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4640E4" w:rsidTr="001C654F">
        <w:tc>
          <w:tcPr>
            <w:tcW w:w="3116" w:type="dxa"/>
            <w:vAlign w:val="center"/>
          </w:tcPr>
          <w:p w:rsidR="004640E4" w:rsidRPr="00213361" w:rsidRDefault="00213361" w:rsidP="001C654F">
            <w:pPr>
              <w:spacing w:line="360" w:lineRule="auto"/>
              <w:jc w:val="center"/>
              <w:rPr>
                <w:rFonts w:ascii="Times New Roman" w:hAnsi="Times New Roman" w:cs="Times New Roman"/>
                <w:sz w:val="24"/>
              </w:rPr>
            </w:pPr>
            <w:r>
              <w:rPr>
                <w:rFonts w:ascii="Times New Roman" w:hAnsi="Times New Roman" w:cs="Times New Roman"/>
                <w:sz w:val="24"/>
              </w:rPr>
              <w:t>Mass Flux</w:t>
            </w:r>
          </w:p>
        </w:tc>
        <w:tc>
          <w:tcPr>
            <w:tcW w:w="3117" w:type="dxa"/>
            <w:vAlign w:val="center"/>
          </w:tcPr>
          <w:p w:rsidR="004640E4" w:rsidRDefault="00213361" w:rsidP="001C654F">
            <w:pPr>
              <w:spacing w:line="360" w:lineRule="auto"/>
              <w:jc w:val="center"/>
              <w:rPr>
                <w:rFonts w:ascii="Times New Roman" w:hAnsi="Times New Roman" w:cs="Times New Roman"/>
              </w:rPr>
            </w:pPr>
            <w:r>
              <w:rPr>
                <w:rFonts w:ascii="Times New Roman" w:hAnsi="Times New Roman" w:cs="Times New Roman"/>
              </w:rPr>
              <w:t>J</w:t>
            </w:r>
          </w:p>
        </w:tc>
        <w:tc>
          <w:tcPr>
            <w:tcW w:w="3117" w:type="dxa"/>
            <w:vAlign w:val="center"/>
          </w:tcPr>
          <w:p w:rsidR="004640E4"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time</m:t>
                    </m:r>
                  </m:den>
                </m:f>
              </m:oMath>
            </m:oMathPara>
          </w:p>
        </w:tc>
      </w:tr>
      <w:tr w:rsidR="004640E4" w:rsidTr="001C654F">
        <w:tc>
          <w:tcPr>
            <w:tcW w:w="3116" w:type="dxa"/>
            <w:vAlign w:val="center"/>
          </w:tcPr>
          <w:p w:rsidR="004640E4" w:rsidRPr="00213361" w:rsidRDefault="004640E4" w:rsidP="001C654F">
            <w:pPr>
              <w:spacing w:line="360" w:lineRule="auto"/>
              <w:jc w:val="center"/>
              <w:rPr>
                <w:rFonts w:ascii="Times New Roman" w:hAnsi="Times New Roman" w:cs="Times New Roman"/>
                <w:sz w:val="24"/>
              </w:rPr>
            </w:pPr>
            <w:r>
              <w:rPr>
                <w:rFonts w:ascii="Times New Roman" w:hAnsi="Times New Roman" w:cs="Times New Roman"/>
                <w:sz w:val="24"/>
              </w:rPr>
              <w:t xml:space="preserve">Michaelis-Menten Reaction </w:t>
            </w:r>
            <w:r w:rsidR="00213361">
              <w:rPr>
                <w:rFonts w:ascii="Times New Roman" w:hAnsi="Times New Roman" w:cs="Times New Roman"/>
                <w:sz w:val="24"/>
              </w:rPr>
              <w:t xml:space="preserve">Maximum Rate </w:t>
            </w:r>
            <w:r>
              <w:rPr>
                <w:rFonts w:ascii="Times New Roman" w:hAnsi="Times New Roman" w:cs="Times New Roman"/>
                <w:sz w:val="24"/>
              </w:rPr>
              <w:t xml:space="preserve">Constant for Conversion of AA </w:t>
            </w:r>
            <w:r w:rsidR="00213361">
              <w:rPr>
                <w:rFonts w:ascii="Times New Roman" w:hAnsi="Times New Roman" w:cs="Times New Roman"/>
                <w:sz w:val="24"/>
              </w:rPr>
              <w:t>to Myosin and W</w:t>
            </w:r>
          </w:p>
        </w:tc>
        <w:tc>
          <w:tcPr>
            <w:tcW w:w="3117" w:type="dxa"/>
            <w:vAlign w:val="center"/>
          </w:tcPr>
          <w:p w:rsidR="004640E4" w:rsidRDefault="00213361" w:rsidP="001C654F">
            <w:pPr>
              <w:spacing w:line="360" w:lineRule="auto"/>
              <w:jc w:val="center"/>
              <w:rPr>
                <w:rFonts w:ascii="Times New Roman" w:hAnsi="Times New Roman" w:cs="Times New Roman"/>
              </w:rPr>
            </w:pPr>
            <w:r>
              <w:rPr>
                <w:rFonts w:ascii="Times New Roman" w:hAnsi="Times New Roman" w:cs="Times New Roman"/>
              </w:rPr>
              <w:t>V1</w:t>
            </w:r>
          </w:p>
        </w:tc>
        <w:tc>
          <w:tcPr>
            <w:tcW w:w="3117" w:type="dxa"/>
            <w:vAlign w:val="center"/>
          </w:tcPr>
          <w:p w:rsidR="001C654F" w:rsidRDefault="001C654F" w:rsidP="001C654F">
            <w:pPr>
              <w:spacing w:line="360" w:lineRule="auto"/>
              <w:jc w:val="center"/>
              <w:rPr>
                <w:rFonts w:ascii="Times New Roman" w:hAnsi="Times New Roman" w:cs="Times New Roman"/>
              </w:rPr>
            </w:pPr>
          </w:p>
          <w:p w:rsidR="001C654F" w:rsidRDefault="001C654F" w:rsidP="001C654F">
            <w:pPr>
              <w:jc w:val="center"/>
              <w:rPr>
                <w:rFonts w:ascii="Times New Roman" w:hAnsi="Times New Roman" w:cs="Times New Roman"/>
              </w:rPr>
            </w:pPr>
          </w:p>
          <w:p w:rsidR="001C654F" w:rsidRDefault="00E34E8C" w:rsidP="001C654F">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p w:rsidR="004640E4" w:rsidRPr="001C654F" w:rsidRDefault="004640E4" w:rsidP="001C654F">
            <w:pPr>
              <w:jc w:val="center"/>
              <w:rPr>
                <w:rFonts w:ascii="Times New Roman" w:hAnsi="Times New Roman" w:cs="Times New Roman"/>
              </w:rPr>
            </w:pPr>
          </w:p>
        </w:tc>
      </w:tr>
      <w:tr w:rsidR="00213361" w:rsidTr="001C654F">
        <w:tc>
          <w:tcPr>
            <w:tcW w:w="3116" w:type="dxa"/>
            <w:vAlign w:val="center"/>
          </w:tcPr>
          <w:p w:rsidR="00213361" w:rsidRDefault="00213361" w:rsidP="001C654F">
            <w:pPr>
              <w:spacing w:line="360" w:lineRule="auto"/>
              <w:jc w:val="center"/>
              <w:rPr>
                <w:rFonts w:ascii="Times New Roman" w:hAnsi="Times New Roman" w:cs="Times New Roman"/>
                <w:sz w:val="24"/>
              </w:rPr>
            </w:pPr>
            <w:r w:rsidRPr="00213361">
              <w:rPr>
                <w:rFonts w:ascii="Times New Roman" w:hAnsi="Times New Roman" w:cs="Times New Roman"/>
                <w:sz w:val="24"/>
              </w:rPr>
              <w:t xml:space="preserve">Michaelis-Menten Reaction </w:t>
            </w:r>
            <w:r>
              <w:rPr>
                <w:rFonts w:ascii="Times New Roman" w:hAnsi="Times New Roman" w:cs="Times New Roman"/>
                <w:sz w:val="24"/>
              </w:rPr>
              <w:t xml:space="preserve">½ Vmax </w:t>
            </w:r>
            <w:r w:rsidR="00AF0FF6">
              <w:rPr>
                <w:rFonts w:ascii="Times New Roman" w:hAnsi="Times New Roman" w:cs="Times New Roman"/>
                <w:sz w:val="24"/>
              </w:rPr>
              <w:t>Substrate</w:t>
            </w:r>
            <w:r>
              <w:rPr>
                <w:rFonts w:ascii="Times New Roman" w:hAnsi="Times New Roman" w:cs="Times New Roman"/>
                <w:sz w:val="24"/>
              </w:rPr>
              <w:t xml:space="preserve"> </w:t>
            </w:r>
            <w:r>
              <w:rPr>
                <w:rFonts w:ascii="Times New Roman" w:hAnsi="Times New Roman" w:cs="Times New Roman"/>
                <w:sz w:val="24"/>
              </w:rPr>
              <w:lastRenderedPageBreak/>
              <w:t>C</w:t>
            </w:r>
            <w:r w:rsidRPr="00213361">
              <w:rPr>
                <w:rFonts w:ascii="Times New Roman" w:hAnsi="Times New Roman" w:cs="Times New Roman"/>
                <w:sz w:val="24"/>
              </w:rPr>
              <w:t>oncentration for Conversion of AA to Myosin and W</w:t>
            </w:r>
          </w:p>
        </w:tc>
        <w:tc>
          <w:tcPr>
            <w:tcW w:w="3117" w:type="dxa"/>
            <w:vAlign w:val="center"/>
          </w:tcPr>
          <w:p w:rsidR="00213361" w:rsidRDefault="00213361" w:rsidP="001C654F">
            <w:pPr>
              <w:spacing w:line="360" w:lineRule="auto"/>
              <w:jc w:val="center"/>
              <w:rPr>
                <w:rFonts w:ascii="Times New Roman" w:hAnsi="Times New Roman" w:cs="Times New Roman"/>
              </w:rPr>
            </w:pPr>
            <w:r>
              <w:rPr>
                <w:rFonts w:ascii="Times New Roman" w:hAnsi="Times New Roman" w:cs="Times New Roman"/>
              </w:rPr>
              <w:lastRenderedPageBreak/>
              <w:t>K1</w:t>
            </w:r>
          </w:p>
        </w:tc>
        <w:tc>
          <w:tcPr>
            <w:tcW w:w="3117" w:type="dxa"/>
            <w:vAlign w:val="center"/>
          </w:tcPr>
          <w:p w:rsidR="00213361"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4640E4" w:rsidTr="001C654F">
        <w:tc>
          <w:tcPr>
            <w:tcW w:w="3116" w:type="dxa"/>
            <w:vAlign w:val="center"/>
          </w:tcPr>
          <w:p w:rsidR="004640E4" w:rsidRPr="00213361" w:rsidRDefault="004640E4" w:rsidP="001C654F">
            <w:pPr>
              <w:spacing w:line="360" w:lineRule="auto"/>
              <w:jc w:val="center"/>
              <w:rPr>
                <w:rFonts w:ascii="Times New Roman" w:hAnsi="Times New Roman" w:cs="Times New Roman"/>
                <w:sz w:val="24"/>
              </w:rPr>
            </w:pPr>
            <w:r w:rsidRPr="004640E4">
              <w:rPr>
                <w:rFonts w:ascii="Times New Roman" w:hAnsi="Times New Roman" w:cs="Times New Roman"/>
                <w:sz w:val="24"/>
              </w:rPr>
              <w:t xml:space="preserve">Michaelis-Menten Reaction </w:t>
            </w:r>
            <w:r w:rsidR="00213361">
              <w:rPr>
                <w:rFonts w:ascii="Times New Roman" w:hAnsi="Times New Roman" w:cs="Times New Roman"/>
                <w:sz w:val="24"/>
              </w:rPr>
              <w:t xml:space="preserve">Maximum Rate </w:t>
            </w:r>
            <w:r w:rsidRPr="004640E4">
              <w:rPr>
                <w:rFonts w:ascii="Times New Roman" w:hAnsi="Times New Roman" w:cs="Times New Roman"/>
                <w:sz w:val="24"/>
              </w:rPr>
              <w:t xml:space="preserve">Constant for Conversion of AA to </w:t>
            </w:r>
            <w:r>
              <w:rPr>
                <w:rFonts w:ascii="Times New Roman" w:hAnsi="Times New Roman" w:cs="Times New Roman"/>
                <w:sz w:val="24"/>
              </w:rPr>
              <w:t>G</w:t>
            </w:r>
            <w:r w:rsidRPr="004640E4">
              <w:rPr>
                <w:rFonts w:ascii="Times New Roman" w:hAnsi="Times New Roman" w:cs="Times New Roman"/>
                <w:sz w:val="24"/>
              </w:rPr>
              <w:t xml:space="preserve"> and W</w:t>
            </w:r>
          </w:p>
        </w:tc>
        <w:tc>
          <w:tcPr>
            <w:tcW w:w="3117" w:type="dxa"/>
            <w:vAlign w:val="center"/>
          </w:tcPr>
          <w:p w:rsidR="004640E4" w:rsidRDefault="00213361" w:rsidP="001C654F">
            <w:pPr>
              <w:spacing w:line="360" w:lineRule="auto"/>
              <w:jc w:val="center"/>
              <w:rPr>
                <w:rFonts w:ascii="Times New Roman" w:hAnsi="Times New Roman" w:cs="Times New Roman"/>
              </w:rPr>
            </w:pPr>
            <w:r>
              <w:rPr>
                <w:rFonts w:ascii="Times New Roman" w:hAnsi="Times New Roman" w:cs="Times New Roman"/>
              </w:rPr>
              <w:t>V2</w:t>
            </w:r>
          </w:p>
        </w:tc>
        <w:tc>
          <w:tcPr>
            <w:tcW w:w="3117" w:type="dxa"/>
            <w:vAlign w:val="center"/>
          </w:tcPr>
          <w:p w:rsidR="004640E4"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tc>
      </w:tr>
      <w:tr w:rsidR="00213361" w:rsidTr="001C654F">
        <w:tc>
          <w:tcPr>
            <w:tcW w:w="3116" w:type="dxa"/>
            <w:vAlign w:val="center"/>
          </w:tcPr>
          <w:p w:rsidR="00213361" w:rsidRPr="004640E4" w:rsidRDefault="00213361" w:rsidP="001C654F">
            <w:pPr>
              <w:spacing w:line="360" w:lineRule="auto"/>
              <w:jc w:val="center"/>
              <w:rPr>
                <w:rFonts w:ascii="Times New Roman" w:hAnsi="Times New Roman" w:cs="Times New Roman"/>
                <w:sz w:val="24"/>
              </w:rPr>
            </w:pPr>
            <w:r w:rsidRPr="00213361">
              <w:rPr>
                <w:rFonts w:ascii="Times New Roman" w:hAnsi="Times New Roman" w:cs="Times New Roman"/>
                <w:sz w:val="24"/>
              </w:rPr>
              <w:t xml:space="preserve">Michaelis-Menten Reaction ½ Vmax </w:t>
            </w:r>
            <w:r w:rsidR="00AF0FF6" w:rsidRPr="00213361">
              <w:rPr>
                <w:rFonts w:ascii="Times New Roman" w:hAnsi="Times New Roman" w:cs="Times New Roman"/>
                <w:sz w:val="24"/>
              </w:rPr>
              <w:t>Substrate</w:t>
            </w:r>
            <w:r w:rsidRPr="00213361">
              <w:rPr>
                <w:rFonts w:ascii="Times New Roman" w:hAnsi="Times New Roman" w:cs="Times New Roman"/>
                <w:sz w:val="24"/>
              </w:rPr>
              <w:t xml:space="preserve"> Concentration for Conversion of AA to G and W</w:t>
            </w:r>
          </w:p>
        </w:tc>
        <w:tc>
          <w:tcPr>
            <w:tcW w:w="3117" w:type="dxa"/>
            <w:vAlign w:val="center"/>
          </w:tcPr>
          <w:p w:rsidR="00213361" w:rsidRDefault="00213361" w:rsidP="001C654F">
            <w:pPr>
              <w:spacing w:line="360" w:lineRule="auto"/>
              <w:jc w:val="center"/>
              <w:rPr>
                <w:rFonts w:ascii="Times New Roman" w:hAnsi="Times New Roman" w:cs="Times New Roman"/>
              </w:rPr>
            </w:pPr>
            <w:r>
              <w:rPr>
                <w:rFonts w:ascii="Times New Roman" w:hAnsi="Times New Roman" w:cs="Times New Roman"/>
              </w:rPr>
              <w:t>K2</w:t>
            </w:r>
          </w:p>
        </w:tc>
        <w:tc>
          <w:tcPr>
            <w:tcW w:w="3117" w:type="dxa"/>
            <w:vAlign w:val="center"/>
          </w:tcPr>
          <w:p w:rsidR="00213361"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4640E4" w:rsidTr="001C654F">
        <w:tc>
          <w:tcPr>
            <w:tcW w:w="3116" w:type="dxa"/>
            <w:vAlign w:val="center"/>
          </w:tcPr>
          <w:p w:rsidR="004640E4" w:rsidRPr="00213361" w:rsidRDefault="00213361" w:rsidP="001C654F">
            <w:pPr>
              <w:spacing w:line="360" w:lineRule="auto"/>
              <w:jc w:val="center"/>
              <w:rPr>
                <w:rFonts w:ascii="Times New Roman" w:hAnsi="Times New Roman" w:cs="Times New Roman"/>
                <w:sz w:val="24"/>
              </w:rPr>
            </w:pPr>
            <w:r>
              <w:rPr>
                <w:rFonts w:ascii="Times New Roman" w:hAnsi="Times New Roman" w:cs="Times New Roman"/>
                <w:sz w:val="24"/>
              </w:rPr>
              <w:t>Molecular Weight of Component X</w:t>
            </w:r>
          </w:p>
        </w:tc>
        <w:tc>
          <w:tcPr>
            <w:tcW w:w="3117" w:type="dxa"/>
            <w:vAlign w:val="center"/>
          </w:tcPr>
          <w:p w:rsidR="004640E4" w:rsidRPr="00213361" w:rsidRDefault="00213361" w:rsidP="001C654F">
            <w:pPr>
              <w:spacing w:line="360" w:lineRule="auto"/>
              <w:jc w:val="center"/>
              <w:rPr>
                <w:rFonts w:ascii="Times New Roman" w:hAnsi="Times New Roman" w:cs="Times New Roman"/>
                <w:vertAlign w:val="subscript"/>
              </w:rPr>
            </w:pPr>
            <w:r>
              <w:rPr>
                <w:rFonts w:ascii="Times New Roman" w:hAnsi="Times New Roman" w:cs="Times New Roman"/>
              </w:rPr>
              <w:t>MWx</w:t>
            </w:r>
          </w:p>
        </w:tc>
        <w:tc>
          <w:tcPr>
            <w:tcW w:w="3117" w:type="dxa"/>
            <w:vAlign w:val="center"/>
          </w:tcPr>
          <w:p w:rsidR="004640E4" w:rsidRDefault="00E34E8C" w:rsidP="001C654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mole</m:t>
                    </m:r>
                  </m:den>
                </m:f>
              </m:oMath>
            </m:oMathPara>
          </w:p>
        </w:tc>
      </w:tr>
      <w:tr w:rsidR="004640E4" w:rsidTr="001C654F">
        <w:tc>
          <w:tcPr>
            <w:tcW w:w="3116" w:type="dxa"/>
            <w:vAlign w:val="center"/>
          </w:tcPr>
          <w:p w:rsidR="004640E4" w:rsidRPr="00213361" w:rsidRDefault="00213361" w:rsidP="001C654F">
            <w:pPr>
              <w:spacing w:line="360" w:lineRule="auto"/>
              <w:jc w:val="center"/>
              <w:rPr>
                <w:rFonts w:ascii="Times New Roman" w:hAnsi="Times New Roman" w:cs="Times New Roman"/>
                <w:sz w:val="24"/>
              </w:rPr>
            </w:pPr>
            <w:r>
              <w:rPr>
                <w:rFonts w:ascii="Times New Roman" w:hAnsi="Times New Roman" w:cs="Times New Roman"/>
                <w:sz w:val="24"/>
              </w:rPr>
              <w:t>Radius of Myofibril</w:t>
            </w:r>
          </w:p>
        </w:tc>
        <w:tc>
          <w:tcPr>
            <w:tcW w:w="3117" w:type="dxa"/>
            <w:vAlign w:val="center"/>
          </w:tcPr>
          <w:p w:rsidR="004640E4" w:rsidRDefault="00213361" w:rsidP="001C654F">
            <w:pPr>
              <w:spacing w:line="360" w:lineRule="auto"/>
              <w:jc w:val="center"/>
              <w:rPr>
                <w:rFonts w:ascii="Times New Roman" w:hAnsi="Times New Roman" w:cs="Times New Roman"/>
              </w:rPr>
            </w:pPr>
            <w:r>
              <w:rPr>
                <w:rFonts w:ascii="Times New Roman" w:hAnsi="Times New Roman" w:cs="Times New Roman"/>
              </w:rPr>
              <w:t>r</w:t>
            </w:r>
          </w:p>
        </w:tc>
        <w:tc>
          <w:tcPr>
            <w:tcW w:w="3117" w:type="dxa"/>
            <w:vAlign w:val="center"/>
          </w:tcPr>
          <w:p w:rsidR="004640E4" w:rsidRDefault="001C654F" w:rsidP="001C654F">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4640E4" w:rsidTr="001C654F">
        <w:tc>
          <w:tcPr>
            <w:tcW w:w="3116" w:type="dxa"/>
            <w:vAlign w:val="center"/>
          </w:tcPr>
          <w:p w:rsidR="004640E4" w:rsidRDefault="004640E4" w:rsidP="001C654F">
            <w:pPr>
              <w:spacing w:line="360" w:lineRule="auto"/>
              <w:jc w:val="center"/>
              <w:rPr>
                <w:rFonts w:ascii="Times New Roman" w:hAnsi="Times New Roman" w:cs="Times New Roman"/>
              </w:rPr>
            </w:pPr>
            <w:r>
              <w:rPr>
                <w:rFonts w:ascii="Times New Roman" w:hAnsi="Times New Roman" w:cs="Times New Roman"/>
                <w:sz w:val="24"/>
              </w:rPr>
              <w:t>Volume</w:t>
            </w:r>
            <w:r w:rsidR="00213361">
              <w:rPr>
                <w:rFonts w:ascii="Times New Roman" w:hAnsi="Times New Roman" w:cs="Times New Roman"/>
                <w:sz w:val="24"/>
              </w:rPr>
              <w:t xml:space="preserve"> of Myofibril</w:t>
            </w:r>
          </w:p>
        </w:tc>
        <w:tc>
          <w:tcPr>
            <w:tcW w:w="3117" w:type="dxa"/>
            <w:vAlign w:val="center"/>
          </w:tcPr>
          <w:p w:rsidR="004640E4" w:rsidRDefault="00213361" w:rsidP="001C654F">
            <w:pPr>
              <w:spacing w:line="360" w:lineRule="auto"/>
              <w:jc w:val="center"/>
              <w:rPr>
                <w:rFonts w:ascii="Times New Roman" w:hAnsi="Times New Roman" w:cs="Times New Roman"/>
              </w:rPr>
            </w:pPr>
            <w:r>
              <w:rPr>
                <w:rFonts w:ascii="Times New Roman" w:hAnsi="Times New Roman" w:cs="Times New Roman"/>
              </w:rPr>
              <w:t>V</w:t>
            </w:r>
          </w:p>
        </w:tc>
        <w:tc>
          <w:tcPr>
            <w:tcW w:w="3117" w:type="dxa"/>
            <w:vAlign w:val="center"/>
          </w:tcPr>
          <w:p w:rsidR="004640E4" w:rsidRDefault="00E34E8C" w:rsidP="001C654F">
            <w:pPr>
              <w:spacing w:line="360" w:lineRule="auto"/>
              <w:jc w:val="center"/>
              <w:rPr>
                <w:rFonts w:ascii="Times New Roman" w:hAnsi="Times New Roman"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length</m:t>
                    </m:r>
                  </m:e>
                  <m:sup>
                    <m:r>
                      <w:rPr>
                        <w:rFonts w:ascii="Cambria Math" w:eastAsia="Calibri" w:hAnsi="Cambria Math" w:cs="Times New Roman"/>
                      </w:rPr>
                      <m:t>3</m:t>
                    </m:r>
                  </m:sup>
                </m:sSup>
              </m:oMath>
            </m:oMathPara>
          </w:p>
        </w:tc>
      </w:tr>
    </w:tbl>
    <w:p w:rsidR="00EE1AD0" w:rsidRDefault="00670E1F" w:rsidP="00C055D2">
      <w:pPr>
        <w:spacing w:after="0"/>
        <w:rPr>
          <w:rFonts w:ascii="Times New Roman" w:hAnsi="Times New Roman" w:cs="Times New Roman"/>
        </w:rPr>
      </w:pPr>
      <w:r>
        <w:rPr>
          <w:rFonts w:ascii="Times New Roman" w:hAnsi="Times New Roman" w:cs="Times New Roman"/>
        </w:rPr>
        <w:t xml:space="preserve">Table 2. </w:t>
      </w:r>
      <w:r w:rsidR="00105A9A">
        <w:rPr>
          <w:rFonts w:ascii="Times New Roman" w:hAnsi="Times New Roman" w:cs="Times New Roman"/>
        </w:rPr>
        <w:t>A list of Model Parameters. These constants will be used in the definition of equations and laws such that solutions to the derived ordinary differential equations can be accurately solved.</w:t>
      </w:r>
    </w:p>
    <w:p w:rsidR="00670E1F" w:rsidRDefault="00670E1F" w:rsidP="00C055D2">
      <w:pPr>
        <w:spacing w:after="0"/>
        <w:rPr>
          <w:rFonts w:ascii="Times New Roman" w:hAnsi="Times New Roman" w:cs="Times New Roman"/>
        </w:rPr>
      </w:pPr>
    </w:p>
    <w:p w:rsidR="00105A9A" w:rsidRPr="00105A9A" w:rsidRDefault="00105A9A" w:rsidP="00C055D2">
      <w:pPr>
        <w:spacing w:after="0"/>
        <w:rPr>
          <w:rFonts w:ascii="Times New Roman" w:hAnsi="Times New Roman" w:cs="Times New Roman"/>
          <w:b/>
          <w:i/>
          <w:sz w:val="24"/>
        </w:rPr>
      </w:pPr>
      <w:r w:rsidRPr="00105A9A">
        <w:rPr>
          <w:rFonts w:ascii="Times New Roman" w:hAnsi="Times New Roman" w:cs="Times New Roman"/>
          <w:b/>
          <w:i/>
          <w:sz w:val="24"/>
        </w:rPr>
        <w:t>Assumptions</w:t>
      </w:r>
    </w:p>
    <w:p w:rsidR="00F76E14" w:rsidRDefault="00D74E28" w:rsidP="00AA5474">
      <w:pPr>
        <w:spacing w:after="0" w:line="276" w:lineRule="auto"/>
        <w:rPr>
          <w:rFonts w:ascii="Times New Roman" w:hAnsi="Times New Roman" w:cs="Times New Roman"/>
          <w:sz w:val="24"/>
        </w:rPr>
      </w:pPr>
      <w:r>
        <w:rPr>
          <w:rFonts w:ascii="Times New Roman" w:hAnsi="Times New Roman" w:cs="Times New Roman"/>
          <w:sz w:val="24"/>
        </w:rPr>
        <w:t>Assumptions made in order to</w:t>
      </w:r>
      <w:r w:rsidR="0073494E">
        <w:rPr>
          <w:rFonts w:ascii="Times New Roman" w:hAnsi="Times New Roman" w:cs="Times New Roman"/>
          <w:sz w:val="24"/>
        </w:rPr>
        <w:t xml:space="preserve"> define the system and</w:t>
      </w:r>
      <w:r>
        <w:rPr>
          <w:rFonts w:ascii="Times New Roman" w:hAnsi="Times New Roman" w:cs="Times New Roman"/>
          <w:sz w:val="24"/>
        </w:rPr>
        <w:t xml:space="preserve"> simplify the model into one numerically solvable </w:t>
      </w:r>
      <w:r w:rsidR="0073494E">
        <w:rPr>
          <w:rFonts w:ascii="Times New Roman" w:hAnsi="Times New Roman" w:cs="Times New Roman"/>
          <w:sz w:val="24"/>
        </w:rPr>
        <w:t>one are listed below.</w:t>
      </w:r>
    </w:p>
    <w:p w:rsidR="000A1386" w:rsidRDefault="000A1386" w:rsidP="00C055D2">
      <w:pPr>
        <w:spacing w:after="0"/>
        <w:rPr>
          <w:rFonts w:ascii="Times New Roman" w:hAnsi="Times New Roman" w:cs="Times New Roman"/>
          <w:sz w:val="24"/>
        </w:rPr>
      </w:pP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Assumption 1: Treat the differential myofibril segment as a lumped parameter system, with no change in system properties in regard to position.</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 xml:space="preserve">Assumption 2: The main objective of the model is to measure the entire body tissue growth. </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Assumption 3: The body is either muscle or non-muscle, the ratio of which is known to nutritionist and trainer using the computational program.</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Assumption 4: Growth in myofibril is defined as the accumulation of F-Actin and Myosin II contractile proteins.</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 xml:space="preserve">Assumption 5: Growth of muscle tissue can be approximated as the total accumulation of the growth of myofibrils, with no difference in cumulative growth. </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 xml:space="preserve">Assumption 6: Amino Acids can be grouped together into one generic amino acid AA. </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 xml:space="preserve">Assumption 7: The average amino acid molecular weight is 110 Da, which is 110 grams/mole. </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Assumption 8: No mass or energy is lost during conversion from one component to another.</w:t>
      </w:r>
    </w:p>
    <w:p w:rsidR="000A1386" w:rsidRDefault="000A1386" w:rsidP="00F25F1B">
      <w:pPr>
        <w:spacing w:after="0" w:line="276" w:lineRule="auto"/>
        <w:rPr>
          <w:rFonts w:ascii="Times New Roman" w:hAnsi="Times New Roman" w:cs="Times New Roman"/>
          <w:sz w:val="24"/>
        </w:rPr>
      </w:pPr>
      <w:r>
        <w:rPr>
          <w:rFonts w:ascii="Times New Roman" w:hAnsi="Times New Roman" w:cs="Times New Roman"/>
          <w:sz w:val="24"/>
        </w:rPr>
        <w:t xml:space="preserve">Assumption 9: </w:t>
      </w:r>
      <w:r w:rsidR="00AA5474">
        <w:rPr>
          <w:rFonts w:ascii="Times New Roman" w:hAnsi="Times New Roman" w:cs="Times New Roman"/>
          <w:sz w:val="24"/>
        </w:rPr>
        <w:t>Assume a constant volume in the differential myofibril segment.</w:t>
      </w:r>
    </w:p>
    <w:p w:rsidR="00AA5474" w:rsidRDefault="00AA5474" w:rsidP="00F25F1B">
      <w:pPr>
        <w:spacing w:after="0" w:line="276" w:lineRule="auto"/>
        <w:rPr>
          <w:rFonts w:ascii="Times New Roman" w:hAnsi="Times New Roman" w:cs="Times New Roman"/>
          <w:sz w:val="24"/>
        </w:rPr>
      </w:pPr>
      <w:r>
        <w:rPr>
          <w:rFonts w:ascii="Times New Roman" w:hAnsi="Times New Roman" w:cs="Times New Roman"/>
          <w:sz w:val="24"/>
        </w:rPr>
        <w:t xml:space="preserve">Assumption 10: Water influx is treated as passive osmosis, controlled by the water concentration gradient. </w:t>
      </w:r>
    </w:p>
    <w:p w:rsidR="00AA5474" w:rsidRDefault="00AA5474" w:rsidP="00F25F1B">
      <w:pPr>
        <w:spacing w:after="0" w:line="276" w:lineRule="auto"/>
        <w:rPr>
          <w:rFonts w:ascii="Times New Roman" w:hAnsi="Times New Roman" w:cs="Times New Roman"/>
          <w:sz w:val="24"/>
        </w:rPr>
      </w:pPr>
      <w:r>
        <w:rPr>
          <w:rFonts w:ascii="Times New Roman" w:hAnsi="Times New Roman" w:cs="Times New Roman"/>
          <w:sz w:val="24"/>
        </w:rPr>
        <w:lastRenderedPageBreak/>
        <w:t xml:space="preserve">Assumption 11: Other component influx and out flux is treated as passive diffusion, with the controlling factor being the concentration gradient of the component inside and outside the cell. </w:t>
      </w:r>
    </w:p>
    <w:p w:rsidR="00AA5474" w:rsidRDefault="00AA5474" w:rsidP="00F25F1B">
      <w:pPr>
        <w:spacing w:after="0" w:line="276" w:lineRule="auto"/>
        <w:rPr>
          <w:rFonts w:ascii="Times New Roman" w:hAnsi="Times New Roman" w:cs="Times New Roman"/>
          <w:sz w:val="24"/>
        </w:rPr>
      </w:pPr>
      <w:r>
        <w:rPr>
          <w:rFonts w:ascii="Times New Roman" w:hAnsi="Times New Roman" w:cs="Times New Roman"/>
          <w:sz w:val="24"/>
        </w:rPr>
        <w:t>Assumption 12: Assume reactions below follow first and second order reaction kinetics, respectively.</w:t>
      </w:r>
    </w:p>
    <w:p w:rsidR="00AA5474" w:rsidRPr="00AA5474" w:rsidRDefault="00AA5474" w:rsidP="00F25F1B">
      <w:pPr>
        <w:pStyle w:val="ListParagraph"/>
        <w:numPr>
          <w:ilvl w:val="0"/>
          <w:numId w:val="5"/>
        </w:numPr>
        <w:spacing w:after="0" w:line="276" w:lineRule="auto"/>
        <w:rPr>
          <w:rFonts w:ascii="Times New Roman" w:hAnsi="Times New Roman" w:cs="Times New Roman"/>
          <w:sz w:val="24"/>
        </w:rPr>
      </w:pPr>
      <m:oMath>
        <m:r>
          <w:rPr>
            <w:rFonts w:ascii="Cambria Math" w:eastAsia="Times New Roman" w:hAnsi="Cambria Math" w:cs="Times New Roman"/>
          </w:rPr>
          <m:t>Glucose→ 36∙ATP</m:t>
        </m:r>
      </m:oMath>
    </w:p>
    <w:p w:rsidR="00AA5474" w:rsidRPr="00AA5474" w:rsidRDefault="00AA5474" w:rsidP="00F25F1B">
      <w:pPr>
        <w:pStyle w:val="ListParagraph"/>
        <w:numPr>
          <w:ilvl w:val="0"/>
          <w:numId w:val="5"/>
        </w:numPr>
        <w:spacing w:after="0" w:line="276" w:lineRule="auto"/>
        <w:rPr>
          <w:rFonts w:ascii="Times New Roman" w:hAnsi="Times New Roman" w:cs="Times New Roman"/>
          <w:sz w:val="24"/>
        </w:rPr>
      </w:pPr>
      <m:oMath>
        <m:r>
          <w:rPr>
            <w:rFonts w:ascii="Cambria Math" w:eastAsia="Times New Roman" w:hAnsi="Cambria Math" w:cs="Times New Roman"/>
          </w:rPr>
          <m:t>13∙GActin+13∙ATP→FActin+13∙ADP+13∙Pi</m:t>
        </m:r>
      </m:oMath>
    </w:p>
    <w:p w:rsidR="00AA5474" w:rsidRDefault="00AA5474" w:rsidP="00F25F1B">
      <w:pPr>
        <w:spacing w:after="0" w:line="276" w:lineRule="auto"/>
        <w:rPr>
          <w:rFonts w:ascii="Times New Roman" w:hAnsi="Times New Roman" w:cs="Times New Roman"/>
          <w:sz w:val="24"/>
        </w:rPr>
      </w:pPr>
      <w:r>
        <w:rPr>
          <w:rFonts w:ascii="Times New Roman" w:hAnsi="Times New Roman" w:cs="Times New Roman"/>
          <w:sz w:val="24"/>
        </w:rPr>
        <w:t>Assumption 13: Assume reactions above are only progressing in the forward direction</w:t>
      </w:r>
    </w:p>
    <w:p w:rsidR="00AA5474" w:rsidRDefault="00AA5474" w:rsidP="00F25F1B">
      <w:pPr>
        <w:spacing w:after="0" w:line="276" w:lineRule="auto"/>
        <w:rPr>
          <w:rFonts w:ascii="Times New Roman" w:hAnsi="Times New Roman" w:cs="Times New Roman"/>
          <w:sz w:val="24"/>
        </w:rPr>
      </w:pPr>
      <w:r>
        <w:rPr>
          <w:rFonts w:ascii="Times New Roman" w:hAnsi="Times New Roman" w:cs="Times New Roman"/>
          <w:sz w:val="24"/>
        </w:rPr>
        <w:t>Assumption 14: Assume reactions below follow first order Michaelis-Menten reaction kinetics.</w:t>
      </w:r>
    </w:p>
    <w:p w:rsidR="00AA5474" w:rsidRPr="00AA5474" w:rsidRDefault="00AA5474" w:rsidP="00F25F1B">
      <w:pPr>
        <w:pStyle w:val="ListParagraph"/>
        <w:numPr>
          <w:ilvl w:val="0"/>
          <w:numId w:val="6"/>
        </w:numPr>
        <w:spacing w:after="0" w:line="276" w:lineRule="auto"/>
        <w:rPr>
          <w:rFonts w:ascii="Times New Roman" w:hAnsi="Times New Roman" w:cs="Times New Roman"/>
          <w:sz w:val="24"/>
        </w:rPr>
      </w:pPr>
      <m:oMath>
        <m:r>
          <w:rPr>
            <w:rFonts w:ascii="Cambria Math" w:eastAsia="Times New Roman" w:hAnsi="Cambria Math" w:cs="Times New Roman"/>
          </w:rPr>
          <m:t>382 AA→ GActin+</m:t>
        </m:r>
        <m:sSub>
          <m:sSubPr>
            <m:ctrlPr>
              <w:rPr>
                <w:rFonts w:ascii="Cambria Math" w:eastAsia="Times New Roman" w:hAnsi="Cambria Math" w:cs="Times New Roman"/>
                <w:i/>
              </w:rPr>
            </m:ctrlPr>
          </m:sSubPr>
          <m:e>
            <m:r>
              <w:rPr>
                <w:rFonts w:ascii="Cambria Math" w:eastAsia="Times New Roman" w:hAnsi="Cambria Math" w:cs="Times New Roman"/>
              </w:rPr>
              <m:t>382 H</m:t>
            </m:r>
          </m:e>
          <m:sub>
            <m:r>
              <w:rPr>
                <w:rFonts w:ascii="Cambria Math" w:eastAsia="Times New Roman" w:hAnsi="Cambria Math" w:cs="Times New Roman"/>
              </w:rPr>
              <m:t>2</m:t>
            </m:r>
          </m:sub>
        </m:sSub>
        <m:r>
          <w:rPr>
            <w:rFonts w:ascii="Cambria Math" w:eastAsia="Times New Roman" w:hAnsi="Cambria Math" w:cs="Times New Roman"/>
          </w:rPr>
          <m:t>O</m:t>
        </m:r>
      </m:oMath>
    </w:p>
    <w:p w:rsidR="00AA5474" w:rsidRPr="00AA5474" w:rsidRDefault="00AA5474" w:rsidP="00F25F1B">
      <w:pPr>
        <w:pStyle w:val="ListParagraph"/>
        <w:numPr>
          <w:ilvl w:val="0"/>
          <w:numId w:val="6"/>
        </w:numPr>
        <w:spacing w:after="0" w:line="276" w:lineRule="auto"/>
        <w:rPr>
          <w:rFonts w:ascii="Times New Roman" w:hAnsi="Times New Roman" w:cs="Times New Roman"/>
          <w:sz w:val="24"/>
        </w:rPr>
      </w:pPr>
      <m:oMath>
        <m:r>
          <w:rPr>
            <w:rFonts w:ascii="Cambria Math" w:eastAsia="Calibri" w:hAnsi="Cambria Math" w:cs="Times New Roman"/>
          </w:rPr>
          <m:t>4000 AA →Myosin</m:t>
        </m:r>
      </m:oMath>
    </w:p>
    <w:p w:rsidR="000A1386" w:rsidRDefault="006F52FB" w:rsidP="00F25F1B">
      <w:pPr>
        <w:tabs>
          <w:tab w:val="left" w:pos="2923"/>
        </w:tabs>
        <w:spacing w:after="0" w:line="276" w:lineRule="auto"/>
        <w:rPr>
          <w:rFonts w:ascii="Times New Roman" w:hAnsi="Times New Roman" w:cs="Times New Roman"/>
          <w:sz w:val="24"/>
        </w:rPr>
      </w:pPr>
      <w:r>
        <w:rPr>
          <w:rFonts w:ascii="Times New Roman" w:hAnsi="Times New Roman" w:cs="Times New Roman"/>
          <w:sz w:val="24"/>
        </w:rPr>
        <w:t xml:space="preserve">Assumption 15: Assume basic relationship </w:t>
      </w:r>
      <m:oMath>
        <m:sSub>
          <m:sSubPr>
            <m:ctrlPr>
              <w:rPr>
                <w:rFonts w:ascii="Cambria Math" w:eastAsia="Times New Roman" w:hAnsi="Cambria Math" w:cs="Times New Roman"/>
                <w:i/>
              </w:rPr>
            </m:ctrlPr>
          </m:sSubPr>
          <m:e>
            <m:r>
              <w:rPr>
                <w:rFonts w:ascii="Cambria Math" w:eastAsia="Times New Roman" w:hAnsi="Cambria Math" w:cs="Times New Roman"/>
              </w:rPr>
              <m:t>mass</m:t>
            </m:r>
          </m:e>
          <m:sub>
            <m:r>
              <w:rPr>
                <w:rFonts w:ascii="Cambria Math" w:eastAsia="Times New Roman" w:hAnsi="Cambria Math" w:cs="Times New Roman"/>
              </w:rPr>
              <m:t>x</m:t>
            </m:r>
          </m:sub>
        </m:sSub>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∙V</m:t>
        </m:r>
      </m:oMath>
    </w:p>
    <w:p w:rsidR="006F52FB" w:rsidRPr="006F52FB" w:rsidRDefault="006F52FB" w:rsidP="00F25F1B">
      <w:pPr>
        <w:spacing w:after="0" w:line="276" w:lineRule="auto"/>
        <w:rPr>
          <w:rFonts w:ascii="Times New Roman" w:hAnsi="Times New Roman" w:cs="Times New Roman"/>
          <w:sz w:val="24"/>
        </w:rPr>
      </w:pPr>
      <w:r>
        <w:rPr>
          <w:rFonts w:ascii="Times New Roman" w:hAnsi="Times New Roman" w:cs="Times New Roman"/>
          <w:sz w:val="24"/>
        </w:rPr>
        <w:t xml:space="preserve">Assumption 16: </w:t>
      </w:r>
      <w:r w:rsidRPr="006F52FB">
        <w:rPr>
          <w:rFonts w:ascii="Times New Roman" w:hAnsi="Times New Roman" w:cs="Times New Roman"/>
          <w:sz w:val="24"/>
        </w:rPr>
        <w:t>Ignore all energy involved with protein folding</w:t>
      </w:r>
    </w:p>
    <w:p w:rsidR="007F0C17" w:rsidRPr="007F0C17" w:rsidRDefault="007F0C17" w:rsidP="00F25F1B">
      <w:pPr>
        <w:pStyle w:val="ListParagraph"/>
        <w:numPr>
          <w:ilvl w:val="0"/>
          <w:numId w:val="10"/>
        </w:numPr>
        <w:spacing w:after="0" w:line="276" w:lineRule="auto"/>
        <w:rPr>
          <w:rFonts w:ascii="Times New Roman" w:hAnsi="Times New Roman" w:cs="Times New Roman"/>
          <w:sz w:val="24"/>
        </w:rPr>
      </w:pPr>
      <w:r w:rsidRPr="007F0C17">
        <w:rPr>
          <w:rFonts w:ascii="Times New Roman" w:hAnsi="Times New Roman" w:cs="Times New Roman"/>
          <w:sz w:val="24"/>
        </w:rPr>
        <w:t xml:space="preserve">Note that known values input into the model are in terms of molarity, not mass, since the concentration of variables such as AA and ATP are readily available to nutritionists and trainers, but mass of such variables are unlikely to be known.  </w:t>
      </w:r>
    </w:p>
    <w:p w:rsidR="00F76E14" w:rsidRDefault="00F76E14" w:rsidP="00C055D2">
      <w:pPr>
        <w:spacing w:after="0"/>
        <w:rPr>
          <w:rFonts w:ascii="Times New Roman" w:hAnsi="Times New Roman" w:cs="Times New Roman"/>
          <w:sz w:val="24"/>
        </w:rPr>
      </w:pPr>
    </w:p>
    <w:p w:rsidR="00105A9A" w:rsidRDefault="00105A9A" w:rsidP="00C055D2">
      <w:pPr>
        <w:spacing w:after="0"/>
        <w:rPr>
          <w:rFonts w:ascii="Times New Roman" w:hAnsi="Times New Roman" w:cs="Times New Roman"/>
          <w:b/>
          <w:i/>
          <w:sz w:val="24"/>
        </w:rPr>
      </w:pPr>
      <w:r w:rsidRPr="00105A9A">
        <w:rPr>
          <w:rFonts w:ascii="Times New Roman" w:hAnsi="Times New Roman" w:cs="Times New Roman"/>
          <w:b/>
          <w:i/>
          <w:sz w:val="24"/>
        </w:rPr>
        <w:t>Model Overall and Component Mass Balances</w:t>
      </w:r>
    </w:p>
    <w:p w:rsidR="00105A9A" w:rsidRPr="00105A9A" w:rsidRDefault="00105A9A" w:rsidP="00C055D2">
      <w:pPr>
        <w:spacing w:after="0"/>
        <w:rPr>
          <w:rFonts w:ascii="Times New Roman" w:hAnsi="Times New Roman" w:cs="Times New Roman"/>
          <w:b/>
          <w:i/>
          <w:sz w:val="24"/>
        </w:rPr>
      </w:pPr>
    </w:p>
    <w:p w:rsidR="00F76E14" w:rsidRDefault="006F52FB" w:rsidP="00C055D2">
      <w:pPr>
        <w:spacing w:after="0"/>
        <w:rPr>
          <w:rFonts w:ascii="Times New Roman" w:hAnsi="Times New Roman" w:cs="Times New Roman"/>
          <w:sz w:val="24"/>
        </w:rPr>
      </w:pPr>
      <w:r>
        <w:rPr>
          <w:rFonts w:ascii="Times New Roman" w:hAnsi="Times New Roman" w:cs="Times New Roman"/>
          <w:sz w:val="24"/>
        </w:rPr>
        <w:t>Final Model Overall Mass Balance:</w:t>
      </w:r>
    </w:p>
    <w:p w:rsidR="006F52FB" w:rsidRDefault="006F52FB" w:rsidP="006F52FB">
      <w:pPr>
        <w:rPr>
          <w:rFonts w:ascii="Times New Roman" w:hAnsi="Times New Roman" w:cs="Times New Roman"/>
        </w:rPr>
      </w:pPr>
    </w:p>
    <w:p w:rsidR="006F52FB" w:rsidRPr="001E38AF" w:rsidRDefault="00E34E8C" w:rsidP="006F52FB">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in</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accumulation</m:t>
              </m:r>
            </m:sub>
          </m:sSub>
        </m:oMath>
      </m:oMathPara>
    </w:p>
    <w:p w:rsidR="006F52FB" w:rsidRPr="001E38AF" w:rsidRDefault="006F52FB" w:rsidP="006F52FB">
      <w:pPr>
        <w:rPr>
          <w:rFonts w:ascii="Times New Roman" w:eastAsiaTheme="minorEastAsia" w:hAnsi="Times New Roman" w:cs="Times New Roman"/>
        </w:rPr>
      </w:pPr>
    </w:p>
    <w:p w:rsidR="006F52FB" w:rsidRDefault="006F52FB" w:rsidP="006F52FB">
      <w:pPr>
        <w:rPr>
          <w:rFonts w:ascii="Times New Roman" w:eastAsiaTheme="minorEastAsia" w:hAnsi="Times New Roman" w:cs="Times New Roman"/>
        </w:rPr>
      </w:pPr>
      <w:r>
        <w:rPr>
          <w:rFonts w:ascii="Times New Roman" w:eastAsiaTheme="minorEastAsia" w:hAnsi="Times New Roman" w:cs="Times New Roman"/>
        </w:rPr>
        <w:t>Overall Differential Mass Balance:</w:t>
      </w:r>
    </w:p>
    <w:p w:rsidR="006F52FB" w:rsidRDefault="006F52FB" w:rsidP="006F52FB">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in</m:t>
                  </m:r>
                </m:sub>
              </m:sSub>
            </m:num>
            <m:den>
              <m:r>
                <w:rPr>
                  <w:rFonts w:ascii="Cambria Math" w:eastAsiaTheme="minorEastAsia" w:hAnsi="Cambria Math" w:cs="Times New Roman"/>
                </w:rPr>
                <m:t>dt</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accumulation</m:t>
                  </m:r>
                </m:sub>
              </m:sSub>
            </m:num>
            <m:den>
              <m:r>
                <w:rPr>
                  <w:rFonts w:ascii="Cambria Math" w:eastAsiaTheme="minorEastAsia" w:hAnsi="Cambria Math" w:cs="Times New Roman"/>
                </w:rPr>
                <m:t>dt</m:t>
              </m:r>
            </m:den>
          </m:f>
          <m:r>
            <w:rPr>
              <w:rFonts w:ascii="Cambria Math" w:eastAsiaTheme="minorEastAsia" w:hAnsi="Cambria Math" w:cs="Times New Roman"/>
            </w:rPr>
            <m:t xml:space="preserve"> </m:t>
          </m:r>
        </m:oMath>
      </m:oMathPara>
    </w:p>
    <w:p w:rsidR="006F52FB" w:rsidRDefault="002C0365" w:rsidP="006F52FB">
      <w:pPr>
        <w:rPr>
          <w:rFonts w:ascii="Times New Roman" w:eastAsiaTheme="minorEastAsia" w:hAnsi="Times New Roman" w:cs="Times New Roman"/>
        </w:rPr>
      </w:pPr>
      <w:r>
        <w:rPr>
          <w:rFonts w:ascii="Times New Roman" w:eastAsiaTheme="minorEastAsia" w:hAnsi="Times New Roman" w:cs="Times New Roman"/>
        </w:rPr>
        <w:t xml:space="preserve">Component Mass Balances: </w:t>
      </w:r>
    </w:p>
    <w:p w:rsidR="002C0365" w:rsidRPr="00105A9A" w:rsidRDefault="002C0365" w:rsidP="002C0365">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t>For Amino Acids:</w:t>
      </w:r>
    </w:p>
    <w:p w:rsidR="002C0365" w:rsidRPr="002C0365" w:rsidRDefault="00E34E8C" w:rsidP="002C036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in</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out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consumption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accumulation</m:t>
              </m:r>
            </m:sub>
          </m:sSub>
        </m:oMath>
      </m:oMathPara>
    </w:p>
    <w:p w:rsidR="002C0365" w:rsidRPr="002C0365" w:rsidRDefault="002C0365" w:rsidP="002C0365">
      <w:pPr>
        <w:spacing w:after="0" w:line="240" w:lineRule="auto"/>
        <w:rPr>
          <w:rFonts w:ascii="Times New Roman" w:eastAsia="Times New Roman" w:hAnsi="Times New Roman" w:cs="Times New Roman"/>
          <w:sz w:val="24"/>
          <w:szCs w:val="24"/>
        </w:rPr>
      </w:pPr>
      <w:r w:rsidRPr="002C0365">
        <w:rPr>
          <w:rFonts w:ascii="Times New Roman" w:eastAsia="Times New Roman" w:hAnsi="Times New Roman" w:cs="Times New Roman"/>
          <w:sz w:val="24"/>
          <w:szCs w:val="24"/>
        </w:rPr>
        <w:t>Thus the Amino Acid Differential Component Mass Balance is:</w:t>
      </w:r>
    </w:p>
    <w:p w:rsidR="002C0365" w:rsidRPr="002C0365" w:rsidRDefault="002C0365" w:rsidP="002C0365">
      <w:pPr>
        <w:spacing w:after="0" w:line="240" w:lineRule="auto"/>
        <w:rPr>
          <w:rFonts w:ascii="Times New Roman" w:eastAsia="Times New Roman" w:hAnsi="Times New Roman" w:cs="Times New Roman"/>
          <w:sz w:val="24"/>
          <w:szCs w:val="24"/>
        </w:rPr>
      </w:pPr>
    </w:p>
    <w:p w:rsidR="002C0365" w:rsidRPr="001E38AF" w:rsidRDefault="002C0365" w:rsidP="002C0365">
      <w:pPr>
        <w:rPr>
          <w:rFonts w:ascii="Times New Roman" w:eastAsiaTheme="minorEastAsia" w:hAnsi="Times New Roman" w:cs="Times New Roman"/>
        </w:rPr>
      </w:pPr>
      <m:oMathPara>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consumption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AA</m:t>
                  </m:r>
                </m:sub>
              </m:sSub>
            </m:num>
            <m:den>
              <m:r>
                <w:rPr>
                  <w:rFonts w:ascii="Cambria Math" w:eastAsia="Times New Roman" w:hAnsi="Cambria Math" w:cs="Times New Roman"/>
                  <w:sz w:val="24"/>
                  <w:szCs w:val="24"/>
                </w:rPr>
                <m:t>dt</m:t>
              </m:r>
            </m:den>
          </m:f>
        </m:oMath>
      </m:oMathPara>
    </w:p>
    <w:p w:rsidR="002C0365" w:rsidRPr="002C0365" w:rsidRDefault="002C0365" w:rsidP="002C0365">
      <w:pPr>
        <w:spacing w:after="0" w:line="240" w:lineRule="auto"/>
        <w:rPr>
          <w:rFonts w:ascii="Times New Roman" w:eastAsia="Times New Roman" w:hAnsi="Times New Roman" w:cs="Times New Roman"/>
          <w:sz w:val="24"/>
          <w:szCs w:val="24"/>
        </w:rPr>
      </w:pPr>
      <w:r w:rsidRPr="002C0365">
        <w:rPr>
          <w:rFonts w:ascii="Times New Roman" w:eastAsia="Times New Roman" w:hAnsi="Times New Roman" w:cs="Times New Roman"/>
          <w:sz w:val="24"/>
          <w:szCs w:val="24"/>
        </w:rPr>
        <w:t xml:space="preserve">Where: </w:t>
      </w:r>
    </w:p>
    <w:p w:rsidR="002C0365" w:rsidRPr="002C0365" w:rsidRDefault="00E34E8C" w:rsidP="002C0365">
      <w:pPr>
        <w:spacing w:after="0" w:line="240" w:lineRule="auto"/>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=D∙</m:t>
          </m:r>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dx</m:t>
                  </m:r>
                </m:den>
              </m:f>
            </m:e>
          </m:d>
        </m:oMath>
      </m:oMathPara>
    </w:p>
    <w:p w:rsidR="002C0365" w:rsidRPr="002C0365" w:rsidRDefault="002C0365" w:rsidP="002C0365">
      <w:pPr>
        <w:spacing w:after="0" w:line="240" w:lineRule="auto"/>
        <w:rPr>
          <w:rFonts w:ascii="Times New Roman" w:eastAsia="Times New Roman" w:hAnsi="Times New Roman" w:cs="Times New Roman"/>
          <w:sz w:val="24"/>
          <w:szCs w:val="24"/>
        </w:rPr>
      </w:pPr>
    </w:p>
    <w:p w:rsidR="002C0365" w:rsidRPr="002C0365" w:rsidRDefault="00E34E8C" w:rsidP="002C0365">
      <w:pPr>
        <w:spacing w:after="0" w:line="240" w:lineRule="auto"/>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consumption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=V∙382∙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V1∙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num>
            <m:den>
              <m:r>
                <w:rPr>
                  <w:rFonts w:ascii="Cambria Math" w:eastAsia="Times New Roman" w:hAnsi="Cambria Math" w:cs="Times New Roman"/>
                  <w:sz w:val="24"/>
                  <w:szCs w:val="24"/>
                </w:rPr>
                <m:t>K1+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den>
          </m:f>
          <m:r>
            <w:rPr>
              <w:rFonts w:ascii="Cambria Math" w:eastAsia="Times New Roman" w:hAnsi="Cambria Math" w:cs="Times New Roman"/>
              <w:sz w:val="24"/>
              <w:szCs w:val="24"/>
            </w:rPr>
            <m:t>+V∙4000∙</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V2∙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r>
                <w:rPr>
                  <w:rFonts w:ascii="Cambria Math" w:eastAsia="Times New Roman" w:hAnsi="Cambria Math" w:cs="Times New Roman"/>
                  <w:sz w:val="24"/>
                  <w:szCs w:val="24"/>
                </w:rPr>
                <m:t>(t)</m:t>
              </m:r>
            </m:num>
            <m:den>
              <m:r>
                <w:rPr>
                  <w:rFonts w:ascii="Cambria Math" w:eastAsia="Times New Roman" w:hAnsi="Cambria Math" w:cs="Times New Roman"/>
                  <w:sz w:val="24"/>
                  <w:szCs w:val="24"/>
                </w:rPr>
                <m:t>K2+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r>
                <w:rPr>
                  <w:rFonts w:ascii="Cambria Math" w:eastAsia="Times New Roman" w:hAnsi="Cambria Math" w:cs="Times New Roman"/>
                  <w:sz w:val="24"/>
                  <w:szCs w:val="24"/>
                </w:rPr>
                <m:t>(t)</m:t>
              </m:r>
            </m:den>
          </m:f>
        </m:oMath>
      </m:oMathPara>
    </w:p>
    <w:p w:rsidR="002C0365" w:rsidRPr="002C0365" w:rsidRDefault="002C0365" w:rsidP="002C0365">
      <w:pPr>
        <w:spacing w:after="0" w:line="240" w:lineRule="auto"/>
        <w:rPr>
          <w:rFonts w:ascii="Times New Roman" w:eastAsia="Times New Roman" w:hAnsi="Times New Roman" w:cs="Times New Roman"/>
          <w:sz w:val="24"/>
          <w:szCs w:val="24"/>
        </w:rPr>
      </w:pPr>
      <w:r w:rsidRPr="002C0365">
        <w:rPr>
          <w:rFonts w:ascii="Times New Roman" w:eastAsia="Times New Roman" w:hAnsi="Times New Roman" w:cs="Times New Roman"/>
          <w:sz w:val="24"/>
          <w:szCs w:val="24"/>
        </w:rPr>
        <w:lastRenderedPageBreak/>
        <w:t xml:space="preserve">Thus: </w:t>
      </w:r>
    </w:p>
    <w:p w:rsidR="002C0365" w:rsidRPr="002C0365" w:rsidRDefault="00E34E8C" w:rsidP="006F52FB">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AA</m:t>
                  </m:r>
                </m:sub>
              </m:sSub>
            </m:num>
            <m:den>
              <m:r>
                <w:rPr>
                  <w:rFonts w:ascii="Cambria Math" w:eastAsiaTheme="minorEastAsia" w:hAnsi="Cambria Math" w:cs="Times New Roman"/>
                </w:rPr>
                <m:t>dt</m:t>
              </m:r>
            </m:den>
          </m:f>
          <m:r>
            <w:rPr>
              <w:rFonts w:ascii="Cambria Math" w:eastAsiaTheme="minorEastAsia" w:hAnsi="Cambria Math" w:cs="Times New Roman"/>
            </w:rPr>
            <m:t>=D∙</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e>
              </m:d>
            </m:num>
            <m:den>
              <m:r>
                <w:rPr>
                  <w:rFonts w:ascii="Cambria Math" w:eastAsiaTheme="minorEastAsia" w:hAnsi="Cambria Math" w:cs="Times New Roman"/>
                </w:rPr>
                <m:t>dx</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imes New Roman" w:hAnsi="Cambria Math" w:cs="Times New Roman"/>
                  <w:sz w:val="24"/>
                  <w:szCs w:val="24"/>
                </w:rPr>
                <m:t>V∙382∙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V1∙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num>
                <m:den>
                  <m:r>
                    <w:rPr>
                      <w:rFonts w:ascii="Cambria Math" w:eastAsia="Times New Roman" w:hAnsi="Cambria Math" w:cs="Times New Roman"/>
                      <w:sz w:val="24"/>
                      <w:szCs w:val="24"/>
                    </w:rPr>
                    <m:t>K1+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den>
              </m:f>
              <m:r>
                <w:rPr>
                  <w:rFonts w:ascii="Cambria Math" w:eastAsia="Times New Roman" w:hAnsi="Cambria Math" w:cs="Times New Roman"/>
                  <w:sz w:val="24"/>
                  <w:szCs w:val="24"/>
                </w:rPr>
                <m:t>+V∙4000∙</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V2∙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r>
                    <w:rPr>
                      <w:rFonts w:ascii="Cambria Math" w:eastAsia="Times New Roman" w:hAnsi="Cambria Math" w:cs="Times New Roman"/>
                      <w:sz w:val="24"/>
                      <w:szCs w:val="24"/>
                    </w:rPr>
                    <m:t>(t)</m:t>
                  </m:r>
                </m:num>
                <m:den>
                  <m:r>
                    <w:rPr>
                      <w:rFonts w:ascii="Cambria Math" w:eastAsia="Times New Roman" w:hAnsi="Cambria Math" w:cs="Times New Roman"/>
                      <w:sz w:val="24"/>
                      <w:szCs w:val="24"/>
                    </w:rPr>
                    <m:t>K2+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aa</m:t>
                      </m:r>
                    </m:sub>
                  </m:sSub>
                  <m:r>
                    <w:rPr>
                      <w:rFonts w:ascii="Cambria Math" w:eastAsia="Times New Roman" w:hAnsi="Cambria Math" w:cs="Times New Roman"/>
                      <w:sz w:val="24"/>
                      <w:szCs w:val="24"/>
                    </w:rPr>
                    <m:t>(t)</m:t>
                  </m:r>
                </m:den>
              </m:f>
            </m:e>
          </m:d>
        </m:oMath>
      </m:oMathPara>
    </w:p>
    <w:p w:rsidR="002C0365" w:rsidRPr="002C0365" w:rsidRDefault="002C0365" w:rsidP="006F52FB">
      <w:pPr>
        <w:rPr>
          <w:rFonts w:ascii="Times New Roman" w:eastAsiaTheme="minorEastAsia" w:hAnsi="Times New Roman" w:cs="Times New Roman"/>
        </w:rPr>
      </w:pPr>
    </w:p>
    <w:p w:rsidR="002C0365" w:rsidRPr="00105A9A" w:rsidRDefault="002C0365" w:rsidP="002C0365">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t xml:space="preserve">For Water: </w:t>
      </w:r>
    </w:p>
    <w:p w:rsidR="002C0365" w:rsidRPr="00B663E3" w:rsidRDefault="00E34E8C" w:rsidP="002C036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generation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W</m:t>
              </m:r>
            </m:sub>
          </m:sSub>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Thus the Water Differential Component Mass Balance is:</w:t>
      </w:r>
    </w:p>
    <w:p w:rsidR="002C0365" w:rsidRDefault="002C0365" w:rsidP="002C0365">
      <w:pPr>
        <w:rPr>
          <w:rFonts w:ascii="Times New Roman" w:eastAsiaTheme="minorEastAsia" w:hAnsi="Times New Roman" w:cs="Times New Roman"/>
        </w:rPr>
      </w:pPr>
    </w:p>
    <w:p w:rsidR="002C0365" w:rsidRPr="00B663E3" w:rsidRDefault="002C0365" w:rsidP="002C0365">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W</m:t>
                  </m:r>
                </m:sub>
              </m:sSub>
            </m:num>
            <m:den>
              <m:r>
                <w:rPr>
                  <w:rFonts w:ascii="Cambria Math" w:eastAsiaTheme="minorEastAsia" w:hAnsi="Cambria Math" w:cs="Times New Roman"/>
                </w:rPr>
                <m:t>dt</m:t>
              </m:r>
            </m:den>
          </m:f>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 xml:space="preserve">Where: </w:t>
      </w:r>
    </w:p>
    <w:p w:rsidR="002C0365" w:rsidRDefault="002C0365" w:rsidP="002C0365">
      <w:pPr>
        <w:rPr>
          <w:rFonts w:ascii="Times New Roman" w:eastAsiaTheme="minorEastAsia" w:hAnsi="Times New Roman" w:cs="Times New Roman"/>
        </w:rPr>
      </w:pPr>
    </w:p>
    <w:p w:rsidR="002C0365" w:rsidRPr="00B663E3"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=V∙382∙</m:t>
          </m:r>
          <m:f>
            <m:fPr>
              <m:ctrlPr>
                <w:rPr>
                  <w:rFonts w:ascii="Cambria Math" w:eastAsiaTheme="minorEastAsia" w:hAnsi="Cambria Math" w:cs="Times New Roman"/>
                  <w:i/>
                </w:rPr>
              </m:ctrlPr>
            </m:fPr>
            <m:num>
              <m:r>
                <w:rPr>
                  <w:rFonts w:ascii="Cambria Math" w:eastAsiaTheme="minorEastAsia" w:hAnsi="Cambria Math" w:cs="Times New Roman"/>
                </w:rPr>
                <m:t>V1∙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num>
            <m:den>
              <m:r>
                <w:rPr>
                  <w:rFonts w:ascii="Cambria Math" w:eastAsiaTheme="minorEastAsia" w:hAnsi="Cambria Math" w:cs="Times New Roman"/>
                </w:rPr>
                <m:t>K1+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den>
          </m:f>
          <m:r>
            <w:rPr>
              <w:rFonts w:ascii="Cambria Math" w:eastAsiaTheme="minorEastAsia" w:hAnsi="Cambria Math" w:cs="Times New Roman"/>
            </w:rPr>
            <m:t>+V∙4000∙</m:t>
          </m:r>
          <m:f>
            <m:fPr>
              <m:ctrlPr>
                <w:rPr>
                  <w:rFonts w:ascii="Cambria Math" w:eastAsiaTheme="minorEastAsia" w:hAnsi="Cambria Math" w:cs="Times New Roman"/>
                  <w:i/>
                </w:rPr>
              </m:ctrlPr>
            </m:fPr>
            <m:num>
              <m:r>
                <w:rPr>
                  <w:rFonts w:ascii="Cambria Math" w:eastAsiaTheme="minorEastAsia" w:hAnsi="Cambria Math" w:cs="Times New Roman"/>
                </w:rPr>
                <m:t>V2∙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num>
            <m:den>
              <m:r>
                <w:rPr>
                  <w:rFonts w:ascii="Cambria Math" w:eastAsiaTheme="minorEastAsia" w:hAnsi="Cambria Math" w:cs="Times New Roman"/>
                </w:rPr>
                <m:t>K2+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den>
          </m:f>
        </m:oMath>
      </m:oMathPara>
    </w:p>
    <w:p w:rsidR="002C0365" w:rsidRPr="00B663E3" w:rsidRDefault="002C0365" w:rsidP="002C0365">
      <w:pPr>
        <w:rPr>
          <w:rFonts w:ascii="Times New Roman" w:eastAsiaTheme="minorEastAsia" w:hAnsi="Times New Roman" w:cs="Times New Roman"/>
        </w:rPr>
      </w:pPr>
    </w:p>
    <w:p w:rsidR="002C0365" w:rsidRPr="00B663E3" w:rsidRDefault="00E34E8C" w:rsidP="002C0365">
      <w:pPr>
        <w:rPr>
          <w:rFonts w:ascii="Times New Roman" w:eastAsiaTheme="minorEastAsia" w:hAnsi="Times New Roman" w:cs="Times New Roman"/>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num>
            <m:den>
              <m:r>
                <w:rPr>
                  <w:rFonts w:ascii="Cambria Math" w:eastAsiaTheme="minorEastAsia" w:hAnsi="Cambria Math" w:cs="Times New Roman"/>
                </w:rPr>
                <m:t>dt</m:t>
              </m:r>
            </m:den>
          </m:f>
          <m:r>
            <w:rPr>
              <w:rFonts w:ascii="Cambria Math" w:eastAsiaTheme="minorEastAsia" w:hAnsi="Cambria Math" w:cs="Times New Roman"/>
            </w:rPr>
            <m:t>= Khydra∙</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w</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w</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num>
                <m:den>
                  <m:r>
                    <w:rPr>
                      <w:rFonts w:ascii="Cambria Math" w:eastAsiaTheme="minorEastAsia" w:hAnsi="Cambria Math" w:cs="Times New Roman"/>
                    </w:rPr>
                    <m:t>dx</m:t>
                  </m:r>
                </m:den>
              </m:f>
              <m:r>
                <w:rPr>
                  <w:rFonts w:ascii="Cambria Math" w:eastAsiaTheme="minorEastAsia" w:hAnsi="Cambria Math" w:cs="Times New Roman"/>
                </w:rPr>
                <m:t>-Ps</m:t>
              </m:r>
            </m:e>
          </m:d>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 xml:space="preserve">Thus: </w:t>
      </w:r>
    </w:p>
    <w:p w:rsidR="002C0365" w:rsidRPr="00B663E3"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W</m:t>
                  </m:r>
                </m:sub>
              </m:sSub>
            </m:num>
            <m:den>
              <m:r>
                <w:rPr>
                  <w:rFonts w:ascii="Cambria Math" w:eastAsiaTheme="minorEastAsia" w:hAnsi="Cambria Math" w:cs="Times New Roman"/>
                </w:rPr>
                <m:t>dt</m:t>
              </m:r>
            </m:den>
          </m:f>
          <m:r>
            <w:rPr>
              <w:rFonts w:ascii="Cambria Math" w:eastAsiaTheme="minorEastAsia" w:hAnsi="Cambria Math" w:cs="Times New Roman"/>
            </w:rPr>
            <m:t>= = Khydra∙</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w</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w</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e>
                  </m:d>
                </m:num>
                <m:den>
                  <m:r>
                    <w:rPr>
                      <w:rFonts w:ascii="Cambria Math" w:eastAsiaTheme="minorEastAsia" w:hAnsi="Cambria Math" w:cs="Times New Roman"/>
                    </w:rPr>
                    <m:t>dx</m:t>
                  </m:r>
                </m:den>
              </m:f>
              <m:r>
                <w:rPr>
                  <w:rFonts w:ascii="Cambria Math" w:eastAsiaTheme="minorEastAsia" w:hAnsi="Cambria Math" w:cs="Times New Roman"/>
                </w:rPr>
                <m:t>-Ps</m:t>
              </m:r>
            </m:e>
          </m:d>
          <m:r>
            <w:rPr>
              <w:rFonts w:ascii="Cambria Math" w:eastAsiaTheme="minorEastAsia" w:hAnsi="Cambria Math" w:cs="Times New Roman"/>
            </w:rPr>
            <m:t>+V∙382∙</m:t>
          </m:r>
          <m:f>
            <m:fPr>
              <m:ctrlPr>
                <w:rPr>
                  <w:rFonts w:ascii="Cambria Math" w:eastAsiaTheme="minorEastAsia" w:hAnsi="Cambria Math" w:cs="Times New Roman"/>
                  <w:i/>
                </w:rPr>
              </m:ctrlPr>
            </m:fPr>
            <m:num>
              <m:r>
                <w:rPr>
                  <w:rFonts w:ascii="Cambria Math" w:eastAsiaTheme="minorEastAsia" w:hAnsi="Cambria Math" w:cs="Times New Roman"/>
                </w:rPr>
                <m:t>V1∙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num>
            <m:den>
              <m:r>
                <w:rPr>
                  <w:rFonts w:ascii="Cambria Math" w:eastAsiaTheme="minorEastAsia" w:hAnsi="Cambria Math" w:cs="Times New Roman"/>
                </w:rPr>
                <m:t>K1+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den>
          </m:f>
          <m:r>
            <w:rPr>
              <w:rFonts w:ascii="Cambria Math" w:eastAsiaTheme="minorEastAsia" w:hAnsi="Cambria Math" w:cs="Times New Roman"/>
            </w:rPr>
            <m:t>+V∙4000∙</m:t>
          </m:r>
          <m:f>
            <m:fPr>
              <m:ctrlPr>
                <w:rPr>
                  <w:rFonts w:ascii="Cambria Math" w:eastAsiaTheme="minorEastAsia" w:hAnsi="Cambria Math" w:cs="Times New Roman"/>
                  <w:i/>
                </w:rPr>
              </m:ctrlPr>
            </m:fPr>
            <m:num>
              <m:r>
                <w:rPr>
                  <w:rFonts w:ascii="Cambria Math" w:eastAsiaTheme="minorEastAsia" w:hAnsi="Cambria Math" w:cs="Times New Roman"/>
                </w:rPr>
                <m:t>V2∙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num>
            <m:den>
              <m:r>
                <w:rPr>
                  <w:rFonts w:ascii="Cambria Math" w:eastAsiaTheme="minorEastAsia" w:hAnsi="Cambria Math" w:cs="Times New Roman"/>
                </w:rPr>
                <m:t>K2+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den>
          </m:f>
        </m:oMath>
      </m:oMathPara>
    </w:p>
    <w:p w:rsidR="006F52FB" w:rsidRDefault="006F52FB" w:rsidP="00C055D2">
      <w:pPr>
        <w:spacing w:after="0"/>
        <w:rPr>
          <w:rFonts w:ascii="Times New Roman" w:hAnsi="Times New Roman" w:cs="Times New Roman"/>
          <w:sz w:val="24"/>
        </w:rPr>
      </w:pPr>
    </w:p>
    <w:p w:rsidR="002C0365" w:rsidRPr="00105A9A" w:rsidRDefault="002C0365" w:rsidP="002C0365">
      <w:pPr>
        <w:pStyle w:val="ListParagraph"/>
        <w:numPr>
          <w:ilvl w:val="0"/>
          <w:numId w:val="7"/>
        </w:numPr>
        <w:spacing w:after="0" w:line="240" w:lineRule="auto"/>
        <w:rPr>
          <w:rFonts w:ascii="Times New Roman" w:eastAsiaTheme="minorEastAsia" w:hAnsi="Times New Roman" w:cs="Times New Roman"/>
          <w:b/>
          <w:i/>
        </w:rPr>
      </w:pPr>
      <w:r w:rsidRPr="00105A9A">
        <w:rPr>
          <w:rFonts w:ascii="Times New Roman" w:eastAsiaTheme="minorEastAsia" w:hAnsi="Times New Roman" w:cs="Times New Roman"/>
          <w:b/>
          <w:i/>
        </w:rPr>
        <w:t>For G-Actin:</w:t>
      </w:r>
    </w:p>
    <w:p w:rsidR="002C0365" w:rsidRPr="00B663E3" w:rsidRDefault="00E34E8C" w:rsidP="002C036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consumption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m:t>
              </m:r>
            </m:sub>
          </m:sSub>
        </m:oMath>
      </m:oMathPara>
    </w:p>
    <w:p w:rsidR="002C0365" w:rsidRPr="00B663E3" w:rsidRDefault="002C0365" w:rsidP="002C0365">
      <w:pPr>
        <w:rPr>
          <w:rFonts w:ascii="Times New Roman" w:eastAsiaTheme="minorEastAsia" w:hAnsi="Times New Roman" w:cs="Times New Roman"/>
        </w:rPr>
      </w:pPr>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Thus the G-Actin Differential Component Mass Balance is:</w:t>
      </w:r>
    </w:p>
    <w:p w:rsidR="002C0365" w:rsidRDefault="002C0365" w:rsidP="002C0365">
      <w:pPr>
        <w:rPr>
          <w:rFonts w:ascii="Times New Roman" w:eastAsiaTheme="minorEastAsia" w:hAnsi="Times New Roman" w:cs="Times New Roman"/>
        </w:rPr>
      </w:pPr>
    </w:p>
    <w:p w:rsidR="002C0365" w:rsidRPr="00B663E3" w:rsidRDefault="002C0365" w:rsidP="002C0365">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consumption</m:t>
                  </m:r>
                </m:sub>
              </m:sSub>
            </m:num>
            <m:den>
              <m:r>
                <w:rPr>
                  <w:rFonts w:ascii="Cambria Math" w:eastAsia="Times New Roman" w:hAnsi="Cambria Math" w:cs="Times New Roman"/>
                  <w:sz w:val="24"/>
                  <w:szCs w:val="24"/>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m:t>
                  </m:r>
                </m:sub>
              </m:sSub>
            </m:num>
            <m:den>
              <m:r>
                <w:rPr>
                  <w:rFonts w:ascii="Cambria Math" w:eastAsiaTheme="minorEastAsia" w:hAnsi="Cambria Math" w:cs="Times New Roman"/>
                </w:rPr>
                <m:t>dt</m:t>
              </m:r>
            </m:den>
          </m:f>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Where:</w:t>
      </w:r>
    </w:p>
    <w:p w:rsidR="002C0365" w:rsidRPr="002C0365"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 V∙</m:t>
          </m:r>
          <m:f>
            <m:fPr>
              <m:ctrlPr>
                <w:rPr>
                  <w:rFonts w:ascii="Cambria Math" w:eastAsiaTheme="minorEastAsia" w:hAnsi="Cambria Math" w:cs="Times New Roman"/>
                  <w:i/>
                </w:rPr>
              </m:ctrlPr>
            </m:fPr>
            <m:num>
              <m:r>
                <w:rPr>
                  <w:rFonts w:ascii="Cambria Math" w:eastAsiaTheme="minorEastAsia" w:hAnsi="Cambria Math" w:cs="Times New Roman"/>
                </w:rPr>
                <m:t>V1∙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num>
            <m:den>
              <m:r>
                <w:rPr>
                  <w:rFonts w:ascii="Cambria Math" w:eastAsiaTheme="minorEastAsia" w:hAnsi="Cambria Math" w:cs="Times New Roman"/>
                </w:rPr>
                <m:t>K1+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den>
          </m:f>
        </m:oMath>
      </m:oMathPara>
    </w:p>
    <w:p w:rsidR="002C0365" w:rsidRPr="00B663E3" w:rsidRDefault="00E34E8C" w:rsidP="002C0365">
      <w:pPr>
        <w:rPr>
          <w:rFonts w:ascii="Times New Roman" w:eastAsiaTheme="minorEastAsia" w:hAnsi="Times New Roman" w:cs="Times New Roman"/>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consumption</m:t>
                  </m:r>
                </m:sub>
              </m:sSub>
            </m:num>
            <m:den>
              <m:r>
                <w:rPr>
                  <w:rFonts w:ascii="Cambria Math" w:eastAsia="Times New Roman" w:hAnsi="Cambria Math" w:cs="Times New Roman"/>
                  <w:sz w:val="24"/>
                  <w:szCs w:val="24"/>
                </w:rPr>
                <m:t>dt</m:t>
              </m:r>
            </m:den>
          </m:f>
          <m:r>
            <w:rPr>
              <w:rFonts w:ascii="Cambria Math" w:eastAsiaTheme="minorEastAsia" w:hAnsi="Cambria Math" w:cs="Times New Roman"/>
            </w:rPr>
            <m:t>=13∙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lastRenderedPageBreak/>
        <w:t>Thus:</w:t>
      </w:r>
    </w:p>
    <w:p w:rsidR="002C0365" w:rsidRPr="002C0365"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F</m:t>
                  </m:r>
                </m:sub>
              </m:sSub>
            </m:num>
            <m:den>
              <m:r>
                <w:rPr>
                  <w:rFonts w:ascii="Cambria Math" w:eastAsiaTheme="minorEastAsia" w:hAnsi="Cambria Math" w:cs="Times New Roman"/>
                </w:rPr>
                <m:t>dt</m:t>
              </m:r>
            </m:den>
          </m:f>
          <m:r>
            <w:rPr>
              <w:rFonts w:ascii="Cambria Math" w:eastAsiaTheme="minorEastAsia" w:hAnsi="Cambria Math" w:cs="Times New Roman"/>
            </w:rPr>
            <m:t>= = V∙</m:t>
          </m:r>
          <m:f>
            <m:fPr>
              <m:ctrlPr>
                <w:rPr>
                  <w:rFonts w:ascii="Cambria Math" w:eastAsiaTheme="minorEastAsia" w:hAnsi="Cambria Math" w:cs="Times New Roman"/>
                  <w:i/>
                </w:rPr>
              </m:ctrlPr>
            </m:fPr>
            <m:num>
              <m:r>
                <w:rPr>
                  <w:rFonts w:ascii="Cambria Math" w:eastAsiaTheme="minorEastAsia" w:hAnsi="Cambria Math" w:cs="Times New Roman"/>
                </w:rPr>
                <m:t>V1∙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num>
            <m:den>
              <m:r>
                <w:rPr>
                  <w:rFonts w:ascii="Cambria Math" w:eastAsiaTheme="minorEastAsia" w:hAnsi="Cambria Math" w:cs="Times New Roman"/>
                </w:rPr>
                <m:t>K1+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d>
                <m:dPr>
                  <m:ctrlPr>
                    <w:rPr>
                      <w:rFonts w:ascii="Cambria Math" w:eastAsiaTheme="minorEastAsia" w:hAnsi="Cambria Math" w:cs="Times New Roman"/>
                      <w:i/>
                    </w:rPr>
                  </m:ctrlPr>
                </m:dPr>
                <m:e>
                  <m:r>
                    <w:rPr>
                      <w:rFonts w:ascii="Cambria Math" w:eastAsiaTheme="minorEastAsia" w:hAnsi="Cambria Math" w:cs="Times New Roman"/>
                    </w:rPr>
                    <m:t>t</m:t>
                  </m:r>
                </m:e>
              </m:d>
            </m:den>
          </m:f>
          <m:r>
            <w:rPr>
              <w:rFonts w:ascii="Cambria Math" w:eastAsiaTheme="minorEastAsia" w:hAnsi="Cambria Math" w:cs="Times New Roman"/>
            </w:rPr>
            <m:t>-13∙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2C0365" w:rsidRPr="00105A9A" w:rsidRDefault="002C0365" w:rsidP="002C0365">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t xml:space="preserve">For ATP: </w:t>
      </w:r>
    </w:p>
    <w:p w:rsidR="002C0365" w:rsidRPr="00543655" w:rsidRDefault="00E34E8C" w:rsidP="002C0365">
      <w:pPr>
        <w:spacing w:after="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generation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consumption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ATP</m:t>
              </m:r>
            </m:sub>
          </m:sSub>
        </m:oMath>
      </m:oMathPara>
    </w:p>
    <w:p w:rsidR="00543655" w:rsidRPr="002C0365" w:rsidRDefault="00543655" w:rsidP="002C0365">
      <w:pPr>
        <w:spacing w:after="0"/>
        <w:rPr>
          <w:rFonts w:ascii="Times New Roman" w:hAnsi="Times New Roman" w:cs="Times New Roman"/>
          <w:sz w:val="24"/>
        </w:rPr>
      </w:pPr>
    </w:p>
    <w:p w:rsidR="002C0365" w:rsidRPr="002C0365" w:rsidRDefault="002C0365" w:rsidP="002C0365">
      <w:pPr>
        <w:spacing w:after="0"/>
        <w:rPr>
          <w:rFonts w:ascii="Times New Roman" w:hAnsi="Times New Roman" w:cs="Times New Roman"/>
          <w:sz w:val="24"/>
        </w:rPr>
      </w:pPr>
      <w:r w:rsidRPr="002C0365">
        <w:rPr>
          <w:rFonts w:ascii="Times New Roman" w:hAnsi="Times New Roman" w:cs="Times New Roman"/>
          <w:sz w:val="24"/>
        </w:rPr>
        <w:t xml:space="preserve">Thus the </w:t>
      </w:r>
      <w:r>
        <w:rPr>
          <w:rFonts w:ascii="Times New Roman" w:hAnsi="Times New Roman" w:cs="Times New Roman"/>
          <w:sz w:val="24"/>
        </w:rPr>
        <w:t>ATP</w:t>
      </w:r>
      <w:r w:rsidRPr="002C0365">
        <w:rPr>
          <w:rFonts w:ascii="Times New Roman" w:hAnsi="Times New Roman" w:cs="Times New Roman"/>
          <w:sz w:val="24"/>
        </w:rPr>
        <w:t xml:space="preserve"> Differential Component Mass Balance is:</w:t>
      </w:r>
    </w:p>
    <w:p w:rsidR="002C0365" w:rsidRPr="002C0365" w:rsidRDefault="002C0365" w:rsidP="002C0365">
      <w:pPr>
        <w:spacing w:after="0"/>
        <w:rPr>
          <w:rFonts w:ascii="Times New Roman" w:hAnsi="Times New Roman" w:cs="Times New Roman"/>
          <w:sz w:val="24"/>
        </w:rPr>
      </w:pPr>
    </w:p>
    <w:p w:rsidR="002C0365" w:rsidRPr="002C0365" w:rsidRDefault="002C0365" w:rsidP="002C0365">
      <w:pPr>
        <w:spacing w:after="0"/>
        <w:rPr>
          <w:rFonts w:ascii="Times New Roman" w:eastAsiaTheme="minorEastAsia" w:hAnsi="Times New Roman" w:cs="Times New Roman"/>
          <w:sz w:val="24"/>
        </w:rPr>
      </w:pPr>
      <m:oMathPara>
        <m:oMath>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d</m:t>
              </m:r>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generation</m:t>
                  </m:r>
                </m:sub>
              </m:sSub>
            </m:num>
            <m:den>
              <m:r>
                <w:rPr>
                  <w:rFonts w:ascii="Cambria Math" w:hAnsi="Cambria Math" w:cs="Times New Roman"/>
                  <w:sz w:val="24"/>
                </w:rPr>
                <m:t>dt</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consumption</m:t>
                  </m:r>
                </m:sub>
              </m:sSub>
            </m:num>
            <m:den>
              <m:r>
                <w:rPr>
                  <w:rFonts w:ascii="Cambria Math" w:hAnsi="Cambria Math" w:cs="Times New Roman"/>
                  <w:sz w:val="24"/>
                </w:rPr>
                <m:t>dt</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ATP</m:t>
                  </m:r>
                </m:sub>
              </m:sSub>
            </m:num>
            <m:den>
              <m:r>
                <w:rPr>
                  <w:rFonts w:ascii="Cambria Math" w:hAnsi="Cambria Math" w:cs="Times New Roman"/>
                  <w:sz w:val="24"/>
                </w:rPr>
                <m:t>dt</m:t>
              </m:r>
            </m:den>
          </m:f>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 xml:space="preserve">Where: </w:t>
      </w:r>
    </w:p>
    <w:p w:rsidR="002C0365" w:rsidRPr="00B663E3"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4</m:t>
              </m:r>
            </m:sub>
          </m:sSub>
          <m:r>
            <w:rPr>
              <w:rFonts w:ascii="Cambria Math" w:eastAsiaTheme="minorEastAsia" w:hAnsi="Cambria Math" w:cs="Times New Roman"/>
            </w:rPr>
            <m:t>∙36∙</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glucose</m:t>
              </m:r>
            </m:sub>
          </m:sSub>
        </m:oMath>
      </m:oMathPara>
    </w:p>
    <w:p w:rsidR="002C0365" w:rsidRPr="00B663E3" w:rsidRDefault="002C0365" w:rsidP="002C0365">
      <w:pPr>
        <w:rPr>
          <w:rFonts w:ascii="Times New Roman" w:eastAsiaTheme="minorEastAsia" w:hAnsi="Times New Roman" w:cs="Times New Roman"/>
        </w:rPr>
      </w:pPr>
    </w:p>
    <w:p w:rsidR="002C0365" w:rsidRPr="002C0365"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comsumption</m:t>
                  </m:r>
                </m:sub>
              </m:sSub>
            </m:num>
            <m:den>
              <m:r>
                <w:rPr>
                  <w:rFonts w:ascii="Cambria Math" w:eastAsiaTheme="minorEastAsia" w:hAnsi="Cambria Math" w:cs="Times New Roman"/>
                </w:rPr>
                <m:t>dt</m:t>
              </m:r>
            </m:den>
          </m:f>
          <m:r>
            <w:rPr>
              <w:rFonts w:ascii="Cambria Math" w:eastAsiaTheme="minorEastAsia" w:hAnsi="Cambria Math" w:cs="Times New Roman"/>
            </w:rPr>
            <m:t>=13∙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 xml:space="preserve">Thus: </w:t>
      </w:r>
    </w:p>
    <w:p w:rsidR="002C0365" w:rsidRPr="002C0365"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ATP</m:t>
                  </m:r>
                </m:sub>
              </m:sSub>
            </m:num>
            <m:den>
              <m:r>
                <w:rPr>
                  <w:rFonts w:ascii="Cambria Math" w:eastAsiaTheme="minorEastAsia" w:hAnsi="Cambria Math" w:cs="Times New Roman"/>
                </w:rPr>
                <m:t>dt</m:t>
              </m:r>
            </m:den>
          </m:f>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4</m:t>
              </m:r>
            </m:sub>
          </m:sSub>
          <m:r>
            <w:rPr>
              <w:rFonts w:ascii="Cambria Math" w:eastAsiaTheme="minorEastAsia" w:hAnsi="Cambria Math" w:cs="Times New Roman"/>
            </w:rPr>
            <m:t>∙36∙</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glucose</m:t>
              </m:r>
            </m:sub>
          </m:sSub>
          <m:r>
            <w:rPr>
              <w:rFonts w:ascii="Cambria Math" w:eastAsiaTheme="minorEastAsia" w:hAnsi="Cambria Math" w:cs="Times New Roman"/>
            </w:rPr>
            <m:t>-13∙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2C0365" w:rsidRPr="002C0365" w:rsidRDefault="002C0365" w:rsidP="002C0365">
      <w:pPr>
        <w:rPr>
          <w:rFonts w:ascii="Times New Roman" w:eastAsiaTheme="minorEastAsia" w:hAnsi="Times New Roman" w:cs="Times New Roman"/>
        </w:rPr>
      </w:pPr>
    </w:p>
    <w:p w:rsidR="002C0365" w:rsidRPr="00105A9A" w:rsidRDefault="002C0365" w:rsidP="002C0365">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t>For ADP:</w:t>
      </w:r>
    </w:p>
    <w:p w:rsidR="002C0365" w:rsidRPr="00B663E3" w:rsidRDefault="00E34E8C" w:rsidP="002C036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generation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ADP</m:t>
              </m:r>
            </m:sub>
          </m:sSub>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Thus the Water Differential Component Mass Balance is:</w:t>
      </w:r>
    </w:p>
    <w:p w:rsidR="002C0365" w:rsidRDefault="002C0365" w:rsidP="002C0365">
      <w:pPr>
        <w:rPr>
          <w:rFonts w:ascii="Times New Roman" w:eastAsiaTheme="minorEastAsia" w:hAnsi="Times New Roman" w:cs="Times New Roman"/>
        </w:rPr>
      </w:pPr>
    </w:p>
    <w:p w:rsidR="002C0365" w:rsidRPr="00B663E3" w:rsidRDefault="002C0365" w:rsidP="002C0365">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ADP</m:t>
                  </m:r>
                </m:sub>
              </m:sSub>
            </m:num>
            <m:den>
              <m:r>
                <w:rPr>
                  <w:rFonts w:ascii="Cambria Math" w:eastAsiaTheme="minorEastAsia" w:hAnsi="Cambria Math" w:cs="Times New Roman"/>
                </w:rPr>
                <m:t>dt</m:t>
              </m:r>
            </m:den>
          </m:f>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 xml:space="preserve">Where: </w:t>
      </w:r>
    </w:p>
    <w:p w:rsidR="002C0365" w:rsidRDefault="002C0365" w:rsidP="002C0365">
      <w:pPr>
        <w:rPr>
          <w:rFonts w:ascii="Times New Roman" w:eastAsiaTheme="minorEastAsia" w:hAnsi="Times New Roman" w:cs="Times New Roman"/>
        </w:rPr>
      </w:pPr>
    </w:p>
    <w:p w:rsidR="002C0365" w:rsidRPr="00B663E3"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2C0365" w:rsidRPr="00B663E3" w:rsidRDefault="002C0365" w:rsidP="002C0365">
      <w:pPr>
        <w:rPr>
          <w:rFonts w:ascii="Times New Roman" w:eastAsiaTheme="minorEastAsia" w:hAnsi="Times New Roman" w:cs="Times New Roman"/>
        </w:rPr>
      </w:pPr>
    </w:p>
    <w:p w:rsidR="002C0365" w:rsidRPr="002C0365" w:rsidRDefault="00E34E8C" w:rsidP="002C0365">
      <w:pPr>
        <w:rPr>
          <w:rFonts w:ascii="Times New Roman" w:eastAsiaTheme="minorEastAsia" w:hAnsi="Times New Roman" w:cs="Times New Roman"/>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num>
            <m:den>
              <m:r>
                <w:rPr>
                  <w:rFonts w:ascii="Cambria Math" w:eastAsiaTheme="minorEastAsia" w:hAnsi="Cambria Math" w:cs="Times New Roman"/>
                </w:rPr>
                <m:t>dt</m:t>
              </m:r>
            </m:den>
          </m:f>
          <m:r>
            <w:rPr>
              <w:rFonts w:ascii="Cambria Math" w:eastAsiaTheme="minorEastAsia" w:hAnsi="Cambria Math" w:cs="Times New Roman"/>
            </w:rPr>
            <m:t>= D∙</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ADP</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ADP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num>
                <m:den>
                  <m:r>
                    <w:rPr>
                      <w:rFonts w:ascii="Cambria Math" w:eastAsiaTheme="minorEastAsia" w:hAnsi="Cambria Math" w:cs="Times New Roman"/>
                    </w:rPr>
                    <m:t>dx</m:t>
                  </m:r>
                </m:den>
              </m:f>
            </m:e>
          </m:d>
        </m:oMath>
      </m:oMathPara>
    </w:p>
    <w:p w:rsidR="002C0365" w:rsidRDefault="002C0365" w:rsidP="002C0365">
      <w:pPr>
        <w:rPr>
          <w:rFonts w:ascii="Times New Roman" w:eastAsiaTheme="minorEastAsia" w:hAnsi="Times New Roman" w:cs="Times New Roman"/>
        </w:rPr>
      </w:pPr>
      <w:r>
        <w:rPr>
          <w:rFonts w:ascii="Times New Roman" w:eastAsiaTheme="minorEastAsia" w:hAnsi="Times New Roman" w:cs="Times New Roman"/>
        </w:rPr>
        <w:t xml:space="preserve">Thus: </w:t>
      </w:r>
    </w:p>
    <w:p w:rsidR="002C0365" w:rsidRPr="00E2717E" w:rsidRDefault="00E34E8C" w:rsidP="002C036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ADP</m:t>
                  </m:r>
                </m:sub>
              </m:sSub>
            </m:num>
            <m:den>
              <m:r>
                <w:rPr>
                  <w:rFonts w:ascii="Cambria Math" w:eastAsiaTheme="minorEastAsia" w:hAnsi="Cambria Math" w:cs="Times New Roman"/>
                </w:rPr>
                <m:t>dt</m:t>
              </m:r>
            </m:den>
          </m:f>
          <m:r>
            <w:rPr>
              <w:rFonts w:ascii="Cambria Math" w:eastAsiaTheme="minorEastAsia" w:hAnsi="Cambria Math" w:cs="Times New Roman"/>
            </w:rPr>
            <m:t>= = 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D∙</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ADP</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ADP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num>
                <m:den>
                  <m:r>
                    <w:rPr>
                      <w:rFonts w:ascii="Cambria Math" w:eastAsiaTheme="minorEastAsia" w:hAnsi="Cambria Math" w:cs="Times New Roman"/>
                    </w:rPr>
                    <m:t>dx</m:t>
                  </m:r>
                </m:den>
              </m:f>
            </m:e>
          </m:d>
          <m:r>
            <w:rPr>
              <w:rFonts w:ascii="Cambria Math" w:eastAsiaTheme="minorEastAsia" w:hAnsi="Cambria Math" w:cs="Times New Roman"/>
            </w:rPr>
            <m:t xml:space="preserve"> </m:t>
          </m:r>
        </m:oMath>
      </m:oMathPara>
    </w:p>
    <w:p w:rsidR="00E2717E" w:rsidRPr="00105A9A" w:rsidRDefault="00E2717E" w:rsidP="00E2717E">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t>For Pi:</w:t>
      </w:r>
    </w:p>
    <w:p w:rsidR="00E2717E" w:rsidRPr="00B663E3" w:rsidRDefault="00E34E8C" w:rsidP="00E2717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generation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Pi</m:t>
              </m:r>
            </m:sub>
          </m:sSub>
        </m:oMath>
      </m:oMathPara>
    </w:p>
    <w:p w:rsidR="00E2717E" w:rsidRDefault="00E2717E" w:rsidP="00E2717E">
      <w:pPr>
        <w:rPr>
          <w:rFonts w:ascii="Times New Roman" w:eastAsiaTheme="minorEastAsia" w:hAnsi="Times New Roman" w:cs="Times New Roman"/>
        </w:rPr>
      </w:pPr>
      <w:r>
        <w:rPr>
          <w:rFonts w:ascii="Times New Roman" w:eastAsiaTheme="minorEastAsia" w:hAnsi="Times New Roman" w:cs="Times New Roman"/>
        </w:rPr>
        <w:t>Thus the Water Differential Component Mass Balance is:</w:t>
      </w:r>
    </w:p>
    <w:p w:rsidR="00E2717E" w:rsidRDefault="00E2717E" w:rsidP="00E2717E">
      <w:pPr>
        <w:rPr>
          <w:rFonts w:ascii="Times New Roman" w:eastAsiaTheme="minorEastAsia" w:hAnsi="Times New Roman" w:cs="Times New Roman"/>
        </w:rPr>
      </w:pPr>
    </w:p>
    <w:p w:rsidR="00E2717E" w:rsidRPr="00B663E3" w:rsidRDefault="00E2717E" w:rsidP="00E2717E">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Pi</m:t>
                  </m:r>
                </m:sub>
              </m:sSub>
            </m:num>
            <m:den>
              <m:r>
                <w:rPr>
                  <w:rFonts w:ascii="Cambria Math" w:eastAsiaTheme="minorEastAsia" w:hAnsi="Cambria Math" w:cs="Times New Roman"/>
                </w:rPr>
                <m:t>dt</m:t>
              </m:r>
            </m:den>
          </m:f>
        </m:oMath>
      </m:oMathPara>
    </w:p>
    <w:p w:rsidR="00E2717E" w:rsidRDefault="00E2717E" w:rsidP="00E2717E">
      <w:pPr>
        <w:rPr>
          <w:rFonts w:ascii="Times New Roman" w:eastAsiaTheme="minorEastAsia" w:hAnsi="Times New Roman" w:cs="Times New Roman"/>
        </w:rPr>
      </w:pPr>
      <w:r>
        <w:rPr>
          <w:rFonts w:ascii="Times New Roman" w:eastAsiaTheme="minorEastAsia" w:hAnsi="Times New Roman" w:cs="Times New Roman"/>
        </w:rPr>
        <w:t xml:space="preserve">Where: </w:t>
      </w:r>
    </w:p>
    <w:p w:rsidR="00E2717E" w:rsidRDefault="00E2717E" w:rsidP="00E2717E">
      <w:pPr>
        <w:rPr>
          <w:rFonts w:ascii="Times New Roman" w:eastAsiaTheme="minorEastAsia" w:hAnsi="Times New Roman" w:cs="Times New Roman"/>
        </w:rPr>
      </w:pPr>
    </w:p>
    <w:p w:rsidR="00E2717E" w:rsidRPr="00B663E3" w:rsidRDefault="00E34E8C" w:rsidP="00E2717E">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E2717E" w:rsidRPr="00B663E3" w:rsidRDefault="00E2717E" w:rsidP="00E2717E">
      <w:pPr>
        <w:rPr>
          <w:rFonts w:ascii="Times New Roman" w:eastAsiaTheme="minorEastAsia" w:hAnsi="Times New Roman" w:cs="Times New Roman"/>
        </w:rPr>
      </w:pPr>
    </w:p>
    <w:p w:rsidR="00E2717E" w:rsidRPr="002C0365" w:rsidRDefault="00E34E8C" w:rsidP="00E2717E">
      <w:pPr>
        <w:rPr>
          <w:rFonts w:ascii="Times New Roman" w:eastAsiaTheme="minorEastAsia" w:hAnsi="Times New Roman" w:cs="Times New Roman"/>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out</m:t>
                  </m:r>
                </m:sub>
              </m:sSub>
            </m:num>
            <m:den>
              <m:r>
                <w:rPr>
                  <w:rFonts w:ascii="Cambria Math" w:eastAsiaTheme="minorEastAsia" w:hAnsi="Cambria Math" w:cs="Times New Roman"/>
                </w:rPr>
                <m:t>dt</m:t>
              </m:r>
            </m:den>
          </m:f>
          <m:r>
            <w:rPr>
              <w:rFonts w:ascii="Cambria Math" w:eastAsiaTheme="minorEastAsia" w:hAnsi="Cambria Math" w:cs="Times New Roman"/>
            </w:rPr>
            <m:t>= D∙</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Pi</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num>
                <m:den>
                  <m:r>
                    <w:rPr>
                      <w:rFonts w:ascii="Cambria Math" w:eastAsiaTheme="minorEastAsia" w:hAnsi="Cambria Math" w:cs="Times New Roman"/>
                    </w:rPr>
                    <m:t>dx</m:t>
                  </m:r>
                </m:den>
              </m:f>
            </m:e>
          </m:d>
        </m:oMath>
      </m:oMathPara>
    </w:p>
    <w:p w:rsidR="00E2717E" w:rsidRDefault="00E2717E" w:rsidP="00E2717E">
      <w:pPr>
        <w:rPr>
          <w:rFonts w:ascii="Times New Roman" w:eastAsiaTheme="minorEastAsia" w:hAnsi="Times New Roman" w:cs="Times New Roman"/>
        </w:rPr>
      </w:pPr>
      <w:r>
        <w:rPr>
          <w:rFonts w:ascii="Times New Roman" w:eastAsiaTheme="minorEastAsia" w:hAnsi="Times New Roman" w:cs="Times New Roman"/>
        </w:rPr>
        <w:t xml:space="preserve">Thus: </w:t>
      </w:r>
    </w:p>
    <w:p w:rsidR="00E2717E" w:rsidRPr="00543655" w:rsidRDefault="00E34E8C" w:rsidP="00E2717E">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ADP</m:t>
                  </m:r>
                </m:sub>
              </m:sSub>
            </m:num>
            <m:den>
              <m:r>
                <w:rPr>
                  <w:rFonts w:ascii="Cambria Math" w:eastAsiaTheme="minorEastAsia" w:hAnsi="Cambria Math" w:cs="Times New Roman"/>
                </w:rPr>
                <m:t>dt</m:t>
              </m:r>
            </m:den>
          </m:f>
          <m:r>
            <w:rPr>
              <w:rFonts w:ascii="Cambria Math" w:eastAsiaTheme="minorEastAsia" w:hAnsi="Cambria Math" w:cs="Times New Roman"/>
            </w:rPr>
            <m:t>= = 13∙</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D∙</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Pi</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r>
                    <w:rPr>
                      <w:rFonts w:ascii="Cambria Math" w:eastAsiaTheme="minorEastAsia" w:hAnsi="Cambria Math" w:cs="Times New Roman"/>
                    </w:rPr>
                    <m:t>)</m:t>
                  </m:r>
                </m:num>
                <m:den>
                  <m:r>
                    <w:rPr>
                      <w:rFonts w:ascii="Cambria Math" w:eastAsiaTheme="minorEastAsia" w:hAnsi="Cambria Math" w:cs="Times New Roman"/>
                    </w:rPr>
                    <m:t>dx</m:t>
                  </m:r>
                </m:den>
              </m:f>
            </m:e>
          </m:d>
          <m:r>
            <w:rPr>
              <w:rFonts w:ascii="Cambria Math" w:eastAsiaTheme="minorEastAsia" w:hAnsi="Cambria Math" w:cs="Times New Roman"/>
            </w:rPr>
            <m:t xml:space="preserve"> </m:t>
          </m:r>
        </m:oMath>
      </m:oMathPara>
    </w:p>
    <w:p w:rsidR="00543655" w:rsidRPr="00543655" w:rsidRDefault="00543655" w:rsidP="00E2717E">
      <w:pPr>
        <w:rPr>
          <w:rFonts w:ascii="Times New Roman" w:eastAsiaTheme="minorEastAsia" w:hAnsi="Times New Roman" w:cs="Times New Roman"/>
        </w:rPr>
      </w:pPr>
    </w:p>
    <w:p w:rsidR="00543655" w:rsidRPr="00105A9A" w:rsidRDefault="00543655" w:rsidP="00543655">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t>For F-Actin:</w:t>
      </w:r>
    </w:p>
    <w:p w:rsidR="00543655" w:rsidRPr="00B663E3" w:rsidRDefault="00E34E8C" w:rsidP="0054365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F</m:t>
              </m:r>
            </m:sub>
          </m:sSub>
        </m:oMath>
      </m:oMathPara>
    </w:p>
    <w:p w:rsidR="00543655" w:rsidRPr="00B663E3" w:rsidRDefault="00543655" w:rsidP="00543655">
      <w:pPr>
        <w:rPr>
          <w:rFonts w:ascii="Times New Roman" w:eastAsiaTheme="minorEastAsia" w:hAnsi="Times New Roman" w:cs="Times New Roman"/>
        </w:rPr>
      </w:pPr>
    </w:p>
    <w:p w:rsidR="00543655" w:rsidRDefault="00543655" w:rsidP="00543655">
      <w:pPr>
        <w:rPr>
          <w:rFonts w:ascii="Times New Roman" w:eastAsiaTheme="minorEastAsia" w:hAnsi="Times New Roman" w:cs="Times New Roman"/>
        </w:rPr>
      </w:pPr>
      <w:r>
        <w:rPr>
          <w:rFonts w:ascii="Times New Roman" w:eastAsiaTheme="minorEastAsia" w:hAnsi="Times New Roman" w:cs="Times New Roman"/>
        </w:rPr>
        <w:t>Thus the F-Actin Differential Component Mass Balance is:</w:t>
      </w:r>
    </w:p>
    <w:p w:rsidR="00543655" w:rsidRDefault="00543655" w:rsidP="00543655">
      <w:pPr>
        <w:rPr>
          <w:rFonts w:ascii="Times New Roman" w:eastAsiaTheme="minorEastAsia" w:hAnsi="Times New Roman" w:cs="Times New Roman"/>
        </w:rPr>
      </w:pPr>
    </w:p>
    <w:p w:rsidR="00543655" w:rsidRPr="00B663E3" w:rsidRDefault="00543655" w:rsidP="00543655">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F</m:t>
                  </m:r>
                </m:sub>
              </m:sSub>
            </m:num>
            <m:den>
              <m:r>
                <w:rPr>
                  <w:rFonts w:ascii="Cambria Math" w:eastAsiaTheme="minorEastAsia" w:hAnsi="Cambria Math" w:cs="Times New Roman"/>
                </w:rPr>
                <m:t>dt</m:t>
              </m:r>
            </m:den>
          </m:f>
        </m:oMath>
      </m:oMathPara>
    </w:p>
    <w:p w:rsidR="00543655" w:rsidRDefault="00543655" w:rsidP="00543655">
      <w:pPr>
        <w:rPr>
          <w:rFonts w:ascii="Times New Roman" w:eastAsiaTheme="minorEastAsia" w:hAnsi="Times New Roman" w:cs="Times New Roman"/>
        </w:rPr>
      </w:pPr>
      <w:r>
        <w:rPr>
          <w:rFonts w:ascii="Times New Roman" w:eastAsiaTheme="minorEastAsia" w:hAnsi="Times New Roman" w:cs="Times New Roman"/>
        </w:rPr>
        <w:t>Where:</w:t>
      </w:r>
    </w:p>
    <w:p w:rsidR="00543655" w:rsidRPr="00B663E3" w:rsidRDefault="00E34E8C" w:rsidP="0054365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543655" w:rsidRDefault="00543655" w:rsidP="00543655">
      <w:pPr>
        <w:rPr>
          <w:rFonts w:ascii="Times New Roman" w:eastAsiaTheme="minorEastAsia" w:hAnsi="Times New Roman" w:cs="Times New Roman"/>
        </w:rPr>
      </w:pPr>
      <w:r>
        <w:rPr>
          <w:rFonts w:ascii="Times New Roman" w:eastAsiaTheme="minorEastAsia" w:hAnsi="Times New Roman" w:cs="Times New Roman"/>
        </w:rPr>
        <w:t>Thus:</w:t>
      </w:r>
    </w:p>
    <w:p w:rsidR="00543655" w:rsidRPr="003D5AB4" w:rsidRDefault="00E34E8C" w:rsidP="0054365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F</m:t>
                  </m:r>
                </m:sub>
              </m:sSub>
            </m:num>
            <m:den>
              <m:r>
                <w:rPr>
                  <w:rFonts w:ascii="Cambria Math" w:eastAsiaTheme="minorEastAsia" w:hAnsi="Cambria Math" w:cs="Times New Roman"/>
                </w:rPr>
                <m:t>dt</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ATP</m:t>
              </m:r>
            </m:sub>
          </m:sSub>
          <m:r>
            <w:rPr>
              <w:rFonts w:ascii="Cambria Math" w:eastAsiaTheme="minorEastAsia" w:hAnsi="Cambria Math" w:cs="Times New Roman"/>
            </w:rPr>
            <m:t>(t)</m:t>
          </m:r>
        </m:oMath>
      </m:oMathPara>
    </w:p>
    <w:p w:rsidR="00543655" w:rsidRPr="00105A9A" w:rsidRDefault="00543655" w:rsidP="00543655">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lastRenderedPageBreak/>
        <w:t xml:space="preserve">For Myosin: </w:t>
      </w:r>
    </w:p>
    <w:p w:rsidR="00543655" w:rsidRPr="00543655" w:rsidRDefault="00543655" w:rsidP="00543655">
      <w:pPr>
        <w:rPr>
          <w:rFonts w:ascii="Times New Roman" w:eastAsiaTheme="minorEastAsia" w:hAnsi="Times New Roman" w:cs="Times New Roman"/>
        </w:rPr>
      </w:pPr>
    </w:p>
    <w:p w:rsidR="00543655" w:rsidRPr="00B663E3" w:rsidRDefault="00E34E8C" w:rsidP="0054365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Myosin</m:t>
              </m:r>
            </m:sub>
          </m:sSub>
        </m:oMath>
      </m:oMathPara>
    </w:p>
    <w:p w:rsidR="00543655" w:rsidRPr="00B663E3" w:rsidRDefault="00543655" w:rsidP="00543655">
      <w:pPr>
        <w:rPr>
          <w:rFonts w:ascii="Times New Roman" w:eastAsiaTheme="minorEastAsia" w:hAnsi="Times New Roman" w:cs="Times New Roman"/>
        </w:rPr>
      </w:pPr>
    </w:p>
    <w:p w:rsidR="00543655" w:rsidRDefault="00543655" w:rsidP="00543655">
      <w:pPr>
        <w:rPr>
          <w:rFonts w:ascii="Times New Roman" w:eastAsiaTheme="minorEastAsia" w:hAnsi="Times New Roman" w:cs="Times New Roman"/>
        </w:rPr>
      </w:pPr>
      <w:r>
        <w:rPr>
          <w:rFonts w:ascii="Times New Roman" w:eastAsiaTheme="minorEastAsia" w:hAnsi="Times New Roman" w:cs="Times New Roman"/>
        </w:rPr>
        <w:t>Thus the Myosin Differential Component Mass Balance is:</w:t>
      </w:r>
    </w:p>
    <w:p w:rsidR="00543655" w:rsidRDefault="00543655" w:rsidP="00543655">
      <w:pPr>
        <w:rPr>
          <w:rFonts w:ascii="Times New Roman" w:eastAsiaTheme="minorEastAsia" w:hAnsi="Times New Roman" w:cs="Times New Roman"/>
        </w:rPr>
      </w:pPr>
    </w:p>
    <w:p w:rsidR="00543655" w:rsidRPr="00B663E3" w:rsidRDefault="00543655" w:rsidP="00543655">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Myosin</m:t>
                  </m:r>
                </m:sub>
              </m:sSub>
            </m:num>
            <m:den>
              <m:r>
                <w:rPr>
                  <w:rFonts w:ascii="Cambria Math" w:eastAsiaTheme="minorEastAsia" w:hAnsi="Cambria Math" w:cs="Times New Roman"/>
                </w:rPr>
                <m:t>dt</m:t>
              </m:r>
            </m:den>
          </m:f>
        </m:oMath>
      </m:oMathPara>
    </w:p>
    <w:p w:rsidR="00543655" w:rsidRDefault="00543655" w:rsidP="00543655">
      <w:pPr>
        <w:rPr>
          <w:rFonts w:ascii="Times New Roman" w:eastAsiaTheme="minorEastAsia" w:hAnsi="Times New Roman" w:cs="Times New Roman"/>
        </w:rPr>
      </w:pPr>
      <w:r>
        <w:rPr>
          <w:rFonts w:ascii="Times New Roman" w:eastAsiaTheme="minorEastAsia" w:hAnsi="Times New Roman" w:cs="Times New Roman"/>
        </w:rPr>
        <w:t>Where:</w:t>
      </w:r>
    </w:p>
    <w:p w:rsidR="00543655" w:rsidRPr="00B663E3" w:rsidRDefault="00E34E8C" w:rsidP="0054365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generation</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V2∙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num>
            <m:den>
              <m:r>
                <w:rPr>
                  <w:rFonts w:ascii="Cambria Math" w:eastAsiaTheme="minorEastAsia" w:hAnsi="Cambria Math" w:cs="Times New Roman"/>
                </w:rPr>
                <m:t>K2+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den>
          </m:f>
        </m:oMath>
      </m:oMathPara>
    </w:p>
    <w:p w:rsidR="00543655" w:rsidRDefault="00543655" w:rsidP="00543655">
      <w:pPr>
        <w:rPr>
          <w:rFonts w:ascii="Times New Roman" w:eastAsiaTheme="minorEastAsia" w:hAnsi="Times New Roman" w:cs="Times New Roman"/>
        </w:rPr>
      </w:pPr>
      <w:r>
        <w:rPr>
          <w:rFonts w:ascii="Times New Roman" w:eastAsiaTheme="minorEastAsia" w:hAnsi="Times New Roman" w:cs="Times New Roman"/>
        </w:rPr>
        <w:t>Thus:</w:t>
      </w:r>
    </w:p>
    <w:p w:rsidR="00543655" w:rsidRPr="003D5AB4" w:rsidRDefault="00E34E8C" w:rsidP="0054365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F</m:t>
                  </m:r>
                </m:sub>
              </m:sSub>
            </m:num>
            <m:den>
              <m:r>
                <w:rPr>
                  <w:rFonts w:ascii="Cambria Math" w:eastAsiaTheme="minorEastAsia" w:hAnsi="Cambria Math" w:cs="Times New Roman"/>
                </w:rPr>
                <m:t>dt</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V2∙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num>
            <m:den>
              <m:r>
                <w:rPr>
                  <w:rFonts w:ascii="Cambria Math" w:eastAsiaTheme="minorEastAsia" w:hAnsi="Cambria Math" w:cs="Times New Roman"/>
                </w:rPr>
                <m:t>K2+</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aa</m:t>
                  </m:r>
                </m:sub>
              </m:sSub>
              <m:r>
                <w:rPr>
                  <w:rFonts w:ascii="Cambria Math" w:eastAsiaTheme="minorEastAsia" w:hAnsi="Cambria Math" w:cs="Times New Roman"/>
                </w:rPr>
                <m:t>(t)</m:t>
              </m:r>
            </m:den>
          </m:f>
        </m:oMath>
      </m:oMathPara>
    </w:p>
    <w:p w:rsidR="00543655" w:rsidRPr="00105A9A" w:rsidRDefault="00543655" w:rsidP="00543655">
      <w:pPr>
        <w:pStyle w:val="ListParagraph"/>
        <w:numPr>
          <w:ilvl w:val="0"/>
          <w:numId w:val="7"/>
        </w:numPr>
        <w:rPr>
          <w:rFonts w:ascii="Times New Roman" w:eastAsiaTheme="minorEastAsia" w:hAnsi="Times New Roman" w:cs="Times New Roman"/>
          <w:b/>
          <w:i/>
        </w:rPr>
      </w:pPr>
      <w:r w:rsidRPr="00105A9A">
        <w:rPr>
          <w:rFonts w:ascii="Times New Roman" w:eastAsiaTheme="minorEastAsia" w:hAnsi="Times New Roman" w:cs="Times New Roman"/>
          <w:b/>
          <w:i/>
        </w:rPr>
        <w:t xml:space="preserve">For Glucose: </w:t>
      </w:r>
    </w:p>
    <w:p w:rsidR="00543655" w:rsidRPr="002C0365" w:rsidRDefault="00E34E8C" w:rsidP="0054365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in</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Mass</m:t>
              </m:r>
            </m:e>
            <m:sub>
              <m:r>
                <w:rPr>
                  <w:rFonts w:ascii="Cambria Math" w:hAnsi="Cambria Math" w:cs="Times New Roman"/>
                </w:rPr>
                <m:t>out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consumption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accumulation</m:t>
              </m:r>
            </m:sub>
          </m:sSub>
        </m:oMath>
      </m:oMathPara>
    </w:p>
    <w:p w:rsidR="00543655" w:rsidRPr="002C0365" w:rsidRDefault="00543655" w:rsidP="00543655">
      <w:pPr>
        <w:spacing w:after="0" w:line="240" w:lineRule="auto"/>
        <w:rPr>
          <w:rFonts w:ascii="Times New Roman" w:eastAsia="Times New Roman" w:hAnsi="Times New Roman" w:cs="Times New Roman"/>
          <w:sz w:val="24"/>
          <w:szCs w:val="24"/>
        </w:rPr>
      </w:pPr>
      <w:r w:rsidRPr="002C0365">
        <w:rPr>
          <w:rFonts w:ascii="Times New Roman" w:eastAsia="Times New Roman" w:hAnsi="Times New Roman" w:cs="Times New Roman"/>
          <w:sz w:val="24"/>
          <w:szCs w:val="24"/>
        </w:rPr>
        <w:t xml:space="preserve">Thus the </w:t>
      </w:r>
      <w:r w:rsidR="002C2632">
        <w:rPr>
          <w:rFonts w:ascii="Times New Roman" w:eastAsia="Times New Roman" w:hAnsi="Times New Roman" w:cs="Times New Roman"/>
          <w:sz w:val="24"/>
          <w:szCs w:val="24"/>
        </w:rPr>
        <w:t>Glucose</w:t>
      </w:r>
      <w:r w:rsidRPr="002C0365">
        <w:rPr>
          <w:rFonts w:ascii="Times New Roman" w:eastAsia="Times New Roman" w:hAnsi="Times New Roman" w:cs="Times New Roman"/>
          <w:sz w:val="24"/>
          <w:szCs w:val="24"/>
        </w:rPr>
        <w:t xml:space="preserve"> Differential Component Mass Balance is:</w:t>
      </w:r>
    </w:p>
    <w:p w:rsidR="00543655" w:rsidRPr="002C0365" w:rsidRDefault="00543655" w:rsidP="00543655">
      <w:pPr>
        <w:spacing w:after="0" w:line="240" w:lineRule="auto"/>
        <w:rPr>
          <w:rFonts w:ascii="Times New Roman" w:eastAsia="Times New Roman" w:hAnsi="Times New Roman" w:cs="Times New Roman"/>
          <w:sz w:val="24"/>
          <w:szCs w:val="24"/>
        </w:rPr>
      </w:pPr>
    </w:p>
    <w:p w:rsidR="00543655" w:rsidRPr="001E38AF" w:rsidRDefault="00543655" w:rsidP="00543655">
      <w:pPr>
        <w:rPr>
          <w:rFonts w:ascii="Times New Roman" w:eastAsiaTheme="minorEastAsia" w:hAnsi="Times New Roman" w:cs="Times New Roman"/>
        </w:rPr>
      </w:pPr>
      <m:oMathPara>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consumption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Glucose</m:t>
                  </m:r>
                </m:sub>
              </m:sSub>
            </m:num>
            <m:den>
              <m:r>
                <w:rPr>
                  <w:rFonts w:ascii="Cambria Math" w:eastAsia="Times New Roman" w:hAnsi="Cambria Math" w:cs="Times New Roman"/>
                  <w:sz w:val="24"/>
                  <w:szCs w:val="24"/>
                </w:rPr>
                <m:t>dt</m:t>
              </m:r>
            </m:den>
          </m:f>
        </m:oMath>
      </m:oMathPara>
    </w:p>
    <w:p w:rsidR="00543655" w:rsidRPr="002C0365" w:rsidRDefault="00543655" w:rsidP="00543655">
      <w:pPr>
        <w:spacing w:after="0" w:line="240" w:lineRule="auto"/>
        <w:rPr>
          <w:rFonts w:ascii="Times New Roman" w:eastAsia="Times New Roman" w:hAnsi="Times New Roman" w:cs="Times New Roman"/>
          <w:sz w:val="24"/>
          <w:szCs w:val="24"/>
        </w:rPr>
      </w:pPr>
      <w:r w:rsidRPr="002C0365">
        <w:rPr>
          <w:rFonts w:ascii="Times New Roman" w:eastAsia="Times New Roman" w:hAnsi="Times New Roman" w:cs="Times New Roman"/>
          <w:sz w:val="24"/>
          <w:szCs w:val="24"/>
        </w:rPr>
        <w:t xml:space="preserve">Where: </w:t>
      </w:r>
    </w:p>
    <w:p w:rsidR="00543655" w:rsidRPr="002C0365" w:rsidRDefault="00E34E8C" w:rsidP="00543655">
      <w:pPr>
        <w:spacing w:after="0" w:line="240" w:lineRule="auto"/>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=D∙</m:t>
          </m:r>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Glucose</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Glucose</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dx</m:t>
                  </m:r>
                </m:den>
              </m:f>
            </m:e>
          </m:d>
        </m:oMath>
      </m:oMathPara>
    </w:p>
    <w:p w:rsidR="00543655" w:rsidRPr="002C0365" w:rsidRDefault="00543655" w:rsidP="00543655">
      <w:pPr>
        <w:spacing w:after="0" w:line="240" w:lineRule="auto"/>
        <w:rPr>
          <w:rFonts w:ascii="Times New Roman" w:eastAsia="Times New Roman" w:hAnsi="Times New Roman" w:cs="Times New Roman"/>
          <w:sz w:val="24"/>
          <w:szCs w:val="24"/>
        </w:rPr>
      </w:pPr>
    </w:p>
    <w:p w:rsidR="00543655" w:rsidRPr="002C0365" w:rsidRDefault="00E34E8C" w:rsidP="00543655">
      <w:pPr>
        <w:spacing w:after="0" w:line="240" w:lineRule="auto"/>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consumption</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Glucose</m:t>
              </m:r>
            </m:sub>
          </m:sSub>
          <m:r>
            <w:rPr>
              <w:rFonts w:ascii="Cambria Math" w:eastAsia="Times New Roman" w:hAnsi="Cambria Math" w:cs="Times New Roman"/>
              <w:sz w:val="24"/>
              <w:szCs w:val="24"/>
            </w:rPr>
            <m:t>(t)</m:t>
          </m:r>
        </m:oMath>
      </m:oMathPara>
    </w:p>
    <w:p w:rsidR="00543655" w:rsidRPr="002C0365" w:rsidRDefault="00543655" w:rsidP="00543655">
      <w:pPr>
        <w:spacing w:after="0" w:line="240" w:lineRule="auto"/>
        <w:rPr>
          <w:rFonts w:ascii="Times New Roman" w:eastAsia="Times New Roman" w:hAnsi="Times New Roman" w:cs="Times New Roman"/>
          <w:sz w:val="24"/>
          <w:szCs w:val="24"/>
        </w:rPr>
      </w:pPr>
      <w:r w:rsidRPr="002C0365">
        <w:rPr>
          <w:rFonts w:ascii="Times New Roman" w:eastAsia="Times New Roman" w:hAnsi="Times New Roman" w:cs="Times New Roman"/>
          <w:sz w:val="24"/>
          <w:szCs w:val="24"/>
        </w:rPr>
        <w:t xml:space="preserve">Thus: </w:t>
      </w:r>
    </w:p>
    <w:p w:rsidR="002C0365" w:rsidRPr="007D25C5" w:rsidRDefault="00E34E8C" w:rsidP="002C0365">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Mass</m:t>
                  </m:r>
                </m:e>
                <m:sub>
                  <m:r>
                    <w:rPr>
                      <w:rFonts w:ascii="Cambria Math" w:eastAsiaTheme="minorEastAsia" w:hAnsi="Cambria Math" w:cs="Times New Roman"/>
                    </w:rPr>
                    <m:t>AA</m:t>
                  </m:r>
                </m:sub>
              </m:sSub>
            </m:num>
            <m:den>
              <m:r>
                <w:rPr>
                  <w:rFonts w:ascii="Cambria Math" w:eastAsiaTheme="minorEastAsia" w:hAnsi="Cambria Math" w:cs="Times New Roman"/>
                </w:rPr>
                <m:t>dt</m:t>
              </m:r>
            </m:den>
          </m:f>
          <m:r>
            <w:rPr>
              <w:rFonts w:ascii="Cambria Math" w:eastAsiaTheme="minorEastAsia" w:hAnsi="Cambria Math" w:cs="Times New Roman"/>
            </w:rPr>
            <m:t>=D∙</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Glucose</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Glucose</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e>
              </m:d>
            </m:num>
            <m:den>
              <m:r>
                <w:rPr>
                  <w:rFonts w:ascii="Cambria Math" w:eastAsiaTheme="minorEastAsia" w:hAnsi="Cambria Math" w:cs="Times New Roman"/>
                </w:rPr>
                <m:t>dx</m:t>
              </m:r>
            </m:den>
          </m:f>
          <m:r>
            <w:rPr>
              <w:rFonts w:ascii="Cambria Math" w:eastAsiaTheme="minorEastAsia" w:hAnsi="Cambria Math" w:cs="Times New Roman"/>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Glucose</m:t>
              </m:r>
            </m:sub>
          </m:sSub>
          <m:r>
            <w:rPr>
              <w:rFonts w:ascii="Cambria Math" w:eastAsia="Times New Roman" w:hAnsi="Cambria Math" w:cs="Times New Roman"/>
              <w:sz w:val="24"/>
              <w:szCs w:val="24"/>
            </w:rPr>
            <m:t>(t)</m:t>
          </m:r>
        </m:oMath>
      </m:oMathPara>
    </w:p>
    <w:p w:rsidR="007D25C5" w:rsidRPr="007D25C5" w:rsidRDefault="007D25C5" w:rsidP="002C0365">
      <w:pPr>
        <w:rPr>
          <w:rFonts w:ascii="Times New Roman" w:eastAsiaTheme="minorEastAsia" w:hAnsi="Times New Roman" w:cs="Times New Roman"/>
          <w:sz w:val="24"/>
          <w:szCs w:val="24"/>
        </w:rPr>
      </w:pPr>
    </w:p>
    <w:p w:rsidR="007D25C5" w:rsidRPr="007D6E52" w:rsidRDefault="007D25C5" w:rsidP="002C0365">
      <w:pPr>
        <w:rPr>
          <w:rFonts w:ascii="Times New Roman" w:eastAsiaTheme="minorEastAsia" w:hAnsi="Times New Roman" w:cs="Times New Roman"/>
          <w:b/>
          <w:sz w:val="28"/>
          <w:szCs w:val="24"/>
          <w:u w:val="single"/>
        </w:rPr>
      </w:pPr>
      <w:r w:rsidRPr="007D6E52">
        <w:rPr>
          <w:rFonts w:ascii="Times New Roman" w:eastAsiaTheme="minorEastAsia" w:hAnsi="Times New Roman" w:cs="Times New Roman"/>
          <w:b/>
          <w:sz w:val="28"/>
          <w:szCs w:val="24"/>
          <w:u w:val="single"/>
        </w:rPr>
        <w:t>3.1 Computational Model</w:t>
      </w:r>
    </w:p>
    <w:p w:rsidR="007D25C5" w:rsidRPr="007D25C5" w:rsidRDefault="007D25C5" w:rsidP="00BF1982">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is the final iteration of the complete computational model, along with the graphical </w:t>
      </w:r>
      <w:r w:rsidR="008A7B14">
        <w:rPr>
          <w:rFonts w:ascii="Times New Roman" w:eastAsiaTheme="minorEastAsia" w:hAnsi="Times New Roman" w:cs="Times New Roman"/>
          <w:sz w:val="24"/>
          <w:szCs w:val="24"/>
        </w:rPr>
        <w:t>outputs, is given in Figures 6 through 10</w:t>
      </w:r>
      <w:r>
        <w:rPr>
          <w:rFonts w:ascii="Times New Roman" w:eastAsiaTheme="minorEastAsia" w:hAnsi="Times New Roman" w:cs="Times New Roman"/>
          <w:sz w:val="24"/>
          <w:szCs w:val="24"/>
        </w:rPr>
        <w:t xml:space="preserve">. The graphical outputs have been split up, with an analysis of each graph in its caption. </w:t>
      </w:r>
    </w:p>
    <w:p w:rsidR="002C0365" w:rsidRDefault="007F0C17" w:rsidP="00F25F1B">
      <w:pPr>
        <w:spacing w:after="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5997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97575"/>
                    </a:xfrm>
                    <a:prstGeom prst="rect">
                      <a:avLst/>
                    </a:prstGeom>
                  </pic:spPr>
                </pic:pic>
              </a:graphicData>
            </a:graphic>
          </wp:inline>
        </w:drawing>
      </w:r>
    </w:p>
    <w:p w:rsidR="007F0C17" w:rsidRDefault="007F0C17" w:rsidP="00F25F1B">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2195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7F0C17" w:rsidRDefault="007F0C17" w:rsidP="00F25F1B">
      <w:pPr>
        <w:spacing w:after="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69176" cy="782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NG"/>
                    <pic:cNvPicPr/>
                  </pic:nvPicPr>
                  <pic:blipFill>
                    <a:blip r:embed="rId15">
                      <a:extLst>
                        <a:ext uri="{28A0092B-C50C-407E-A947-70E740481C1C}">
                          <a14:useLocalDpi xmlns:a14="http://schemas.microsoft.com/office/drawing/2010/main" val="0"/>
                        </a:ext>
                      </a:extLst>
                    </a:blip>
                    <a:stretch>
                      <a:fillRect/>
                    </a:stretch>
                  </pic:blipFill>
                  <pic:spPr>
                    <a:xfrm>
                      <a:off x="0" y="0"/>
                      <a:ext cx="5970596" cy="7831413"/>
                    </a:xfrm>
                    <a:prstGeom prst="rect">
                      <a:avLst/>
                    </a:prstGeom>
                  </pic:spPr>
                </pic:pic>
              </a:graphicData>
            </a:graphic>
          </wp:inline>
        </w:drawing>
      </w:r>
    </w:p>
    <w:p w:rsidR="00670E1F" w:rsidRDefault="007F0C17" w:rsidP="00670E1F">
      <w:pPr>
        <w:spacing w:after="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15337" cy="31369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PNG"/>
                    <pic:cNvPicPr/>
                  </pic:nvPicPr>
                  <pic:blipFill rotWithShape="1">
                    <a:blip r:embed="rId16">
                      <a:extLst>
                        <a:ext uri="{28A0092B-C50C-407E-A947-70E740481C1C}">
                          <a14:useLocalDpi xmlns:a14="http://schemas.microsoft.com/office/drawing/2010/main" val="0"/>
                        </a:ext>
                      </a:extLst>
                    </a:blip>
                    <a:srcRect b="51645"/>
                    <a:stretch/>
                  </pic:blipFill>
                  <pic:spPr bwMode="auto">
                    <a:xfrm>
                      <a:off x="0" y="0"/>
                      <a:ext cx="4715533" cy="3137031"/>
                    </a:xfrm>
                    <a:prstGeom prst="rect">
                      <a:avLst/>
                    </a:prstGeom>
                    <a:ln>
                      <a:noFill/>
                    </a:ln>
                    <a:extLst>
                      <a:ext uri="{53640926-AAD7-44D8-BBD7-CCE9431645EC}">
                        <a14:shadowObscured xmlns:a14="http://schemas.microsoft.com/office/drawing/2010/main"/>
                      </a:ext>
                    </a:extLst>
                  </pic:spPr>
                </pic:pic>
              </a:graphicData>
            </a:graphic>
          </wp:inline>
        </w:drawing>
      </w:r>
    </w:p>
    <w:p w:rsidR="00670E1F" w:rsidRPr="00670E1F" w:rsidRDefault="00670E1F" w:rsidP="00BF1982">
      <w:pPr>
        <w:spacing w:after="0" w:line="276" w:lineRule="auto"/>
        <w:jc w:val="center"/>
        <w:rPr>
          <w:rFonts w:ascii="Times New Roman" w:hAnsi="Times New Roman" w:cs="Times New Roman"/>
        </w:rPr>
      </w:pPr>
      <w:r w:rsidRPr="00670E1F">
        <w:rPr>
          <w:rFonts w:ascii="Times New Roman" w:hAnsi="Times New Roman" w:cs="Times New Roman"/>
        </w:rPr>
        <w:t>Figure 6.</w:t>
      </w:r>
      <w:r>
        <w:rPr>
          <w:rFonts w:ascii="Times New Roman" w:hAnsi="Times New Roman" w:cs="Times New Roman"/>
        </w:rPr>
        <w:t xml:space="preserve"> A graphical representation of the concentration of water inside the cell as a function of time. Note how the concentration increases by approximately 15% before decreasing linearly. This increase in concentration can be attributed to the influx of </w:t>
      </w:r>
      <w:r w:rsidR="003C4FDA">
        <w:rPr>
          <w:rFonts w:ascii="Times New Roman" w:hAnsi="Times New Roman" w:cs="Times New Roman"/>
        </w:rPr>
        <w:t>water due to inflammation, and is a sign of sarcoplasmic hypertrophy. The reduction in concentration of water can be expected as the inflammation would subside within the first day or so, which is apparent in the Figure, as time is given in hours.</w:t>
      </w:r>
    </w:p>
    <w:p w:rsidR="007F0C17" w:rsidRDefault="00670E1F" w:rsidP="00670E1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5FDCDF65" wp14:editId="3773194E">
            <wp:extent cx="4715337" cy="335661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PNG"/>
                    <pic:cNvPicPr/>
                  </pic:nvPicPr>
                  <pic:blipFill rotWithShape="1">
                    <a:blip r:embed="rId16">
                      <a:extLst>
                        <a:ext uri="{28A0092B-C50C-407E-A947-70E740481C1C}">
                          <a14:useLocalDpi xmlns:a14="http://schemas.microsoft.com/office/drawing/2010/main" val="0"/>
                        </a:ext>
                      </a:extLst>
                    </a:blip>
                    <a:srcRect t="48258"/>
                    <a:stretch/>
                  </pic:blipFill>
                  <pic:spPr bwMode="auto">
                    <a:xfrm>
                      <a:off x="0" y="0"/>
                      <a:ext cx="4715533" cy="3356750"/>
                    </a:xfrm>
                    <a:prstGeom prst="rect">
                      <a:avLst/>
                    </a:prstGeom>
                    <a:ln>
                      <a:noFill/>
                    </a:ln>
                    <a:extLst>
                      <a:ext uri="{53640926-AAD7-44D8-BBD7-CCE9431645EC}">
                        <a14:shadowObscured xmlns:a14="http://schemas.microsoft.com/office/drawing/2010/main"/>
                      </a:ext>
                    </a:extLst>
                  </pic:spPr>
                </pic:pic>
              </a:graphicData>
            </a:graphic>
          </wp:inline>
        </w:drawing>
      </w:r>
    </w:p>
    <w:p w:rsidR="00670E1F" w:rsidRPr="00670E1F" w:rsidRDefault="00670E1F" w:rsidP="00BF1982">
      <w:pPr>
        <w:spacing w:after="0" w:line="276" w:lineRule="auto"/>
        <w:jc w:val="center"/>
        <w:rPr>
          <w:rFonts w:ascii="Times New Roman" w:hAnsi="Times New Roman" w:cs="Times New Roman"/>
        </w:rPr>
      </w:pPr>
      <w:r w:rsidRPr="00670E1F">
        <w:rPr>
          <w:rFonts w:ascii="Times New Roman" w:hAnsi="Times New Roman" w:cs="Times New Roman"/>
        </w:rPr>
        <w:t xml:space="preserve">Figure 7. </w:t>
      </w:r>
      <w:r w:rsidR="003C4FDA">
        <w:rPr>
          <w:rFonts w:ascii="Times New Roman" w:hAnsi="Times New Roman" w:cs="Times New Roman"/>
        </w:rPr>
        <w:t xml:space="preserve">A more exact representation of how concentration changes with respect to time within the first 20 hours. While there is an increase in concentration of water with the influx of mass, the increase is not of a great proportion. This is important to note since an increase of more than 10-15% would not make sense, since the cell would be likely to undergo cytolysis. </w:t>
      </w:r>
    </w:p>
    <w:p w:rsidR="003C4FDA" w:rsidRDefault="007F0C17" w:rsidP="003C4FDA">
      <w:pPr>
        <w:spacing w:after="0"/>
        <w:jc w:val="center"/>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extent cx="5175170" cy="31940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PNG"/>
                    <pic:cNvPicPr/>
                  </pic:nvPicPr>
                  <pic:blipFill rotWithShape="1">
                    <a:blip r:embed="rId17">
                      <a:extLst>
                        <a:ext uri="{28A0092B-C50C-407E-A947-70E740481C1C}">
                          <a14:useLocalDpi xmlns:a14="http://schemas.microsoft.com/office/drawing/2010/main" val="0"/>
                        </a:ext>
                      </a:extLst>
                    </a:blip>
                    <a:srcRect b="53324"/>
                    <a:stretch/>
                  </pic:blipFill>
                  <pic:spPr bwMode="auto">
                    <a:xfrm>
                      <a:off x="0" y="0"/>
                      <a:ext cx="5177643" cy="3195576"/>
                    </a:xfrm>
                    <a:prstGeom prst="rect">
                      <a:avLst/>
                    </a:prstGeom>
                    <a:ln>
                      <a:noFill/>
                    </a:ln>
                    <a:extLst>
                      <a:ext uri="{53640926-AAD7-44D8-BBD7-CCE9431645EC}">
                        <a14:shadowObscured xmlns:a14="http://schemas.microsoft.com/office/drawing/2010/main"/>
                      </a:ext>
                    </a:extLst>
                  </pic:spPr>
                </pic:pic>
              </a:graphicData>
            </a:graphic>
          </wp:inline>
        </w:drawing>
      </w:r>
    </w:p>
    <w:p w:rsidR="003C4FDA" w:rsidRPr="003C4FDA" w:rsidRDefault="003C4FDA" w:rsidP="00BF1982">
      <w:pPr>
        <w:spacing w:after="0" w:line="276" w:lineRule="auto"/>
        <w:jc w:val="center"/>
        <w:rPr>
          <w:rFonts w:ascii="Times New Roman" w:hAnsi="Times New Roman" w:cs="Times New Roman"/>
          <w:noProof/>
        </w:rPr>
      </w:pPr>
      <w:r w:rsidRPr="003C4FDA">
        <w:rPr>
          <w:rFonts w:ascii="Times New Roman" w:hAnsi="Times New Roman" w:cs="Times New Roman"/>
          <w:noProof/>
        </w:rPr>
        <w:t>Figure 8.</w:t>
      </w:r>
      <w:r>
        <w:rPr>
          <w:rFonts w:ascii="Times New Roman" w:hAnsi="Times New Roman" w:cs="Times New Roman"/>
          <w:noProof/>
        </w:rPr>
        <w:t xml:space="preserve"> The concentrations of Myosin II and F-Actin over a 50 hour period accumulate </w:t>
      </w:r>
      <w:r w:rsidR="005E28A9">
        <w:rPr>
          <w:rFonts w:ascii="Times New Roman" w:hAnsi="Times New Roman" w:cs="Times New Roman"/>
          <w:noProof/>
        </w:rPr>
        <w:t>at a controlled and relatively acceptable rate. The rates of accumulation both halt as the concentration of amino acids runs out, and since there is no more influx of amino acid, nor any consumption or out flux of the amino acids, the concentrations stagnate. This makes physical sense as well, since the end result of myofibrillar hypertrophy is to create both of these contractile proteins. The enzymatic reaction constants responsible to the concentration of Myosin II to be greater than F-Actin were set to yield a higher percent of Myosin than F-Actin, as per literature review.</w:t>
      </w:r>
    </w:p>
    <w:p w:rsidR="007F0C17" w:rsidRDefault="003C4FDA" w:rsidP="003C4FDA">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695F4CF2" wp14:editId="0817D003">
            <wp:extent cx="4203700" cy="301255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PNG"/>
                    <pic:cNvPicPr/>
                  </pic:nvPicPr>
                  <pic:blipFill rotWithShape="1">
                    <a:blip r:embed="rId17">
                      <a:extLst>
                        <a:ext uri="{28A0092B-C50C-407E-A947-70E740481C1C}">
                          <a14:useLocalDpi xmlns:a14="http://schemas.microsoft.com/office/drawing/2010/main" val="0"/>
                        </a:ext>
                      </a:extLst>
                    </a:blip>
                    <a:srcRect l="5470" t="57799" r="16666"/>
                    <a:stretch/>
                  </pic:blipFill>
                  <pic:spPr bwMode="auto">
                    <a:xfrm>
                      <a:off x="0" y="0"/>
                      <a:ext cx="4208235" cy="3015809"/>
                    </a:xfrm>
                    <a:prstGeom prst="rect">
                      <a:avLst/>
                    </a:prstGeom>
                    <a:ln>
                      <a:noFill/>
                    </a:ln>
                    <a:extLst>
                      <a:ext uri="{53640926-AAD7-44D8-BBD7-CCE9431645EC}">
                        <a14:shadowObscured xmlns:a14="http://schemas.microsoft.com/office/drawing/2010/main"/>
                      </a:ext>
                    </a:extLst>
                  </pic:spPr>
                </pic:pic>
              </a:graphicData>
            </a:graphic>
          </wp:inline>
        </w:drawing>
      </w:r>
    </w:p>
    <w:p w:rsidR="003C4FDA" w:rsidRPr="003C4FDA" w:rsidRDefault="003C4FDA" w:rsidP="00BF1982">
      <w:pPr>
        <w:spacing w:after="0" w:line="276" w:lineRule="auto"/>
        <w:jc w:val="center"/>
        <w:rPr>
          <w:rFonts w:ascii="Times New Roman" w:hAnsi="Times New Roman" w:cs="Times New Roman"/>
        </w:rPr>
      </w:pPr>
      <w:r w:rsidRPr="003C4FDA">
        <w:rPr>
          <w:rFonts w:ascii="Times New Roman" w:hAnsi="Times New Roman" w:cs="Times New Roman"/>
        </w:rPr>
        <w:t>Figure 9.</w:t>
      </w:r>
      <w:r w:rsidR="005E28A9">
        <w:rPr>
          <w:rFonts w:ascii="Times New Roman" w:hAnsi="Times New Roman" w:cs="Times New Roman"/>
        </w:rPr>
        <w:t xml:space="preserve"> The concentration of ATP in the myofibril over time increases quickly as glucose is transported into the cell, and then stagnates after </w:t>
      </w:r>
      <w:r w:rsidR="00BF1982">
        <w:rPr>
          <w:rFonts w:ascii="Times New Roman" w:hAnsi="Times New Roman" w:cs="Times New Roman"/>
        </w:rPr>
        <w:t xml:space="preserve">the ATP consumption by the F-Actin creation reaction has reached completion. This is expected as the conversion from glucose to ATP is a one-way reaction and once the </w:t>
      </w:r>
      <w:r w:rsidR="00BF1982">
        <w:rPr>
          <w:rFonts w:ascii="Times New Roman" w:hAnsi="Times New Roman" w:cs="Times New Roman"/>
        </w:rPr>
        <w:lastRenderedPageBreak/>
        <w:t xml:space="preserve">ATP has been made, it can be used to drive forward reactions. In this case, the only reaction requiring ATP comes to completion, thus the remaining concentration of available ATP. In real biological systems, ATP is used in many reactions taking place in the cell. The high concentration of ATP left in the cell therefore makes sense since usually this energy would get used in other cell processes.  </w:t>
      </w:r>
    </w:p>
    <w:p w:rsidR="007F0C17" w:rsidRDefault="007F0C17" w:rsidP="00BF1982">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extent cx="4734400" cy="33083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PNG"/>
                    <pic:cNvPicPr/>
                  </pic:nvPicPr>
                  <pic:blipFill rotWithShape="1">
                    <a:blip r:embed="rId18">
                      <a:extLst>
                        <a:ext uri="{28A0092B-C50C-407E-A947-70E740481C1C}">
                          <a14:useLocalDpi xmlns:a14="http://schemas.microsoft.com/office/drawing/2010/main" val="0"/>
                        </a:ext>
                      </a:extLst>
                    </a:blip>
                    <a:srcRect b="47775"/>
                    <a:stretch/>
                  </pic:blipFill>
                  <pic:spPr bwMode="auto">
                    <a:xfrm>
                      <a:off x="0" y="0"/>
                      <a:ext cx="4734586" cy="3308480"/>
                    </a:xfrm>
                    <a:prstGeom prst="rect">
                      <a:avLst/>
                    </a:prstGeom>
                    <a:ln>
                      <a:noFill/>
                    </a:ln>
                    <a:extLst>
                      <a:ext uri="{53640926-AAD7-44D8-BBD7-CCE9431645EC}">
                        <a14:shadowObscured xmlns:a14="http://schemas.microsoft.com/office/drawing/2010/main"/>
                      </a:ext>
                    </a:extLst>
                  </pic:spPr>
                </pic:pic>
              </a:graphicData>
            </a:graphic>
          </wp:inline>
        </w:drawing>
      </w:r>
    </w:p>
    <w:p w:rsidR="00BF1982" w:rsidRDefault="00BF1982" w:rsidP="008A7B14">
      <w:pPr>
        <w:spacing w:after="0" w:line="276" w:lineRule="auto"/>
        <w:jc w:val="center"/>
        <w:rPr>
          <w:rFonts w:ascii="Times New Roman" w:hAnsi="Times New Roman" w:cs="Times New Roman"/>
        </w:rPr>
      </w:pPr>
      <w:r>
        <w:rPr>
          <w:rFonts w:ascii="Times New Roman" w:hAnsi="Times New Roman" w:cs="Times New Roman"/>
        </w:rPr>
        <w:t xml:space="preserve">Figure 10. The concentration of G-Actin acts exactly as expected, since it is an intermediate in the overall conversion of amino acids into F-Actin. </w:t>
      </w:r>
      <w:r w:rsidR="003C54F5">
        <w:rPr>
          <w:rFonts w:ascii="Times New Roman" w:hAnsi="Times New Roman" w:cs="Times New Roman"/>
        </w:rPr>
        <w:t xml:space="preserve">As this is the case, there is an expected jump in concentration of G-Actin right as time starts and the influx of amino acids has just started. However, as the concentration of amino acids diminishes, the G-Actin is converted into F-Actin and since there is no more generation, the G-Actin concentration curves towards and becomes zero. </w:t>
      </w:r>
    </w:p>
    <w:p w:rsidR="00E34E8C" w:rsidRPr="00BF1982" w:rsidRDefault="00E34E8C" w:rsidP="008A7B14">
      <w:pPr>
        <w:spacing w:after="0" w:line="276" w:lineRule="auto"/>
        <w:jc w:val="center"/>
        <w:rPr>
          <w:rFonts w:ascii="Times New Roman" w:hAnsi="Times New Roman" w:cs="Times New Roman"/>
        </w:rPr>
      </w:pPr>
    </w:p>
    <w:p w:rsidR="00BF1982" w:rsidRDefault="00BF1982" w:rsidP="00BF1982">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7FD796FF" wp14:editId="0CC8A5DB">
            <wp:extent cx="4953337" cy="290697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PNG"/>
                    <pic:cNvPicPr/>
                  </pic:nvPicPr>
                  <pic:blipFill rotWithShape="1">
                    <a:blip r:embed="rId18">
                      <a:extLst>
                        <a:ext uri="{28A0092B-C50C-407E-A947-70E740481C1C}">
                          <a14:useLocalDpi xmlns:a14="http://schemas.microsoft.com/office/drawing/2010/main" val="0"/>
                        </a:ext>
                      </a:extLst>
                    </a:blip>
                    <a:srcRect t="53830" b="2309"/>
                    <a:stretch/>
                  </pic:blipFill>
                  <pic:spPr bwMode="auto">
                    <a:xfrm>
                      <a:off x="0" y="0"/>
                      <a:ext cx="5029588" cy="2951722"/>
                    </a:xfrm>
                    <a:prstGeom prst="rect">
                      <a:avLst/>
                    </a:prstGeom>
                    <a:ln>
                      <a:noFill/>
                    </a:ln>
                    <a:extLst>
                      <a:ext uri="{53640926-AAD7-44D8-BBD7-CCE9431645EC}">
                        <a14:shadowObscured xmlns:a14="http://schemas.microsoft.com/office/drawing/2010/main"/>
                      </a:ext>
                    </a:extLst>
                  </pic:spPr>
                </pic:pic>
              </a:graphicData>
            </a:graphic>
          </wp:inline>
        </w:drawing>
      </w:r>
    </w:p>
    <w:p w:rsidR="00E34E8C" w:rsidRDefault="00BF1982" w:rsidP="00E34E8C">
      <w:pPr>
        <w:spacing w:after="0" w:line="276" w:lineRule="auto"/>
        <w:jc w:val="center"/>
        <w:rPr>
          <w:rFonts w:ascii="Times New Roman" w:hAnsi="Times New Roman" w:cs="Times New Roman"/>
        </w:rPr>
      </w:pPr>
      <w:r w:rsidRPr="00BF1982">
        <w:rPr>
          <w:rFonts w:ascii="Times New Roman" w:hAnsi="Times New Roman" w:cs="Times New Roman"/>
        </w:rPr>
        <w:lastRenderedPageBreak/>
        <w:t>Figure 11.</w:t>
      </w:r>
      <w:r w:rsidR="003C54F5">
        <w:rPr>
          <w:rFonts w:ascii="Times New Roman" w:hAnsi="Times New Roman" w:cs="Times New Roman"/>
        </w:rPr>
        <w:t xml:space="preserve"> The concentration of amino acids of a </w:t>
      </w:r>
      <w:r w:rsidR="008A7B14">
        <w:rPr>
          <w:rFonts w:ascii="Times New Roman" w:hAnsi="Times New Roman" w:cs="Times New Roman"/>
        </w:rPr>
        <w:t>50-hour</w:t>
      </w:r>
      <w:r w:rsidR="003C54F5">
        <w:rPr>
          <w:rFonts w:ascii="Times New Roman" w:hAnsi="Times New Roman" w:cs="Times New Roman"/>
        </w:rPr>
        <w:t xml:space="preserve"> window shows the expected drop in amino acid concentration as the influx of amino acids is converted into the contractile proteins Myosin II and F-Actin. The consumption of the amino acids in the system should drive it to equilibrium, which is does as the source of amino acids runs out and the flow of amino acids into the cell decreases. This causes the concentration of amino acids in the cell to decrease since the amino acids are being converted faster than the amino acids are flowing</w:t>
      </w:r>
    </w:p>
    <w:p w:rsidR="00E34E8C" w:rsidRDefault="00E34E8C" w:rsidP="00E34E8C">
      <w:pPr>
        <w:spacing w:after="0" w:line="276" w:lineRule="auto"/>
        <w:jc w:val="center"/>
        <w:rPr>
          <w:rFonts w:ascii="Times New Roman" w:hAnsi="Times New Roman" w:cs="Times New Roman"/>
        </w:rPr>
      </w:pPr>
      <w:r>
        <w:rPr>
          <w:rFonts w:ascii="Times New Roman" w:hAnsi="Times New Roman" w:cs="Times New Roman"/>
          <w:noProof/>
          <w:sz w:val="24"/>
        </w:rPr>
        <w:drawing>
          <wp:inline distT="0" distB="0" distL="0" distR="0" wp14:anchorId="04E05FA7" wp14:editId="2EC2447D">
            <wp:extent cx="3998794" cy="303134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a:extLst>
                        <a:ext uri="{28A0092B-C50C-407E-A947-70E740481C1C}">
                          <a14:useLocalDpi xmlns:a14="http://schemas.microsoft.com/office/drawing/2010/main" val="0"/>
                        </a:ext>
                      </a:extLst>
                    </a:blip>
                    <a:stretch>
                      <a:fillRect/>
                    </a:stretch>
                  </pic:blipFill>
                  <pic:spPr>
                    <a:xfrm>
                      <a:off x="0" y="0"/>
                      <a:ext cx="3998794" cy="3031343"/>
                    </a:xfrm>
                    <a:prstGeom prst="rect">
                      <a:avLst/>
                    </a:prstGeom>
                  </pic:spPr>
                </pic:pic>
              </a:graphicData>
            </a:graphic>
          </wp:inline>
        </w:drawing>
      </w:r>
    </w:p>
    <w:p w:rsidR="00E34E8C" w:rsidRDefault="00E34E8C" w:rsidP="00E34E8C">
      <w:pPr>
        <w:spacing w:after="0" w:line="276" w:lineRule="auto"/>
        <w:jc w:val="center"/>
        <w:rPr>
          <w:rFonts w:ascii="Times New Roman" w:hAnsi="Times New Roman" w:cs="Times New Roman"/>
        </w:rPr>
      </w:pPr>
      <w:r>
        <w:rPr>
          <w:rFonts w:ascii="Times New Roman" w:hAnsi="Times New Roman" w:cs="Times New Roman"/>
        </w:rPr>
        <w:t xml:space="preserve">Figure 12. The concentration of ADP and inorganic phosphate act appropriately, as they are being generated as a result of the polymerization reaction converting G-Actin monomers to an F-Actin contractile protein. The leveling off of concentration for both of the components also makes sense as the diffusion in and out of the cell causes the concentration of the components to equal the concentration of these components outside the cell, which is 1 M, as seen above. </w:t>
      </w:r>
    </w:p>
    <w:p w:rsidR="00E34E8C" w:rsidRDefault="00E34E8C" w:rsidP="00E34E8C">
      <w:pPr>
        <w:spacing w:after="0" w:line="276" w:lineRule="auto"/>
        <w:jc w:val="center"/>
        <w:rPr>
          <w:rFonts w:ascii="Times New Roman" w:hAnsi="Times New Roman" w:cs="Times New Roman"/>
        </w:rPr>
      </w:pPr>
    </w:p>
    <w:p w:rsidR="00E34E8C" w:rsidRDefault="00E34E8C" w:rsidP="00E34E8C">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4312693" cy="310443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rotWithShape="1">
                    <a:blip r:embed="rId20">
                      <a:extLst>
                        <a:ext uri="{28A0092B-C50C-407E-A947-70E740481C1C}">
                          <a14:useLocalDpi xmlns:a14="http://schemas.microsoft.com/office/drawing/2010/main" val="0"/>
                        </a:ext>
                      </a:extLst>
                    </a:blip>
                    <a:srcRect l="4000"/>
                    <a:stretch/>
                  </pic:blipFill>
                  <pic:spPr bwMode="auto">
                    <a:xfrm>
                      <a:off x="0" y="0"/>
                      <a:ext cx="4337370" cy="3122200"/>
                    </a:xfrm>
                    <a:prstGeom prst="rect">
                      <a:avLst/>
                    </a:prstGeom>
                    <a:ln>
                      <a:noFill/>
                    </a:ln>
                    <a:extLst>
                      <a:ext uri="{53640926-AAD7-44D8-BBD7-CCE9431645EC}">
                        <a14:shadowObscured xmlns:a14="http://schemas.microsoft.com/office/drawing/2010/main"/>
                      </a:ext>
                    </a:extLst>
                  </pic:spPr>
                </pic:pic>
              </a:graphicData>
            </a:graphic>
          </wp:inline>
        </w:drawing>
      </w:r>
    </w:p>
    <w:p w:rsidR="00E34E8C" w:rsidRDefault="00E34E8C" w:rsidP="00E34E8C">
      <w:pPr>
        <w:spacing w:after="0" w:line="276" w:lineRule="auto"/>
        <w:jc w:val="center"/>
        <w:rPr>
          <w:rFonts w:ascii="Times New Roman" w:hAnsi="Times New Roman" w:cs="Times New Roman"/>
        </w:rPr>
      </w:pPr>
      <w:r>
        <w:rPr>
          <w:rFonts w:ascii="Times New Roman" w:hAnsi="Times New Roman" w:cs="Times New Roman"/>
        </w:rPr>
        <w:t xml:space="preserve">Figure 13. </w:t>
      </w:r>
      <w:r w:rsidR="004F0721">
        <w:rPr>
          <w:rFonts w:ascii="Times New Roman" w:hAnsi="Times New Roman" w:cs="Times New Roman"/>
        </w:rPr>
        <w:t xml:space="preserve">The concentration of glucose in the cell drops rapidly, as the influx of glucose does not make up for the rate of consumption. As such, the concentration of glucose in the cell drops until all of it has been consumed. The model adequately depicts this, and all of the glucose is consumed within the first few hours. Without a constant influx of glucose, this would be expected in a cell, as energy is constantly needed, and thus glucose would constantly be converted into ATP. </w:t>
      </w:r>
    </w:p>
    <w:p w:rsidR="007F0C17" w:rsidRPr="00E34E8C" w:rsidRDefault="007F0C17" w:rsidP="00E34E8C">
      <w:pPr>
        <w:spacing w:after="0" w:line="276" w:lineRule="auto"/>
        <w:jc w:val="center"/>
        <w:rPr>
          <w:rFonts w:ascii="Times New Roman" w:hAnsi="Times New Roman" w:cs="Times New Roman"/>
        </w:rPr>
      </w:pPr>
      <w:r>
        <w:rPr>
          <w:rFonts w:ascii="Times New Roman" w:hAnsi="Times New Roman" w:cs="Times New Roman"/>
          <w:noProof/>
          <w:sz w:val="24"/>
        </w:rPr>
        <w:lastRenderedPageBreak/>
        <w:drawing>
          <wp:inline distT="0" distB="0" distL="0" distR="0">
            <wp:extent cx="4934639" cy="6630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PNG"/>
                    <pic:cNvPicPr/>
                  </pic:nvPicPr>
                  <pic:blipFill>
                    <a:blip r:embed="rId21">
                      <a:extLst>
                        <a:ext uri="{28A0092B-C50C-407E-A947-70E740481C1C}">
                          <a14:useLocalDpi xmlns:a14="http://schemas.microsoft.com/office/drawing/2010/main" val="0"/>
                        </a:ext>
                      </a:extLst>
                    </a:blip>
                    <a:stretch>
                      <a:fillRect/>
                    </a:stretch>
                  </pic:blipFill>
                  <pic:spPr>
                    <a:xfrm>
                      <a:off x="0" y="0"/>
                      <a:ext cx="4934639" cy="6630325"/>
                    </a:xfrm>
                    <a:prstGeom prst="rect">
                      <a:avLst/>
                    </a:prstGeom>
                  </pic:spPr>
                </pic:pic>
              </a:graphicData>
            </a:graphic>
          </wp:inline>
        </w:drawing>
      </w:r>
    </w:p>
    <w:p w:rsidR="007F0C17" w:rsidRDefault="007F0C17" w:rsidP="002C0365">
      <w:pPr>
        <w:spacing w:after="0"/>
        <w:rPr>
          <w:rFonts w:ascii="Times New Roman" w:hAnsi="Times New Roman" w:cs="Times New Roman"/>
          <w:sz w:val="24"/>
        </w:rPr>
      </w:pPr>
    </w:p>
    <w:p w:rsidR="007F0C17" w:rsidRPr="007D6E52" w:rsidRDefault="007F0C17" w:rsidP="002C0365">
      <w:pPr>
        <w:spacing w:after="0"/>
        <w:rPr>
          <w:rFonts w:ascii="Times New Roman" w:hAnsi="Times New Roman" w:cs="Times New Roman"/>
          <w:b/>
          <w:sz w:val="28"/>
          <w:u w:val="single"/>
        </w:rPr>
      </w:pPr>
      <w:r w:rsidRPr="007D6E52">
        <w:rPr>
          <w:rFonts w:ascii="Times New Roman" w:hAnsi="Times New Roman" w:cs="Times New Roman"/>
          <w:b/>
          <w:sz w:val="28"/>
          <w:u w:val="single"/>
        </w:rPr>
        <w:t>4.1 Overall Analysis of Model</w:t>
      </w:r>
    </w:p>
    <w:p w:rsidR="008A7B14" w:rsidRDefault="008A7B14" w:rsidP="002C0365">
      <w:pPr>
        <w:spacing w:after="0"/>
        <w:rPr>
          <w:rFonts w:ascii="Times New Roman" w:hAnsi="Times New Roman" w:cs="Times New Roman"/>
          <w:sz w:val="24"/>
        </w:rPr>
      </w:pPr>
    </w:p>
    <w:p w:rsidR="008A7B14" w:rsidRDefault="008A7B14" w:rsidP="004023A2">
      <w:pPr>
        <w:spacing w:after="0" w:line="276" w:lineRule="auto"/>
        <w:rPr>
          <w:rFonts w:ascii="Times New Roman" w:hAnsi="Times New Roman" w:cs="Times New Roman"/>
          <w:sz w:val="24"/>
        </w:rPr>
      </w:pPr>
      <w:r>
        <w:rPr>
          <w:rFonts w:ascii="Times New Roman" w:hAnsi="Times New Roman" w:cs="Times New Roman"/>
          <w:sz w:val="24"/>
        </w:rPr>
        <w:t xml:space="preserve">The individual component analysis of the solutions to the ordinary differential equations are given above, with their corresponding graphical outputs. </w:t>
      </w:r>
      <w:r w:rsidR="00D02338">
        <w:rPr>
          <w:rFonts w:ascii="Times New Roman" w:hAnsi="Times New Roman" w:cs="Times New Roman"/>
          <w:sz w:val="24"/>
        </w:rPr>
        <w:t xml:space="preserve">The model performs as expected, solving the nine differential equations and providing a numeric solution for a) the weight of contractile protein per myofibril, and b) total muscle mass gained in 1 hour, 6 hours, 12 hours, 18 </w:t>
      </w:r>
      <w:r w:rsidR="00D02338">
        <w:rPr>
          <w:rFonts w:ascii="Times New Roman" w:hAnsi="Times New Roman" w:cs="Times New Roman"/>
          <w:sz w:val="24"/>
        </w:rPr>
        <w:lastRenderedPageBreak/>
        <w:t xml:space="preserve">hours, 24 hours, and 48 hours for both an ideal situation as well as for a more realistic non-ideal situation. The final weight outputs of the model, for both the ideal and non-ideal scenarios is approximately the weight gain that would be expected for professional athletes on rigorous exercise and dietary regimens. The model takes into account both sarcoplasmic and myofibrillar muscular hypertrophy, solves, and graphs results that show the gain in both fluid, with little to no gain in contractile protein mass, and then a progressive increase in contractile protein mass and both the concentrations of Myosin II and F-Actin increase until the </w:t>
      </w:r>
      <w:r w:rsidR="004023A2">
        <w:rPr>
          <w:rFonts w:ascii="Times New Roman" w:hAnsi="Times New Roman" w:cs="Times New Roman"/>
          <w:sz w:val="24"/>
        </w:rPr>
        <w:t xml:space="preserve">amino acids made available by diffusion from the blood stream. </w:t>
      </w:r>
      <w:r w:rsidR="00F25F1B">
        <w:rPr>
          <w:rFonts w:ascii="Times New Roman" w:hAnsi="Times New Roman" w:cs="Times New Roman"/>
          <w:sz w:val="24"/>
        </w:rPr>
        <w:t xml:space="preserve">Overall, the outputs of the model are reasonable, </w:t>
      </w:r>
      <w:r w:rsidR="00AF0FF6">
        <w:rPr>
          <w:rFonts w:ascii="Times New Roman" w:hAnsi="Times New Roman" w:cs="Times New Roman"/>
          <w:sz w:val="24"/>
        </w:rPr>
        <w:t>both in depicting the individual component behaviors as well as in predicting</w:t>
      </w:r>
      <w:r w:rsidR="00F25F1B">
        <w:rPr>
          <w:rFonts w:ascii="Times New Roman" w:hAnsi="Times New Roman" w:cs="Times New Roman"/>
          <w:sz w:val="24"/>
        </w:rPr>
        <w:t xml:space="preserve"> the </w:t>
      </w:r>
      <w:r w:rsidR="0021250A">
        <w:rPr>
          <w:rFonts w:ascii="Times New Roman" w:hAnsi="Times New Roman" w:cs="Times New Roman"/>
          <w:sz w:val="24"/>
        </w:rPr>
        <w:t>muscle mass gain.</w:t>
      </w:r>
    </w:p>
    <w:p w:rsidR="004023A2" w:rsidRDefault="004023A2" w:rsidP="002C0365">
      <w:pPr>
        <w:spacing w:after="0"/>
        <w:rPr>
          <w:rFonts w:ascii="Times New Roman" w:hAnsi="Times New Roman" w:cs="Times New Roman"/>
          <w:sz w:val="24"/>
        </w:rPr>
      </w:pPr>
    </w:p>
    <w:p w:rsidR="0021250A" w:rsidRDefault="004023A2" w:rsidP="00DB1749">
      <w:pPr>
        <w:spacing w:after="0" w:line="276" w:lineRule="auto"/>
        <w:rPr>
          <w:rFonts w:ascii="Times New Roman" w:hAnsi="Times New Roman" w:cs="Times New Roman"/>
          <w:sz w:val="24"/>
        </w:rPr>
      </w:pPr>
      <w:r>
        <w:rPr>
          <w:rFonts w:ascii="Times New Roman" w:hAnsi="Times New Roman" w:cs="Times New Roman"/>
          <w:sz w:val="24"/>
        </w:rPr>
        <w:t xml:space="preserve">The model is user friendly, and does take in user inputs to calculate total muscle gain. </w:t>
      </w:r>
      <w:r w:rsidR="0021250A">
        <w:rPr>
          <w:rFonts w:ascii="Times New Roman" w:hAnsi="Times New Roman" w:cs="Times New Roman"/>
          <w:sz w:val="24"/>
        </w:rPr>
        <w:t xml:space="preserve">The provided set of numeric values represent possible biological values for the system. For instance, the initial concentrations for amino acids and water, as well as the input values for concentrations in the bloodstream that are being made available to the cell are reasonable in the regard that they are on the same scale, and that diffusion in this situation would be from a blood vessel full of blood, which includes water and amino acids, into a cell deprived of both. Thus, the parameters can be changed, but should be done with caution since concentrations in the body are usually maintained in certain ranges of magnitude in order to sustain certain concentration gradients. </w:t>
      </w:r>
    </w:p>
    <w:p w:rsidR="0021250A" w:rsidRDefault="0021250A" w:rsidP="002C0365">
      <w:pPr>
        <w:spacing w:after="0"/>
        <w:rPr>
          <w:rFonts w:ascii="Times New Roman" w:hAnsi="Times New Roman" w:cs="Times New Roman"/>
          <w:sz w:val="24"/>
        </w:rPr>
      </w:pPr>
    </w:p>
    <w:p w:rsidR="004023A2" w:rsidRDefault="0021250A" w:rsidP="00DB1749">
      <w:pPr>
        <w:spacing w:after="0" w:line="276" w:lineRule="auto"/>
        <w:rPr>
          <w:rFonts w:ascii="Times New Roman" w:hAnsi="Times New Roman" w:cs="Times New Roman"/>
          <w:sz w:val="24"/>
        </w:rPr>
      </w:pPr>
      <w:r>
        <w:rPr>
          <w:rFonts w:ascii="Times New Roman" w:hAnsi="Times New Roman" w:cs="Times New Roman"/>
          <w:sz w:val="24"/>
        </w:rPr>
        <w:t xml:space="preserve">Limitations of the model include the absence of signaling molecules. While not directly responsible for the increase in contractile proteins, signaling molecules, ions, and growth factors all are responsible for controlling the timing of the growth and speed at which the growth occurs. Some signaling </w:t>
      </w:r>
      <w:r w:rsidR="00DB1749">
        <w:rPr>
          <w:rFonts w:ascii="Times New Roman" w:hAnsi="Times New Roman" w:cs="Times New Roman"/>
          <w:sz w:val="24"/>
        </w:rPr>
        <w:t xml:space="preserve">molecules are in charge of starting the growth process, and this fact is completely ignored in the current model. The model instead starts growth right away. The model also does not account for the severity of trauma from exercise, nor the likelihood of fluctuating amino acid and glucose concentrations as the athlete would eat more than once a day. The model also fails to account for growth while exercise is taking place, since the athlete would not likely be instructed to neither eat nor exercise for the longer durations, such as 24 and 48 hours, for which muscle growth was predicted. </w:t>
      </w:r>
    </w:p>
    <w:p w:rsidR="007F0C17" w:rsidRDefault="007F0C17" w:rsidP="002C0365">
      <w:pPr>
        <w:spacing w:after="0"/>
        <w:rPr>
          <w:rFonts w:ascii="Times New Roman" w:hAnsi="Times New Roman" w:cs="Times New Roman"/>
          <w:sz w:val="24"/>
        </w:rPr>
      </w:pPr>
    </w:p>
    <w:p w:rsidR="007F0C17" w:rsidRPr="007D6E52" w:rsidRDefault="007F0C17" w:rsidP="002C0365">
      <w:pPr>
        <w:spacing w:after="0"/>
        <w:rPr>
          <w:rFonts w:ascii="Times New Roman" w:hAnsi="Times New Roman" w:cs="Times New Roman"/>
          <w:b/>
          <w:sz w:val="28"/>
          <w:u w:val="single"/>
        </w:rPr>
      </w:pPr>
      <w:r w:rsidRPr="007D6E52">
        <w:rPr>
          <w:rFonts w:ascii="Times New Roman" w:hAnsi="Times New Roman" w:cs="Times New Roman"/>
          <w:b/>
          <w:sz w:val="28"/>
          <w:u w:val="single"/>
        </w:rPr>
        <w:t>5.1 Conclusions Drawn from Model</w:t>
      </w:r>
    </w:p>
    <w:p w:rsidR="007F0C17" w:rsidRPr="002C0365" w:rsidRDefault="007F0C17" w:rsidP="002C0365">
      <w:pPr>
        <w:spacing w:after="0"/>
        <w:rPr>
          <w:rFonts w:ascii="Times New Roman" w:hAnsi="Times New Roman" w:cs="Times New Roman"/>
          <w:sz w:val="24"/>
        </w:rPr>
      </w:pPr>
    </w:p>
    <w:p w:rsidR="00F322E7" w:rsidRDefault="00DB1749" w:rsidP="007D6E52">
      <w:pPr>
        <w:spacing w:after="0" w:line="276" w:lineRule="auto"/>
        <w:rPr>
          <w:rFonts w:ascii="Times New Roman" w:hAnsi="Times New Roman" w:cs="Times New Roman"/>
          <w:sz w:val="24"/>
        </w:rPr>
      </w:pPr>
      <w:r>
        <w:rPr>
          <w:rFonts w:ascii="Times New Roman" w:hAnsi="Times New Roman" w:cs="Times New Roman"/>
          <w:sz w:val="24"/>
        </w:rPr>
        <w:t>Thus, while the model does indeed have some definite limitations, its use as a predictor tool of muscle growth, especially within the first 12-18 hours since an uptake of amino acids and glucose, is promising. The model does predict a reasonable amount of weight gain and could help trainers increase or decrease the amount of amino acids and glucose their athletes are taking in,</w:t>
      </w:r>
      <w:r w:rsidR="0084321C">
        <w:rPr>
          <w:rFonts w:ascii="Times New Roman" w:hAnsi="Times New Roman" w:cs="Times New Roman"/>
          <w:sz w:val="24"/>
        </w:rPr>
        <w:t xml:space="preserve"> given their percent muscle. The model does also help demonstrate that </w:t>
      </w:r>
      <w:r w:rsidR="007D6E52">
        <w:rPr>
          <w:rFonts w:ascii="Times New Roman" w:hAnsi="Times New Roman" w:cs="Times New Roman"/>
          <w:sz w:val="24"/>
        </w:rPr>
        <w:t xml:space="preserve">within the 24 hours of muscle trauma and food intake (the source of the amino acids and glucose), there is a definite increase in muscle growth activity and can lead to successful increases in muscle generation. </w:t>
      </w:r>
    </w:p>
    <w:p w:rsidR="00105A9A" w:rsidRDefault="00105A9A" w:rsidP="00C055D2">
      <w:pPr>
        <w:spacing w:after="0"/>
        <w:rPr>
          <w:rFonts w:ascii="Times New Roman" w:hAnsi="Times New Roman" w:cs="Times New Roman"/>
          <w:sz w:val="24"/>
        </w:rPr>
      </w:pPr>
    </w:p>
    <w:p w:rsidR="00105A9A" w:rsidRDefault="00105A9A" w:rsidP="00C055D2">
      <w:pPr>
        <w:spacing w:after="0"/>
        <w:rPr>
          <w:rFonts w:ascii="Times New Roman" w:hAnsi="Times New Roman" w:cs="Times New Roman"/>
          <w:sz w:val="24"/>
        </w:rPr>
      </w:pPr>
    </w:p>
    <w:p w:rsidR="00105A9A" w:rsidRPr="00105A9A" w:rsidRDefault="00105A9A" w:rsidP="00C055D2">
      <w:pPr>
        <w:spacing w:after="0"/>
        <w:rPr>
          <w:rFonts w:ascii="Times New Roman" w:hAnsi="Times New Roman" w:cs="Times New Roman"/>
          <w:b/>
          <w:sz w:val="28"/>
          <w:u w:val="single"/>
        </w:rPr>
      </w:pPr>
      <w:r w:rsidRPr="00105A9A">
        <w:rPr>
          <w:rFonts w:ascii="Times New Roman" w:hAnsi="Times New Roman" w:cs="Times New Roman"/>
          <w:b/>
          <w:sz w:val="28"/>
          <w:u w:val="single"/>
        </w:rPr>
        <w:lastRenderedPageBreak/>
        <w:t>6.1 Appendix A: Works Cited</w:t>
      </w:r>
    </w:p>
    <w:p w:rsidR="00105A9A" w:rsidRDefault="00105A9A" w:rsidP="00C055D2">
      <w:pPr>
        <w:spacing w:after="0"/>
        <w:rPr>
          <w:rFonts w:ascii="Times New Roman" w:hAnsi="Times New Roman" w:cs="Times New Roman"/>
          <w:sz w:val="24"/>
        </w:rPr>
      </w:pPr>
    </w:p>
    <w:p w:rsidR="00B66470" w:rsidRPr="00B66470" w:rsidRDefault="00B66470" w:rsidP="00B66470">
      <w:pPr>
        <w:spacing w:after="0" w:line="360" w:lineRule="auto"/>
        <w:ind w:left="720" w:hanging="720"/>
        <w:rPr>
          <w:rFonts w:ascii="Times New Roman" w:hAnsi="Times New Roman" w:cs="Times New Roman"/>
          <w:sz w:val="24"/>
          <w:szCs w:val="24"/>
        </w:rPr>
      </w:pPr>
      <w:r w:rsidRPr="00B66470">
        <w:rPr>
          <w:rFonts w:ascii="Times New Roman" w:hAnsi="Times New Roman" w:cs="Times New Roman"/>
          <w:bCs/>
          <w:sz w:val="24"/>
          <w:szCs w:val="24"/>
          <w:shd w:val="clear" w:color="auto" w:fill="FFFFFF"/>
        </w:rPr>
        <w:t>"Actin."</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Actin - Worthington Enzyme Manual</w:t>
      </w:r>
      <w:r w:rsidRPr="00B66470">
        <w:rPr>
          <w:rFonts w:ascii="Times New Roman" w:hAnsi="Times New Roman" w:cs="Times New Roman"/>
          <w:bCs/>
          <w:sz w:val="24"/>
          <w:szCs w:val="24"/>
          <w:shd w:val="clear" w:color="auto" w:fill="FFFFFF"/>
        </w:rPr>
        <w:t>. N.p., n.d. Web. 01 May 2017.</w:t>
      </w:r>
    </w:p>
    <w:p w:rsidR="005872AA" w:rsidRPr="00B66470" w:rsidRDefault="005872AA" w:rsidP="00B66470">
      <w:pPr>
        <w:spacing w:after="0" w:line="360" w:lineRule="auto"/>
        <w:ind w:left="720" w:hanging="720"/>
        <w:rPr>
          <w:rFonts w:ascii="Times New Roman" w:hAnsi="Times New Roman" w:cs="Times New Roman"/>
          <w:bCs/>
          <w:sz w:val="24"/>
          <w:szCs w:val="24"/>
          <w:shd w:val="clear" w:color="auto" w:fill="FFFFFF"/>
        </w:rPr>
      </w:pPr>
      <w:r w:rsidRPr="00B66470">
        <w:rPr>
          <w:rFonts w:ascii="Times New Roman" w:hAnsi="Times New Roman" w:cs="Times New Roman"/>
          <w:bCs/>
          <w:sz w:val="24"/>
          <w:szCs w:val="24"/>
          <w:shd w:val="clear" w:color="auto" w:fill="FFFFFF"/>
        </w:rPr>
        <w:t>"Actin-accumulation myopathy."</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U.S. National Library of Medicine</w:t>
      </w:r>
      <w:r w:rsidRPr="00B66470">
        <w:rPr>
          <w:rFonts w:ascii="Times New Roman" w:hAnsi="Times New Roman" w:cs="Times New Roman"/>
          <w:bCs/>
          <w:sz w:val="24"/>
          <w:szCs w:val="24"/>
          <w:shd w:val="clear" w:color="auto" w:fill="FFFFFF"/>
        </w:rPr>
        <w:t>. National Institutes of Health, Apr. 2012. Web. 29 Apr. 2017.</w:t>
      </w:r>
    </w:p>
    <w:p w:rsidR="00B66470" w:rsidRPr="00B66470" w:rsidRDefault="00B66470" w:rsidP="00B66470">
      <w:pPr>
        <w:spacing w:after="0" w:line="360" w:lineRule="auto"/>
        <w:ind w:left="720" w:hanging="720"/>
        <w:rPr>
          <w:rFonts w:ascii="Times New Roman" w:hAnsi="Times New Roman" w:cs="Times New Roman"/>
          <w:bCs/>
          <w:sz w:val="24"/>
          <w:szCs w:val="24"/>
          <w:shd w:val="clear" w:color="auto" w:fill="FFFFFF"/>
        </w:rPr>
      </w:pPr>
      <w:r w:rsidRPr="00B66470">
        <w:rPr>
          <w:rFonts w:ascii="Times New Roman" w:hAnsi="Times New Roman" w:cs="Times New Roman"/>
          <w:bCs/>
          <w:sz w:val="24"/>
          <w:szCs w:val="24"/>
          <w:shd w:val="clear" w:color="auto" w:fill="FFFFFF"/>
        </w:rPr>
        <w:t>De, I. M., P. Gervais, and P. Molin. "Determination of cells' water membrane permeability: unexpected high osmotic permeability of Saccharomyces cerevisiae."</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Biotechnology and bioengineering.</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sz w:val="24"/>
          <w:szCs w:val="24"/>
          <w:shd w:val="clear" w:color="auto" w:fill="FFFFFF"/>
        </w:rPr>
        <w:t>U.S. National Library of Medicine, 05 Oct. 1997. Web. 01 May 2017.</w:t>
      </w:r>
    </w:p>
    <w:p w:rsidR="00B66470" w:rsidRPr="00B66470" w:rsidRDefault="00B66470" w:rsidP="00B66470">
      <w:pPr>
        <w:spacing w:after="0" w:line="360" w:lineRule="auto"/>
        <w:ind w:left="720" w:hanging="720"/>
        <w:rPr>
          <w:rFonts w:ascii="Times New Roman" w:hAnsi="Times New Roman" w:cs="Times New Roman"/>
          <w:bCs/>
          <w:sz w:val="24"/>
          <w:szCs w:val="24"/>
          <w:shd w:val="clear" w:color="auto" w:fill="FFFFFF"/>
        </w:rPr>
      </w:pPr>
      <w:r w:rsidRPr="00B66470">
        <w:rPr>
          <w:rFonts w:ascii="Times New Roman" w:hAnsi="Times New Roman" w:cs="Times New Roman"/>
          <w:bCs/>
          <w:sz w:val="24"/>
          <w:szCs w:val="24"/>
          <w:shd w:val="clear" w:color="auto" w:fill="FFFFFF"/>
        </w:rPr>
        <w:t>Koch, A. L. "What size should a bacterium be? A question of scale."</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Annual review of microbiology.</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sz w:val="24"/>
          <w:szCs w:val="24"/>
          <w:shd w:val="clear" w:color="auto" w:fill="FFFFFF"/>
        </w:rPr>
        <w:t>U.S. National Library of Medicine, n.d. Web. 01 May 2017.</w:t>
      </w:r>
    </w:p>
    <w:p w:rsidR="00B66470" w:rsidRPr="00B66470" w:rsidRDefault="00B66470" w:rsidP="00B66470">
      <w:pPr>
        <w:spacing w:after="0" w:line="360" w:lineRule="auto"/>
        <w:ind w:left="720" w:hanging="720"/>
        <w:rPr>
          <w:rFonts w:ascii="Times New Roman" w:hAnsi="Times New Roman" w:cs="Times New Roman"/>
          <w:bCs/>
          <w:sz w:val="24"/>
          <w:szCs w:val="24"/>
          <w:shd w:val="clear" w:color="auto" w:fill="FFFFFF"/>
        </w:rPr>
      </w:pPr>
      <w:r w:rsidRPr="00B66470">
        <w:rPr>
          <w:rFonts w:ascii="Times New Roman" w:hAnsi="Times New Roman" w:cs="Times New Roman"/>
          <w:bCs/>
          <w:sz w:val="24"/>
          <w:szCs w:val="24"/>
          <w:shd w:val="clear" w:color="auto" w:fill="FFFFFF"/>
        </w:rPr>
        <w:t>Maurel, C., J. Reizer, J. I. Schroeder, and M. J. Chrispeels. "The vacuolar membrane protein gamma-TIP creates water specific channels in Xenopus oocytes."</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The EMBO journal.</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sz w:val="24"/>
          <w:szCs w:val="24"/>
          <w:shd w:val="clear" w:color="auto" w:fill="FFFFFF"/>
        </w:rPr>
        <w:t>U.S. National Library of Medicine, June 1993. Web. 01 May 2017.</w:t>
      </w:r>
    </w:p>
    <w:p w:rsidR="00B66470" w:rsidRPr="00B66470" w:rsidRDefault="00B66470" w:rsidP="00B66470">
      <w:pPr>
        <w:spacing w:after="0" w:line="360" w:lineRule="auto"/>
        <w:ind w:left="720" w:hanging="720"/>
        <w:rPr>
          <w:rFonts w:ascii="Times New Roman" w:hAnsi="Times New Roman" w:cs="Times New Roman"/>
          <w:bCs/>
          <w:sz w:val="24"/>
          <w:szCs w:val="24"/>
          <w:shd w:val="clear" w:color="auto" w:fill="FFFFFF"/>
        </w:rPr>
      </w:pPr>
      <w:r w:rsidRPr="00B66470">
        <w:rPr>
          <w:rFonts w:ascii="Times New Roman" w:hAnsi="Times New Roman" w:cs="Times New Roman"/>
          <w:sz w:val="24"/>
          <w:szCs w:val="24"/>
          <w:shd w:val="clear" w:color="auto" w:fill="EEEEEE"/>
        </w:rPr>
        <w:t xml:space="preserve">R. Hober (1967) "Physical Chemistry of cells and tissues" Churchill, London </w:t>
      </w:r>
      <w:r>
        <w:rPr>
          <w:rFonts w:ascii="Times New Roman" w:hAnsi="Times New Roman" w:cs="Times New Roman"/>
          <w:sz w:val="24"/>
          <w:szCs w:val="24"/>
          <w:shd w:val="clear" w:color="auto" w:fill="EEEEEE"/>
        </w:rPr>
        <w:t>and</w:t>
      </w:r>
      <w:r w:rsidRPr="00B66470">
        <w:rPr>
          <w:rFonts w:ascii="Times New Roman" w:hAnsi="Times New Roman" w:cs="Times New Roman"/>
          <w:sz w:val="24"/>
          <w:szCs w:val="24"/>
          <w:shd w:val="clear" w:color="auto" w:fill="EEEEEE"/>
        </w:rPr>
        <w:t xml:space="preserve"> Daniels and Alberty (1961) "Physical Chemistry" Wiley, New York</w:t>
      </w:r>
    </w:p>
    <w:p w:rsidR="00B66470" w:rsidRPr="00B66470" w:rsidRDefault="00F322E7" w:rsidP="00B66470">
      <w:pPr>
        <w:spacing w:after="0" w:line="360" w:lineRule="auto"/>
        <w:ind w:left="720" w:hanging="720"/>
        <w:rPr>
          <w:rFonts w:ascii="Times New Roman" w:hAnsi="Times New Roman" w:cs="Times New Roman"/>
          <w:bCs/>
          <w:sz w:val="24"/>
          <w:szCs w:val="24"/>
          <w:shd w:val="clear" w:color="auto" w:fill="FFFFFF"/>
        </w:rPr>
      </w:pPr>
      <w:r w:rsidRPr="00B66470">
        <w:rPr>
          <w:rFonts w:ascii="Times New Roman" w:hAnsi="Times New Roman" w:cs="Times New Roman"/>
          <w:bCs/>
          <w:sz w:val="24"/>
          <w:szCs w:val="24"/>
          <w:shd w:val="clear" w:color="auto" w:fill="FFFFFF"/>
        </w:rPr>
        <w:t>Vicente-Manzanares, Miguel, Xuefei Ma, Robert S. Adelstein, and Alan Rick Horwitz. "Non-muscle myosin II takes centre stage in cell adhesion and migration."</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Nature Reviews Molecular Cell Biology</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sz w:val="24"/>
          <w:szCs w:val="24"/>
          <w:shd w:val="clear" w:color="auto" w:fill="FFFFFF"/>
        </w:rPr>
        <w:t>10.11 (2009): 778-90.</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Nature</w:t>
      </w:r>
      <w:r w:rsidR="00B66470" w:rsidRPr="00B66470">
        <w:rPr>
          <w:rFonts w:ascii="Times New Roman" w:hAnsi="Times New Roman" w:cs="Times New Roman"/>
          <w:bCs/>
          <w:sz w:val="24"/>
          <w:szCs w:val="24"/>
          <w:shd w:val="clear" w:color="auto" w:fill="FFFFFF"/>
        </w:rPr>
        <w:t>. Web. 29 Apr. 2017.</w:t>
      </w:r>
    </w:p>
    <w:p w:rsidR="00B66470" w:rsidRPr="00B66470" w:rsidRDefault="00B66470" w:rsidP="00B66470">
      <w:pPr>
        <w:spacing w:after="0" w:line="360" w:lineRule="auto"/>
        <w:ind w:left="720" w:hanging="720"/>
        <w:rPr>
          <w:rFonts w:ascii="Times New Roman" w:hAnsi="Times New Roman" w:cs="Times New Roman"/>
          <w:bCs/>
          <w:sz w:val="24"/>
          <w:szCs w:val="24"/>
          <w:shd w:val="clear" w:color="auto" w:fill="FFFFFF"/>
        </w:rPr>
      </w:pPr>
      <w:r w:rsidRPr="00B66470">
        <w:rPr>
          <w:rFonts w:ascii="Times New Roman" w:hAnsi="Times New Roman" w:cs="Times New Roman"/>
          <w:bCs/>
          <w:sz w:val="24"/>
          <w:szCs w:val="24"/>
          <w:shd w:val="clear" w:color="auto" w:fill="FFFFFF"/>
        </w:rPr>
        <w:t>Zaher, H. S., and R. Green. "Fidelity at the molecular level: lessons from protein synthesis."</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Cell.</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sz w:val="24"/>
          <w:szCs w:val="24"/>
          <w:shd w:val="clear" w:color="auto" w:fill="FFFFFF"/>
        </w:rPr>
        <w:t>U.S. National Library of Medicine, 20 Feb. 2009. Web. 01 May 2017.</w:t>
      </w:r>
    </w:p>
    <w:p w:rsidR="00854FE7" w:rsidRPr="00B66470" w:rsidRDefault="00B66470" w:rsidP="00B66470">
      <w:pPr>
        <w:spacing w:after="0" w:line="360" w:lineRule="auto"/>
        <w:ind w:left="720" w:hanging="720"/>
        <w:rPr>
          <w:rFonts w:ascii="Arial" w:hAnsi="Arial" w:cs="Arial"/>
          <w:b/>
          <w:bCs/>
          <w:color w:val="333333"/>
          <w:sz w:val="21"/>
          <w:szCs w:val="21"/>
          <w:shd w:val="clear" w:color="auto" w:fill="FFFFFF"/>
        </w:rPr>
      </w:pPr>
      <w:r w:rsidRPr="00B66470">
        <w:rPr>
          <w:rFonts w:ascii="Times New Roman" w:hAnsi="Times New Roman" w:cs="Times New Roman"/>
          <w:bCs/>
          <w:sz w:val="24"/>
          <w:szCs w:val="24"/>
          <w:shd w:val="clear" w:color="auto" w:fill="FFFFFF"/>
        </w:rPr>
        <w:t>Zeuthen, T., E. Zeuthen, and N. Macaulay. "Water transport by GLUT2 expressed in Xenopus laevis oocytes."</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i/>
          <w:iCs/>
          <w:sz w:val="24"/>
          <w:szCs w:val="24"/>
          <w:shd w:val="clear" w:color="auto" w:fill="FFFFFF"/>
        </w:rPr>
        <w:t>The Journal of physiology.</w:t>
      </w:r>
      <w:r w:rsidRPr="00B66470">
        <w:rPr>
          <w:rStyle w:val="apple-converted-space"/>
          <w:rFonts w:ascii="Times New Roman" w:hAnsi="Times New Roman" w:cs="Times New Roman"/>
          <w:bCs/>
          <w:sz w:val="24"/>
          <w:szCs w:val="24"/>
          <w:shd w:val="clear" w:color="auto" w:fill="FFFFFF"/>
        </w:rPr>
        <w:t> </w:t>
      </w:r>
      <w:r w:rsidRPr="00B66470">
        <w:rPr>
          <w:rFonts w:ascii="Times New Roman" w:hAnsi="Times New Roman" w:cs="Times New Roman"/>
          <w:bCs/>
          <w:sz w:val="24"/>
          <w:szCs w:val="24"/>
          <w:shd w:val="clear" w:color="auto" w:fill="FFFFFF"/>
        </w:rPr>
        <w:t>U.S. National Library of Medicine, 01 Mar. 2007. Web. 01 May 2017.</w:t>
      </w:r>
      <w:r w:rsidR="00854FE7">
        <w:rPr>
          <w:rFonts w:ascii="Times New Roman" w:hAnsi="Times New Roman" w:cs="Times New Roman"/>
          <w:sz w:val="24"/>
        </w:rPr>
        <w:br w:type="page"/>
      </w:r>
    </w:p>
    <w:p w:rsidR="00105A9A" w:rsidRDefault="00105A9A" w:rsidP="00C055D2">
      <w:pPr>
        <w:spacing w:after="0"/>
        <w:rPr>
          <w:rFonts w:ascii="Times New Roman" w:hAnsi="Times New Roman" w:cs="Times New Roman"/>
          <w:b/>
          <w:sz w:val="28"/>
          <w:u w:val="single"/>
        </w:rPr>
      </w:pPr>
      <w:r w:rsidRPr="00105A9A">
        <w:rPr>
          <w:rFonts w:ascii="Times New Roman" w:hAnsi="Times New Roman" w:cs="Times New Roman"/>
          <w:b/>
          <w:sz w:val="28"/>
          <w:u w:val="single"/>
        </w:rPr>
        <w:lastRenderedPageBreak/>
        <w:t>7.1 Appendix B: Model Iterations</w:t>
      </w:r>
    </w:p>
    <w:p w:rsidR="00105A9A" w:rsidRDefault="00105A9A" w:rsidP="00C055D2">
      <w:pPr>
        <w:spacing w:after="0"/>
        <w:rPr>
          <w:rFonts w:ascii="Times New Roman" w:hAnsi="Times New Roman" w:cs="Times New Roman"/>
          <w:b/>
          <w:sz w:val="28"/>
          <w:u w:val="single"/>
        </w:rPr>
      </w:pPr>
    </w:p>
    <w:p w:rsidR="00105A9A" w:rsidRDefault="00105A9A" w:rsidP="00C055D2">
      <w:pPr>
        <w:spacing w:after="0"/>
        <w:rPr>
          <w:rFonts w:ascii="Times New Roman" w:hAnsi="Times New Roman" w:cs="Times New Roman"/>
          <w:sz w:val="24"/>
        </w:rPr>
      </w:pPr>
      <w:r>
        <w:rPr>
          <w:rFonts w:ascii="Times New Roman" w:hAnsi="Times New Roman" w:cs="Times New Roman"/>
          <w:sz w:val="24"/>
        </w:rPr>
        <w:t>Iteration 1:</w:t>
      </w:r>
    </w:p>
    <w:p w:rsidR="004F0721" w:rsidRDefault="004F0721" w:rsidP="00C055D2">
      <w:pPr>
        <w:spacing w:after="0"/>
        <w:rPr>
          <w:rFonts w:ascii="Times New Roman" w:hAnsi="Times New Roman" w:cs="Times New Roman"/>
          <w:sz w:val="24"/>
        </w:rPr>
      </w:pPr>
    </w:p>
    <w:p w:rsidR="004F0721" w:rsidRPr="004F0721" w:rsidRDefault="004F0721" w:rsidP="004F0721">
      <w:pPr>
        <w:spacing w:after="0"/>
        <w:rPr>
          <w:rFonts w:ascii="Times New Roman" w:hAnsi="Times New Roman" w:cs="Times New Roman"/>
          <w:sz w:val="24"/>
        </w:rPr>
      </w:pPr>
      <w:r w:rsidRPr="004F0721">
        <w:rPr>
          <w:rFonts w:ascii="Times New Roman" w:hAnsi="Times New Roman" w:cs="Times New Roman"/>
          <w:sz w:val="24"/>
        </w:rPr>
        <w:t xml:space="preserve">System Definition, Boundaries, and Mass/Energy Flow across Boundaries. </w:t>
      </w:r>
    </w:p>
    <w:p w:rsidR="004F0721" w:rsidRPr="004F0721" w:rsidRDefault="004F0721" w:rsidP="004F0721">
      <w:pPr>
        <w:spacing w:after="0"/>
        <w:rPr>
          <w:rFonts w:ascii="Times New Roman" w:hAnsi="Times New Roman" w:cs="Times New Roman"/>
          <w:sz w:val="24"/>
        </w:rPr>
      </w:pPr>
      <w:r w:rsidRPr="004F0721">
        <w:rPr>
          <w:rFonts w:ascii="Times New Roman" w:hAnsi="Times New Roman" w:cs="Times New Roman"/>
          <w:sz w:val="24"/>
        </w:rPr>
        <w:drawing>
          <wp:inline distT="0" distB="0" distL="0" distR="0" wp14:anchorId="26A530EF" wp14:editId="2A52F580">
            <wp:extent cx="5943600" cy="1962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E301 deliverable 3 iter. 1.jpg"/>
                    <pic:cNvPicPr/>
                  </pic:nvPicPr>
                  <pic:blipFill rotWithShape="1">
                    <a:blip r:embed="rId22">
                      <a:extLst>
                        <a:ext uri="{28A0092B-C50C-407E-A947-70E740481C1C}">
                          <a14:useLocalDpi xmlns:a14="http://schemas.microsoft.com/office/drawing/2010/main" val="0"/>
                        </a:ext>
                      </a:extLst>
                    </a:blip>
                    <a:srcRect t="7693" b="48290"/>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rsidR="004F0721" w:rsidRPr="004F0721" w:rsidRDefault="004F0721" w:rsidP="00F868B1">
      <w:pPr>
        <w:spacing w:after="0" w:line="276" w:lineRule="auto"/>
        <w:rPr>
          <w:rFonts w:ascii="Times New Roman" w:hAnsi="Times New Roman" w:cs="Times New Roman"/>
          <w:sz w:val="24"/>
        </w:rPr>
      </w:pPr>
      <w:r w:rsidRPr="004F0721">
        <w:rPr>
          <w:rFonts w:ascii="Times New Roman" w:hAnsi="Times New Roman" w:cs="Times New Roman"/>
          <w:sz w:val="24"/>
        </w:rPr>
        <w:t xml:space="preserve">Assumptions: </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 xml:space="preserve">Lumped Parameter System such that this is a steady state reaction in regards to position </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Measuring growth of myofilament</w:t>
      </w:r>
    </w:p>
    <w:p w:rsid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 xml:space="preserve">Growth is defined as accumulation of F-Actin. </w:t>
      </w:r>
    </w:p>
    <w:p w:rsidR="00F868B1" w:rsidRPr="00F868B1" w:rsidRDefault="00F868B1" w:rsidP="00F868B1">
      <w:pPr>
        <w:numPr>
          <w:ilvl w:val="0"/>
          <w:numId w:val="4"/>
        </w:numPr>
        <w:spacing w:after="0" w:line="276" w:lineRule="auto"/>
        <w:rPr>
          <w:rFonts w:ascii="Times New Roman" w:hAnsi="Times New Roman" w:cs="Times New Roman"/>
          <w:sz w:val="24"/>
        </w:rPr>
      </w:pPr>
      <w:r w:rsidRPr="00F868B1">
        <w:rPr>
          <w:rFonts w:ascii="Times New Roman" w:hAnsi="Times New Roman" w:cs="Times New Roman"/>
          <w:sz w:val="24"/>
        </w:rPr>
        <w:t>Assume constant flow rates in and out</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Assume one kind of amino acid instead of 20 amino acids</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No energy or mass lost during conversions</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Assume an initial concentration of AA of 380 mol/L</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The average amino acid molecular weight is 110 Da = 110 g/mol</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The molecular weight of a G-Actin protein is 41785 Da</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4F0721">
        <w:rPr>
          <w:rFonts w:ascii="Times New Roman" w:hAnsi="Times New Roman" w:cs="Times New Roman"/>
          <w:sz w:val="24"/>
        </w:rPr>
        <w:t xml:space="preserve"> with an L = 3 mm and r = 7.5 nm. </w:t>
      </w:r>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 xml:space="preserve">Assume reaction for conversion of amino acids: </w:t>
      </w:r>
      <m:oMath>
        <m:r>
          <w:rPr>
            <w:rFonts w:ascii="Cambria Math" w:hAnsi="Cambria Math" w:cs="Times New Roman"/>
            <w:sz w:val="24"/>
          </w:rPr>
          <m:t xml:space="preserve">374 AA= FActin+373 </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2</m:t>
            </m:r>
          </m:sub>
        </m:sSub>
        <m:r>
          <w:rPr>
            <w:rFonts w:ascii="Cambria Math" w:hAnsi="Cambria Math" w:cs="Times New Roman"/>
            <w:sz w:val="24"/>
          </w:rPr>
          <m:t>O</m:t>
        </m:r>
      </m:oMath>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 xml:space="preserve">Assume first order rate law for reaction for conversion of amino acids: </w:t>
      </w:r>
      <m:oMath>
        <m:r>
          <w:rPr>
            <w:rFonts w:ascii="Cambria Math" w:hAnsi="Cambria Math" w:cs="Times New Roman"/>
            <w:sz w:val="24"/>
          </w:rPr>
          <m:t>r=k∙</m:t>
        </m:r>
        <m:d>
          <m:dPr>
            <m:begChr m:val="["/>
            <m:endChr m:val="]"/>
            <m:ctrlPr>
              <w:rPr>
                <w:rFonts w:ascii="Cambria Math" w:hAnsi="Cambria Math" w:cs="Times New Roman"/>
                <w:i/>
                <w:sz w:val="24"/>
              </w:rPr>
            </m:ctrlPr>
          </m:dPr>
          <m:e>
            <m:r>
              <w:rPr>
                <w:rFonts w:ascii="Cambria Math" w:hAnsi="Cambria Math" w:cs="Times New Roman"/>
                <w:sz w:val="24"/>
              </w:rPr>
              <m:t>AA</m:t>
            </m:r>
          </m:e>
        </m:d>
      </m:oMath>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 xml:space="preserve">Assume basic relationship </w:t>
      </w:r>
      <m:oMath>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x</m:t>
            </m:r>
          </m:sub>
        </m:sSub>
        <m:r>
          <w:rPr>
            <w:rFonts w:ascii="Cambria Math" w:hAnsi="Cambria Math" w:cs="Times New Roman"/>
            <w:sz w:val="24"/>
          </w:rPr>
          <m:t xml:space="preserve">= </m:t>
        </m:r>
        <m:d>
          <m:dPr>
            <m:begChr m:val="["/>
            <m:endChr m:val="]"/>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oMath>
    </w:p>
    <w:p w:rsidR="004F0721" w:rsidRPr="004F0721" w:rsidRDefault="004F0721" w:rsidP="00F868B1">
      <w:pPr>
        <w:numPr>
          <w:ilvl w:val="0"/>
          <w:numId w:val="4"/>
        </w:numPr>
        <w:spacing w:after="0" w:line="276" w:lineRule="auto"/>
        <w:rPr>
          <w:rFonts w:ascii="Times New Roman" w:hAnsi="Times New Roman" w:cs="Times New Roman"/>
          <w:sz w:val="24"/>
        </w:rPr>
      </w:pPr>
      <w:r w:rsidRPr="004F0721">
        <w:rPr>
          <w:rFonts w:ascii="Times New Roman" w:hAnsi="Times New Roman" w:cs="Times New Roman"/>
          <w:sz w:val="24"/>
        </w:rPr>
        <w:t xml:space="preserve">Note that </w:t>
      </w:r>
      <m:oMath>
        <m:f>
          <m:fPr>
            <m:ctrlPr>
              <w:rPr>
                <w:rFonts w:ascii="Cambria Math" w:hAnsi="Cambria Math" w:cs="Times New Roman"/>
                <w:i/>
                <w:sz w:val="24"/>
              </w:rPr>
            </m:ctrlPr>
          </m:fPr>
          <m:num>
            <m:r>
              <w:rPr>
                <w:rFonts w:ascii="Cambria Math" w:hAnsi="Cambria Math" w:cs="Times New Roman"/>
                <w:sz w:val="24"/>
              </w:rPr>
              <m:t>d</m:t>
            </m:r>
            <m:sSub>
              <m:sSubPr>
                <m:ctrlPr>
                  <w:rPr>
                    <w:rFonts w:ascii="Cambria Math" w:hAnsi="Cambria Math" w:cs="Times New Roman"/>
                    <w:i/>
                    <w:sz w:val="24"/>
                  </w:rPr>
                </m:ctrlPr>
              </m:sSubPr>
              <m:e>
                <m:r>
                  <w:rPr>
                    <w:rFonts w:ascii="Cambria Math" w:hAnsi="Cambria Math" w:cs="Times New Roman"/>
                    <w:sz w:val="24"/>
                  </w:rPr>
                  <m:t>Mass</m:t>
                </m:r>
              </m:e>
              <m:sub>
                <m:r>
                  <w:rPr>
                    <w:rFonts w:ascii="Cambria Math" w:hAnsi="Cambria Math" w:cs="Times New Roman"/>
                    <w:sz w:val="24"/>
                  </w:rPr>
                  <m:t>x</m:t>
                </m:r>
              </m:sub>
            </m:sSub>
          </m:num>
          <m:den>
            <m:r>
              <w:rPr>
                <w:rFonts w:ascii="Cambria Math" w:hAnsi="Cambria Math" w:cs="Times New Roman"/>
                <w:sz w:val="24"/>
              </w:rPr>
              <m:t>dt</m:t>
            </m:r>
          </m:den>
        </m:f>
        <m:r>
          <w:rPr>
            <w:rFonts w:ascii="Cambria Math" w:hAnsi="Cambria Math" w:cs="Times New Roman"/>
            <w:sz w:val="24"/>
          </w:rPr>
          <m:t>, k∙</m:t>
        </m:r>
        <m:d>
          <m:dPr>
            <m:begChr m:val="["/>
            <m:endChr m:val="]"/>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r>
          <w:rPr>
            <w:rFonts w:ascii="Cambria Math" w:hAnsi="Cambria Math" w:cs="Times New Roman"/>
            <w:sz w:val="24"/>
          </w:rPr>
          <m:t xml:space="preserve">∙V, and </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x</m:t>
            </m:r>
          </m:sub>
        </m:sSub>
        <m: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oMath>
      <w:r w:rsidRPr="004F0721">
        <w:rPr>
          <w:rFonts w:ascii="Times New Roman" w:hAnsi="Times New Roman" w:cs="Times New Roman"/>
          <w:sz w:val="24"/>
        </w:rPr>
        <w:t xml:space="preserve"> all have the same units of</w:t>
      </w:r>
      <m:oMath>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time</m:t>
            </m:r>
          </m:den>
        </m:f>
      </m:oMath>
      <w:r w:rsidRPr="004F0721">
        <w:rPr>
          <w:rFonts w:ascii="Times New Roman" w:hAnsi="Times New Roman" w:cs="Times New Roman"/>
          <w:sz w:val="24"/>
        </w:rPr>
        <w:t xml:space="preserve">, since </w:t>
      </w:r>
      <m:oMath>
        <m:r>
          <w:rPr>
            <w:rFonts w:ascii="Cambria Math" w:hAnsi="Cambria Math" w:cs="Times New Roman"/>
            <w:sz w:val="24"/>
          </w:rPr>
          <m:t>k∙</m:t>
        </m:r>
        <m:d>
          <m:dPr>
            <m:begChr m:val="["/>
            <m:endChr m:val="]"/>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r>
          <w:rPr>
            <w:rFonts w:ascii="Cambria Math" w:hAnsi="Cambria Math" w:cs="Times New Roman"/>
            <w:sz w:val="24"/>
          </w:rPr>
          <m:t xml:space="preserve">∙V </m:t>
        </m:r>
        <m:d>
          <m:dPr>
            <m:begChr m:val="["/>
            <m:endChr m:val="]"/>
            <m:ctrlPr>
              <w:rPr>
                <w:rFonts w:ascii="Cambria Math" w:hAnsi="Cambria Math" w:cs="Times New Roman"/>
                <w:i/>
                <w:sz w:val="24"/>
              </w:rPr>
            </m:ctrlPr>
          </m:dPr>
          <m:e>
            <m:r>
              <w:rPr>
                <w:rFonts w:ascii="Cambria Math" w:hAnsi="Cambria Math" w:cs="Times New Roman"/>
                <w:sz w:val="24"/>
              </w:rPr>
              <m:t>=</m:t>
            </m: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time</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lenght</m:t>
            </m:r>
          </m:e>
          <m:sup>
            <m:r>
              <w:rPr>
                <w:rFonts w:ascii="Cambria Math" w:hAnsi="Cambria Math" w:cs="Times New Roman"/>
                <w:sz w:val="24"/>
              </w:rPr>
              <m:t>3</m:t>
            </m:r>
          </m:sup>
        </m:sSup>
        <m:d>
          <m:dPr>
            <m:begChr m:val="["/>
            <m:endChr m:val="]"/>
            <m:ctrlPr>
              <w:rPr>
                <w:rFonts w:ascii="Cambria Math" w:hAnsi="Cambria Math" w:cs="Times New Roman"/>
                <w:i/>
                <w:sz w:val="24"/>
              </w:rPr>
            </m:ctrlPr>
          </m:dPr>
          <m:e>
            <m:r>
              <w:rPr>
                <w:rFonts w:ascii="Cambria Math" w:hAnsi="Cambria Math" w:cs="Times New Roman"/>
                <w:sz w:val="24"/>
              </w:rPr>
              <m:t>=</m:t>
            </m:r>
          </m:e>
        </m:d>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time</m:t>
            </m:r>
          </m:den>
        </m:f>
      </m:oMath>
      <w:r w:rsidRPr="004F0721">
        <w:rPr>
          <w:rFonts w:ascii="Times New Roman" w:hAnsi="Times New Roman" w:cs="Times New Roman"/>
          <w:sz w:val="24"/>
        </w:rPr>
        <w:t xml:space="preserve"> and since</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x</m:t>
            </m:r>
          </m:sub>
        </m:sSub>
        <m: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d>
          <m:dPr>
            <m:begChr m:val="["/>
            <m:endChr m:val="]"/>
            <m:ctrlPr>
              <w:rPr>
                <w:rFonts w:ascii="Cambria Math" w:hAnsi="Cambria Math" w:cs="Times New Roman"/>
                <w:i/>
                <w:sz w:val="24"/>
              </w:rPr>
            </m:ctrlPr>
          </m:dPr>
          <m:e>
            <m:r>
              <w:rPr>
                <w:rFonts w:ascii="Cambria Math" w:hAnsi="Cambria Math" w:cs="Times New Roman"/>
                <w:sz w:val="24"/>
              </w:rPr>
              <m:t>=</m:t>
            </m:r>
          </m:e>
        </m:d>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num>
          <m:den>
            <m:r>
              <w:rPr>
                <w:rFonts w:ascii="Cambria Math" w:hAnsi="Cambria Math" w:cs="Times New Roman"/>
                <w:sz w:val="24"/>
              </w:rPr>
              <m:t>time</m:t>
            </m:r>
          </m:den>
        </m:f>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r>
          <w:rPr>
            <w:rFonts w:ascii="Cambria Math" w:hAnsi="Cambria Math" w:cs="Times New Roman"/>
            <w:sz w:val="24"/>
          </w:rPr>
          <m:t xml:space="preserve"> </m:t>
        </m:r>
        <m:d>
          <m:dPr>
            <m:begChr m:val="["/>
            <m:endChr m:val="]"/>
            <m:ctrlPr>
              <w:rPr>
                <w:rFonts w:ascii="Cambria Math" w:hAnsi="Cambria Math" w:cs="Times New Roman"/>
                <w:i/>
                <w:sz w:val="24"/>
              </w:rPr>
            </m:ctrlPr>
          </m:dPr>
          <m:e>
            <m:r>
              <w:rPr>
                <w:rFonts w:ascii="Cambria Math" w:hAnsi="Cambria Math" w:cs="Times New Roman"/>
                <w:sz w:val="24"/>
              </w:rPr>
              <m:t>=</m:t>
            </m: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time</m:t>
            </m:r>
          </m:den>
        </m:f>
      </m:oMath>
      <w:r w:rsidRPr="004F0721">
        <w:rPr>
          <w:rFonts w:ascii="Times New Roman" w:hAnsi="Times New Roman" w:cs="Times New Roman"/>
          <w:sz w:val="24"/>
        </w:rPr>
        <w:t>.</w:t>
      </w:r>
    </w:p>
    <w:p w:rsidR="004F0721" w:rsidRPr="004F0721" w:rsidRDefault="004F0721" w:rsidP="004F0721">
      <w:pPr>
        <w:spacing w:after="0"/>
        <w:rPr>
          <w:rFonts w:ascii="Times New Roman" w:hAnsi="Times New Roman" w:cs="Times New Roman"/>
          <w:sz w:val="24"/>
        </w:rPr>
      </w:pPr>
    </w:p>
    <w:p w:rsidR="004F0721" w:rsidRPr="004F0721" w:rsidRDefault="004F0721" w:rsidP="004F0721">
      <w:pPr>
        <w:spacing w:after="0"/>
        <w:rPr>
          <w:rFonts w:ascii="Times New Roman" w:hAnsi="Times New Roman" w:cs="Times New Roman"/>
          <w:sz w:val="24"/>
        </w:rPr>
      </w:pPr>
    </w:p>
    <w:p w:rsidR="004F0721" w:rsidRPr="004F0721" w:rsidRDefault="004F0721" w:rsidP="004F0721">
      <w:pPr>
        <w:spacing w:after="0"/>
        <w:rPr>
          <w:rFonts w:ascii="Times New Roman" w:hAnsi="Times New Roman" w:cs="Times New Roman"/>
          <w:sz w:val="24"/>
        </w:rPr>
      </w:pPr>
      <w:r w:rsidRPr="004F0721">
        <w:rPr>
          <w:rFonts w:ascii="Times New Roman" w:hAnsi="Times New Roman" w:cs="Times New Roman"/>
          <w:sz w:val="24"/>
        </w:rPr>
        <w:t>Nomenclature:</w:t>
      </w:r>
    </w:p>
    <w:p w:rsidR="004F0721" w:rsidRPr="004F0721" w:rsidRDefault="004F0721" w:rsidP="004F0721">
      <w:pPr>
        <w:spacing w:after="0"/>
        <w:rPr>
          <w:rFonts w:ascii="Times New Roman" w:hAnsi="Times New Roman" w:cs="Times New Roman"/>
          <w:sz w:val="24"/>
        </w:rPr>
      </w:pPr>
    </w:p>
    <w:tbl>
      <w:tblPr>
        <w:tblStyle w:val="TableGrid"/>
        <w:tblW w:w="9392" w:type="dxa"/>
        <w:jc w:val="center"/>
        <w:tblLook w:val="04A0" w:firstRow="1" w:lastRow="0" w:firstColumn="1" w:lastColumn="0" w:noHBand="0" w:noVBand="1"/>
      </w:tblPr>
      <w:tblGrid>
        <w:gridCol w:w="3130"/>
        <w:gridCol w:w="3131"/>
        <w:gridCol w:w="3131"/>
      </w:tblGrid>
      <w:tr w:rsidR="004F0721" w:rsidRPr="004F0721" w:rsidTr="004F0721">
        <w:trPr>
          <w:trHeight w:val="388"/>
          <w:jc w:val="center"/>
        </w:trPr>
        <w:tc>
          <w:tcPr>
            <w:tcW w:w="3130"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Parameter</w:t>
            </w:r>
          </w:p>
        </w:tc>
        <w:tc>
          <w:tcPr>
            <w:tcW w:w="3131"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Symbol</w:t>
            </w:r>
          </w:p>
        </w:tc>
        <w:tc>
          <w:tcPr>
            <w:tcW w:w="3131"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Units</w:t>
            </w:r>
          </w:p>
        </w:tc>
      </w:tr>
      <w:tr w:rsidR="004F0721" w:rsidRPr="004F0721" w:rsidTr="004F0721">
        <w:trPr>
          <w:trHeight w:val="776"/>
          <w:jc w:val="center"/>
        </w:trPr>
        <w:tc>
          <w:tcPr>
            <w:tcW w:w="3130"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lastRenderedPageBreak/>
              <w:t>Concentration of component x</w:t>
            </w:r>
          </w:p>
        </w:tc>
        <w:tc>
          <w:tcPr>
            <w:tcW w:w="3131" w:type="dxa"/>
          </w:tcPr>
          <w:p w:rsidR="004F0721" w:rsidRPr="004F0721" w:rsidRDefault="004F0721" w:rsidP="004F0721">
            <w:pPr>
              <w:spacing w:line="259" w:lineRule="auto"/>
              <w:rPr>
                <w:rFonts w:ascii="Times New Roman" w:hAnsi="Times New Roman" w:cs="Times New Roman"/>
                <w:sz w:val="24"/>
              </w:rPr>
            </w:pPr>
            <w:r>
              <w:rPr>
                <w:rFonts w:ascii="Times New Roman" w:hAnsi="Times New Roman" w:cs="Times New Roman"/>
                <w:sz w:val="24"/>
              </w:rPr>
              <w:t>C</w:t>
            </w:r>
          </w:p>
        </w:tc>
        <w:tc>
          <w:tcPr>
            <w:tcW w:w="3131" w:type="dxa"/>
          </w:tcPr>
          <w:p w:rsidR="004F0721" w:rsidRPr="004F0721" w:rsidRDefault="004F0721" w:rsidP="004F0721">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4F0721" w:rsidRPr="004F0721" w:rsidTr="004F0721">
        <w:trPr>
          <w:trHeight w:val="690"/>
          <w:jc w:val="center"/>
        </w:trPr>
        <w:tc>
          <w:tcPr>
            <w:tcW w:w="3130"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Molecular Weight</w:t>
            </w:r>
          </w:p>
        </w:tc>
        <w:tc>
          <w:tcPr>
            <w:tcW w:w="3131"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MW</w:t>
            </w:r>
          </w:p>
        </w:tc>
        <w:tc>
          <w:tcPr>
            <w:tcW w:w="3131" w:type="dxa"/>
          </w:tcPr>
          <w:p w:rsidR="004F0721" w:rsidRPr="004F0721" w:rsidRDefault="004F0721" w:rsidP="004F0721">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4F0721" w:rsidRPr="004F0721" w:rsidTr="004F0721">
        <w:trPr>
          <w:trHeight w:val="690"/>
          <w:jc w:val="center"/>
        </w:trPr>
        <w:tc>
          <w:tcPr>
            <w:tcW w:w="3130"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Volumetric Flow Rate</w:t>
            </w:r>
          </w:p>
        </w:tc>
        <w:tc>
          <w:tcPr>
            <w:tcW w:w="3131"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F</w:t>
            </w:r>
          </w:p>
        </w:tc>
        <w:tc>
          <w:tcPr>
            <w:tcW w:w="3131" w:type="dxa"/>
          </w:tcPr>
          <w:p w:rsidR="004F0721" w:rsidRPr="004F0721" w:rsidRDefault="004F0721" w:rsidP="004F0721">
            <w:pPr>
              <w:spacing w:line="259" w:lineRule="auto"/>
              <w:rPr>
                <w:rFonts w:ascii="Times New Roman" w:hAnsi="Times New Roman" w:cs="Times New Roman"/>
                <w:sz w:val="24"/>
              </w:rPr>
            </w:pPr>
            <m:oMathPara>
              <m:oMath>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num>
                  <m:den>
                    <m:r>
                      <w:rPr>
                        <w:rFonts w:ascii="Cambria Math" w:hAnsi="Cambria Math" w:cs="Times New Roman"/>
                        <w:sz w:val="24"/>
                      </w:rPr>
                      <m:t>time</m:t>
                    </m:r>
                  </m:den>
                </m:f>
              </m:oMath>
            </m:oMathPara>
          </w:p>
        </w:tc>
      </w:tr>
      <w:tr w:rsidR="004F0721" w:rsidRPr="004F0721" w:rsidTr="004F0721">
        <w:trPr>
          <w:trHeight w:val="690"/>
          <w:jc w:val="center"/>
        </w:trPr>
        <w:tc>
          <w:tcPr>
            <w:tcW w:w="3130"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First Order Rate Constant</w:t>
            </w:r>
          </w:p>
        </w:tc>
        <w:tc>
          <w:tcPr>
            <w:tcW w:w="3131"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K</w:t>
            </w:r>
          </w:p>
        </w:tc>
        <w:tc>
          <w:tcPr>
            <w:tcW w:w="3131" w:type="dxa"/>
          </w:tcPr>
          <w:p w:rsidR="004F0721" w:rsidRPr="004F0721" w:rsidRDefault="004F0721" w:rsidP="004F0721">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time</m:t>
                    </m:r>
                  </m:den>
                </m:f>
              </m:oMath>
            </m:oMathPara>
          </w:p>
        </w:tc>
      </w:tr>
      <w:tr w:rsidR="004F0721" w:rsidRPr="004F0721" w:rsidTr="004F0721">
        <w:trPr>
          <w:trHeight w:val="690"/>
          <w:jc w:val="center"/>
        </w:trPr>
        <w:tc>
          <w:tcPr>
            <w:tcW w:w="3130"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Volume</w:t>
            </w:r>
          </w:p>
        </w:tc>
        <w:tc>
          <w:tcPr>
            <w:tcW w:w="3131"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V</w:t>
            </w:r>
          </w:p>
        </w:tc>
        <w:tc>
          <w:tcPr>
            <w:tcW w:w="3131" w:type="dxa"/>
          </w:tcPr>
          <w:p w:rsidR="004F0721" w:rsidRPr="004F0721" w:rsidRDefault="004F0721" w:rsidP="004F0721">
            <w:pPr>
              <w:spacing w:line="259" w:lineRule="auto"/>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oMath>
            </m:oMathPara>
          </w:p>
        </w:tc>
      </w:tr>
      <w:tr w:rsidR="004F0721" w:rsidRPr="004F0721" w:rsidTr="004F0721">
        <w:trPr>
          <w:trHeight w:val="690"/>
          <w:jc w:val="center"/>
        </w:trPr>
        <w:tc>
          <w:tcPr>
            <w:tcW w:w="3130"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Mass</w:t>
            </w:r>
          </w:p>
        </w:tc>
        <w:tc>
          <w:tcPr>
            <w:tcW w:w="3131" w:type="dxa"/>
          </w:tcPr>
          <w:p w:rsidR="004F0721" w:rsidRPr="004F0721" w:rsidRDefault="004F0721" w:rsidP="004F0721">
            <w:pPr>
              <w:spacing w:line="259" w:lineRule="auto"/>
              <w:rPr>
                <w:rFonts w:ascii="Times New Roman" w:hAnsi="Times New Roman" w:cs="Times New Roman"/>
                <w:sz w:val="24"/>
              </w:rPr>
            </w:pPr>
            <w:r w:rsidRPr="004F0721">
              <w:rPr>
                <w:rFonts w:ascii="Times New Roman" w:hAnsi="Times New Roman" w:cs="Times New Roman"/>
                <w:sz w:val="24"/>
              </w:rPr>
              <w:t>Mass</w:t>
            </w:r>
          </w:p>
        </w:tc>
        <w:tc>
          <w:tcPr>
            <w:tcW w:w="3131" w:type="dxa"/>
          </w:tcPr>
          <w:p w:rsidR="004F0721" w:rsidRPr="004F0721" w:rsidRDefault="004F0721" w:rsidP="004F0721">
            <w:pPr>
              <w:spacing w:line="259" w:lineRule="auto"/>
              <w:rPr>
                <w:rFonts w:ascii="Times New Roman" w:hAnsi="Times New Roman" w:cs="Times New Roman"/>
                <w:sz w:val="24"/>
              </w:rPr>
            </w:pPr>
            <m:oMathPara>
              <m:oMath>
                <m:r>
                  <w:rPr>
                    <w:rFonts w:ascii="Cambria Math" w:hAnsi="Cambria Math" w:cs="Times New Roman"/>
                    <w:sz w:val="24"/>
                  </w:rPr>
                  <m:t>mass</m:t>
                </m:r>
              </m:oMath>
            </m:oMathPara>
          </w:p>
        </w:tc>
      </w:tr>
    </w:tbl>
    <w:p w:rsidR="004F0721" w:rsidRDefault="004F0721" w:rsidP="00C055D2">
      <w:pPr>
        <w:spacing w:after="0"/>
        <w:rPr>
          <w:rFonts w:ascii="Times New Roman" w:hAnsi="Times New Roman" w:cs="Times New Roman"/>
          <w:sz w:val="24"/>
        </w:rPr>
      </w:pPr>
    </w:p>
    <w:p w:rsidR="004F0721" w:rsidRDefault="004F0721"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096586" cy="184810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3">
                      <a:extLst>
                        <a:ext uri="{28A0092B-C50C-407E-A947-70E740481C1C}">
                          <a14:useLocalDpi xmlns:a14="http://schemas.microsoft.com/office/drawing/2010/main" val="0"/>
                        </a:ext>
                      </a:extLst>
                    </a:blip>
                    <a:stretch>
                      <a:fillRect/>
                    </a:stretch>
                  </pic:blipFill>
                  <pic:spPr>
                    <a:xfrm>
                      <a:off x="0" y="0"/>
                      <a:ext cx="5096586" cy="1848108"/>
                    </a:xfrm>
                    <a:prstGeom prst="rect">
                      <a:avLst/>
                    </a:prstGeom>
                  </pic:spPr>
                </pic:pic>
              </a:graphicData>
            </a:graphic>
          </wp:inline>
        </w:drawing>
      </w:r>
    </w:p>
    <w:p w:rsidR="00854FE7" w:rsidRDefault="00F868B1"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3671704" cy="2620370"/>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24">
                      <a:extLst>
                        <a:ext uri="{28A0092B-C50C-407E-A947-70E740481C1C}">
                          <a14:useLocalDpi xmlns:a14="http://schemas.microsoft.com/office/drawing/2010/main" val="0"/>
                        </a:ext>
                      </a:extLst>
                    </a:blip>
                    <a:stretch>
                      <a:fillRect/>
                    </a:stretch>
                  </pic:blipFill>
                  <pic:spPr>
                    <a:xfrm>
                      <a:off x="0" y="0"/>
                      <a:ext cx="3694909" cy="2636930"/>
                    </a:xfrm>
                    <a:prstGeom prst="rect">
                      <a:avLst/>
                    </a:prstGeom>
                  </pic:spPr>
                </pic:pic>
              </a:graphicData>
            </a:graphic>
          </wp:inline>
        </w:drawing>
      </w:r>
    </w:p>
    <w:p w:rsidR="00F868B1" w:rsidRDefault="00F868B1"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493827" cy="2745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3499556" cy="2750204"/>
                    </a:xfrm>
                    <a:prstGeom prst="rect">
                      <a:avLst/>
                    </a:prstGeom>
                  </pic:spPr>
                </pic:pic>
              </a:graphicData>
            </a:graphic>
          </wp:inline>
        </w:drawing>
      </w:r>
      <w:r>
        <w:rPr>
          <w:rFonts w:ascii="Times New Roman" w:hAnsi="Times New Roman" w:cs="Times New Roman"/>
          <w:noProof/>
          <w:sz w:val="24"/>
        </w:rPr>
        <w:drawing>
          <wp:inline distT="0" distB="0" distL="0" distR="0">
            <wp:extent cx="3550713" cy="244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g"/>
                    <pic:cNvPicPr/>
                  </pic:nvPicPr>
                  <pic:blipFill>
                    <a:blip r:embed="rId26">
                      <a:extLst>
                        <a:ext uri="{28A0092B-C50C-407E-A947-70E740481C1C}">
                          <a14:useLocalDpi xmlns:a14="http://schemas.microsoft.com/office/drawing/2010/main" val="0"/>
                        </a:ext>
                      </a:extLst>
                    </a:blip>
                    <a:stretch>
                      <a:fillRect/>
                    </a:stretch>
                  </pic:blipFill>
                  <pic:spPr>
                    <a:xfrm>
                      <a:off x="0" y="0"/>
                      <a:ext cx="3561333" cy="2450257"/>
                    </a:xfrm>
                    <a:prstGeom prst="rect">
                      <a:avLst/>
                    </a:prstGeom>
                  </pic:spPr>
                </pic:pic>
              </a:graphicData>
            </a:graphic>
          </wp:inline>
        </w:drawing>
      </w:r>
    </w:p>
    <w:p w:rsidR="00F868B1" w:rsidRPr="00657D1B" w:rsidRDefault="00F868B1" w:rsidP="00F868B1">
      <w:pPr>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Iteration 2: </w:t>
      </w:r>
    </w:p>
    <w:p w:rsidR="00F868B1" w:rsidRPr="00657D1B" w:rsidRDefault="00F868B1" w:rsidP="00F868B1">
      <w:pPr>
        <w:rPr>
          <w:rFonts w:ascii="Times New Roman" w:eastAsiaTheme="minorEastAsia" w:hAnsi="Times New Roman" w:cs="Times New Roman"/>
          <w:sz w:val="24"/>
        </w:rPr>
      </w:pPr>
    </w:p>
    <w:p w:rsidR="00F868B1" w:rsidRPr="00657D1B" w:rsidRDefault="00F868B1" w:rsidP="00F868B1">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F868B1" w:rsidRDefault="00F868B1" w:rsidP="00F868B1">
      <w:r>
        <w:rPr>
          <w:noProof/>
        </w:rPr>
        <w:drawing>
          <wp:inline distT="0" distB="0" distL="0" distR="0" wp14:anchorId="16BBB043" wp14:editId="3965BBFA">
            <wp:extent cx="5943600" cy="203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E301 deliverable 3 iter. 2.jpg"/>
                    <pic:cNvPicPr/>
                  </pic:nvPicPr>
                  <pic:blipFill rotWithShape="1">
                    <a:blip r:embed="rId27">
                      <a:extLst>
                        <a:ext uri="{28A0092B-C50C-407E-A947-70E740481C1C}">
                          <a14:useLocalDpi xmlns:a14="http://schemas.microsoft.com/office/drawing/2010/main" val="0"/>
                        </a:ext>
                      </a:extLst>
                    </a:blip>
                    <a:srcRect t="7051" b="47222"/>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rsidR="00F868B1" w:rsidRPr="00657D1B" w:rsidRDefault="00F868B1" w:rsidP="00F868B1">
      <w:pPr>
        <w:rPr>
          <w:rFonts w:ascii="Times New Roman" w:hAnsi="Times New Roman" w:cs="Times New Roman"/>
          <w:sz w:val="24"/>
        </w:rPr>
      </w:pPr>
      <w:r w:rsidRPr="00657D1B">
        <w:rPr>
          <w:rFonts w:ascii="Times New Roman" w:hAnsi="Times New Roman" w:cs="Times New Roman"/>
          <w:sz w:val="24"/>
        </w:rPr>
        <w:lastRenderedPageBreak/>
        <w:t xml:space="preserve">Assumptions: </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an initial concentration of AA of 380 mmol/mL</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The average amino acid molecular weight is 110 Da = 110 g/mol</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The molecular weight of a G-Actin protein is 41785 Da</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657D1B">
        <w:rPr>
          <w:rFonts w:ascii="Times New Roman" w:eastAsiaTheme="minorEastAsia" w:hAnsi="Times New Roman" w:cs="Times New Roman"/>
          <w:sz w:val="24"/>
        </w:rPr>
        <w:t xml:space="preserve"> with an L = 3 mm and r = 7.5 nm. </w:t>
      </w:r>
    </w:p>
    <w:p w:rsidR="00F868B1" w:rsidRPr="00657D1B" w:rsidRDefault="00F868B1" w:rsidP="00F868B1">
      <w:pPr>
        <w:pStyle w:val="ListParagraph"/>
        <w:numPr>
          <w:ilvl w:val="0"/>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color w:val="FF0000"/>
          <w:sz w:val="24"/>
        </w:rPr>
        <w:t>CHANGED ASSUMPTION</w:t>
      </w:r>
      <w:r w:rsidRPr="00657D1B">
        <w:rPr>
          <w:rFonts w:ascii="Times New Roman" w:eastAsiaTheme="minorEastAsia" w:hAnsi="Times New Roman" w:cs="Times New Roman"/>
          <w:sz w:val="24"/>
        </w:rPr>
        <w:t xml:space="preserve">: Assume reaction for conversion of amino acids: </w:t>
      </w:r>
    </w:p>
    <w:p w:rsidR="00F868B1" w:rsidRPr="00657D1B" w:rsidRDefault="00F868B1" w:rsidP="00F868B1">
      <w:pPr>
        <w:pStyle w:val="ListParagraph"/>
        <w:numPr>
          <w:ilvl w:val="1"/>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color w:val="FF0000"/>
          <w:sz w:val="24"/>
        </w:rPr>
        <w:t xml:space="preserve">1) </w:t>
      </w:r>
      <m:oMath>
        <m:r>
          <w:rPr>
            <w:rFonts w:ascii="Cambria Math" w:eastAsiaTheme="minorEastAsia" w:hAnsi="Cambria Math" w:cs="Times New Roman"/>
            <w:sz w:val="24"/>
          </w:rPr>
          <m:t xml:space="preserve">374 AA→ GActin+373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F868B1" w:rsidRPr="00657D1B" w:rsidRDefault="00F868B1" w:rsidP="00F868B1">
      <w:pPr>
        <w:pStyle w:val="ListParagraph"/>
        <w:numPr>
          <w:ilvl w:val="1"/>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color w:val="FF0000"/>
          <w:sz w:val="24"/>
        </w:rPr>
        <w:t xml:space="preserve">2) </w:t>
      </w:r>
      <m:oMath>
        <m:r>
          <w:rPr>
            <w:rFonts w:ascii="Cambria Math" w:eastAsiaTheme="minorEastAsia" w:hAnsi="Cambria Math" w:cs="Times New Roman"/>
            <w:sz w:val="24"/>
          </w:rPr>
          <m:t>GActin+ATP→FActin+ADP+pi</m:t>
        </m:r>
      </m:oMath>
    </w:p>
    <w:p w:rsidR="00F868B1" w:rsidRPr="00657D1B" w:rsidRDefault="00F868B1" w:rsidP="00F868B1">
      <w:pPr>
        <w:pStyle w:val="ListParagraph"/>
        <w:numPr>
          <w:ilvl w:val="0"/>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color w:val="FF0000"/>
          <w:sz w:val="24"/>
        </w:rPr>
        <w:t>CHANGED ASSUMPTION</w:t>
      </w:r>
      <w:r w:rsidRPr="00657D1B">
        <w:rPr>
          <w:rFonts w:ascii="Times New Roman" w:eastAsiaTheme="minorEastAsia" w:hAnsi="Times New Roman" w:cs="Times New Roman"/>
          <w:sz w:val="24"/>
        </w:rPr>
        <w:t xml:space="preserve">: </w:t>
      </w:r>
      <w:r w:rsidRPr="00657D1B">
        <w:rPr>
          <w:rFonts w:ascii="Times New Roman" w:hAnsi="Times New Roman" w:cs="Times New Roman"/>
          <w:sz w:val="24"/>
        </w:rPr>
        <w:t>Assume first order rate law for reaction for conversion of amino acids:</w:t>
      </w:r>
    </w:p>
    <w:p w:rsidR="00F868B1" w:rsidRPr="00657D1B" w:rsidRDefault="00F868B1" w:rsidP="00F868B1">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hAnsi="Times New Roman" w:cs="Times New Roman"/>
          <w:color w:val="FF0000"/>
          <w:sz w:val="24"/>
        </w:rPr>
        <w:t>1)</w:t>
      </w:r>
      <w:r w:rsidRPr="00657D1B">
        <w:rPr>
          <w:rFonts w:ascii="Times New Roman" w:hAnsi="Times New Roman" w:cs="Times New Roman"/>
          <w:sz w:val="24"/>
        </w:rPr>
        <w:t xml:space="preserve"> </w:t>
      </w:r>
      <m:oMath>
        <m:r>
          <w:rPr>
            <w:rFonts w:ascii="Cambria Math" w:hAnsi="Cambria Math" w:cs="Times New Roman"/>
            <w:sz w:val="24"/>
          </w:rPr>
          <m:t>r=</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1</m:t>
            </m:r>
          </m:sub>
        </m:sSub>
        <m: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AA</m:t>
            </m:r>
          </m:e>
        </m:d>
      </m:oMath>
    </w:p>
    <w:p w:rsidR="00F868B1" w:rsidRPr="00657D1B" w:rsidRDefault="00F868B1" w:rsidP="00F868B1">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color w:val="FF0000"/>
          <w:sz w:val="24"/>
        </w:rPr>
        <w:t>2)</w:t>
      </w:r>
      <w:r w:rsidRPr="00657D1B">
        <w:rPr>
          <w:rFonts w:ascii="Times New Roman" w:eastAsiaTheme="minorEastAsia" w:hAnsi="Times New Roman" w:cs="Times New Roman"/>
          <w:sz w:val="24"/>
        </w:rPr>
        <w:t xml:space="preserve">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F868B1" w:rsidRPr="00657D1B" w:rsidRDefault="00F868B1" w:rsidP="00F868B1">
      <w:pPr>
        <w:pStyle w:val="ListParagraph"/>
        <w:numPr>
          <w:ilvl w:val="0"/>
          <w:numId w:val="4"/>
        </w:numPr>
        <w:spacing w:line="276" w:lineRule="auto"/>
        <w:rPr>
          <w:rFonts w:ascii="Times New Roman" w:hAnsi="Times New Roman" w:cs="Times New Roman"/>
          <w:sz w:val="24"/>
        </w:rPr>
      </w:pPr>
      <w:r w:rsidRPr="00657D1B">
        <w:rPr>
          <w:rFonts w:ascii="Times New Roman" w:eastAsiaTheme="minorEastAsia" w:hAnsi="Times New Roman" w:cs="Times New Roman"/>
          <w:sz w:val="24"/>
        </w:rPr>
        <w:t>Assume constant flow rates in and out</w:t>
      </w:r>
    </w:p>
    <w:p w:rsidR="00F868B1" w:rsidRPr="00657D1B" w:rsidRDefault="00F868B1" w:rsidP="00F868B1">
      <w:pPr>
        <w:rPr>
          <w:rFonts w:ascii="Times New Roman" w:hAnsi="Times New Roman" w:cs="Times New Roman"/>
          <w:sz w:val="24"/>
        </w:rPr>
      </w:pPr>
      <w:r w:rsidRPr="00657D1B">
        <w:rPr>
          <w:rFonts w:ascii="Times New Roman" w:hAnsi="Times New Roman" w:cs="Times New Roman"/>
          <w:sz w:val="24"/>
        </w:rPr>
        <w:t>Nomenclature:</w:t>
      </w:r>
    </w:p>
    <w:p w:rsidR="00F868B1" w:rsidRDefault="00F868B1" w:rsidP="00F868B1">
      <w:pPr>
        <w:rPr>
          <w:rFonts w:ascii="Times New Roman" w:hAnsi="Times New Roman" w:cs="Times New Roman"/>
        </w:rPr>
      </w:pPr>
    </w:p>
    <w:tbl>
      <w:tblPr>
        <w:tblStyle w:val="TableGrid"/>
        <w:tblW w:w="9392" w:type="dxa"/>
        <w:jc w:val="center"/>
        <w:tblLook w:val="04A0" w:firstRow="1" w:lastRow="0" w:firstColumn="1" w:lastColumn="0" w:noHBand="0" w:noVBand="1"/>
      </w:tblPr>
      <w:tblGrid>
        <w:gridCol w:w="3130"/>
        <w:gridCol w:w="3131"/>
        <w:gridCol w:w="3131"/>
      </w:tblGrid>
      <w:tr w:rsidR="00F868B1" w:rsidRPr="00657D1B" w:rsidTr="00F868B1">
        <w:trPr>
          <w:trHeight w:val="388"/>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Parameter</w:t>
            </w:r>
          </w:p>
        </w:tc>
        <w:tc>
          <w:tcPr>
            <w:tcW w:w="3131"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Units</w:t>
            </w:r>
          </w:p>
        </w:tc>
      </w:tr>
      <w:tr w:rsidR="00F868B1" w:rsidRPr="00657D1B" w:rsidTr="00F868B1">
        <w:trPr>
          <w:trHeight w:val="776"/>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C</w:t>
            </w:r>
          </w:p>
        </w:tc>
        <w:tc>
          <w:tcPr>
            <w:tcW w:w="3131" w:type="dxa"/>
          </w:tcPr>
          <w:p w:rsidR="00F868B1" w:rsidRPr="00657D1B" w:rsidRDefault="00F868B1" w:rsidP="00F868B1">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Molecular Weight</w:t>
            </w:r>
          </w:p>
        </w:tc>
        <w:tc>
          <w:tcPr>
            <w:tcW w:w="3131"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MW</w:t>
            </w:r>
          </w:p>
        </w:tc>
        <w:tc>
          <w:tcPr>
            <w:tcW w:w="3131" w:type="dxa"/>
          </w:tcPr>
          <w:p w:rsidR="00F868B1" w:rsidRPr="00657D1B" w:rsidRDefault="00F868B1" w:rsidP="00F868B1">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Volumetric Flow Rate</w:t>
            </w:r>
          </w:p>
        </w:tc>
        <w:tc>
          <w:tcPr>
            <w:tcW w:w="3131"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F</w:t>
            </w:r>
          </w:p>
        </w:tc>
        <w:tc>
          <w:tcPr>
            <w:tcW w:w="3131" w:type="dxa"/>
          </w:tcPr>
          <w:p w:rsidR="00F868B1" w:rsidRPr="00657D1B" w:rsidRDefault="00F868B1" w:rsidP="00F868B1">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tcPr>
          <w:p w:rsidR="00F868B1" w:rsidRPr="00657D1B" w:rsidRDefault="00F868B1" w:rsidP="00F868B1">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tcPr>
          <w:p w:rsidR="00F868B1" w:rsidRPr="00657D1B" w:rsidRDefault="00F868B1" w:rsidP="00F868B1">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tcPr>
          <w:p w:rsidR="00F868B1" w:rsidRPr="00657D1B" w:rsidRDefault="00F868B1" w:rsidP="00F868B1">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tcPr>
          <w:p w:rsidR="00F868B1" w:rsidRPr="00657D1B" w:rsidRDefault="00F868B1" w:rsidP="00F868B1">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V</w:t>
            </w:r>
          </w:p>
        </w:tc>
        <w:tc>
          <w:tcPr>
            <w:tcW w:w="3131" w:type="dxa"/>
          </w:tcPr>
          <w:p w:rsidR="00F868B1" w:rsidRPr="00657D1B" w:rsidRDefault="00F868B1" w:rsidP="00F868B1">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F868B1" w:rsidRPr="00657D1B" w:rsidRDefault="00F868B1" w:rsidP="00F868B1">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lastRenderedPageBreak/>
              <w:t>Mole Fraction of component y</w:t>
            </w:r>
          </w:p>
        </w:tc>
        <w:tc>
          <w:tcPr>
            <w:tcW w:w="3131" w:type="dxa"/>
          </w:tcPr>
          <w:p w:rsidR="00F868B1" w:rsidRPr="00657D1B" w:rsidRDefault="00F868B1" w:rsidP="00F868B1">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tcPr>
          <w:p w:rsidR="00F868B1" w:rsidRPr="00657D1B" w:rsidRDefault="00F868B1" w:rsidP="00F868B1">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F868B1" w:rsidRPr="00657D1B" w:rsidTr="00F868B1">
        <w:trPr>
          <w:trHeight w:val="690"/>
          <w:jc w:val="center"/>
        </w:trPr>
        <w:tc>
          <w:tcPr>
            <w:tcW w:w="3130" w:type="dxa"/>
          </w:tcPr>
          <w:p w:rsidR="00F868B1" w:rsidRPr="00657D1B" w:rsidRDefault="00F868B1" w:rsidP="00F868B1">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tcPr>
          <w:p w:rsidR="00F868B1" w:rsidRPr="00657D1B" w:rsidRDefault="00F868B1" w:rsidP="00F868B1">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tcPr>
          <w:p w:rsidR="00F868B1" w:rsidRPr="00657D1B" w:rsidRDefault="00F868B1" w:rsidP="00F868B1">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F868B1" w:rsidRDefault="00F868B1" w:rsidP="00C055D2">
      <w:pPr>
        <w:spacing w:after="0"/>
        <w:rPr>
          <w:rFonts w:ascii="Times New Roman" w:hAnsi="Times New Roman" w:cs="Times New Roman"/>
          <w:sz w:val="24"/>
        </w:rPr>
      </w:pPr>
    </w:p>
    <w:p w:rsidR="00F868B1" w:rsidRDefault="00F868B1"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3753953" cy="42308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eration 2 ODE.PNG"/>
                    <pic:cNvPicPr/>
                  </pic:nvPicPr>
                  <pic:blipFill>
                    <a:blip r:embed="rId28">
                      <a:extLst>
                        <a:ext uri="{28A0092B-C50C-407E-A947-70E740481C1C}">
                          <a14:useLocalDpi xmlns:a14="http://schemas.microsoft.com/office/drawing/2010/main" val="0"/>
                        </a:ext>
                      </a:extLst>
                    </a:blip>
                    <a:stretch>
                      <a:fillRect/>
                    </a:stretch>
                  </pic:blipFill>
                  <pic:spPr>
                    <a:xfrm>
                      <a:off x="0" y="0"/>
                      <a:ext cx="3769140" cy="4247922"/>
                    </a:xfrm>
                    <a:prstGeom prst="rect">
                      <a:avLst/>
                    </a:prstGeom>
                  </pic:spPr>
                </pic:pic>
              </a:graphicData>
            </a:graphic>
          </wp:inline>
        </w:drawing>
      </w:r>
    </w:p>
    <w:p w:rsidR="00F868B1" w:rsidRDefault="00F868B1"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774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eration 2 AA and 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rsidR="00F868B1" w:rsidRDefault="00F868B1" w:rsidP="00C055D2">
      <w:pPr>
        <w:spacing w:after="0"/>
        <w:rPr>
          <w:rFonts w:ascii="Times New Roman" w:hAnsi="Times New Roman" w:cs="Times New Roman"/>
          <w:sz w:val="24"/>
        </w:rPr>
      </w:pPr>
    </w:p>
    <w:p w:rsidR="00F868B1" w:rsidRDefault="00F868B1"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881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teration 2 W and AT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881505"/>
                    </a:xfrm>
                    <a:prstGeom prst="rect">
                      <a:avLst/>
                    </a:prstGeom>
                  </pic:spPr>
                </pic:pic>
              </a:graphicData>
            </a:graphic>
          </wp:inline>
        </w:drawing>
      </w:r>
    </w:p>
    <w:p w:rsidR="00657D1B" w:rsidRDefault="00657D1B"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892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teration 2 Pi and ADP.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inline>
        </w:drawing>
      </w:r>
    </w:p>
    <w:p w:rsidR="00657D1B" w:rsidRDefault="00657D1B"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3125337" cy="226251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teration 2 F.PNG"/>
                    <pic:cNvPicPr/>
                  </pic:nvPicPr>
                  <pic:blipFill>
                    <a:blip r:embed="rId32">
                      <a:extLst>
                        <a:ext uri="{28A0092B-C50C-407E-A947-70E740481C1C}">
                          <a14:useLocalDpi xmlns:a14="http://schemas.microsoft.com/office/drawing/2010/main" val="0"/>
                        </a:ext>
                      </a:extLst>
                    </a:blip>
                    <a:stretch>
                      <a:fillRect/>
                    </a:stretch>
                  </pic:blipFill>
                  <pic:spPr>
                    <a:xfrm>
                      <a:off x="0" y="0"/>
                      <a:ext cx="3129934" cy="2265842"/>
                    </a:xfrm>
                    <a:prstGeom prst="rect">
                      <a:avLst/>
                    </a:prstGeom>
                  </pic:spPr>
                </pic:pic>
              </a:graphicData>
            </a:graphic>
          </wp:inline>
        </w:drawing>
      </w:r>
    </w:p>
    <w:p w:rsidR="00657D1B" w:rsidRPr="00657D1B" w:rsidRDefault="00657D1B" w:rsidP="00657D1B">
      <w:pPr>
        <w:rPr>
          <w:rFonts w:ascii="Times New Roman" w:eastAsiaTheme="minorEastAsia" w:hAnsi="Times New Roman" w:cs="Times New Roman"/>
          <w:sz w:val="24"/>
        </w:rPr>
      </w:pPr>
      <w:r>
        <w:rPr>
          <w:rFonts w:ascii="Times New Roman" w:eastAsiaTheme="minorEastAsia" w:hAnsi="Times New Roman" w:cs="Times New Roman"/>
          <w:sz w:val="24"/>
        </w:rPr>
        <w:t>Iteration 3</w:t>
      </w:r>
      <w:r w:rsidRPr="00657D1B">
        <w:rPr>
          <w:rFonts w:ascii="Times New Roman" w:eastAsiaTheme="minorEastAsia" w:hAnsi="Times New Roman" w:cs="Times New Roman"/>
          <w:sz w:val="24"/>
        </w:rPr>
        <w:t xml:space="preserve">: </w:t>
      </w:r>
    </w:p>
    <w:p w:rsidR="00657D1B" w:rsidRDefault="00657D1B" w:rsidP="00657D1B">
      <w:pPr>
        <w:rPr>
          <w:rFonts w:ascii="Times New Roman" w:eastAsiaTheme="minorEastAsia" w:hAnsi="Times New Roman" w:cs="Times New Roman"/>
        </w:rPr>
      </w:pPr>
    </w:p>
    <w:p w:rsidR="00657D1B" w:rsidRPr="00657D1B" w:rsidRDefault="00657D1B" w:rsidP="00657D1B">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657D1B" w:rsidRDefault="00657D1B" w:rsidP="00657D1B">
      <w:r>
        <w:rPr>
          <w:noProof/>
        </w:rPr>
        <w:lastRenderedPageBreak/>
        <w:drawing>
          <wp:inline distT="0" distB="0" distL="0" distR="0" wp14:anchorId="7EFD5724" wp14:editId="5804EC59">
            <wp:extent cx="59436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E301 deliverable 3 iter. 2.jpg"/>
                    <pic:cNvPicPr/>
                  </pic:nvPicPr>
                  <pic:blipFill rotWithShape="1">
                    <a:blip r:embed="rId27">
                      <a:extLst>
                        <a:ext uri="{28A0092B-C50C-407E-A947-70E740481C1C}">
                          <a14:useLocalDpi xmlns:a14="http://schemas.microsoft.com/office/drawing/2010/main" val="0"/>
                        </a:ext>
                      </a:extLst>
                    </a:blip>
                    <a:srcRect t="7051" b="47222"/>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rsidR="00657D1B" w:rsidRPr="00657D1B" w:rsidRDefault="00657D1B" w:rsidP="00657D1B">
      <w:pPr>
        <w:rPr>
          <w:rFonts w:ascii="Times New Roman" w:hAnsi="Times New Roman" w:cs="Times New Roman"/>
          <w:sz w:val="24"/>
        </w:rPr>
      </w:pPr>
      <w:r w:rsidRPr="00657D1B">
        <w:rPr>
          <w:rFonts w:ascii="Times New Roman" w:hAnsi="Times New Roman" w:cs="Times New Roman"/>
          <w:sz w:val="24"/>
        </w:rPr>
        <w:t xml:space="preserve">Assumptions: </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an initial concentration of AA of 380 mmol/mL</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The average amino acid molecular weight is 110 Da = 110 g/mol</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The molecular weight of a G-Actin protein is 41785 Da</w:t>
      </w:r>
    </w:p>
    <w:p w:rsidR="00657D1B" w:rsidRPr="00657D1B" w:rsidRDefault="00657D1B" w:rsidP="00657D1B">
      <w:pPr>
        <w:pStyle w:val="ListParagraph"/>
        <w:numPr>
          <w:ilvl w:val="0"/>
          <w:numId w:val="4"/>
        </w:numPr>
        <w:spacing w:after="0" w:line="276" w:lineRule="auto"/>
        <w:rPr>
          <w:rFonts w:ascii="Times New Roman" w:hAnsi="Times New Roman" w:cs="Times New Roman"/>
          <w:color w:val="FF0000"/>
          <w:sz w:val="24"/>
        </w:rPr>
      </w:pPr>
      <w:r w:rsidRPr="00657D1B">
        <w:rPr>
          <w:rFonts w:ascii="Times New Roman" w:hAnsi="Times New Roman" w:cs="Times New Roman"/>
          <w:color w:val="FF0000"/>
          <w:sz w:val="24"/>
        </w:rPr>
        <w:t xml:space="preserve">Assume volume is constant such that </w:t>
      </w:r>
      <m:oMath>
        <m:r>
          <w:rPr>
            <w:rFonts w:ascii="Cambria Math" w:hAnsi="Cambria Math" w:cs="Times New Roman"/>
            <w:color w:val="FF0000"/>
            <w:sz w:val="24"/>
          </w:rPr>
          <m:t>V=π∙</m:t>
        </m:r>
        <m:sSup>
          <m:sSupPr>
            <m:ctrlPr>
              <w:rPr>
                <w:rFonts w:ascii="Cambria Math" w:hAnsi="Cambria Math" w:cs="Times New Roman"/>
                <w:i/>
                <w:color w:val="FF0000"/>
                <w:sz w:val="24"/>
              </w:rPr>
            </m:ctrlPr>
          </m:sSupPr>
          <m:e>
            <m:r>
              <w:rPr>
                <w:rFonts w:ascii="Cambria Math" w:hAnsi="Cambria Math" w:cs="Times New Roman"/>
                <w:color w:val="FF0000"/>
                <w:sz w:val="24"/>
              </w:rPr>
              <m:t>r</m:t>
            </m:r>
          </m:e>
          <m:sup>
            <m:r>
              <w:rPr>
                <w:rFonts w:ascii="Cambria Math" w:hAnsi="Cambria Math" w:cs="Times New Roman"/>
                <w:color w:val="FF0000"/>
                <w:sz w:val="24"/>
              </w:rPr>
              <m:t>2</m:t>
            </m:r>
          </m:sup>
        </m:sSup>
        <m:r>
          <w:rPr>
            <w:rFonts w:ascii="Cambria Math" w:hAnsi="Cambria Math" w:cs="Times New Roman"/>
            <w:color w:val="FF0000"/>
            <w:sz w:val="24"/>
          </w:rPr>
          <m:t>∙L</m:t>
        </m:r>
      </m:oMath>
      <w:r w:rsidRPr="00657D1B">
        <w:rPr>
          <w:rFonts w:ascii="Times New Roman" w:eastAsiaTheme="minorEastAsia" w:hAnsi="Times New Roman" w:cs="Times New Roman"/>
          <w:color w:val="FF0000"/>
          <w:sz w:val="24"/>
        </w:rPr>
        <w:t xml:space="preserve"> with an L = 44000 um and r = 25 um. </w:t>
      </w:r>
    </w:p>
    <w:p w:rsidR="00657D1B" w:rsidRPr="00657D1B" w:rsidRDefault="00657D1B" w:rsidP="00657D1B">
      <w:pPr>
        <w:pStyle w:val="ListParagraph"/>
        <w:numPr>
          <w:ilvl w:val="0"/>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sz w:val="24"/>
        </w:rPr>
        <w:t xml:space="preserve">Assume reaction for conversion of amino acids: </w:t>
      </w:r>
    </w:p>
    <w:p w:rsidR="00657D1B" w:rsidRPr="00657D1B" w:rsidRDefault="00657D1B" w:rsidP="00657D1B">
      <w:pPr>
        <w:pStyle w:val="ListParagraph"/>
        <w:numPr>
          <w:ilvl w:val="1"/>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sz w:val="24"/>
        </w:rPr>
        <w:t xml:space="preserve">1) </w:t>
      </w:r>
      <m:oMath>
        <m:r>
          <w:rPr>
            <w:rFonts w:ascii="Cambria Math" w:eastAsiaTheme="minorEastAsia" w:hAnsi="Cambria Math" w:cs="Times New Roman"/>
            <w:sz w:val="24"/>
          </w:rPr>
          <m:t>AA→ GActin+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657D1B" w:rsidRPr="00657D1B" w:rsidRDefault="00657D1B" w:rsidP="00657D1B">
      <w:pPr>
        <w:pStyle w:val="ListParagraph"/>
        <w:numPr>
          <w:ilvl w:val="1"/>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GActin+ATP→FActin+ADP+pi</m:t>
        </m:r>
      </m:oMath>
    </w:p>
    <w:p w:rsidR="00657D1B" w:rsidRPr="00657D1B" w:rsidRDefault="00657D1B" w:rsidP="00657D1B">
      <w:pPr>
        <w:pStyle w:val="ListParagraph"/>
        <w:numPr>
          <w:ilvl w:val="0"/>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color w:val="FF0000"/>
          <w:sz w:val="24"/>
        </w:rPr>
        <w:t xml:space="preserve">CHANGED ASSUMPTION: </w:t>
      </w:r>
      <w:r w:rsidRPr="00657D1B">
        <w:rPr>
          <w:rFonts w:ascii="Times New Roman" w:hAnsi="Times New Roman" w:cs="Times New Roman"/>
          <w:sz w:val="24"/>
        </w:rPr>
        <w:t xml:space="preserve">Assume </w:t>
      </w:r>
      <w:r w:rsidRPr="00657D1B">
        <w:rPr>
          <w:rFonts w:ascii="Times New Roman" w:hAnsi="Times New Roman" w:cs="Times New Roman"/>
          <w:color w:val="FF0000"/>
          <w:sz w:val="24"/>
        </w:rPr>
        <w:t xml:space="preserve">MM </w:t>
      </w:r>
      <w:r w:rsidRPr="00657D1B">
        <w:rPr>
          <w:rFonts w:ascii="Times New Roman" w:hAnsi="Times New Roman" w:cs="Times New Roman"/>
          <w:sz w:val="24"/>
        </w:rPr>
        <w:t>rate law for reaction for conversion of amino acids:</w:t>
      </w:r>
    </w:p>
    <w:p w:rsidR="00657D1B" w:rsidRPr="00657D1B" w:rsidRDefault="00657D1B" w:rsidP="00657D1B">
      <w:pPr>
        <w:pStyle w:val="ListParagraph"/>
        <w:numPr>
          <w:ilvl w:val="1"/>
          <w:numId w:val="4"/>
        </w:numPr>
        <w:spacing w:after="0" w:line="276" w:lineRule="auto"/>
        <w:rPr>
          <w:rFonts w:ascii="Times New Roman" w:eastAsiaTheme="minorEastAsia" w:hAnsi="Times New Roman" w:cs="Times New Roman"/>
          <w:sz w:val="28"/>
        </w:rPr>
      </w:pPr>
      <w:r w:rsidRPr="00657D1B">
        <w:rPr>
          <w:rFonts w:ascii="Times New Roman" w:hAnsi="Times New Roman" w:cs="Times New Roman"/>
          <w:sz w:val="28"/>
        </w:rPr>
        <w:t xml:space="preserve">1) </w:t>
      </w:r>
      <m:oMath>
        <m:r>
          <w:rPr>
            <w:rFonts w:ascii="Cambria Math" w:hAnsi="Cambria Math" w:cs="Times New Roman"/>
            <w:sz w:val="28"/>
          </w:rPr>
          <m:t>r=</m:t>
        </m:r>
        <m:f>
          <m:fPr>
            <m:ctrlPr>
              <w:rPr>
                <w:rFonts w:ascii="Cambria Math" w:hAnsi="Cambria Math" w:cs="Times New Roman"/>
                <w:i/>
                <w:sz w:val="28"/>
              </w:rPr>
            </m:ctrlPr>
          </m:fPr>
          <m:num>
            <m:r>
              <w:rPr>
                <w:rFonts w:ascii="Cambria Math" w:hAnsi="Cambria Math" w:cs="Times New Roman"/>
                <w:sz w:val="28"/>
              </w:rPr>
              <m:t>V1*</m:t>
            </m:r>
            <m:d>
              <m:dPr>
                <m:begChr m:val="["/>
                <m:endChr m:val="]"/>
                <m:ctrlPr>
                  <w:rPr>
                    <w:rFonts w:ascii="Cambria Math" w:hAnsi="Cambria Math" w:cs="Times New Roman"/>
                    <w:i/>
                    <w:sz w:val="28"/>
                  </w:rPr>
                </m:ctrlPr>
              </m:dPr>
              <m:e>
                <m:r>
                  <w:rPr>
                    <w:rFonts w:ascii="Cambria Math" w:hAnsi="Cambria Math" w:cs="Times New Roman"/>
                    <w:sz w:val="28"/>
                  </w:rPr>
                  <m:t>AA</m:t>
                </m:r>
              </m:e>
            </m:d>
          </m:num>
          <m:den>
            <m:r>
              <w:rPr>
                <w:rFonts w:ascii="Cambria Math" w:hAnsi="Cambria Math" w:cs="Times New Roman"/>
                <w:sz w:val="28"/>
              </w:rPr>
              <m:t>K1+[AA]</m:t>
            </m:r>
          </m:den>
        </m:f>
      </m:oMath>
    </w:p>
    <w:p w:rsidR="00657D1B" w:rsidRPr="00657D1B" w:rsidRDefault="00657D1B" w:rsidP="00657D1B">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657D1B" w:rsidRPr="00657D1B" w:rsidRDefault="00657D1B" w:rsidP="00657D1B">
      <w:pPr>
        <w:pStyle w:val="ListParagraph"/>
        <w:numPr>
          <w:ilvl w:val="0"/>
          <w:numId w:val="4"/>
        </w:numPr>
        <w:spacing w:line="276" w:lineRule="auto"/>
        <w:rPr>
          <w:rFonts w:ascii="Times New Roman" w:hAnsi="Times New Roman" w:cs="Times New Roman"/>
          <w:sz w:val="24"/>
        </w:rPr>
      </w:pPr>
      <w:r w:rsidRPr="00657D1B">
        <w:rPr>
          <w:rFonts w:ascii="Times New Roman" w:eastAsiaTheme="minorEastAsia" w:hAnsi="Times New Roman" w:cs="Times New Roman"/>
          <w:sz w:val="24"/>
        </w:rPr>
        <w:t>Assume constant flow rates in and out</w:t>
      </w:r>
    </w:p>
    <w:p w:rsidR="00657D1B" w:rsidRPr="00657D1B" w:rsidRDefault="00657D1B" w:rsidP="00657D1B">
      <w:pPr>
        <w:rPr>
          <w:rFonts w:ascii="Times New Roman" w:hAnsi="Times New Roman" w:cs="Times New Roman"/>
          <w:sz w:val="24"/>
        </w:rPr>
      </w:pPr>
      <w:r w:rsidRPr="00657D1B">
        <w:rPr>
          <w:rFonts w:ascii="Times New Roman" w:hAnsi="Times New Roman" w:cs="Times New Roman"/>
          <w:sz w:val="24"/>
        </w:rPr>
        <w:t>Nomenclature:</w:t>
      </w:r>
    </w:p>
    <w:p w:rsidR="00657D1B" w:rsidRPr="00657D1B" w:rsidRDefault="00657D1B" w:rsidP="00657D1B">
      <w:pPr>
        <w:rPr>
          <w:rFonts w:ascii="Times New Roman" w:hAnsi="Times New Roman" w:cs="Times New Roman"/>
          <w:sz w:val="24"/>
        </w:rPr>
      </w:pPr>
    </w:p>
    <w:tbl>
      <w:tblPr>
        <w:tblStyle w:val="TableGrid"/>
        <w:tblW w:w="9392" w:type="dxa"/>
        <w:jc w:val="center"/>
        <w:tblLook w:val="04A0" w:firstRow="1" w:lastRow="0" w:firstColumn="1" w:lastColumn="0" w:noHBand="0" w:noVBand="1"/>
      </w:tblPr>
      <w:tblGrid>
        <w:gridCol w:w="3130"/>
        <w:gridCol w:w="3131"/>
        <w:gridCol w:w="3131"/>
      </w:tblGrid>
      <w:tr w:rsidR="00657D1B" w:rsidRPr="00657D1B" w:rsidTr="00657D1B">
        <w:trPr>
          <w:trHeight w:val="388"/>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Parameter</w:t>
            </w:r>
          </w:p>
        </w:tc>
        <w:tc>
          <w:tcPr>
            <w:tcW w:w="3131"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Units</w:t>
            </w:r>
          </w:p>
        </w:tc>
      </w:tr>
      <w:tr w:rsidR="00657D1B" w:rsidRPr="00657D1B" w:rsidTr="00657D1B">
        <w:trPr>
          <w:trHeight w:val="776"/>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[x]</w:t>
            </w:r>
          </w:p>
        </w:tc>
        <w:tc>
          <w:tcPr>
            <w:tcW w:w="3131" w:type="dxa"/>
          </w:tcPr>
          <w:p w:rsidR="00657D1B" w:rsidRPr="00657D1B" w:rsidRDefault="00657D1B" w:rsidP="00657D1B">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Molecular Weight</w:t>
            </w:r>
          </w:p>
        </w:tc>
        <w:tc>
          <w:tcPr>
            <w:tcW w:w="3131"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MW</w:t>
            </w:r>
          </w:p>
        </w:tc>
        <w:tc>
          <w:tcPr>
            <w:tcW w:w="3131" w:type="dxa"/>
          </w:tcPr>
          <w:p w:rsidR="00657D1B" w:rsidRPr="00657D1B" w:rsidRDefault="00657D1B" w:rsidP="00657D1B">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lastRenderedPageBreak/>
              <w:t>Volumetric Flow Rate</w:t>
            </w:r>
          </w:p>
        </w:tc>
        <w:tc>
          <w:tcPr>
            <w:tcW w:w="3131"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F</w:t>
            </w:r>
          </w:p>
        </w:tc>
        <w:tc>
          <w:tcPr>
            <w:tcW w:w="3131" w:type="dxa"/>
          </w:tcPr>
          <w:p w:rsidR="00657D1B" w:rsidRPr="00657D1B" w:rsidRDefault="00657D1B" w:rsidP="00657D1B">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tcPr>
          <w:p w:rsidR="00657D1B" w:rsidRPr="00657D1B" w:rsidRDefault="00657D1B" w:rsidP="00657D1B">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tcPr>
          <w:p w:rsidR="00657D1B" w:rsidRPr="00657D1B" w:rsidRDefault="00657D1B" w:rsidP="00657D1B">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tcPr>
          <w:p w:rsidR="00657D1B" w:rsidRPr="00657D1B" w:rsidRDefault="00657D1B" w:rsidP="00657D1B">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tcPr>
          <w:p w:rsidR="00657D1B" w:rsidRPr="00657D1B" w:rsidRDefault="00657D1B" w:rsidP="00657D1B">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V</w:t>
            </w:r>
          </w:p>
        </w:tc>
        <w:tc>
          <w:tcPr>
            <w:tcW w:w="3131" w:type="dxa"/>
          </w:tcPr>
          <w:p w:rsidR="00657D1B" w:rsidRPr="00657D1B" w:rsidRDefault="00657D1B" w:rsidP="00657D1B">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657D1B" w:rsidRPr="00657D1B" w:rsidRDefault="00657D1B" w:rsidP="00657D1B">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Mole Fraction of component y</w:t>
            </w:r>
          </w:p>
        </w:tc>
        <w:tc>
          <w:tcPr>
            <w:tcW w:w="3131" w:type="dxa"/>
          </w:tcPr>
          <w:p w:rsidR="00657D1B" w:rsidRPr="00657D1B" w:rsidRDefault="00657D1B" w:rsidP="00657D1B">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tcPr>
          <w:p w:rsidR="00657D1B" w:rsidRPr="00657D1B" w:rsidRDefault="00657D1B" w:rsidP="00657D1B">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657D1B" w:rsidRPr="00657D1B" w:rsidTr="00657D1B">
        <w:trPr>
          <w:trHeight w:val="690"/>
          <w:jc w:val="center"/>
        </w:trPr>
        <w:tc>
          <w:tcPr>
            <w:tcW w:w="3130" w:type="dxa"/>
          </w:tcPr>
          <w:p w:rsidR="00657D1B" w:rsidRPr="00657D1B" w:rsidRDefault="00657D1B" w:rsidP="00657D1B">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tcPr>
          <w:p w:rsidR="00657D1B" w:rsidRPr="00657D1B" w:rsidRDefault="00657D1B" w:rsidP="00657D1B">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tcPr>
          <w:p w:rsidR="00657D1B" w:rsidRPr="00657D1B" w:rsidRDefault="00657D1B" w:rsidP="00657D1B">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657D1B" w:rsidRDefault="00657D1B" w:rsidP="00C055D2">
      <w:pPr>
        <w:spacing w:after="0"/>
        <w:rPr>
          <w:rFonts w:ascii="Times New Roman" w:hAnsi="Times New Roman" w:cs="Times New Roman"/>
          <w:sz w:val="24"/>
        </w:rPr>
      </w:pPr>
    </w:p>
    <w:p w:rsidR="00657D1B" w:rsidRDefault="00657D1B" w:rsidP="00C055D2">
      <w:pPr>
        <w:spacing w:after="0"/>
        <w:rPr>
          <w:rFonts w:ascii="Times New Roman" w:hAnsi="Times New Roman" w:cs="Times New Roman"/>
          <w:sz w:val="24"/>
        </w:rPr>
      </w:pPr>
      <w:r>
        <w:rPr>
          <w:rFonts w:ascii="Times New Roman" w:hAnsi="Times New Roman" w:cs="Times New Roman"/>
          <w:sz w:val="24"/>
        </w:rPr>
        <w:t xml:space="preserve">ODE for iteration 3 below: </w:t>
      </w:r>
    </w:p>
    <w:p w:rsidR="00657D1B" w:rsidRDefault="00657D1B"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3820058" cy="380100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ration 3 ODE.PNG"/>
                    <pic:cNvPicPr/>
                  </pic:nvPicPr>
                  <pic:blipFill>
                    <a:blip r:embed="rId33">
                      <a:extLst>
                        <a:ext uri="{28A0092B-C50C-407E-A947-70E740481C1C}">
                          <a14:useLocalDpi xmlns:a14="http://schemas.microsoft.com/office/drawing/2010/main" val="0"/>
                        </a:ext>
                      </a:extLst>
                    </a:blip>
                    <a:stretch>
                      <a:fillRect/>
                    </a:stretch>
                  </pic:blipFill>
                  <pic:spPr>
                    <a:xfrm>
                      <a:off x="0" y="0"/>
                      <a:ext cx="3820058" cy="3801005"/>
                    </a:xfrm>
                    <a:prstGeom prst="rect">
                      <a:avLst/>
                    </a:prstGeom>
                  </pic:spPr>
                </pic:pic>
              </a:graphicData>
            </a:graphic>
          </wp:inline>
        </w:drawing>
      </w:r>
    </w:p>
    <w:p w:rsidR="00854FE7" w:rsidRDefault="00854FE7" w:rsidP="00C055D2">
      <w:pPr>
        <w:spacing w:after="0"/>
        <w:rPr>
          <w:rFonts w:ascii="Times New Roman" w:hAnsi="Times New Roman" w:cs="Times New Roman"/>
          <w:sz w:val="24"/>
        </w:rPr>
      </w:pPr>
    </w:p>
    <w:p w:rsidR="00657D1B" w:rsidRDefault="00657D1B" w:rsidP="00C055D2">
      <w:pPr>
        <w:spacing w:after="0"/>
        <w:rPr>
          <w:rFonts w:ascii="Times New Roman" w:hAnsi="Times New Roman" w:cs="Times New Roman"/>
          <w:sz w:val="24"/>
        </w:rPr>
      </w:pPr>
      <w:r>
        <w:rPr>
          <w:rFonts w:ascii="Times New Roman" w:hAnsi="Times New Roman" w:cs="Times New Roman"/>
          <w:sz w:val="24"/>
        </w:rPr>
        <w:t xml:space="preserve">Plot output for iteration 3: </w:t>
      </w:r>
    </w:p>
    <w:p w:rsidR="00657D1B" w:rsidRDefault="00657D1B" w:rsidP="00C055D2">
      <w:pPr>
        <w:spacing w:after="0"/>
        <w:rPr>
          <w:rFonts w:ascii="Times New Roman" w:hAnsi="Times New Roman" w:cs="Times New Roman"/>
          <w:sz w:val="24"/>
        </w:rPr>
      </w:pPr>
    </w:p>
    <w:p w:rsidR="00657D1B" w:rsidRDefault="00657D1B"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775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eration 3 AA and 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r>
        <w:rPr>
          <w:rFonts w:ascii="Times New Roman" w:hAnsi="Times New Roman" w:cs="Times New Roman"/>
          <w:noProof/>
          <w:sz w:val="24"/>
        </w:rPr>
        <w:drawing>
          <wp:inline distT="0" distB="0" distL="0" distR="0">
            <wp:extent cx="5943600" cy="1825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teration 3 W and ATP.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25625"/>
                    </a:xfrm>
                    <a:prstGeom prst="rect">
                      <a:avLst/>
                    </a:prstGeom>
                  </pic:spPr>
                </pic:pic>
              </a:graphicData>
            </a:graphic>
          </wp:inline>
        </w:drawing>
      </w:r>
      <w:r>
        <w:rPr>
          <w:rFonts w:ascii="Times New Roman" w:hAnsi="Times New Roman" w:cs="Times New Roman"/>
          <w:noProof/>
          <w:sz w:val="24"/>
        </w:rPr>
        <w:drawing>
          <wp:inline distT="0" distB="0" distL="0" distR="0">
            <wp:extent cx="5943600" cy="1915795"/>
            <wp:effectExtent l="0" t="0" r="0" b="825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iteration 3 Pi and AD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r>
        <w:rPr>
          <w:rFonts w:ascii="Times New Roman" w:hAnsi="Times New Roman" w:cs="Times New Roman"/>
          <w:noProof/>
          <w:sz w:val="24"/>
        </w:rPr>
        <w:drawing>
          <wp:inline distT="0" distB="0" distL="0" distR="0">
            <wp:extent cx="2330884" cy="1569493"/>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iteration 3 F.PNG"/>
                    <pic:cNvPicPr/>
                  </pic:nvPicPr>
                  <pic:blipFill>
                    <a:blip r:embed="rId37">
                      <a:extLst>
                        <a:ext uri="{28A0092B-C50C-407E-A947-70E740481C1C}">
                          <a14:useLocalDpi xmlns:a14="http://schemas.microsoft.com/office/drawing/2010/main" val="0"/>
                        </a:ext>
                      </a:extLst>
                    </a:blip>
                    <a:stretch>
                      <a:fillRect/>
                    </a:stretch>
                  </pic:blipFill>
                  <pic:spPr>
                    <a:xfrm>
                      <a:off x="0" y="0"/>
                      <a:ext cx="2337621" cy="1574029"/>
                    </a:xfrm>
                    <a:prstGeom prst="rect">
                      <a:avLst/>
                    </a:prstGeom>
                  </pic:spPr>
                </pic:pic>
              </a:graphicData>
            </a:graphic>
          </wp:inline>
        </w:drawing>
      </w:r>
    </w:p>
    <w:p w:rsidR="005E613A" w:rsidRPr="00657D1B" w:rsidRDefault="005E613A" w:rsidP="005E613A">
      <w:pPr>
        <w:rPr>
          <w:rFonts w:ascii="Times New Roman" w:eastAsiaTheme="minorEastAsia" w:hAnsi="Times New Roman" w:cs="Times New Roman"/>
          <w:sz w:val="24"/>
        </w:rPr>
      </w:pPr>
      <w:r>
        <w:rPr>
          <w:rFonts w:ascii="Times New Roman" w:eastAsiaTheme="minorEastAsia" w:hAnsi="Times New Roman" w:cs="Times New Roman"/>
          <w:sz w:val="24"/>
        </w:rPr>
        <w:t>Iteration 4</w:t>
      </w:r>
      <w:r w:rsidRPr="00657D1B">
        <w:rPr>
          <w:rFonts w:ascii="Times New Roman" w:eastAsiaTheme="minorEastAsia" w:hAnsi="Times New Roman" w:cs="Times New Roman"/>
          <w:sz w:val="24"/>
        </w:rPr>
        <w:t xml:space="preserve">: </w:t>
      </w:r>
    </w:p>
    <w:p w:rsidR="005E613A" w:rsidRDefault="005E613A" w:rsidP="005E613A">
      <w:pPr>
        <w:rPr>
          <w:rFonts w:ascii="Times New Roman" w:eastAsiaTheme="minorEastAsia" w:hAnsi="Times New Roman" w:cs="Times New Roman"/>
        </w:rPr>
      </w:pPr>
    </w:p>
    <w:p w:rsidR="005E613A" w:rsidRPr="00657D1B" w:rsidRDefault="005E613A" w:rsidP="005E613A">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5E613A" w:rsidRDefault="005E613A" w:rsidP="005E613A">
      <w:r>
        <w:rPr>
          <w:noProof/>
        </w:rPr>
        <w:lastRenderedPageBreak/>
        <w:drawing>
          <wp:inline distT="0" distB="0" distL="0" distR="0" wp14:anchorId="69B79180" wp14:editId="4255C0BA">
            <wp:extent cx="5943600" cy="203835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E301 deliverable 3 iter. 2.jpg"/>
                    <pic:cNvPicPr/>
                  </pic:nvPicPr>
                  <pic:blipFill rotWithShape="1">
                    <a:blip r:embed="rId27">
                      <a:extLst>
                        <a:ext uri="{28A0092B-C50C-407E-A947-70E740481C1C}">
                          <a14:useLocalDpi xmlns:a14="http://schemas.microsoft.com/office/drawing/2010/main" val="0"/>
                        </a:ext>
                      </a:extLst>
                    </a:blip>
                    <a:srcRect t="7051" b="47222"/>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rsidR="005E613A" w:rsidRPr="00657D1B" w:rsidRDefault="005E613A" w:rsidP="005E613A">
      <w:pPr>
        <w:rPr>
          <w:rFonts w:ascii="Times New Roman" w:hAnsi="Times New Roman" w:cs="Times New Roman"/>
          <w:sz w:val="24"/>
        </w:rPr>
      </w:pPr>
      <w:r w:rsidRPr="00657D1B">
        <w:rPr>
          <w:rFonts w:ascii="Times New Roman" w:hAnsi="Times New Roman" w:cs="Times New Roman"/>
          <w:sz w:val="24"/>
        </w:rPr>
        <w:t xml:space="preserve">Assumptions: </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an initial concentration of AA of 380 mmol/mL</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The average amino acid molecular weight is 110 Da = 110 g/mol</w:t>
      </w:r>
    </w:p>
    <w:p w:rsidR="005E613A" w:rsidRPr="00657D1B" w:rsidRDefault="005E613A" w:rsidP="005E613A">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The molecular weight of a G-Actin protein is 41785 Da</w:t>
      </w:r>
    </w:p>
    <w:p w:rsidR="005E613A" w:rsidRPr="005E613A" w:rsidRDefault="005E613A" w:rsidP="005E613A">
      <w:pPr>
        <w:pStyle w:val="ListParagraph"/>
        <w:numPr>
          <w:ilvl w:val="0"/>
          <w:numId w:val="4"/>
        </w:numPr>
        <w:spacing w:after="0" w:line="276" w:lineRule="auto"/>
        <w:rPr>
          <w:rFonts w:ascii="Times New Roman" w:hAnsi="Times New Roman" w:cs="Times New Roman"/>
          <w:sz w:val="24"/>
        </w:rPr>
      </w:pPr>
      <w:r w:rsidRPr="005E613A">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5E613A">
        <w:rPr>
          <w:rFonts w:ascii="Times New Roman" w:eastAsiaTheme="minorEastAsia" w:hAnsi="Times New Roman" w:cs="Times New Roman"/>
          <w:sz w:val="24"/>
        </w:rPr>
        <w:t xml:space="preserve"> with an L = 44000 um and r = 25 um. </w:t>
      </w:r>
    </w:p>
    <w:p w:rsidR="005E613A" w:rsidRPr="00693A26" w:rsidRDefault="00693A26" w:rsidP="005E613A">
      <w:pPr>
        <w:pStyle w:val="ListParagraph"/>
        <w:numPr>
          <w:ilvl w:val="0"/>
          <w:numId w:val="4"/>
        </w:numPr>
        <w:spacing w:after="0" w:line="276" w:lineRule="auto"/>
        <w:rPr>
          <w:rFonts w:ascii="Times New Roman" w:hAnsi="Times New Roman" w:cs="Times New Roman"/>
          <w:color w:val="FF0000"/>
          <w:sz w:val="24"/>
        </w:rPr>
      </w:pPr>
      <w:r>
        <w:rPr>
          <w:rFonts w:ascii="Times New Roman" w:eastAsiaTheme="minorEastAsia" w:hAnsi="Times New Roman" w:cs="Times New Roman"/>
          <w:color w:val="FF0000"/>
          <w:sz w:val="24"/>
        </w:rPr>
        <w:t xml:space="preserve">CHANGED ASSUMPTION: </w:t>
      </w:r>
      <w:r w:rsidR="005E613A" w:rsidRPr="00693A26">
        <w:rPr>
          <w:rFonts w:ascii="Times New Roman" w:eastAsiaTheme="minorEastAsia" w:hAnsi="Times New Roman" w:cs="Times New Roman"/>
          <w:color w:val="FF0000"/>
          <w:sz w:val="24"/>
        </w:rPr>
        <w:t xml:space="preserve">Assume reaction for conversion of amino acids: </w:t>
      </w:r>
    </w:p>
    <w:p w:rsidR="00693A26" w:rsidRPr="00693A26" w:rsidRDefault="005E613A" w:rsidP="00693A26">
      <w:pPr>
        <w:pStyle w:val="ListParagraph"/>
        <w:numPr>
          <w:ilvl w:val="1"/>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sz w:val="24"/>
        </w:rPr>
        <w:t xml:space="preserve">1) </w:t>
      </w:r>
      <m:oMath>
        <m:r>
          <w:rPr>
            <w:rFonts w:ascii="Cambria Math" w:eastAsiaTheme="minorEastAsia" w:hAnsi="Cambria Math" w:cs="Times New Roman"/>
            <w:sz w:val="24"/>
          </w:rPr>
          <m:t>AA→ GActin+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5E613A" w:rsidRPr="00693A26" w:rsidRDefault="005E613A" w:rsidP="005E613A">
      <w:pPr>
        <w:pStyle w:val="ListParagraph"/>
        <w:numPr>
          <w:ilvl w:val="1"/>
          <w:numId w:val="4"/>
        </w:numPr>
        <w:spacing w:after="0" w:line="276" w:lineRule="auto"/>
        <w:rPr>
          <w:rFonts w:ascii="Times New Roman"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GActin+ATP→FActin+ADP+pi</m:t>
        </m:r>
      </m:oMath>
    </w:p>
    <w:p w:rsidR="00693A26" w:rsidRPr="00657D1B" w:rsidRDefault="00693A26" w:rsidP="005E613A">
      <w:pPr>
        <w:pStyle w:val="ListParagraph"/>
        <w:numPr>
          <w:ilvl w:val="1"/>
          <w:numId w:val="4"/>
        </w:numPr>
        <w:spacing w:after="0" w:line="276" w:lineRule="auto"/>
        <w:rPr>
          <w:rFonts w:ascii="Times New Roman" w:hAnsi="Times New Roman" w:cs="Times New Roman"/>
          <w:sz w:val="24"/>
        </w:rPr>
      </w:pPr>
      <w:r>
        <w:rPr>
          <w:rFonts w:ascii="Times New Roman" w:eastAsiaTheme="minorEastAsia" w:hAnsi="Times New Roman" w:cs="Times New Roman"/>
          <w:sz w:val="24"/>
        </w:rPr>
        <w:t>3)</w:t>
      </w:r>
      <m:oMath>
        <m:r>
          <w:rPr>
            <w:rFonts w:ascii="Cambria Math" w:eastAsiaTheme="minorEastAsia" w:hAnsi="Cambria Math" w:cs="Times New Roman"/>
            <w:sz w:val="24"/>
          </w:rPr>
          <m:t xml:space="preserve"> </m:t>
        </m:r>
        <m:r>
          <w:rPr>
            <w:rFonts w:ascii="Cambria Math" w:eastAsiaTheme="minorEastAsia" w:hAnsi="Cambria Math" w:cs="Times New Roman"/>
            <w:sz w:val="24"/>
          </w:rPr>
          <m:t xml:space="preserve">AA→ </m:t>
        </m:r>
        <m:r>
          <w:rPr>
            <w:rFonts w:ascii="Cambria Math" w:eastAsiaTheme="minorEastAsia" w:hAnsi="Cambria Math" w:cs="Times New Roman"/>
            <w:sz w:val="24"/>
          </w:rPr>
          <m:t>Myosin</m:t>
        </m:r>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5E613A" w:rsidRPr="00657D1B" w:rsidRDefault="005E613A" w:rsidP="005E613A">
      <w:pPr>
        <w:pStyle w:val="ListParagraph"/>
        <w:numPr>
          <w:ilvl w:val="0"/>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color w:val="FF0000"/>
          <w:sz w:val="24"/>
        </w:rPr>
        <w:t xml:space="preserve">CHANGED ASSUMPTION: </w:t>
      </w:r>
      <w:r w:rsidRPr="00657D1B">
        <w:rPr>
          <w:rFonts w:ascii="Times New Roman" w:hAnsi="Times New Roman" w:cs="Times New Roman"/>
          <w:sz w:val="24"/>
        </w:rPr>
        <w:t xml:space="preserve">Assume </w:t>
      </w:r>
      <w:r w:rsidRPr="00657D1B">
        <w:rPr>
          <w:rFonts w:ascii="Times New Roman" w:hAnsi="Times New Roman" w:cs="Times New Roman"/>
          <w:color w:val="FF0000"/>
          <w:sz w:val="24"/>
        </w:rPr>
        <w:t xml:space="preserve">MM </w:t>
      </w:r>
      <w:r w:rsidRPr="00657D1B">
        <w:rPr>
          <w:rFonts w:ascii="Times New Roman" w:hAnsi="Times New Roman" w:cs="Times New Roman"/>
          <w:sz w:val="24"/>
        </w:rPr>
        <w:t>rate law for reaction for conversion of amino acids:</w:t>
      </w:r>
    </w:p>
    <w:p w:rsidR="005E613A" w:rsidRPr="00657D1B" w:rsidRDefault="005E613A" w:rsidP="005E613A">
      <w:pPr>
        <w:pStyle w:val="ListParagraph"/>
        <w:numPr>
          <w:ilvl w:val="1"/>
          <w:numId w:val="4"/>
        </w:numPr>
        <w:spacing w:after="0" w:line="276" w:lineRule="auto"/>
        <w:rPr>
          <w:rFonts w:ascii="Times New Roman" w:eastAsiaTheme="minorEastAsia" w:hAnsi="Times New Roman" w:cs="Times New Roman"/>
          <w:sz w:val="28"/>
        </w:rPr>
      </w:pPr>
      <w:r w:rsidRPr="00657D1B">
        <w:rPr>
          <w:rFonts w:ascii="Times New Roman" w:hAnsi="Times New Roman" w:cs="Times New Roman"/>
          <w:sz w:val="28"/>
        </w:rPr>
        <w:t xml:space="preserve">1) </w:t>
      </w:r>
      <m:oMath>
        <m:r>
          <w:rPr>
            <w:rFonts w:ascii="Cambria Math" w:hAnsi="Cambria Math" w:cs="Times New Roman"/>
            <w:sz w:val="28"/>
          </w:rPr>
          <m:t>r=</m:t>
        </m:r>
        <m:f>
          <m:fPr>
            <m:ctrlPr>
              <w:rPr>
                <w:rFonts w:ascii="Cambria Math" w:hAnsi="Cambria Math" w:cs="Times New Roman"/>
                <w:i/>
                <w:sz w:val="28"/>
              </w:rPr>
            </m:ctrlPr>
          </m:fPr>
          <m:num>
            <m:r>
              <w:rPr>
                <w:rFonts w:ascii="Cambria Math" w:hAnsi="Cambria Math" w:cs="Times New Roman"/>
                <w:sz w:val="28"/>
              </w:rPr>
              <m:t>V1*</m:t>
            </m:r>
            <m:d>
              <m:dPr>
                <m:begChr m:val="["/>
                <m:endChr m:val="]"/>
                <m:ctrlPr>
                  <w:rPr>
                    <w:rFonts w:ascii="Cambria Math" w:hAnsi="Cambria Math" w:cs="Times New Roman"/>
                    <w:i/>
                    <w:sz w:val="28"/>
                  </w:rPr>
                </m:ctrlPr>
              </m:dPr>
              <m:e>
                <m:r>
                  <w:rPr>
                    <w:rFonts w:ascii="Cambria Math" w:hAnsi="Cambria Math" w:cs="Times New Roman"/>
                    <w:sz w:val="28"/>
                  </w:rPr>
                  <m:t>AA</m:t>
                </m:r>
              </m:e>
            </m:d>
          </m:num>
          <m:den>
            <m:r>
              <w:rPr>
                <w:rFonts w:ascii="Cambria Math" w:hAnsi="Cambria Math" w:cs="Times New Roman"/>
                <w:sz w:val="28"/>
              </w:rPr>
              <m:t>K1+[AA]</m:t>
            </m:r>
          </m:den>
        </m:f>
      </m:oMath>
    </w:p>
    <w:p w:rsidR="005E613A" w:rsidRPr="00657D1B" w:rsidRDefault="005E613A" w:rsidP="005E613A">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5E613A" w:rsidRPr="00657D1B" w:rsidRDefault="005E613A" w:rsidP="005E613A">
      <w:pPr>
        <w:pStyle w:val="ListParagraph"/>
        <w:numPr>
          <w:ilvl w:val="0"/>
          <w:numId w:val="4"/>
        </w:numPr>
        <w:spacing w:line="276" w:lineRule="auto"/>
        <w:rPr>
          <w:rFonts w:ascii="Times New Roman" w:hAnsi="Times New Roman" w:cs="Times New Roman"/>
          <w:sz w:val="24"/>
        </w:rPr>
      </w:pPr>
      <w:r w:rsidRPr="00657D1B">
        <w:rPr>
          <w:rFonts w:ascii="Times New Roman" w:eastAsiaTheme="minorEastAsia" w:hAnsi="Times New Roman" w:cs="Times New Roman"/>
          <w:sz w:val="24"/>
        </w:rPr>
        <w:t>Assume constant flow rates in and out</w:t>
      </w:r>
    </w:p>
    <w:p w:rsidR="005E613A" w:rsidRPr="00657D1B" w:rsidRDefault="005E613A" w:rsidP="005E613A">
      <w:pPr>
        <w:rPr>
          <w:rFonts w:ascii="Times New Roman" w:hAnsi="Times New Roman" w:cs="Times New Roman"/>
          <w:sz w:val="24"/>
        </w:rPr>
      </w:pPr>
      <w:r w:rsidRPr="00657D1B">
        <w:rPr>
          <w:rFonts w:ascii="Times New Roman" w:hAnsi="Times New Roman" w:cs="Times New Roman"/>
          <w:sz w:val="24"/>
        </w:rPr>
        <w:t>Nomenclature:</w:t>
      </w:r>
    </w:p>
    <w:p w:rsidR="005E613A" w:rsidRPr="00657D1B" w:rsidRDefault="005E613A" w:rsidP="005E613A">
      <w:pPr>
        <w:rPr>
          <w:rFonts w:ascii="Times New Roman" w:hAnsi="Times New Roman" w:cs="Times New Roman"/>
          <w:sz w:val="24"/>
        </w:rPr>
      </w:pPr>
    </w:p>
    <w:tbl>
      <w:tblPr>
        <w:tblStyle w:val="TableGrid"/>
        <w:tblW w:w="9392" w:type="dxa"/>
        <w:jc w:val="center"/>
        <w:tblLook w:val="04A0" w:firstRow="1" w:lastRow="0" w:firstColumn="1" w:lastColumn="0" w:noHBand="0" w:noVBand="1"/>
      </w:tblPr>
      <w:tblGrid>
        <w:gridCol w:w="3130"/>
        <w:gridCol w:w="3131"/>
        <w:gridCol w:w="3131"/>
      </w:tblGrid>
      <w:tr w:rsidR="005E613A" w:rsidRPr="00657D1B" w:rsidTr="00467C68">
        <w:trPr>
          <w:trHeight w:val="388"/>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Parameter</w:t>
            </w:r>
          </w:p>
        </w:tc>
        <w:tc>
          <w:tcPr>
            <w:tcW w:w="3131"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Units</w:t>
            </w:r>
          </w:p>
        </w:tc>
      </w:tr>
      <w:tr w:rsidR="005E613A" w:rsidRPr="00657D1B" w:rsidTr="00467C68">
        <w:trPr>
          <w:trHeight w:val="776"/>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[x]</w:t>
            </w:r>
          </w:p>
        </w:tc>
        <w:tc>
          <w:tcPr>
            <w:tcW w:w="3131" w:type="dxa"/>
          </w:tcPr>
          <w:p w:rsidR="005E613A" w:rsidRPr="00657D1B" w:rsidRDefault="005E613A" w:rsidP="00467C68">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Molecular Weight</w:t>
            </w:r>
          </w:p>
        </w:tc>
        <w:tc>
          <w:tcPr>
            <w:tcW w:w="3131"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MW</w:t>
            </w:r>
          </w:p>
        </w:tc>
        <w:tc>
          <w:tcPr>
            <w:tcW w:w="3131" w:type="dxa"/>
          </w:tcPr>
          <w:p w:rsidR="005E613A" w:rsidRPr="00657D1B" w:rsidRDefault="005E613A" w:rsidP="00467C68">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lastRenderedPageBreak/>
              <w:t>Volumetric Flow Rate</w:t>
            </w:r>
          </w:p>
        </w:tc>
        <w:tc>
          <w:tcPr>
            <w:tcW w:w="3131"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F</w:t>
            </w:r>
          </w:p>
        </w:tc>
        <w:tc>
          <w:tcPr>
            <w:tcW w:w="3131" w:type="dxa"/>
          </w:tcPr>
          <w:p w:rsidR="005E613A" w:rsidRPr="00657D1B" w:rsidRDefault="005E613A"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tcPr>
          <w:p w:rsidR="005E613A" w:rsidRPr="00657D1B" w:rsidRDefault="005E613A" w:rsidP="00467C68">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tcPr>
          <w:p w:rsidR="005E613A" w:rsidRPr="00657D1B" w:rsidRDefault="005E613A"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tcPr>
          <w:p w:rsidR="005E613A" w:rsidRPr="00657D1B" w:rsidRDefault="005E613A" w:rsidP="00467C68">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tcPr>
          <w:p w:rsidR="005E613A" w:rsidRPr="00657D1B" w:rsidRDefault="005E613A"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V</w:t>
            </w:r>
          </w:p>
        </w:tc>
        <w:tc>
          <w:tcPr>
            <w:tcW w:w="3131" w:type="dxa"/>
          </w:tcPr>
          <w:p w:rsidR="005E613A" w:rsidRPr="00657D1B" w:rsidRDefault="005E613A" w:rsidP="00467C68">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5E613A" w:rsidRPr="00657D1B" w:rsidRDefault="005E613A" w:rsidP="00467C68">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Mole Fraction of component y</w:t>
            </w:r>
          </w:p>
        </w:tc>
        <w:tc>
          <w:tcPr>
            <w:tcW w:w="3131" w:type="dxa"/>
          </w:tcPr>
          <w:p w:rsidR="005E613A" w:rsidRPr="00657D1B" w:rsidRDefault="005E613A" w:rsidP="00467C68">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tcPr>
          <w:p w:rsidR="005E613A" w:rsidRPr="00657D1B" w:rsidRDefault="005E613A" w:rsidP="00467C68">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5E613A" w:rsidRPr="00657D1B" w:rsidTr="00467C68">
        <w:trPr>
          <w:trHeight w:val="690"/>
          <w:jc w:val="center"/>
        </w:trPr>
        <w:tc>
          <w:tcPr>
            <w:tcW w:w="3130" w:type="dxa"/>
          </w:tcPr>
          <w:p w:rsidR="005E613A" w:rsidRPr="00657D1B" w:rsidRDefault="005E613A" w:rsidP="00467C68">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tcPr>
          <w:p w:rsidR="005E613A" w:rsidRPr="00657D1B" w:rsidRDefault="005E613A" w:rsidP="00467C68">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tcPr>
          <w:p w:rsidR="005E613A" w:rsidRPr="00657D1B" w:rsidRDefault="005E613A"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5E613A" w:rsidRDefault="005E613A" w:rsidP="005E613A">
      <w:pPr>
        <w:spacing w:after="0"/>
        <w:rPr>
          <w:rFonts w:ascii="Times New Roman" w:hAnsi="Times New Roman" w:cs="Times New Roman"/>
          <w:sz w:val="24"/>
        </w:rPr>
      </w:pPr>
    </w:p>
    <w:p w:rsidR="005E613A" w:rsidRDefault="00693A26" w:rsidP="005E613A">
      <w:pPr>
        <w:spacing w:after="0"/>
        <w:rPr>
          <w:rFonts w:ascii="Times New Roman" w:hAnsi="Times New Roman" w:cs="Times New Roman"/>
          <w:sz w:val="24"/>
        </w:rPr>
      </w:pPr>
      <w:r>
        <w:rPr>
          <w:rFonts w:ascii="Times New Roman" w:hAnsi="Times New Roman" w:cs="Times New Roman"/>
          <w:sz w:val="24"/>
        </w:rPr>
        <w:t>ODE for iteration 4</w:t>
      </w:r>
      <w:r w:rsidR="005E613A">
        <w:rPr>
          <w:rFonts w:ascii="Times New Roman" w:hAnsi="Times New Roman" w:cs="Times New Roman"/>
          <w:sz w:val="24"/>
        </w:rPr>
        <w:t xml:space="preserve"> below: </w:t>
      </w:r>
    </w:p>
    <w:p w:rsidR="00657D1B" w:rsidRDefault="00657D1B" w:rsidP="00C055D2">
      <w:pPr>
        <w:spacing w:after="0"/>
        <w:rPr>
          <w:rFonts w:ascii="Times New Roman" w:hAnsi="Times New Roman" w:cs="Times New Roman"/>
          <w:sz w:val="24"/>
        </w:rPr>
      </w:pPr>
    </w:p>
    <w:p w:rsidR="00657D1B" w:rsidRDefault="00467C68"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611008" cy="4629796"/>
            <wp:effectExtent l="0" t="0" r="889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iteration 4 ODE.PNG"/>
                    <pic:cNvPicPr/>
                  </pic:nvPicPr>
                  <pic:blipFill>
                    <a:blip r:embed="rId38">
                      <a:extLst>
                        <a:ext uri="{28A0092B-C50C-407E-A947-70E740481C1C}">
                          <a14:useLocalDpi xmlns:a14="http://schemas.microsoft.com/office/drawing/2010/main" val="0"/>
                        </a:ext>
                      </a:extLst>
                    </a:blip>
                    <a:stretch>
                      <a:fillRect/>
                    </a:stretch>
                  </pic:blipFill>
                  <pic:spPr>
                    <a:xfrm>
                      <a:off x="0" y="0"/>
                      <a:ext cx="5611008" cy="4629796"/>
                    </a:xfrm>
                    <a:prstGeom prst="rect">
                      <a:avLst/>
                    </a:prstGeom>
                  </pic:spPr>
                </pic:pic>
              </a:graphicData>
            </a:graphic>
          </wp:inline>
        </w:drawing>
      </w:r>
    </w:p>
    <w:p w:rsidR="00467C68" w:rsidRDefault="00467C68" w:rsidP="00467C68">
      <w:pPr>
        <w:spacing w:after="0"/>
        <w:rPr>
          <w:rFonts w:ascii="Times New Roman" w:hAnsi="Times New Roman" w:cs="Times New Roman"/>
          <w:sz w:val="24"/>
        </w:rPr>
      </w:pPr>
      <w:r>
        <w:rPr>
          <w:rFonts w:ascii="Times New Roman" w:hAnsi="Times New Roman" w:cs="Times New Roman"/>
          <w:sz w:val="24"/>
        </w:rPr>
        <w:t xml:space="preserve">Plot output for iteration 4: </w:t>
      </w:r>
    </w:p>
    <w:p w:rsidR="00BC5BB3" w:rsidRDefault="00467C68"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633220"/>
            <wp:effectExtent l="0" t="0" r="0" b="508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iteration 4 AA and 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633220"/>
                    </a:xfrm>
                    <a:prstGeom prst="rect">
                      <a:avLst/>
                    </a:prstGeom>
                  </pic:spPr>
                </pic:pic>
              </a:graphicData>
            </a:graphic>
          </wp:inline>
        </w:drawing>
      </w:r>
    </w:p>
    <w:p w:rsidR="00BC5BB3" w:rsidRDefault="00467C68"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70700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iteration 4 F and Myos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467C68" w:rsidRDefault="00467C68"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736725"/>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teration 4 Pi and AD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736725"/>
                    </a:xfrm>
                    <a:prstGeom prst="rect">
                      <a:avLst/>
                    </a:prstGeom>
                  </pic:spPr>
                </pic:pic>
              </a:graphicData>
            </a:graphic>
          </wp:inline>
        </w:drawing>
      </w:r>
      <w:r>
        <w:rPr>
          <w:rFonts w:ascii="Times New Roman" w:hAnsi="Times New Roman" w:cs="Times New Roman"/>
          <w:noProof/>
          <w:sz w:val="24"/>
        </w:rPr>
        <w:drawing>
          <wp:inline distT="0" distB="0" distL="0" distR="0">
            <wp:extent cx="5943600" cy="171958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iteration 4 W and AT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719580"/>
                    </a:xfrm>
                    <a:prstGeom prst="rect">
                      <a:avLst/>
                    </a:prstGeom>
                  </pic:spPr>
                </pic:pic>
              </a:graphicData>
            </a:graphic>
          </wp:inline>
        </w:drawing>
      </w:r>
    </w:p>
    <w:p w:rsidR="00467C68" w:rsidRDefault="00467C68" w:rsidP="00C055D2">
      <w:pPr>
        <w:spacing w:after="0"/>
        <w:rPr>
          <w:rFonts w:ascii="Times New Roman" w:hAnsi="Times New Roman" w:cs="Times New Roman"/>
          <w:sz w:val="24"/>
        </w:rPr>
      </w:pPr>
    </w:p>
    <w:p w:rsidR="00BC5BB3" w:rsidRDefault="00BC5BB3" w:rsidP="00467C68">
      <w:pPr>
        <w:spacing w:after="0"/>
        <w:rPr>
          <w:rFonts w:ascii="Times New Roman" w:hAnsi="Times New Roman" w:cs="Times New Roman"/>
          <w:sz w:val="24"/>
        </w:rPr>
      </w:pPr>
    </w:p>
    <w:p w:rsidR="00467C68" w:rsidRPr="00467C68" w:rsidRDefault="00467C68" w:rsidP="00467C68">
      <w:pPr>
        <w:spacing w:after="0"/>
        <w:rPr>
          <w:rFonts w:ascii="Times New Roman" w:hAnsi="Times New Roman" w:cs="Times New Roman"/>
          <w:sz w:val="24"/>
        </w:rPr>
      </w:pPr>
      <w:r>
        <w:rPr>
          <w:rFonts w:ascii="Times New Roman" w:hAnsi="Times New Roman" w:cs="Times New Roman"/>
          <w:sz w:val="24"/>
        </w:rPr>
        <w:t xml:space="preserve">Iteration 5: </w:t>
      </w:r>
    </w:p>
    <w:p w:rsidR="00467C68" w:rsidRPr="00657D1B" w:rsidRDefault="00467C68" w:rsidP="00467C68">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467C68" w:rsidRDefault="00467C68" w:rsidP="00467C68">
      <w:r>
        <w:rPr>
          <w:noProof/>
        </w:rPr>
        <w:lastRenderedPageBreak/>
        <w:drawing>
          <wp:inline distT="0" distB="0" distL="0" distR="0" wp14:anchorId="2DA65D6F" wp14:editId="625B3919">
            <wp:extent cx="5943600" cy="203835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E301 deliverable 3 iter. 2.jpg"/>
                    <pic:cNvPicPr/>
                  </pic:nvPicPr>
                  <pic:blipFill rotWithShape="1">
                    <a:blip r:embed="rId27">
                      <a:extLst>
                        <a:ext uri="{28A0092B-C50C-407E-A947-70E740481C1C}">
                          <a14:useLocalDpi xmlns:a14="http://schemas.microsoft.com/office/drawing/2010/main" val="0"/>
                        </a:ext>
                      </a:extLst>
                    </a:blip>
                    <a:srcRect t="7051" b="47222"/>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rsidR="00467C68" w:rsidRPr="00657D1B" w:rsidRDefault="00467C68" w:rsidP="00467C68">
      <w:pPr>
        <w:rPr>
          <w:rFonts w:ascii="Times New Roman" w:hAnsi="Times New Roman" w:cs="Times New Roman"/>
          <w:sz w:val="24"/>
        </w:rPr>
      </w:pPr>
      <w:r w:rsidRPr="00657D1B">
        <w:rPr>
          <w:rFonts w:ascii="Times New Roman" w:hAnsi="Times New Roman" w:cs="Times New Roman"/>
          <w:sz w:val="24"/>
        </w:rPr>
        <w:t xml:space="preserve">Assumptions: </w:t>
      </w:r>
    </w:p>
    <w:p w:rsidR="00467C68" w:rsidRPr="00657D1B" w:rsidRDefault="00467C68" w:rsidP="00467C68">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467C68" w:rsidRPr="00657D1B" w:rsidRDefault="00467C68" w:rsidP="00467C68">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467C68" w:rsidRPr="00657D1B" w:rsidRDefault="00467C68" w:rsidP="00467C68">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467C68" w:rsidRPr="00657D1B" w:rsidRDefault="00467C68" w:rsidP="00467C68">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467C68" w:rsidRPr="00657D1B" w:rsidRDefault="00467C68" w:rsidP="00467C68">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467C68" w:rsidRPr="00467C68" w:rsidRDefault="00467C68" w:rsidP="00467C68">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Assume an initial concentration of AA of 380 mmol/mL</w:t>
      </w:r>
    </w:p>
    <w:p w:rsidR="00467C68" w:rsidRPr="00467C68" w:rsidRDefault="00467C68" w:rsidP="00467C68">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average amino acid molecular weight is 110 Da = 110 g/mol</w:t>
      </w:r>
    </w:p>
    <w:p w:rsidR="00467C68" w:rsidRPr="00467C68" w:rsidRDefault="00467C68" w:rsidP="00467C68">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molecular weight of a G-Actin protein is 41785 Da</w:t>
      </w:r>
    </w:p>
    <w:p w:rsidR="00467C68" w:rsidRPr="00467C68" w:rsidRDefault="00467C68" w:rsidP="00467C68">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467C68">
        <w:rPr>
          <w:rFonts w:ascii="Times New Roman" w:eastAsiaTheme="minorEastAsia" w:hAnsi="Times New Roman" w:cs="Times New Roman"/>
          <w:sz w:val="24"/>
        </w:rPr>
        <w:t xml:space="preserve"> with an L = 44000 um and r = 25 um. </w:t>
      </w:r>
    </w:p>
    <w:p w:rsidR="00467C68" w:rsidRPr="00467C68" w:rsidRDefault="00467C68" w:rsidP="00467C68">
      <w:pPr>
        <w:pStyle w:val="ListParagraph"/>
        <w:numPr>
          <w:ilvl w:val="0"/>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Assume reaction for conversion of amino acids: </w:t>
      </w:r>
    </w:p>
    <w:p w:rsidR="00467C68" w:rsidRPr="00467C68" w:rsidRDefault="00467C68" w:rsidP="00467C68">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1) </w:t>
      </w:r>
      <m:oMath>
        <m:r>
          <w:rPr>
            <w:rFonts w:ascii="Cambria Math" w:eastAsiaTheme="minorEastAsia" w:hAnsi="Cambria Math" w:cs="Times New Roman"/>
            <w:sz w:val="24"/>
          </w:rPr>
          <m:t>AA→ GActin+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467C68" w:rsidRPr="00467C68" w:rsidRDefault="00467C68" w:rsidP="00467C68">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2) </w:t>
      </w:r>
      <m:oMath>
        <m:r>
          <w:rPr>
            <w:rFonts w:ascii="Cambria Math" w:eastAsiaTheme="minorEastAsia" w:hAnsi="Cambria Math" w:cs="Times New Roman"/>
            <w:sz w:val="24"/>
          </w:rPr>
          <m:t>GActin+ATP→FActin+ADP+pi</m:t>
        </m:r>
      </m:oMath>
    </w:p>
    <w:p w:rsidR="00467C68" w:rsidRPr="00467C68" w:rsidRDefault="00467C68" w:rsidP="00467C68">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3)</w:t>
      </w:r>
      <m:oMath>
        <m:r>
          <w:rPr>
            <w:rFonts w:ascii="Cambria Math" w:eastAsiaTheme="minorEastAsia" w:hAnsi="Cambria Math" w:cs="Times New Roman"/>
            <w:sz w:val="24"/>
          </w:rPr>
          <m:t xml:space="preserve"> AA→ Myosin+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467C68" w:rsidRPr="00467C68" w:rsidRDefault="00467C68" w:rsidP="00467C68">
      <w:pPr>
        <w:pStyle w:val="ListParagraph"/>
        <w:numPr>
          <w:ilvl w:val="0"/>
          <w:numId w:val="4"/>
        </w:numPr>
        <w:spacing w:after="0" w:line="276" w:lineRule="auto"/>
        <w:rPr>
          <w:rFonts w:ascii="Times New Roman" w:eastAsiaTheme="minorEastAsia" w:hAnsi="Times New Roman" w:cs="Times New Roman"/>
          <w:sz w:val="24"/>
        </w:rPr>
      </w:pPr>
      <w:r w:rsidRPr="00467C68">
        <w:rPr>
          <w:rFonts w:ascii="Times New Roman" w:hAnsi="Times New Roman" w:cs="Times New Roman"/>
          <w:sz w:val="24"/>
        </w:rPr>
        <w:t>Assume MM rate law for reaction for conversion of amino acids:</w:t>
      </w:r>
    </w:p>
    <w:p w:rsidR="00467C68" w:rsidRPr="00657D1B" w:rsidRDefault="00467C68" w:rsidP="00467C68">
      <w:pPr>
        <w:pStyle w:val="ListParagraph"/>
        <w:numPr>
          <w:ilvl w:val="1"/>
          <w:numId w:val="4"/>
        </w:numPr>
        <w:spacing w:after="0" w:line="276" w:lineRule="auto"/>
        <w:rPr>
          <w:rFonts w:ascii="Times New Roman" w:eastAsiaTheme="minorEastAsia" w:hAnsi="Times New Roman" w:cs="Times New Roman"/>
          <w:sz w:val="28"/>
        </w:rPr>
      </w:pPr>
      <w:r w:rsidRPr="00657D1B">
        <w:rPr>
          <w:rFonts w:ascii="Times New Roman" w:hAnsi="Times New Roman" w:cs="Times New Roman"/>
          <w:sz w:val="28"/>
        </w:rPr>
        <w:t xml:space="preserve">1) </w:t>
      </w:r>
      <m:oMath>
        <m:r>
          <w:rPr>
            <w:rFonts w:ascii="Cambria Math" w:hAnsi="Cambria Math" w:cs="Times New Roman"/>
            <w:sz w:val="28"/>
          </w:rPr>
          <m:t>r=</m:t>
        </m:r>
        <m:f>
          <m:fPr>
            <m:ctrlPr>
              <w:rPr>
                <w:rFonts w:ascii="Cambria Math" w:hAnsi="Cambria Math" w:cs="Times New Roman"/>
                <w:i/>
                <w:sz w:val="28"/>
              </w:rPr>
            </m:ctrlPr>
          </m:fPr>
          <m:num>
            <m:r>
              <w:rPr>
                <w:rFonts w:ascii="Cambria Math" w:hAnsi="Cambria Math" w:cs="Times New Roman"/>
                <w:sz w:val="28"/>
              </w:rPr>
              <m:t>V1*</m:t>
            </m:r>
            <m:d>
              <m:dPr>
                <m:begChr m:val="["/>
                <m:endChr m:val="]"/>
                <m:ctrlPr>
                  <w:rPr>
                    <w:rFonts w:ascii="Cambria Math" w:hAnsi="Cambria Math" w:cs="Times New Roman"/>
                    <w:i/>
                    <w:sz w:val="28"/>
                  </w:rPr>
                </m:ctrlPr>
              </m:dPr>
              <m:e>
                <m:r>
                  <w:rPr>
                    <w:rFonts w:ascii="Cambria Math" w:hAnsi="Cambria Math" w:cs="Times New Roman"/>
                    <w:sz w:val="28"/>
                  </w:rPr>
                  <m:t>AA</m:t>
                </m:r>
              </m:e>
            </m:d>
          </m:num>
          <m:den>
            <m:r>
              <w:rPr>
                <w:rFonts w:ascii="Cambria Math" w:hAnsi="Cambria Math" w:cs="Times New Roman"/>
                <w:sz w:val="28"/>
              </w:rPr>
              <m:t>K1+[AA]</m:t>
            </m:r>
          </m:den>
        </m:f>
      </m:oMath>
    </w:p>
    <w:p w:rsidR="00467C68" w:rsidRPr="00657D1B" w:rsidRDefault="00467C68" w:rsidP="00467C68">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467C68" w:rsidRPr="00467C68" w:rsidRDefault="00467C68" w:rsidP="00467C68">
      <w:pPr>
        <w:pStyle w:val="ListParagraph"/>
        <w:numPr>
          <w:ilvl w:val="0"/>
          <w:numId w:val="4"/>
        </w:numPr>
        <w:spacing w:line="276" w:lineRule="auto"/>
        <w:rPr>
          <w:rFonts w:ascii="Times New Roman" w:hAnsi="Times New Roman" w:cs="Times New Roman"/>
          <w:color w:val="FF0000"/>
          <w:sz w:val="24"/>
        </w:rPr>
      </w:pPr>
      <w:r w:rsidRPr="00467C68">
        <w:rPr>
          <w:rFonts w:ascii="Times New Roman" w:eastAsiaTheme="minorEastAsia" w:hAnsi="Times New Roman" w:cs="Times New Roman"/>
          <w:color w:val="FF0000"/>
          <w:sz w:val="24"/>
        </w:rPr>
        <w:t xml:space="preserve">CHANGED ASSUMPTION: Assume constant flow rates in and out - Fixed flux in and out such that the dependencies are on relevant concentrations of components. Was mistake that was not caught until later. </w:t>
      </w:r>
    </w:p>
    <w:p w:rsidR="00467C68" w:rsidRPr="00657D1B" w:rsidRDefault="00467C68" w:rsidP="00467C68">
      <w:pPr>
        <w:rPr>
          <w:rFonts w:ascii="Times New Roman" w:hAnsi="Times New Roman" w:cs="Times New Roman"/>
          <w:sz w:val="24"/>
        </w:rPr>
      </w:pPr>
      <w:r w:rsidRPr="00657D1B">
        <w:rPr>
          <w:rFonts w:ascii="Times New Roman" w:hAnsi="Times New Roman" w:cs="Times New Roman"/>
          <w:sz w:val="24"/>
        </w:rPr>
        <w:t>Nomenclature:</w:t>
      </w:r>
    </w:p>
    <w:p w:rsidR="00467C68" w:rsidRPr="00657D1B" w:rsidRDefault="00467C68" w:rsidP="00467C68">
      <w:pPr>
        <w:rPr>
          <w:rFonts w:ascii="Times New Roman" w:hAnsi="Times New Roman" w:cs="Times New Roman"/>
          <w:sz w:val="24"/>
        </w:rPr>
      </w:pPr>
    </w:p>
    <w:tbl>
      <w:tblPr>
        <w:tblStyle w:val="TableGrid"/>
        <w:tblW w:w="9392" w:type="dxa"/>
        <w:jc w:val="center"/>
        <w:tblLook w:val="04A0" w:firstRow="1" w:lastRow="0" w:firstColumn="1" w:lastColumn="0" w:noHBand="0" w:noVBand="1"/>
      </w:tblPr>
      <w:tblGrid>
        <w:gridCol w:w="3130"/>
        <w:gridCol w:w="3131"/>
        <w:gridCol w:w="3131"/>
      </w:tblGrid>
      <w:tr w:rsidR="00467C68" w:rsidRPr="00657D1B" w:rsidTr="00467C68">
        <w:trPr>
          <w:trHeight w:val="388"/>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Parameter</w:t>
            </w:r>
          </w:p>
        </w:tc>
        <w:tc>
          <w:tcPr>
            <w:tcW w:w="3131"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Units</w:t>
            </w:r>
          </w:p>
        </w:tc>
      </w:tr>
      <w:tr w:rsidR="00467C68" w:rsidRPr="00657D1B" w:rsidTr="00467C68">
        <w:trPr>
          <w:trHeight w:val="776"/>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[x]</w:t>
            </w:r>
          </w:p>
        </w:tc>
        <w:tc>
          <w:tcPr>
            <w:tcW w:w="3131" w:type="dxa"/>
          </w:tcPr>
          <w:p w:rsidR="00467C68" w:rsidRPr="00657D1B" w:rsidRDefault="00467C68" w:rsidP="00467C68">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lastRenderedPageBreak/>
              <w:t>Molecular Weight</w:t>
            </w:r>
          </w:p>
        </w:tc>
        <w:tc>
          <w:tcPr>
            <w:tcW w:w="3131"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MW</w:t>
            </w:r>
          </w:p>
        </w:tc>
        <w:tc>
          <w:tcPr>
            <w:tcW w:w="3131" w:type="dxa"/>
          </w:tcPr>
          <w:p w:rsidR="00467C68" w:rsidRPr="00657D1B" w:rsidRDefault="00467C68" w:rsidP="00467C68">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Volumetric Flow Rate</w:t>
            </w:r>
          </w:p>
        </w:tc>
        <w:tc>
          <w:tcPr>
            <w:tcW w:w="3131"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F</w:t>
            </w:r>
          </w:p>
        </w:tc>
        <w:tc>
          <w:tcPr>
            <w:tcW w:w="3131" w:type="dxa"/>
          </w:tcPr>
          <w:p w:rsidR="00467C68" w:rsidRPr="00657D1B" w:rsidRDefault="00467C68"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tcPr>
          <w:p w:rsidR="00467C68" w:rsidRPr="00657D1B" w:rsidRDefault="00467C68" w:rsidP="00467C68">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tcPr>
          <w:p w:rsidR="00467C68" w:rsidRPr="00657D1B" w:rsidRDefault="00467C68"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tcPr>
          <w:p w:rsidR="00467C68" w:rsidRPr="00657D1B" w:rsidRDefault="00467C68" w:rsidP="00467C68">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tcPr>
          <w:p w:rsidR="00467C68" w:rsidRPr="00657D1B" w:rsidRDefault="00467C68"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V</w:t>
            </w:r>
          </w:p>
        </w:tc>
        <w:tc>
          <w:tcPr>
            <w:tcW w:w="3131" w:type="dxa"/>
          </w:tcPr>
          <w:p w:rsidR="00467C68" w:rsidRPr="00657D1B" w:rsidRDefault="00467C68" w:rsidP="00467C68">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467C68" w:rsidRPr="00657D1B" w:rsidRDefault="00467C68" w:rsidP="00467C68">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Mole Fraction of component y</w:t>
            </w:r>
          </w:p>
        </w:tc>
        <w:tc>
          <w:tcPr>
            <w:tcW w:w="3131" w:type="dxa"/>
          </w:tcPr>
          <w:p w:rsidR="00467C68" w:rsidRPr="00657D1B" w:rsidRDefault="00467C68" w:rsidP="00467C68">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tcPr>
          <w:p w:rsidR="00467C68" w:rsidRPr="00657D1B" w:rsidRDefault="00467C68" w:rsidP="00467C68">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467C68" w:rsidRPr="00657D1B" w:rsidTr="00467C68">
        <w:trPr>
          <w:trHeight w:val="690"/>
          <w:jc w:val="center"/>
        </w:trPr>
        <w:tc>
          <w:tcPr>
            <w:tcW w:w="3130" w:type="dxa"/>
          </w:tcPr>
          <w:p w:rsidR="00467C68" w:rsidRPr="00657D1B" w:rsidRDefault="00467C68" w:rsidP="00467C68">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tcPr>
          <w:p w:rsidR="00467C68" w:rsidRPr="00657D1B" w:rsidRDefault="00467C68" w:rsidP="00467C68">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tcPr>
          <w:p w:rsidR="00467C68" w:rsidRPr="00657D1B" w:rsidRDefault="00467C68" w:rsidP="00467C68">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467C68" w:rsidRDefault="00467C68" w:rsidP="00467C68">
      <w:pPr>
        <w:spacing w:after="0"/>
        <w:rPr>
          <w:rFonts w:ascii="Times New Roman" w:hAnsi="Times New Roman" w:cs="Times New Roman"/>
          <w:sz w:val="24"/>
        </w:rPr>
      </w:pPr>
    </w:p>
    <w:p w:rsidR="00467C68" w:rsidRDefault="00467C68" w:rsidP="00467C68">
      <w:pPr>
        <w:spacing w:after="0"/>
        <w:rPr>
          <w:rFonts w:ascii="Times New Roman" w:hAnsi="Times New Roman" w:cs="Times New Roman"/>
          <w:sz w:val="24"/>
        </w:rPr>
      </w:pPr>
      <w:r>
        <w:rPr>
          <w:rFonts w:ascii="Times New Roman" w:hAnsi="Times New Roman" w:cs="Times New Roman"/>
          <w:sz w:val="24"/>
        </w:rPr>
        <w:t xml:space="preserve">ODE for iteration 5 below: </w:t>
      </w:r>
    </w:p>
    <w:p w:rsidR="00467C68" w:rsidRDefault="00467C68" w:rsidP="00C055D2">
      <w:pPr>
        <w:spacing w:after="0"/>
        <w:rPr>
          <w:rFonts w:ascii="Times New Roman" w:hAnsi="Times New Roman" w:cs="Times New Roman"/>
          <w:sz w:val="24"/>
        </w:rPr>
      </w:pPr>
    </w:p>
    <w:p w:rsidR="00467C68" w:rsidRDefault="00BC5BB3"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887272" cy="4553585"/>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iteration 5 ODE.PNG"/>
                    <pic:cNvPicPr/>
                  </pic:nvPicPr>
                  <pic:blipFill>
                    <a:blip r:embed="rId43">
                      <a:extLst>
                        <a:ext uri="{28A0092B-C50C-407E-A947-70E740481C1C}">
                          <a14:useLocalDpi xmlns:a14="http://schemas.microsoft.com/office/drawing/2010/main" val="0"/>
                        </a:ext>
                      </a:extLst>
                    </a:blip>
                    <a:stretch>
                      <a:fillRect/>
                    </a:stretch>
                  </pic:blipFill>
                  <pic:spPr>
                    <a:xfrm>
                      <a:off x="0" y="0"/>
                      <a:ext cx="5887272" cy="4553585"/>
                    </a:xfrm>
                    <a:prstGeom prst="rect">
                      <a:avLst/>
                    </a:prstGeom>
                  </pic:spPr>
                </pic:pic>
              </a:graphicData>
            </a:graphic>
          </wp:inline>
        </w:drawing>
      </w:r>
    </w:p>
    <w:p w:rsidR="00BC5BB3" w:rsidRDefault="00BC5BB3" w:rsidP="00C055D2">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r>
        <w:rPr>
          <w:rFonts w:ascii="Times New Roman" w:hAnsi="Times New Roman" w:cs="Times New Roman"/>
          <w:sz w:val="24"/>
        </w:rPr>
        <w:t xml:space="preserve">Graphical Output for iteration 5: </w:t>
      </w:r>
    </w:p>
    <w:p w:rsidR="00BC5BB3" w:rsidRDefault="00BC5BB3" w:rsidP="00C055D2">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66370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iteration 5 F and AD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p>
    <w:p w:rsidR="00BC5BB3" w:rsidRDefault="00BC5BB3"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08534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iteration 5 G ATP W and AA.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rsidR="00BC5BB3" w:rsidRDefault="00BC5BB3"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2124075"/>
            <wp:effectExtent l="0" t="0" r="0"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iteration 5 Pi and Myosi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BC5BB3" w:rsidRDefault="00BC5BB3" w:rsidP="00C055D2">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r>
        <w:rPr>
          <w:rFonts w:ascii="Times New Roman" w:hAnsi="Times New Roman" w:cs="Times New Roman"/>
          <w:sz w:val="24"/>
        </w:rPr>
        <w:t xml:space="preserve">Iteration 6: </w:t>
      </w:r>
    </w:p>
    <w:p w:rsidR="00BC5BB3" w:rsidRDefault="00BC5BB3" w:rsidP="00C055D2">
      <w:pPr>
        <w:spacing w:after="0"/>
        <w:rPr>
          <w:rFonts w:ascii="Times New Roman" w:hAnsi="Times New Roman" w:cs="Times New Roman"/>
          <w:sz w:val="24"/>
        </w:rPr>
      </w:pPr>
    </w:p>
    <w:p w:rsidR="00BC5BB3" w:rsidRPr="00657D1B" w:rsidRDefault="00BC5BB3" w:rsidP="00BC5BB3">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BC5BB3" w:rsidRDefault="00BC5BB3" w:rsidP="00C055D2">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r w:rsidRPr="003B18F0">
        <w:rPr>
          <w:rFonts w:ascii="Times New Roman" w:hAnsi="Times New Roman" w:cs="Times New Roman"/>
          <w:noProof/>
        </w:rPr>
        <w:lastRenderedPageBreak/>
        <w:drawing>
          <wp:inline distT="0" distB="0" distL="0" distR="0" wp14:anchorId="1F3620E2" wp14:editId="7A984ECC">
            <wp:extent cx="5705475" cy="3119731"/>
            <wp:effectExtent l="0" t="0" r="0" b="508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ABE301 deliverable 4 iteration 5.jpg"/>
                    <pic:cNvPicPr/>
                  </pic:nvPicPr>
                  <pic:blipFill rotWithShape="1">
                    <a:blip r:embed="rId47">
                      <a:extLst>
                        <a:ext uri="{28A0092B-C50C-407E-A947-70E740481C1C}">
                          <a14:useLocalDpi xmlns:a14="http://schemas.microsoft.com/office/drawing/2010/main" val="0"/>
                        </a:ext>
                      </a:extLst>
                    </a:blip>
                    <a:srcRect t="1939" b="16656"/>
                    <a:stretch/>
                  </pic:blipFill>
                  <pic:spPr bwMode="auto">
                    <a:xfrm>
                      <a:off x="0" y="0"/>
                      <a:ext cx="5733685" cy="3135156"/>
                    </a:xfrm>
                    <a:prstGeom prst="rect">
                      <a:avLst/>
                    </a:prstGeom>
                    <a:ln>
                      <a:noFill/>
                    </a:ln>
                    <a:extLst>
                      <a:ext uri="{53640926-AAD7-44D8-BBD7-CCE9431645EC}">
                        <a14:shadowObscured xmlns:a14="http://schemas.microsoft.com/office/drawing/2010/main"/>
                      </a:ext>
                    </a:extLst>
                  </pic:spPr>
                </pic:pic>
              </a:graphicData>
            </a:graphic>
          </wp:inline>
        </w:drawing>
      </w:r>
    </w:p>
    <w:p w:rsidR="00BC5BB3" w:rsidRDefault="00BC5BB3" w:rsidP="00C055D2">
      <w:pPr>
        <w:spacing w:after="0"/>
        <w:rPr>
          <w:rFonts w:ascii="Times New Roman" w:hAnsi="Times New Roman" w:cs="Times New Roman"/>
          <w:sz w:val="24"/>
        </w:rPr>
      </w:pPr>
    </w:p>
    <w:p w:rsidR="00BC5BB3" w:rsidRPr="00657D1B" w:rsidRDefault="00BC5BB3" w:rsidP="00BC5BB3">
      <w:pPr>
        <w:rPr>
          <w:rFonts w:ascii="Times New Roman" w:hAnsi="Times New Roman" w:cs="Times New Roman"/>
          <w:sz w:val="24"/>
        </w:rPr>
      </w:pPr>
      <w:r w:rsidRPr="00657D1B">
        <w:rPr>
          <w:rFonts w:ascii="Times New Roman" w:hAnsi="Times New Roman" w:cs="Times New Roman"/>
          <w:sz w:val="24"/>
        </w:rPr>
        <w:t xml:space="preserve">Assumptions: </w:t>
      </w:r>
    </w:p>
    <w:p w:rsidR="00BC5BB3" w:rsidRPr="00657D1B" w:rsidRDefault="00BC5BB3" w:rsidP="00BC5BB3">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BC5BB3" w:rsidRPr="00657D1B" w:rsidRDefault="00BC5BB3" w:rsidP="00BC5BB3">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BC5BB3" w:rsidRPr="00657D1B" w:rsidRDefault="00BC5BB3" w:rsidP="00BC5BB3">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BC5BB3" w:rsidRPr="00657D1B" w:rsidRDefault="00BC5BB3" w:rsidP="00BC5BB3">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BC5BB3" w:rsidRPr="00657D1B" w:rsidRDefault="00BC5BB3" w:rsidP="00BC5BB3">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BC5BB3" w:rsidRPr="00467C68" w:rsidRDefault="00BC5BB3" w:rsidP="00BC5BB3">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Assume an initial concentration of AA of 380 mmol/mL</w:t>
      </w:r>
    </w:p>
    <w:p w:rsidR="00BC5BB3" w:rsidRPr="00467C68" w:rsidRDefault="00BC5BB3" w:rsidP="00BC5BB3">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average amino acid molecular weight is 110 Da = 110 g/mol</w:t>
      </w:r>
    </w:p>
    <w:p w:rsidR="00BC5BB3" w:rsidRPr="00467C68" w:rsidRDefault="00BC5BB3" w:rsidP="00BC5BB3">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molecular weight of a G-Actin protein is 41785 Da</w:t>
      </w:r>
    </w:p>
    <w:p w:rsidR="00BC5BB3" w:rsidRPr="00467C68" w:rsidRDefault="00BC5BB3" w:rsidP="00BC5BB3">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467C68">
        <w:rPr>
          <w:rFonts w:ascii="Times New Roman" w:eastAsiaTheme="minorEastAsia" w:hAnsi="Times New Roman" w:cs="Times New Roman"/>
          <w:sz w:val="24"/>
        </w:rPr>
        <w:t xml:space="preserve"> with an L = 44000 um and r = 25 um. </w:t>
      </w:r>
    </w:p>
    <w:p w:rsidR="00BC5BB3" w:rsidRPr="00467C68" w:rsidRDefault="00BC5BB3" w:rsidP="00BC5BB3">
      <w:pPr>
        <w:pStyle w:val="ListParagraph"/>
        <w:numPr>
          <w:ilvl w:val="0"/>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Assume reaction for conversion of amino acids: </w:t>
      </w:r>
    </w:p>
    <w:p w:rsidR="00BC5BB3" w:rsidRPr="00467C68" w:rsidRDefault="00BC5BB3" w:rsidP="00BC5BB3">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1) </w:t>
      </w:r>
      <m:oMath>
        <m:r>
          <w:rPr>
            <w:rFonts w:ascii="Cambria Math" w:eastAsiaTheme="minorEastAsia" w:hAnsi="Cambria Math" w:cs="Times New Roman"/>
            <w:sz w:val="24"/>
          </w:rPr>
          <m:t>AA→ GActin+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BC5BB3" w:rsidRPr="00467C68" w:rsidRDefault="00BC5BB3" w:rsidP="00BC5BB3">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2) </w:t>
      </w:r>
      <m:oMath>
        <m:r>
          <w:rPr>
            <w:rFonts w:ascii="Cambria Math" w:eastAsiaTheme="minorEastAsia" w:hAnsi="Cambria Math" w:cs="Times New Roman"/>
            <w:sz w:val="24"/>
          </w:rPr>
          <m:t>GActin+ATP→FActin+ADP+pi</m:t>
        </m:r>
      </m:oMath>
    </w:p>
    <w:p w:rsidR="00BC5BB3" w:rsidRPr="00467C68" w:rsidRDefault="00BC5BB3" w:rsidP="00BC5BB3">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3)</w:t>
      </w:r>
      <m:oMath>
        <m:r>
          <w:rPr>
            <w:rFonts w:ascii="Cambria Math" w:eastAsiaTheme="minorEastAsia" w:hAnsi="Cambria Math" w:cs="Times New Roman"/>
            <w:sz w:val="24"/>
          </w:rPr>
          <m:t xml:space="preserve"> AA→ Myosin+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BC5BB3" w:rsidRPr="00467C68" w:rsidRDefault="00BC5BB3" w:rsidP="00BC5BB3">
      <w:pPr>
        <w:pStyle w:val="ListParagraph"/>
        <w:numPr>
          <w:ilvl w:val="0"/>
          <w:numId w:val="4"/>
        </w:numPr>
        <w:spacing w:after="0" w:line="276" w:lineRule="auto"/>
        <w:rPr>
          <w:rFonts w:ascii="Times New Roman" w:eastAsiaTheme="minorEastAsia" w:hAnsi="Times New Roman" w:cs="Times New Roman"/>
          <w:sz w:val="24"/>
        </w:rPr>
      </w:pPr>
      <w:r w:rsidRPr="00467C68">
        <w:rPr>
          <w:rFonts w:ascii="Times New Roman" w:hAnsi="Times New Roman" w:cs="Times New Roman"/>
          <w:sz w:val="24"/>
        </w:rPr>
        <w:t>Assume MM rate law for reaction for conversion of amino acids:</w:t>
      </w:r>
    </w:p>
    <w:p w:rsidR="00BC5BB3" w:rsidRPr="00657D1B" w:rsidRDefault="00BC5BB3" w:rsidP="00BC5BB3">
      <w:pPr>
        <w:pStyle w:val="ListParagraph"/>
        <w:numPr>
          <w:ilvl w:val="1"/>
          <w:numId w:val="4"/>
        </w:numPr>
        <w:spacing w:after="0" w:line="276" w:lineRule="auto"/>
        <w:rPr>
          <w:rFonts w:ascii="Times New Roman" w:eastAsiaTheme="minorEastAsia" w:hAnsi="Times New Roman" w:cs="Times New Roman"/>
          <w:sz w:val="28"/>
        </w:rPr>
      </w:pPr>
      <w:r w:rsidRPr="00657D1B">
        <w:rPr>
          <w:rFonts w:ascii="Times New Roman" w:hAnsi="Times New Roman" w:cs="Times New Roman"/>
          <w:sz w:val="28"/>
        </w:rPr>
        <w:t xml:space="preserve">1) </w:t>
      </w:r>
      <m:oMath>
        <m:r>
          <w:rPr>
            <w:rFonts w:ascii="Cambria Math" w:hAnsi="Cambria Math" w:cs="Times New Roman"/>
            <w:sz w:val="28"/>
          </w:rPr>
          <m:t>r=</m:t>
        </m:r>
        <m:f>
          <m:fPr>
            <m:ctrlPr>
              <w:rPr>
                <w:rFonts w:ascii="Cambria Math" w:hAnsi="Cambria Math" w:cs="Times New Roman"/>
                <w:i/>
                <w:sz w:val="28"/>
              </w:rPr>
            </m:ctrlPr>
          </m:fPr>
          <m:num>
            <m:r>
              <w:rPr>
                <w:rFonts w:ascii="Cambria Math" w:hAnsi="Cambria Math" w:cs="Times New Roman"/>
                <w:sz w:val="28"/>
              </w:rPr>
              <m:t>V1*</m:t>
            </m:r>
            <m:d>
              <m:dPr>
                <m:begChr m:val="["/>
                <m:endChr m:val="]"/>
                <m:ctrlPr>
                  <w:rPr>
                    <w:rFonts w:ascii="Cambria Math" w:hAnsi="Cambria Math" w:cs="Times New Roman"/>
                    <w:i/>
                    <w:sz w:val="28"/>
                  </w:rPr>
                </m:ctrlPr>
              </m:dPr>
              <m:e>
                <m:r>
                  <w:rPr>
                    <w:rFonts w:ascii="Cambria Math" w:hAnsi="Cambria Math" w:cs="Times New Roman"/>
                    <w:sz w:val="28"/>
                  </w:rPr>
                  <m:t>AA</m:t>
                </m:r>
              </m:e>
            </m:d>
          </m:num>
          <m:den>
            <m:r>
              <w:rPr>
                <w:rFonts w:ascii="Cambria Math" w:hAnsi="Cambria Math" w:cs="Times New Roman"/>
                <w:sz w:val="28"/>
              </w:rPr>
              <m:t>K1+[AA]</m:t>
            </m:r>
          </m:den>
        </m:f>
      </m:oMath>
    </w:p>
    <w:p w:rsidR="00BC5BB3" w:rsidRDefault="00BC5BB3" w:rsidP="00BC5BB3">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BC5BB3" w:rsidRPr="00387774" w:rsidRDefault="00BC5BB3" w:rsidP="00BC5BB3">
      <w:pPr>
        <w:pStyle w:val="ListParagraph"/>
        <w:numPr>
          <w:ilvl w:val="0"/>
          <w:numId w:val="4"/>
        </w:numPr>
        <w:spacing w:after="0" w:line="276" w:lineRule="auto"/>
        <w:rPr>
          <w:rFonts w:ascii="Times New Roman" w:eastAsiaTheme="minorEastAsia" w:hAnsi="Times New Roman" w:cs="Times New Roman"/>
          <w:color w:val="FF0000"/>
          <w:sz w:val="24"/>
        </w:rPr>
      </w:pPr>
      <w:r w:rsidRPr="00387774">
        <w:rPr>
          <w:rFonts w:ascii="Times New Roman" w:eastAsiaTheme="minorEastAsia" w:hAnsi="Times New Roman" w:cs="Times New Roman"/>
          <w:color w:val="FF0000"/>
          <w:sz w:val="24"/>
        </w:rPr>
        <w:t xml:space="preserve">CHANGED ASSUMPTION: Glucose flux in, and conversion of Glucose to 36 ATP via a first order kinetic reaction. </w:t>
      </w:r>
      <m:oMath>
        <m:r>
          <w:rPr>
            <w:rFonts w:ascii="Cambria Math" w:eastAsiaTheme="minorEastAsia" w:hAnsi="Cambria Math" w:cs="Times New Roman"/>
            <w:color w:val="FF0000"/>
            <w:sz w:val="24"/>
          </w:rPr>
          <m:t>Glucose → 36 ATP</m:t>
        </m:r>
      </m:oMath>
    </w:p>
    <w:p w:rsidR="00BC5BB3" w:rsidRPr="00657D1B" w:rsidRDefault="00BC5BB3" w:rsidP="00BC5BB3">
      <w:pPr>
        <w:rPr>
          <w:rFonts w:ascii="Times New Roman" w:hAnsi="Times New Roman" w:cs="Times New Roman"/>
          <w:sz w:val="24"/>
        </w:rPr>
      </w:pPr>
      <w:r w:rsidRPr="00657D1B">
        <w:rPr>
          <w:rFonts w:ascii="Times New Roman" w:hAnsi="Times New Roman" w:cs="Times New Roman"/>
          <w:sz w:val="24"/>
        </w:rPr>
        <w:t>Nomenclature:</w:t>
      </w:r>
    </w:p>
    <w:p w:rsidR="00BC5BB3" w:rsidRPr="00657D1B" w:rsidRDefault="00BC5BB3" w:rsidP="00BC5BB3">
      <w:pPr>
        <w:rPr>
          <w:rFonts w:ascii="Times New Roman" w:hAnsi="Times New Roman" w:cs="Times New Roman"/>
          <w:sz w:val="24"/>
        </w:rPr>
      </w:pPr>
    </w:p>
    <w:tbl>
      <w:tblPr>
        <w:tblStyle w:val="TableGrid"/>
        <w:tblW w:w="9392" w:type="dxa"/>
        <w:jc w:val="center"/>
        <w:tblLook w:val="04A0" w:firstRow="1" w:lastRow="0" w:firstColumn="1" w:lastColumn="0" w:noHBand="0" w:noVBand="1"/>
      </w:tblPr>
      <w:tblGrid>
        <w:gridCol w:w="3130"/>
        <w:gridCol w:w="3131"/>
        <w:gridCol w:w="3131"/>
      </w:tblGrid>
      <w:tr w:rsidR="00BC5BB3" w:rsidRPr="00657D1B" w:rsidTr="00BC5BB3">
        <w:trPr>
          <w:trHeight w:val="388"/>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lastRenderedPageBreak/>
              <w:t>Parameter</w:t>
            </w:r>
          </w:p>
        </w:tc>
        <w:tc>
          <w:tcPr>
            <w:tcW w:w="3131"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Units</w:t>
            </w:r>
          </w:p>
        </w:tc>
      </w:tr>
      <w:tr w:rsidR="00BC5BB3" w:rsidRPr="00657D1B" w:rsidTr="00BC5BB3">
        <w:trPr>
          <w:trHeight w:val="776"/>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[x]</w:t>
            </w:r>
          </w:p>
        </w:tc>
        <w:tc>
          <w:tcPr>
            <w:tcW w:w="3131" w:type="dxa"/>
          </w:tcPr>
          <w:p w:rsidR="00BC5BB3" w:rsidRPr="00657D1B" w:rsidRDefault="00BC5BB3" w:rsidP="00BC5BB3">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Molecular Weight</w:t>
            </w:r>
          </w:p>
        </w:tc>
        <w:tc>
          <w:tcPr>
            <w:tcW w:w="3131"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MW</w:t>
            </w:r>
          </w:p>
        </w:tc>
        <w:tc>
          <w:tcPr>
            <w:tcW w:w="3131" w:type="dxa"/>
          </w:tcPr>
          <w:p w:rsidR="00BC5BB3" w:rsidRPr="00657D1B" w:rsidRDefault="00BC5BB3" w:rsidP="00BC5BB3">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Volumetric Flow Rate</w:t>
            </w:r>
          </w:p>
        </w:tc>
        <w:tc>
          <w:tcPr>
            <w:tcW w:w="3131"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F</w:t>
            </w:r>
          </w:p>
        </w:tc>
        <w:tc>
          <w:tcPr>
            <w:tcW w:w="3131" w:type="dxa"/>
          </w:tcPr>
          <w:p w:rsidR="00BC5BB3" w:rsidRPr="00657D1B" w:rsidRDefault="00BC5BB3" w:rsidP="00BC5BB3">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tcPr>
          <w:p w:rsidR="00BC5BB3" w:rsidRPr="00657D1B" w:rsidRDefault="00BC5BB3" w:rsidP="00BC5BB3">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tcPr>
          <w:p w:rsidR="00BC5BB3" w:rsidRPr="00657D1B" w:rsidRDefault="00BC5BB3" w:rsidP="00BC5BB3">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tcPr>
          <w:p w:rsidR="00BC5BB3" w:rsidRPr="00657D1B" w:rsidRDefault="00BC5BB3" w:rsidP="00BC5BB3">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tcPr>
          <w:p w:rsidR="00BC5BB3" w:rsidRPr="00657D1B" w:rsidRDefault="00BC5BB3" w:rsidP="00BC5BB3">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V</w:t>
            </w:r>
          </w:p>
        </w:tc>
        <w:tc>
          <w:tcPr>
            <w:tcW w:w="3131" w:type="dxa"/>
          </w:tcPr>
          <w:p w:rsidR="00BC5BB3" w:rsidRPr="00657D1B" w:rsidRDefault="00BC5BB3" w:rsidP="00BC5BB3">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tcPr>
          <w:p w:rsidR="00BC5BB3" w:rsidRPr="00657D1B" w:rsidRDefault="00BC5BB3" w:rsidP="00BC5BB3">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Mole Fraction of component y</w:t>
            </w:r>
          </w:p>
        </w:tc>
        <w:tc>
          <w:tcPr>
            <w:tcW w:w="3131" w:type="dxa"/>
          </w:tcPr>
          <w:p w:rsidR="00BC5BB3" w:rsidRPr="00657D1B" w:rsidRDefault="00BC5BB3" w:rsidP="00BC5BB3">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tcPr>
          <w:p w:rsidR="00BC5BB3" w:rsidRPr="00657D1B" w:rsidRDefault="00BC5BB3" w:rsidP="00BC5BB3">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BC5BB3" w:rsidRPr="00657D1B" w:rsidTr="00BC5BB3">
        <w:trPr>
          <w:trHeight w:val="690"/>
          <w:jc w:val="center"/>
        </w:trPr>
        <w:tc>
          <w:tcPr>
            <w:tcW w:w="3130" w:type="dxa"/>
          </w:tcPr>
          <w:p w:rsidR="00BC5BB3" w:rsidRPr="00657D1B" w:rsidRDefault="00BC5BB3" w:rsidP="00BC5BB3">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tcPr>
          <w:p w:rsidR="00BC5BB3" w:rsidRPr="00657D1B" w:rsidRDefault="00BC5BB3" w:rsidP="00BC5BB3">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tcPr>
          <w:p w:rsidR="00BC5BB3" w:rsidRPr="00657D1B" w:rsidRDefault="00BC5BB3" w:rsidP="00BC5BB3">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BC5BB3" w:rsidRDefault="00BC5BB3" w:rsidP="00BC5BB3">
      <w:pPr>
        <w:spacing w:after="0"/>
        <w:rPr>
          <w:rFonts w:ascii="Times New Roman" w:hAnsi="Times New Roman" w:cs="Times New Roman"/>
          <w:sz w:val="24"/>
        </w:rPr>
      </w:pPr>
    </w:p>
    <w:p w:rsidR="00BC5BB3" w:rsidRDefault="00BC5BB3" w:rsidP="00BC5BB3">
      <w:pPr>
        <w:spacing w:after="0"/>
        <w:rPr>
          <w:rFonts w:ascii="Times New Roman" w:hAnsi="Times New Roman" w:cs="Times New Roman"/>
          <w:sz w:val="24"/>
        </w:rPr>
      </w:pPr>
      <w:r>
        <w:rPr>
          <w:rFonts w:ascii="Times New Roman" w:hAnsi="Times New Roman" w:cs="Times New Roman"/>
          <w:sz w:val="24"/>
        </w:rPr>
        <w:t xml:space="preserve">ODE for iteration 6 below: </w:t>
      </w:r>
    </w:p>
    <w:p w:rsidR="00BC5BB3" w:rsidRDefault="00BC5BB3" w:rsidP="00BC5BB3">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82482" cy="4934639"/>
            <wp:effectExtent l="0" t="0" r="889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iteration 6 ODE.PNG"/>
                    <pic:cNvPicPr/>
                  </pic:nvPicPr>
                  <pic:blipFill>
                    <a:blip r:embed="rId48">
                      <a:extLst>
                        <a:ext uri="{28A0092B-C50C-407E-A947-70E740481C1C}">
                          <a14:useLocalDpi xmlns:a14="http://schemas.microsoft.com/office/drawing/2010/main" val="0"/>
                        </a:ext>
                      </a:extLst>
                    </a:blip>
                    <a:stretch>
                      <a:fillRect/>
                    </a:stretch>
                  </pic:blipFill>
                  <pic:spPr>
                    <a:xfrm>
                      <a:off x="0" y="0"/>
                      <a:ext cx="5782482" cy="4934639"/>
                    </a:xfrm>
                    <a:prstGeom prst="rect">
                      <a:avLst/>
                    </a:prstGeom>
                  </pic:spPr>
                </pic:pic>
              </a:graphicData>
            </a:graphic>
          </wp:inline>
        </w:drawing>
      </w:r>
    </w:p>
    <w:p w:rsidR="00BC5BB3" w:rsidRDefault="00BC5BB3" w:rsidP="00C055D2">
      <w:pPr>
        <w:spacing w:after="0"/>
        <w:rPr>
          <w:rFonts w:ascii="Times New Roman" w:hAnsi="Times New Roman" w:cs="Times New Roman"/>
          <w:sz w:val="24"/>
        </w:rPr>
      </w:pPr>
      <w:r>
        <w:rPr>
          <w:rFonts w:ascii="Times New Roman" w:hAnsi="Times New Roman" w:cs="Times New Roman"/>
          <w:sz w:val="24"/>
        </w:rPr>
        <w:t xml:space="preserve">Graphical Output for iteration 6 below: </w:t>
      </w:r>
    </w:p>
    <w:p w:rsidR="00BC5BB3" w:rsidRDefault="00BC5BB3" w:rsidP="00C055D2">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2124075"/>
            <wp:effectExtent l="0" t="0" r="0"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iteration 5 Pi and Myosi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BC5BB3" w:rsidRDefault="00BC5BB3"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961515"/>
            <wp:effectExtent l="0" t="0" r="0" b="63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iteration 6 ATP and Glucos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r>
        <w:rPr>
          <w:rFonts w:ascii="Times New Roman" w:hAnsi="Times New Roman" w:cs="Times New Roman"/>
          <w:noProof/>
          <w:sz w:val="24"/>
        </w:rPr>
        <w:drawing>
          <wp:inline distT="0" distB="0" distL="0" distR="0">
            <wp:extent cx="5943600" cy="1887855"/>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iteration 6 F and AD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r>
        <w:rPr>
          <w:rFonts w:ascii="Times New Roman" w:hAnsi="Times New Roman" w:cs="Times New Roman"/>
          <w:noProof/>
          <w:sz w:val="24"/>
        </w:rPr>
        <w:drawing>
          <wp:inline distT="0" distB="0" distL="0" distR="0">
            <wp:extent cx="5943600" cy="1758315"/>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iteration 6 G ATP W and AA.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r>
        <w:rPr>
          <w:rFonts w:ascii="Times New Roman" w:hAnsi="Times New Roman" w:cs="Times New Roman"/>
          <w:noProof/>
          <w:sz w:val="24"/>
        </w:rPr>
        <w:drawing>
          <wp:inline distT="0" distB="0" distL="0" distR="0">
            <wp:extent cx="5943600" cy="1818005"/>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iteration 6 Pi and Myosi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3A6331" w:rsidRDefault="003A6331" w:rsidP="00C055D2">
      <w:pPr>
        <w:spacing w:after="0"/>
        <w:rPr>
          <w:rFonts w:ascii="Times New Roman" w:hAnsi="Times New Roman" w:cs="Times New Roman"/>
          <w:sz w:val="24"/>
        </w:rPr>
      </w:pPr>
    </w:p>
    <w:p w:rsidR="003A6331" w:rsidRDefault="003A6331" w:rsidP="003A6331">
      <w:pPr>
        <w:spacing w:after="0"/>
        <w:rPr>
          <w:rFonts w:ascii="Times New Roman" w:hAnsi="Times New Roman" w:cs="Times New Roman"/>
          <w:sz w:val="24"/>
        </w:rPr>
      </w:pPr>
      <w:r>
        <w:rPr>
          <w:rFonts w:ascii="Times New Roman" w:hAnsi="Times New Roman" w:cs="Times New Roman"/>
          <w:sz w:val="24"/>
        </w:rPr>
        <w:t xml:space="preserve">Concentration of amino acids decrease as expected. Concentration of water increase and then decrease as expected. Concentration of G-Actin increases barely and then decreases, as desired. Concentrations of ADP and Pi respond similarly, and come to an equilibrium of 1 M, as </w:t>
      </w:r>
      <w:r>
        <w:rPr>
          <w:rFonts w:ascii="Times New Roman" w:hAnsi="Times New Roman" w:cs="Times New Roman"/>
          <w:sz w:val="24"/>
        </w:rPr>
        <w:lastRenderedPageBreak/>
        <w:t xml:space="preserve">expected, since mass transport due to diffusion is occurring. Concentration of Myosin and F-Actin increase as amino acids are present and then taper off to a standstill as the amino acids concentration ran out. Concentration of Glucose falls to 0 as expected. The concentration of ATP increases rapidly as glucose is converted to ATP, and then decreases as it is used. The accumulation of extra ATP is accounted for by the fact that in a real cell, this ATP would be used by other processes as well. </w:t>
      </w:r>
    </w:p>
    <w:p w:rsidR="00BC5BB3" w:rsidRDefault="00BC5BB3" w:rsidP="00C055D2">
      <w:pPr>
        <w:spacing w:after="0"/>
        <w:rPr>
          <w:rFonts w:ascii="Times New Roman" w:hAnsi="Times New Roman" w:cs="Times New Roman"/>
          <w:sz w:val="24"/>
        </w:rPr>
      </w:pPr>
    </w:p>
    <w:p w:rsidR="00BC5BB3" w:rsidRDefault="00BC5BB3" w:rsidP="00C055D2">
      <w:pPr>
        <w:spacing w:after="0"/>
        <w:rPr>
          <w:rFonts w:ascii="Times New Roman" w:hAnsi="Times New Roman" w:cs="Times New Roman"/>
          <w:sz w:val="24"/>
        </w:rPr>
      </w:pPr>
      <w:r>
        <w:rPr>
          <w:rFonts w:ascii="Times New Roman" w:hAnsi="Times New Roman" w:cs="Times New Roman"/>
          <w:sz w:val="24"/>
        </w:rPr>
        <w:t xml:space="preserve">Iteration 7: </w:t>
      </w:r>
      <w:r w:rsidRPr="00BC5BB3">
        <w:rPr>
          <w:rFonts w:ascii="Times New Roman" w:hAnsi="Times New Roman" w:cs="Times New Roman"/>
          <w:color w:val="FF0000"/>
          <w:sz w:val="24"/>
        </w:rPr>
        <w:t xml:space="preserve">CHANGED ASSUMPTION: Diffusion of water and in and out </w:t>
      </w:r>
    </w:p>
    <w:p w:rsidR="00387774" w:rsidRPr="00657D1B" w:rsidRDefault="00387774" w:rsidP="00387774">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387774" w:rsidRDefault="00387774" w:rsidP="00387774">
      <w:pPr>
        <w:spacing w:after="0"/>
        <w:rPr>
          <w:rFonts w:ascii="Times New Roman" w:hAnsi="Times New Roman" w:cs="Times New Roman"/>
          <w:sz w:val="24"/>
        </w:rPr>
      </w:pPr>
    </w:p>
    <w:p w:rsidR="00387774" w:rsidRDefault="00387774" w:rsidP="00387774">
      <w:pPr>
        <w:spacing w:after="0"/>
        <w:rPr>
          <w:rFonts w:ascii="Times New Roman" w:hAnsi="Times New Roman" w:cs="Times New Roman"/>
          <w:sz w:val="24"/>
        </w:rPr>
      </w:pPr>
      <w:r w:rsidRPr="003B18F0">
        <w:rPr>
          <w:rFonts w:ascii="Times New Roman" w:hAnsi="Times New Roman" w:cs="Times New Roman"/>
          <w:noProof/>
        </w:rPr>
        <w:drawing>
          <wp:inline distT="0" distB="0" distL="0" distR="0" wp14:anchorId="0C7DA127" wp14:editId="4A9C1EBF">
            <wp:extent cx="5705475" cy="3119731"/>
            <wp:effectExtent l="0" t="0" r="0" b="508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ABE301 deliverable 4 iteration 5.jpg"/>
                    <pic:cNvPicPr/>
                  </pic:nvPicPr>
                  <pic:blipFill rotWithShape="1">
                    <a:blip r:embed="rId47">
                      <a:extLst>
                        <a:ext uri="{28A0092B-C50C-407E-A947-70E740481C1C}">
                          <a14:useLocalDpi xmlns:a14="http://schemas.microsoft.com/office/drawing/2010/main" val="0"/>
                        </a:ext>
                      </a:extLst>
                    </a:blip>
                    <a:srcRect t="1939" b="16656"/>
                    <a:stretch/>
                  </pic:blipFill>
                  <pic:spPr bwMode="auto">
                    <a:xfrm>
                      <a:off x="0" y="0"/>
                      <a:ext cx="5733685" cy="3135156"/>
                    </a:xfrm>
                    <a:prstGeom prst="rect">
                      <a:avLst/>
                    </a:prstGeom>
                    <a:ln>
                      <a:noFill/>
                    </a:ln>
                    <a:extLst>
                      <a:ext uri="{53640926-AAD7-44D8-BBD7-CCE9431645EC}">
                        <a14:shadowObscured xmlns:a14="http://schemas.microsoft.com/office/drawing/2010/main"/>
                      </a:ext>
                    </a:extLst>
                  </pic:spPr>
                </pic:pic>
              </a:graphicData>
            </a:graphic>
          </wp:inline>
        </w:drawing>
      </w:r>
    </w:p>
    <w:p w:rsidR="00387774" w:rsidRDefault="00387774" w:rsidP="00387774">
      <w:pPr>
        <w:spacing w:after="0"/>
        <w:rPr>
          <w:rFonts w:ascii="Times New Roman" w:hAnsi="Times New Roman" w:cs="Times New Roman"/>
          <w:sz w:val="24"/>
        </w:rPr>
      </w:pPr>
    </w:p>
    <w:p w:rsidR="00387774" w:rsidRPr="00657D1B" w:rsidRDefault="00387774" w:rsidP="00387774">
      <w:pPr>
        <w:spacing w:line="276" w:lineRule="auto"/>
        <w:rPr>
          <w:rFonts w:ascii="Times New Roman" w:hAnsi="Times New Roman" w:cs="Times New Roman"/>
          <w:sz w:val="24"/>
        </w:rPr>
      </w:pPr>
      <w:r w:rsidRPr="00657D1B">
        <w:rPr>
          <w:rFonts w:ascii="Times New Roman" w:hAnsi="Times New Roman" w:cs="Times New Roman"/>
          <w:sz w:val="24"/>
        </w:rPr>
        <w:t xml:space="preserve">Assumptions: </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Assume an initial concentration of AA of 380 mmol/mL</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average amino acid molecular weight is 110 Da = 110 g/mol</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molecular weight of a G-Actin protein is 41785 Da</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467C68">
        <w:rPr>
          <w:rFonts w:ascii="Times New Roman" w:eastAsiaTheme="minorEastAsia" w:hAnsi="Times New Roman" w:cs="Times New Roman"/>
          <w:sz w:val="24"/>
        </w:rPr>
        <w:t xml:space="preserve"> with an L = 44000 um and r = 25 um. </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Assume reaction for conversion of amino acids: </w:t>
      </w:r>
    </w:p>
    <w:p w:rsidR="00387774" w:rsidRPr="00467C68" w:rsidRDefault="00387774" w:rsidP="00387774">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1) </w:t>
      </w:r>
      <m:oMath>
        <m:r>
          <w:rPr>
            <w:rFonts w:ascii="Cambria Math" w:eastAsiaTheme="minorEastAsia" w:hAnsi="Cambria Math" w:cs="Times New Roman"/>
            <w:sz w:val="24"/>
          </w:rPr>
          <m:t>AA→ GActin+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387774" w:rsidRPr="00467C68" w:rsidRDefault="00387774" w:rsidP="00387774">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2) </w:t>
      </w:r>
      <m:oMath>
        <m:r>
          <w:rPr>
            <w:rFonts w:ascii="Cambria Math" w:eastAsiaTheme="minorEastAsia" w:hAnsi="Cambria Math" w:cs="Times New Roman"/>
            <w:sz w:val="24"/>
          </w:rPr>
          <m:t>GActin+ATP→FActin+ADP+pi</m:t>
        </m:r>
      </m:oMath>
    </w:p>
    <w:p w:rsidR="00387774" w:rsidRPr="00467C68" w:rsidRDefault="00387774" w:rsidP="00387774">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lastRenderedPageBreak/>
        <w:t>3)</w:t>
      </w:r>
      <m:oMath>
        <m:r>
          <w:rPr>
            <w:rFonts w:ascii="Cambria Math" w:eastAsiaTheme="minorEastAsia" w:hAnsi="Cambria Math" w:cs="Times New Roman"/>
            <w:sz w:val="24"/>
          </w:rPr>
          <m:t xml:space="preserve"> AA→ Myosin+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387774" w:rsidRPr="00467C68" w:rsidRDefault="00387774" w:rsidP="00387774">
      <w:pPr>
        <w:pStyle w:val="ListParagraph"/>
        <w:numPr>
          <w:ilvl w:val="0"/>
          <w:numId w:val="4"/>
        </w:numPr>
        <w:spacing w:after="0" w:line="276" w:lineRule="auto"/>
        <w:rPr>
          <w:rFonts w:ascii="Times New Roman" w:eastAsiaTheme="minorEastAsia" w:hAnsi="Times New Roman" w:cs="Times New Roman"/>
          <w:sz w:val="24"/>
        </w:rPr>
      </w:pPr>
      <w:r w:rsidRPr="00467C68">
        <w:rPr>
          <w:rFonts w:ascii="Times New Roman" w:hAnsi="Times New Roman" w:cs="Times New Roman"/>
          <w:sz w:val="24"/>
        </w:rPr>
        <w:t>Assume MM rate law for reaction for conversion of amino acids:</w:t>
      </w:r>
    </w:p>
    <w:p w:rsidR="00387774" w:rsidRPr="00657D1B" w:rsidRDefault="00387774" w:rsidP="00387774">
      <w:pPr>
        <w:pStyle w:val="ListParagraph"/>
        <w:numPr>
          <w:ilvl w:val="1"/>
          <w:numId w:val="4"/>
        </w:numPr>
        <w:spacing w:after="0" w:line="276" w:lineRule="auto"/>
        <w:rPr>
          <w:rFonts w:ascii="Times New Roman" w:eastAsiaTheme="minorEastAsia" w:hAnsi="Times New Roman" w:cs="Times New Roman"/>
          <w:sz w:val="28"/>
        </w:rPr>
      </w:pPr>
      <w:r w:rsidRPr="00657D1B">
        <w:rPr>
          <w:rFonts w:ascii="Times New Roman" w:hAnsi="Times New Roman" w:cs="Times New Roman"/>
          <w:sz w:val="28"/>
        </w:rPr>
        <w:t xml:space="preserve">1) </w:t>
      </w:r>
      <m:oMath>
        <m:r>
          <w:rPr>
            <w:rFonts w:ascii="Cambria Math" w:hAnsi="Cambria Math" w:cs="Times New Roman"/>
            <w:sz w:val="28"/>
          </w:rPr>
          <m:t>r=</m:t>
        </m:r>
        <m:f>
          <m:fPr>
            <m:ctrlPr>
              <w:rPr>
                <w:rFonts w:ascii="Cambria Math" w:hAnsi="Cambria Math" w:cs="Times New Roman"/>
                <w:i/>
                <w:sz w:val="28"/>
              </w:rPr>
            </m:ctrlPr>
          </m:fPr>
          <m:num>
            <m:r>
              <w:rPr>
                <w:rFonts w:ascii="Cambria Math" w:hAnsi="Cambria Math" w:cs="Times New Roman"/>
                <w:sz w:val="28"/>
              </w:rPr>
              <m:t>V1*</m:t>
            </m:r>
            <m:d>
              <m:dPr>
                <m:begChr m:val="["/>
                <m:endChr m:val="]"/>
                <m:ctrlPr>
                  <w:rPr>
                    <w:rFonts w:ascii="Cambria Math" w:hAnsi="Cambria Math" w:cs="Times New Roman"/>
                    <w:i/>
                    <w:sz w:val="28"/>
                  </w:rPr>
                </m:ctrlPr>
              </m:dPr>
              <m:e>
                <m:r>
                  <w:rPr>
                    <w:rFonts w:ascii="Cambria Math" w:hAnsi="Cambria Math" w:cs="Times New Roman"/>
                    <w:sz w:val="28"/>
                  </w:rPr>
                  <m:t>AA</m:t>
                </m:r>
              </m:e>
            </m:d>
          </m:num>
          <m:den>
            <m:r>
              <w:rPr>
                <w:rFonts w:ascii="Cambria Math" w:hAnsi="Cambria Math" w:cs="Times New Roman"/>
                <w:sz w:val="28"/>
              </w:rPr>
              <m:t>K1+[AA]</m:t>
            </m:r>
          </m:den>
        </m:f>
      </m:oMath>
    </w:p>
    <w:p w:rsidR="00387774" w:rsidRDefault="00387774" w:rsidP="00387774">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387774" w:rsidRDefault="00387774" w:rsidP="00387774">
      <w:pPr>
        <w:pStyle w:val="ListParagraph"/>
        <w:numPr>
          <w:ilvl w:val="0"/>
          <w:numId w:val="4"/>
        </w:numPr>
        <w:spacing w:after="0" w:line="276" w:lineRule="auto"/>
        <w:rPr>
          <w:rFonts w:ascii="Times New Roman" w:eastAsiaTheme="minorEastAsia" w:hAnsi="Times New Roman" w:cs="Times New Roman"/>
          <w:sz w:val="24"/>
        </w:rPr>
      </w:pPr>
      <w:r w:rsidRPr="00387774">
        <w:rPr>
          <w:rFonts w:ascii="Times New Roman" w:eastAsiaTheme="minorEastAsia" w:hAnsi="Times New Roman" w:cs="Times New Roman"/>
          <w:sz w:val="24"/>
        </w:rPr>
        <w:t xml:space="preserve">Glucose flux in, and conversion of Glucose to 36 ATP via a first order kinetic reaction. </w:t>
      </w:r>
      <m:oMath>
        <m:r>
          <w:rPr>
            <w:rFonts w:ascii="Cambria Math" w:eastAsiaTheme="minorEastAsia" w:hAnsi="Cambria Math" w:cs="Times New Roman"/>
            <w:sz w:val="24"/>
          </w:rPr>
          <m:t>Glucose → 36 ATP</m:t>
        </m:r>
      </m:oMath>
    </w:p>
    <w:p w:rsidR="00387774" w:rsidRPr="00387774" w:rsidRDefault="00387774" w:rsidP="00387774">
      <w:pPr>
        <w:pStyle w:val="ListParagraph"/>
        <w:numPr>
          <w:ilvl w:val="0"/>
          <w:numId w:val="4"/>
        </w:numPr>
        <w:spacing w:after="0" w:line="276"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Diffusion defined as </w:t>
      </w:r>
      <m:oMath>
        <m:r>
          <w:rPr>
            <w:rFonts w:ascii="Cambria Math" w:eastAsiaTheme="minorEastAsia" w:hAnsi="Cambria Math" w:cs="Times New Roman"/>
            <w:sz w:val="24"/>
          </w:rPr>
          <m:t xml:space="preserve">J=Khydra∙ </m:t>
        </m:r>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Cw</m:t>
                </m:r>
                <m:d>
                  <m:dPr>
                    <m:ctrlPr>
                      <w:rPr>
                        <w:rFonts w:ascii="Cambria Math" w:eastAsiaTheme="minorEastAsia" w:hAnsi="Cambria Math" w:cs="Times New Roman"/>
                        <w:i/>
                        <w:sz w:val="24"/>
                      </w:rPr>
                    </m:ctrlPr>
                  </m:dPr>
                  <m:e>
                    <m:r>
                      <w:rPr>
                        <w:rFonts w:ascii="Cambria Math" w:eastAsiaTheme="minorEastAsia" w:hAnsi="Cambria Math" w:cs="Times New Roman"/>
                        <w:sz w:val="24"/>
                      </w:rPr>
                      <m:t>t</m:t>
                    </m:r>
                  </m:e>
                </m:d>
                <m:r>
                  <w:rPr>
                    <w:rFonts w:ascii="Cambria Math" w:eastAsiaTheme="minorEastAsia" w:hAnsi="Cambria Math" w:cs="Times New Roman"/>
                    <w:sz w:val="24"/>
                  </w:rPr>
                  <m:t>-Cw)</m:t>
                </m:r>
              </m:num>
              <m:den>
                <m:r>
                  <w:rPr>
                    <w:rFonts w:ascii="Cambria Math" w:eastAsiaTheme="minorEastAsia" w:hAnsi="Cambria Math" w:cs="Times New Roman"/>
                    <w:sz w:val="24"/>
                  </w:rPr>
                  <m:t>dx</m:t>
                </m:r>
              </m:den>
            </m:f>
            <m:r>
              <w:rPr>
                <w:rFonts w:ascii="Cambria Math" w:eastAsiaTheme="minorEastAsia" w:hAnsi="Cambria Math" w:cs="Times New Roman"/>
                <w:sz w:val="24"/>
              </w:rPr>
              <m:t>-Ps</m:t>
            </m:r>
          </m:e>
        </m:d>
      </m:oMath>
    </w:p>
    <w:p w:rsidR="00387774" w:rsidRPr="00657D1B" w:rsidRDefault="00387774" w:rsidP="00387774">
      <w:pPr>
        <w:rPr>
          <w:rFonts w:ascii="Times New Roman" w:hAnsi="Times New Roman" w:cs="Times New Roman"/>
          <w:sz w:val="24"/>
        </w:rPr>
      </w:pPr>
      <w:r w:rsidRPr="00657D1B">
        <w:rPr>
          <w:rFonts w:ascii="Times New Roman" w:hAnsi="Times New Roman" w:cs="Times New Roman"/>
          <w:sz w:val="24"/>
        </w:rPr>
        <w:t>Nomenclature:</w:t>
      </w:r>
    </w:p>
    <w:p w:rsidR="00387774" w:rsidRPr="00657D1B" w:rsidRDefault="00387774" w:rsidP="00387774">
      <w:pPr>
        <w:rPr>
          <w:rFonts w:ascii="Times New Roman" w:hAnsi="Times New Roman" w:cs="Times New Roman"/>
          <w:sz w:val="24"/>
        </w:rPr>
      </w:pPr>
    </w:p>
    <w:tbl>
      <w:tblPr>
        <w:tblStyle w:val="TableGrid"/>
        <w:tblW w:w="9392" w:type="dxa"/>
        <w:tblLook w:val="04A0" w:firstRow="1" w:lastRow="0" w:firstColumn="1" w:lastColumn="0" w:noHBand="0" w:noVBand="1"/>
      </w:tblPr>
      <w:tblGrid>
        <w:gridCol w:w="3116"/>
        <w:gridCol w:w="14"/>
        <w:gridCol w:w="3103"/>
        <w:gridCol w:w="28"/>
        <w:gridCol w:w="3089"/>
        <w:gridCol w:w="42"/>
      </w:tblGrid>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Parameter</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Symbol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Units of Parameter</w:t>
            </w:r>
          </w:p>
        </w:tc>
      </w:tr>
      <w:tr w:rsidR="00387774" w:rsidTr="00387774">
        <w:trPr>
          <w:gridAfter w:val="1"/>
          <w:wAfter w:w="42" w:type="dxa"/>
        </w:trPr>
        <w:tc>
          <w:tcPr>
            <w:tcW w:w="3116" w:type="dxa"/>
            <w:vAlign w:val="center"/>
          </w:tcPr>
          <w:p w:rsidR="00387774" w:rsidRPr="004640E4"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Concentration of Component X</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C</w:t>
            </w:r>
            <w:r>
              <w:rPr>
                <w:rFonts w:ascii="Times New Roman" w:hAnsi="Times New Roman" w:cs="Times New Roman"/>
                <w:vertAlign w:val="subscript"/>
              </w:rPr>
              <w:t>x</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Diffusion Coefficient for Diffusion into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D</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2</m:t>
                        </m:r>
                      </m:sup>
                    </m:sSup>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Differential Length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dx</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Hydraulic Permeability</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Khydra</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length</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Hydrostatic Pressure Gradient</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Ps</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pressure</m:t>
                </m:r>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Kinetic Reaction Constant for Conversion of G and ATP to F, ADP, and PI</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2</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num>
                  <m:den>
                    <m:r>
                      <w:rPr>
                        <w:rFonts w:ascii="Cambria Math" w:hAnsi="Cambria Math" w:cs="Times New Roman"/>
                      </w:rPr>
                      <m:t>mass∙time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Kinetic Reaction Constant for Conversion of Glucose to ATP</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4</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sz w:val="24"/>
              </w:rPr>
              <w:t>Length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L</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Mass Flux</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J</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Michaelis-Menten Reaction Maximum Rate Constant for Conversion of AA to Myosin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V1</w:t>
            </w:r>
          </w:p>
        </w:tc>
        <w:tc>
          <w:tcPr>
            <w:tcW w:w="3117" w:type="dxa"/>
            <w:gridSpan w:val="2"/>
            <w:vAlign w:val="center"/>
          </w:tcPr>
          <w:p w:rsidR="00387774" w:rsidRDefault="00387774" w:rsidP="00387774">
            <w:pPr>
              <w:spacing w:line="360" w:lineRule="auto"/>
              <w:jc w:val="center"/>
              <w:rPr>
                <w:rFonts w:ascii="Times New Roman" w:hAnsi="Times New Roman" w:cs="Times New Roman"/>
              </w:rPr>
            </w:pPr>
          </w:p>
          <w:p w:rsidR="00387774" w:rsidRDefault="00387774" w:rsidP="00387774">
            <w:pPr>
              <w:jc w:val="center"/>
              <w:rPr>
                <w:rFonts w:ascii="Times New Roman" w:hAnsi="Times New Roman" w:cs="Times New Roman"/>
              </w:rPr>
            </w:pPr>
          </w:p>
          <w:p w:rsidR="00387774" w:rsidRDefault="00387774" w:rsidP="00387774">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p w:rsidR="00387774" w:rsidRPr="001C654F" w:rsidRDefault="00387774" w:rsidP="00387774">
            <w:pPr>
              <w:jc w:val="center"/>
              <w:rPr>
                <w:rFonts w:ascii="Times New Roman" w:hAnsi="Times New Roman" w:cs="Times New Roman"/>
              </w:rPr>
            </w:pPr>
          </w:p>
        </w:tc>
      </w:tr>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sz w:val="24"/>
              </w:rPr>
            </w:pPr>
            <w:r w:rsidRPr="00213361">
              <w:rPr>
                <w:rFonts w:ascii="Times New Roman" w:hAnsi="Times New Roman" w:cs="Times New Roman"/>
                <w:sz w:val="24"/>
              </w:rPr>
              <w:lastRenderedPageBreak/>
              <w:t xml:space="preserve">Michaelis-Menten Reaction </w:t>
            </w:r>
            <w:r>
              <w:rPr>
                <w:rFonts w:ascii="Times New Roman" w:hAnsi="Times New Roman" w:cs="Times New Roman"/>
                <w:sz w:val="24"/>
              </w:rPr>
              <w:t>½ Vmax Susbstrate C</w:t>
            </w:r>
            <w:r w:rsidRPr="00213361">
              <w:rPr>
                <w:rFonts w:ascii="Times New Roman" w:hAnsi="Times New Roman" w:cs="Times New Roman"/>
                <w:sz w:val="24"/>
              </w:rPr>
              <w:t>oncentration for Conversion of AA to Myosin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K1</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sidRPr="004640E4">
              <w:rPr>
                <w:rFonts w:ascii="Times New Roman" w:hAnsi="Times New Roman" w:cs="Times New Roman"/>
                <w:sz w:val="24"/>
              </w:rPr>
              <w:t xml:space="preserve">Michaelis-Menten Reaction </w:t>
            </w:r>
            <w:r>
              <w:rPr>
                <w:rFonts w:ascii="Times New Roman" w:hAnsi="Times New Roman" w:cs="Times New Roman"/>
                <w:sz w:val="24"/>
              </w:rPr>
              <w:t xml:space="preserve">Maximum Rate </w:t>
            </w:r>
            <w:r w:rsidRPr="004640E4">
              <w:rPr>
                <w:rFonts w:ascii="Times New Roman" w:hAnsi="Times New Roman" w:cs="Times New Roman"/>
                <w:sz w:val="24"/>
              </w:rPr>
              <w:t xml:space="preserve">Constant for Conversion of AA to </w:t>
            </w:r>
            <w:r>
              <w:rPr>
                <w:rFonts w:ascii="Times New Roman" w:hAnsi="Times New Roman" w:cs="Times New Roman"/>
                <w:sz w:val="24"/>
              </w:rPr>
              <w:t>G</w:t>
            </w:r>
            <w:r w:rsidRPr="004640E4">
              <w:rPr>
                <w:rFonts w:ascii="Times New Roman" w:hAnsi="Times New Roman" w:cs="Times New Roman"/>
                <w:sz w:val="24"/>
              </w:rPr>
              <w:t xml:space="preserve">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V2</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4640E4" w:rsidRDefault="00387774" w:rsidP="00387774">
            <w:pPr>
              <w:spacing w:line="360" w:lineRule="auto"/>
              <w:jc w:val="center"/>
              <w:rPr>
                <w:rFonts w:ascii="Times New Roman" w:hAnsi="Times New Roman" w:cs="Times New Roman"/>
                <w:sz w:val="24"/>
              </w:rPr>
            </w:pPr>
            <w:r w:rsidRPr="00213361">
              <w:rPr>
                <w:rFonts w:ascii="Times New Roman" w:hAnsi="Times New Roman" w:cs="Times New Roman"/>
                <w:sz w:val="24"/>
              </w:rPr>
              <w:t>Michaelis-Menten Reaction ½ Vmax Susbstrate Concentration for Conversion of AA to G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K2</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Molecular Weight of Component X</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MWx</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mole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Radius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r</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sz w:val="24"/>
              </w:rPr>
              <w:t>Volume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V</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length</m:t>
                    </m:r>
                  </m:e>
                  <m:sup>
                    <m:r>
                      <w:rPr>
                        <w:rFonts w:ascii="Cambria Math" w:eastAsia="Calibri" w:hAnsi="Cambria Math" w:cs="Times New Roman"/>
                      </w:rPr>
                      <m:t>3</m:t>
                    </m:r>
                  </m:sup>
                </m:sSup>
              </m:oMath>
            </m:oMathPara>
          </w:p>
        </w:tc>
      </w:tr>
      <w:tr w:rsidR="00387774" w:rsidRPr="00657D1B" w:rsidTr="00387774">
        <w:tblPrEx>
          <w:jc w:val="center"/>
        </w:tblPrEx>
        <w:trPr>
          <w:trHeight w:val="388"/>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Parameter</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Units</w:t>
            </w:r>
          </w:p>
        </w:tc>
      </w:tr>
      <w:tr w:rsidR="00387774" w:rsidRPr="00657D1B" w:rsidTr="00387774">
        <w:tblPrEx>
          <w:jc w:val="center"/>
        </w:tblPrEx>
        <w:trPr>
          <w:trHeight w:val="776"/>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[x]</w:t>
            </w:r>
          </w:p>
        </w:tc>
        <w:tc>
          <w:tcPr>
            <w:tcW w:w="3131" w:type="dxa"/>
            <w:gridSpan w:val="2"/>
          </w:tcPr>
          <w:p w:rsidR="00387774" w:rsidRPr="00657D1B" w:rsidRDefault="00387774" w:rsidP="00387774">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Molecular Weight</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MW</w:t>
            </w:r>
          </w:p>
        </w:tc>
        <w:tc>
          <w:tcPr>
            <w:tcW w:w="3131" w:type="dxa"/>
            <w:gridSpan w:val="2"/>
          </w:tcPr>
          <w:p w:rsidR="00387774" w:rsidRPr="00657D1B" w:rsidRDefault="00387774" w:rsidP="00387774">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Volumetric Flow Rate</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F</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gridSpan w:val="2"/>
          </w:tcPr>
          <w:p w:rsidR="00387774" w:rsidRPr="00657D1B" w:rsidRDefault="00387774" w:rsidP="00387774">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gridSpan w:val="2"/>
          </w:tcPr>
          <w:p w:rsidR="00387774" w:rsidRPr="00657D1B" w:rsidRDefault="00387774" w:rsidP="00387774">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V</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lastRenderedPageBreak/>
              <w:t>Mole Fraction of component y</w:t>
            </w:r>
          </w:p>
        </w:tc>
        <w:tc>
          <w:tcPr>
            <w:tcW w:w="3131" w:type="dxa"/>
            <w:gridSpan w:val="2"/>
          </w:tcPr>
          <w:p w:rsidR="00387774" w:rsidRPr="00657D1B" w:rsidRDefault="00387774" w:rsidP="00387774">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gridSpan w:val="2"/>
          </w:tcPr>
          <w:p w:rsidR="00387774" w:rsidRPr="00657D1B" w:rsidRDefault="00387774" w:rsidP="00387774">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387774" w:rsidRDefault="00387774" w:rsidP="00387774">
      <w:pPr>
        <w:spacing w:after="0"/>
        <w:rPr>
          <w:rFonts w:ascii="Times New Roman" w:hAnsi="Times New Roman" w:cs="Times New Roman"/>
          <w:sz w:val="24"/>
        </w:rPr>
      </w:pPr>
    </w:p>
    <w:p w:rsidR="00387774" w:rsidRDefault="00387774" w:rsidP="00387774">
      <w:pPr>
        <w:spacing w:after="0"/>
        <w:rPr>
          <w:rFonts w:ascii="Times New Roman" w:hAnsi="Times New Roman" w:cs="Times New Roman"/>
          <w:sz w:val="24"/>
        </w:rPr>
      </w:pPr>
      <w:r>
        <w:rPr>
          <w:rFonts w:ascii="Times New Roman" w:hAnsi="Times New Roman" w:cs="Times New Roman"/>
          <w:sz w:val="24"/>
        </w:rPr>
        <w:t xml:space="preserve">ODE for iteration 7 below: </w:t>
      </w:r>
    </w:p>
    <w:p w:rsidR="00387774" w:rsidRDefault="00387774" w:rsidP="00387774">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4347845"/>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iteration 7 OD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47845"/>
                    </a:xfrm>
                    <a:prstGeom prst="rect">
                      <a:avLst/>
                    </a:prstGeom>
                  </pic:spPr>
                </pic:pic>
              </a:graphicData>
            </a:graphic>
          </wp:inline>
        </w:drawing>
      </w:r>
    </w:p>
    <w:p w:rsidR="00BC5BB3" w:rsidRDefault="00BC5BB3" w:rsidP="00C055D2">
      <w:pPr>
        <w:spacing w:after="0"/>
        <w:rPr>
          <w:rFonts w:ascii="Times New Roman" w:hAnsi="Times New Roman" w:cs="Times New Roman"/>
          <w:sz w:val="24"/>
        </w:rPr>
      </w:pPr>
    </w:p>
    <w:p w:rsidR="00387774" w:rsidRDefault="00387774" w:rsidP="00C055D2">
      <w:pPr>
        <w:spacing w:after="0"/>
        <w:rPr>
          <w:rFonts w:ascii="Times New Roman" w:hAnsi="Times New Roman" w:cs="Times New Roman"/>
          <w:sz w:val="24"/>
        </w:rPr>
      </w:pPr>
      <w:r>
        <w:rPr>
          <w:rFonts w:ascii="Times New Roman" w:hAnsi="Times New Roman" w:cs="Times New Roman"/>
          <w:sz w:val="24"/>
        </w:rPr>
        <w:t xml:space="preserve">Graphical Output for iteration 7: </w:t>
      </w:r>
    </w:p>
    <w:p w:rsidR="00387774" w:rsidRDefault="00387774"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88595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iteration 7 F Myosin and ADP.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rsidR="00387774" w:rsidRDefault="00387774"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02057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iteration 7 PI and ATP.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r>
        <w:rPr>
          <w:rFonts w:ascii="Times New Roman" w:hAnsi="Times New Roman" w:cs="Times New Roman"/>
          <w:noProof/>
          <w:sz w:val="24"/>
        </w:rPr>
        <w:drawing>
          <wp:inline distT="0" distB="0" distL="0" distR="0">
            <wp:extent cx="5943600" cy="1665605"/>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iteration 7 W AA G and Glucos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p>
    <w:p w:rsidR="00387774" w:rsidRDefault="00387774" w:rsidP="00C055D2">
      <w:pPr>
        <w:spacing w:after="0"/>
        <w:rPr>
          <w:rFonts w:ascii="Times New Roman" w:hAnsi="Times New Roman" w:cs="Times New Roman"/>
          <w:sz w:val="24"/>
        </w:rPr>
      </w:pPr>
    </w:p>
    <w:p w:rsidR="003A6331" w:rsidRDefault="003A6331" w:rsidP="003A6331">
      <w:pPr>
        <w:spacing w:after="0"/>
        <w:rPr>
          <w:rFonts w:ascii="Times New Roman" w:hAnsi="Times New Roman" w:cs="Times New Roman"/>
          <w:sz w:val="24"/>
        </w:rPr>
      </w:pPr>
      <w:r>
        <w:rPr>
          <w:rFonts w:ascii="Times New Roman" w:hAnsi="Times New Roman" w:cs="Times New Roman"/>
          <w:sz w:val="24"/>
        </w:rPr>
        <w:t xml:space="preserve">Concentration of amino acids decrease as expected. Concentration of water increase and then decrease as expected. Concentration of G-Actin increases barely and then decreases, as desired. Concentrations of ADP and Pi respond similarly, and come to an equilibrium of 1 M, as expected, since mass transport due to diffusion is occurring. Concentration of Myosin and F-Actin increase as amino acids are present and then taper off to a standstill as the amino acids concentration ran out. Concentration of Glucose falls to 0 as expected. The concentration of ATP increases rapidly as glucose is converted to ATP, and then decreases as it is used. The accumulation of extra ATP is accounted for by the fact that in a real cell, this ATP would be used by other processes as well. </w:t>
      </w:r>
    </w:p>
    <w:p w:rsidR="00387774" w:rsidRDefault="00387774" w:rsidP="00C055D2">
      <w:pPr>
        <w:spacing w:after="0"/>
        <w:rPr>
          <w:rFonts w:ascii="Times New Roman" w:hAnsi="Times New Roman" w:cs="Times New Roman"/>
          <w:sz w:val="24"/>
        </w:rPr>
      </w:pPr>
    </w:p>
    <w:p w:rsidR="00387774" w:rsidRDefault="00387774" w:rsidP="00387774">
      <w:pPr>
        <w:spacing w:after="0"/>
        <w:rPr>
          <w:rFonts w:ascii="Times New Roman" w:hAnsi="Times New Roman" w:cs="Times New Roman"/>
          <w:sz w:val="24"/>
        </w:rPr>
      </w:pPr>
      <w:r>
        <w:rPr>
          <w:rFonts w:ascii="Times New Roman" w:hAnsi="Times New Roman" w:cs="Times New Roman"/>
          <w:sz w:val="24"/>
        </w:rPr>
        <w:t xml:space="preserve">Iteration 8: </w:t>
      </w:r>
      <w:r w:rsidRPr="00BC5BB3">
        <w:rPr>
          <w:rFonts w:ascii="Times New Roman" w:hAnsi="Times New Roman" w:cs="Times New Roman"/>
          <w:color w:val="FF0000"/>
          <w:sz w:val="24"/>
        </w:rPr>
        <w:t>C</w:t>
      </w:r>
      <w:r>
        <w:rPr>
          <w:rFonts w:ascii="Times New Roman" w:hAnsi="Times New Roman" w:cs="Times New Roman"/>
          <w:color w:val="FF0000"/>
          <w:sz w:val="24"/>
        </w:rPr>
        <w:t>HANGED ASSUMPTION: Diffusion for AA and Glucose added – replace flowrates</w:t>
      </w:r>
    </w:p>
    <w:p w:rsidR="00387774" w:rsidRPr="00657D1B" w:rsidRDefault="00387774" w:rsidP="00387774">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387774" w:rsidRDefault="00387774" w:rsidP="00387774">
      <w:pPr>
        <w:spacing w:after="0"/>
        <w:rPr>
          <w:rFonts w:ascii="Times New Roman" w:hAnsi="Times New Roman" w:cs="Times New Roman"/>
          <w:sz w:val="24"/>
        </w:rPr>
      </w:pPr>
    </w:p>
    <w:p w:rsidR="00387774" w:rsidRDefault="00387774" w:rsidP="00387774">
      <w:pPr>
        <w:spacing w:after="0"/>
        <w:rPr>
          <w:rFonts w:ascii="Times New Roman" w:hAnsi="Times New Roman" w:cs="Times New Roman"/>
          <w:sz w:val="24"/>
        </w:rPr>
      </w:pPr>
      <w:r w:rsidRPr="003B18F0">
        <w:rPr>
          <w:rFonts w:ascii="Times New Roman" w:hAnsi="Times New Roman" w:cs="Times New Roman"/>
          <w:noProof/>
        </w:rPr>
        <w:lastRenderedPageBreak/>
        <w:drawing>
          <wp:inline distT="0" distB="0" distL="0" distR="0" wp14:anchorId="3ADD7665" wp14:editId="5D13D6C8">
            <wp:extent cx="5705475" cy="3119731"/>
            <wp:effectExtent l="0" t="0" r="0" b="508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ABE301 deliverable 4 iteration 5.jpg"/>
                    <pic:cNvPicPr/>
                  </pic:nvPicPr>
                  <pic:blipFill rotWithShape="1">
                    <a:blip r:embed="rId47">
                      <a:extLst>
                        <a:ext uri="{28A0092B-C50C-407E-A947-70E740481C1C}">
                          <a14:useLocalDpi xmlns:a14="http://schemas.microsoft.com/office/drawing/2010/main" val="0"/>
                        </a:ext>
                      </a:extLst>
                    </a:blip>
                    <a:srcRect t="1939" b="16656"/>
                    <a:stretch/>
                  </pic:blipFill>
                  <pic:spPr bwMode="auto">
                    <a:xfrm>
                      <a:off x="0" y="0"/>
                      <a:ext cx="5733685" cy="3135156"/>
                    </a:xfrm>
                    <a:prstGeom prst="rect">
                      <a:avLst/>
                    </a:prstGeom>
                    <a:ln>
                      <a:noFill/>
                    </a:ln>
                    <a:extLst>
                      <a:ext uri="{53640926-AAD7-44D8-BBD7-CCE9431645EC}">
                        <a14:shadowObscured xmlns:a14="http://schemas.microsoft.com/office/drawing/2010/main"/>
                      </a:ext>
                    </a:extLst>
                  </pic:spPr>
                </pic:pic>
              </a:graphicData>
            </a:graphic>
          </wp:inline>
        </w:drawing>
      </w:r>
    </w:p>
    <w:p w:rsidR="00387774" w:rsidRDefault="00387774" w:rsidP="00387774">
      <w:pPr>
        <w:spacing w:after="0"/>
        <w:rPr>
          <w:rFonts w:ascii="Times New Roman" w:hAnsi="Times New Roman" w:cs="Times New Roman"/>
          <w:sz w:val="24"/>
        </w:rPr>
      </w:pPr>
    </w:p>
    <w:p w:rsidR="00387774" w:rsidRPr="00657D1B" w:rsidRDefault="00387774" w:rsidP="00387774">
      <w:pPr>
        <w:spacing w:line="276" w:lineRule="auto"/>
        <w:rPr>
          <w:rFonts w:ascii="Times New Roman" w:hAnsi="Times New Roman" w:cs="Times New Roman"/>
          <w:sz w:val="24"/>
        </w:rPr>
      </w:pPr>
      <w:r w:rsidRPr="00657D1B">
        <w:rPr>
          <w:rFonts w:ascii="Times New Roman" w:hAnsi="Times New Roman" w:cs="Times New Roman"/>
          <w:sz w:val="24"/>
        </w:rPr>
        <w:t xml:space="preserve">Assumptions: </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387774" w:rsidRPr="00657D1B" w:rsidRDefault="00387774" w:rsidP="00387774">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Assume an initial concentration of AA of 380 mmol/mL</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average amino acid molecular weight is 110 Da = 110 g/mol</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molecular weight of a G-Actin protein is 41785 Da</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467C68">
        <w:rPr>
          <w:rFonts w:ascii="Times New Roman" w:eastAsiaTheme="minorEastAsia" w:hAnsi="Times New Roman" w:cs="Times New Roman"/>
          <w:sz w:val="24"/>
        </w:rPr>
        <w:t xml:space="preserve"> with an L = 44000 um and r = 25 um. </w:t>
      </w:r>
    </w:p>
    <w:p w:rsidR="00387774" w:rsidRPr="00467C68" w:rsidRDefault="00387774" w:rsidP="00387774">
      <w:pPr>
        <w:pStyle w:val="ListParagraph"/>
        <w:numPr>
          <w:ilvl w:val="0"/>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Assume reaction for conversion of amino acids: </w:t>
      </w:r>
    </w:p>
    <w:p w:rsidR="00387774" w:rsidRPr="00467C68" w:rsidRDefault="00387774" w:rsidP="00387774">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1) </w:t>
      </w:r>
      <m:oMath>
        <m:r>
          <w:rPr>
            <w:rFonts w:ascii="Cambria Math" w:eastAsiaTheme="minorEastAsia" w:hAnsi="Cambria Math" w:cs="Times New Roman"/>
            <w:sz w:val="24"/>
          </w:rPr>
          <m:t>AA→ GActin+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387774" w:rsidRPr="00467C68" w:rsidRDefault="00387774" w:rsidP="00387774">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2) </w:t>
      </w:r>
      <m:oMath>
        <m:r>
          <w:rPr>
            <w:rFonts w:ascii="Cambria Math" w:eastAsiaTheme="minorEastAsia" w:hAnsi="Cambria Math" w:cs="Times New Roman"/>
            <w:sz w:val="24"/>
          </w:rPr>
          <m:t>GActin+ATP→FActin+ADP+pi</m:t>
        </m:r>
      </m:oMath>
    </w:p>
    <w:p w:rsidR="00387774" w:rsidRPr="00467C68" w:rsidRDefault="00387774" w:rsidP="00387774">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3)</w:t>
      </w:r>
      <m:oMath>
        <m:r>
          <w:rPr>
            <w:rFonts w:ascii="Cambria Math" w:eastAsiaTheme="minorEastAsia" w:hAnsi="Cambria Math" w:cs="Times New Roman"/>
            <w:sz w:val="24"/>
          </w:rPr>
          <m:t xml:space="preserve"> AA→ Myosin+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387774" w:rsidRPr="00467C68" w:rsidRDefault="00387774" w:rsidP="00387774">
      <w:pPr>
        <w:pStyle w:val="ListParagraph"/>
        <w:numPr>
          <w:ilvl w:val="0"/>
          <w:numId w:val="4"/>
        </w:numPr>
        <w:spacing w:after="0" w:line="276" w:lineRule="auto"/>
        <w:rPr>
          <w:rFonts w:ascii="Times New Roman" w:eastAsiaTheme="minorEastAsia" w:hAnsi="Times New Roman" w:cs="Times New Roman"/>
          <w:sz w:val="24"/>
        </w:rPr>
      </w:pPr>
      <w:r w:rsidRPr="00467C68">
        <w:rPr>
          <w:rFonts w:ascii="Times New Roman" w:hAnsi="Times New Roman" w:cs="Times New Roman"/>
          <w:sz w:val="24"/>
        </w:rPr>
        <w:t>Assume MM rate law for reaction for conversion of amino acids:</w:t>
      </w:r>
    </w:p>
    <w:p w:rsidR="00387774" w:rsidRPr="00657D1B" w:rsidRDefault="00387774" w:rsidP="00387774">
      <w:pPr>
        <w:pStyle w:val="ListParagraph"/>
        <w:numPr>
          <w:ilvl w:val="1"/>
          <w:numId w:val="4"/>
        </w:numPr>
        <w:spacing w:after="0" w:line="276" w:lineRule="auto"/>
        <w:rPr>
          <w:rFonts w:ascii="Times New Roman" w:eastAsiaTheme="minorEastAsia" w:hAnsi="Times New Roman" w:cs="Times New Roman"/>
          <w:sz w:val="28"/>
        </w:rPr>
      </w:pPr>
      <w:r w:rsidRPr="00657D1B">
        <w:rPr>
          <w:rFonts w:ascii="Times New Roman" w:hAnsi="Times New Roman" w:cs="Times New Roman"/>
          <w:sz w:val="28"/>
        </w:rPr>
        <w:t xml:space="preserve">1) </w:t>
      </w:r>
      <m:oMath>
        <m:r>
          <w:rPr>
            <w:rFonts w:ascii="Cambria Math" w:hAnsi="Cambria Math" w:cs="Times New Roman"/>
            <w:sz w:val="28"/>
          </w:rPr>
          <m:t>r=</m:t>
        </m:r>
        <m:f>
          <m:fPr>
            <m:ctrlPr>
              <w:rPr>
                <w:rFonts w:ascii="Cambria Math" w:hAnsi="Cambria Math" w:cs="Times New Roman"/>
                <w:i/>
                <w:sz w:val="28"/>
              </w:rPr>
            </m:ctrlPr>
          </m:fPr>
          <m:num>
            <m:r>
              <w:rPr>
                <w:rFonts w:ascii="Cambria Math" w:hAnsi="Cambria Math" w:cs="Times New Roman"/>
                <w:sz w:val="28"/>
              </w:rPr>
              <m:t>V1*</m:t>
            </m:r>
            <m:d>
              <m:dPr>
                <m:begChr m:val="["/>
                <m:endChr m:val="]"/>
                <m:ctrlPr>
                  <w:rPr>
                    <w:rFonts w:ascii="Cambria Math" w:hAnsi="Cambria Math" w:cs="Times New Roman"/>
                    <w:i/>
                    <w:sz w:val="28"/>
                  </w:rPr>
                </m:ctrlPr>
              </m:dPr>
              <m:e>
                <m:r>
                  <w:rPr>
                    <w:rFonts w:ascii="Cambria Math" w:hAnsi="Cambria Math" w:cs="Times New Roman"/>
                    <w:sz w:val="28"/>
                  </w:rPr>
                  <m:t>AA</m:t>
                </m:r>
              </m:e>
            </m:d>
          </m:num>
          <m:den>
            <m:r>
              <w:rPr>
                <w:rFonts w:ascii="Cambria Math" w:hAnsi="Cambria Math" w:cs="Times New Roman"/>
                <w:sz w:val="28"/>
              </w:rPr>
              <m:t>K1+[AA]</m:t>
            </m:r>
          </m:den>
        </m:f>
      </m:oMath>
    </w:p>
    <w:p w:rsidR="00387774" w:rsidRDefault="00387774" w:rsidP="00387774">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387774" w:rsidRDefault="00387774" w:rsidP="00387774">
      <w:pPr>
        <w:pStyle w:val="ListParagraph"/>
        <w:numPr>
          <w:ilvl w:val="0"/>
          <w:numId w:val="4"/>
        </w:numPr>
        <w:spacing w:after="0" w:line="276" w:lineRule="auto"/>
        <w:rPr>
          <w:rFonts w:ascii="Times New Roman" w:eastAsiaTheme="minorEastAsia" w:hAnsi="Times New Roman" w:cs="Times New Roman"/>
          <w:sz w:val="24"/>
        </w:rPr>
      </w:pPr>
      <w:r w:rsidRPr="00387774">
        <w:rPr>
          <w:rFonts w:ascii="Times New Roman" w:eastAsiaTheme="minorEastAsia" w:hAnsi="Times New Roman" w:cs="Times New Roman"/>
          <w:sz w:val="24"/>
        </w:rPr>
        <w:t xml:space="preserve">Glucose flux in, and conversion of Glucose to 36 ATP via a first order kinetic reaction. </w:t>
      </w:r>
      <m:oMath>
        <m:r>
          <w:rPr>
            <w:rFonts w:ascii="Cambria Math" w:eastAsiaTheme="minorEastAsia" w:hAnsi="Cambria Math" w:cs="Times New Roman"/>
            <w:sz w:val="24"/>
          </w:rPr>
          <m:t>Glucose → 36 ATP</m:t>
        </m:r>
      </m:oMath>
    </w:p>
    <w:p w:rsidR="00387774" w:rsidRPr="00387774" w:rsidRDefault="00387774" w:rsidP="00387774">
      <w:pPr>
        <w:pStyle w:val="ListParagraph"/>
        <w:numPr>
          <w:ilvl w:val="0"/>
          <w:numId w:val="4"/>
        </w:numPr>
        <w:spacing w:after="0" w:line="276"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Diffusion defined as </w:t>
      </w:r>
      <m:oMath>
        <m:r>
          <w:rPr>
            <w:rFonts w:ascii="Cambria Math" w:eastAsiaTheme="minorEastAsia" w:hAnsi="Cambria Math" w:cs="Times New Roman"/>
            <w:sz w:val="24"/>
          </w:rPr>
          <m:t xml:space="preserve">J=Khydra∙ </m:t>
        </m:r>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Cw</m:t>
                </m:r>
                <m:d>
                  <m:dPr>
                    <m:ctrlPr>
                      <w:rPr>
                        <w:rFonts w:ascii="Cambria Math" w:eastAsiaTheme="minorEastAsia" w:hAnsi="Cambria Math" w:cs="Times New Roman"/>
                        <w:i/>
                        <w:sz w:val="24"/>
                      </w:rPr>
                    </m:ctrlPr>
                  </m:dPr>
                  <m:e>
                    <m:r>
                      <w:rPr>
                        <w:rFonts w:ascii="Cambria Math" w:eastAsiaTheme="minorEastAsia" w:hAnsi="Cambria Math" w:cs="Times New Roman"/>
                        <w:sz w:val="24"/>
                      </w:rPr>
                      <m:t>t</m:t>
                    </m:r>
                  </m:e>
                </m:d>
                <m:r>
                  <w:rPr>
                    <w:rFonts w:ascii="Cambria Math" w:eastAsiaTheme="minorEastAsia" w:hAnsi="Cambria Math" w:cs="Times New Roman"/>
                    <w:sz w:val="24"/>
                  </w:rPr>
                  <m:t>-Cw)</m:t>
                </m:r>
              </m:num>
              <m:den>
                <m:r>
                  <w:rPr>
                    <w:rFonts w:ascii="Cambria Math" w:eastAsiaTheme="minorEastAsia" w:hAnsi="Cambria Math" w:cs="Times New Roman"/>
                    <w:sz w:val="24"/>
                  </w:rPr>
                  <m:t>dx</m:t>
                </m:r>
              </m:den>
            </m:f>
            <m:r>
              <w:rPr>
                <w:rFonts w:ascii="Cambria Math" w:eastAsiaTheme="minorEastAsia" w:hAnsi="Cambria Math" w:cs="Times New Roman"/>
                <w:sz w:val="24"/>
              </w:rPr>
              <m:t>-Ps</m:t>
            </m:r>
          </m:e>
        </m:d>
      </m:oMath>
    </w:p>
    <w:p w:rsidR="00387774" w:rsidRPr="00657D1B" w:rsidRDefault="00387774" w:rsidP="00387774">
      <w:pPr>
        <w:rPr>
          <w:rFonts w:ascii="Times New Roman" w:hAnsi="Times New Roman" w:cs="Times New Roman"/>
          <w:sz w:val="24"/>
        </w:rPr>
      </w:pPr>
      <w:r w:rsidRPr="00657D1B">
        <w:rPr>
          <w:rFonts w:ascii="Times New Roman" w:hAnsi="Times New Roman" w:cs="Times New Roman"/>
          <w:sz w:val="24"/>
        </w:rPr>
        <w:t>Nomenclature:</w:t>
      </w:r>
    </w:p>
    <w:p w:rsidR="00387774" w:rsidRPr="00657D1B" w:rsidRDefault="00387774" w:rsidP="00387774">
      <w:pPr>
        <w:rPr>
          <w:rFonts w:ascii="Times New Roman" w:hAnsi="Times New Roman" w:cs="Times New Roman"/>
          <w:sz w:val="24"/>
        </w:rPr>
      </w:pPr>
    </w:p>
    <w:tbl>
      <w:tblPr>
        <w:tblStyle w:val="TableGrid"/>
        <w:tblW w:w="9392" w:type="dxa"/>
        <w:tblLook w:val="04A0" w:firstRow="1" w:lastRow="0" w:firstColumn="1" w:lastColumn="0" w:noHBand="0" w:noVBand="1"/>
      </w:tblPr>
      <w:tblGrid>
        <w:gridCol w:w="3116"/>
        <w:gridCol w:w="14"/>
        <w:gridCol w:w="3103"/>
        <w:gridCol w:w="28"/>
        <w:gridCol w:w="3089"/>
        <w:gridCol w:w="42"/>
      </w:tblGrid>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lastRenderedPageBreak/>
              <w:t>Parameter</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Symbol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Units of Parameter</w:t>
            </w:r>
          </w:p>
        </w:tc>
      </w:tr>
      <w:tr w:rsidR="00387774" w:rsidTr="00387774">
        <w:trPr>
          <w:gridAfter w:val="1"/>
          <w:wAfter w:w="42" w:type="dxa"/>
        </w:trPr>
        <w:tc>
          <w:tcPr>
            <w:tcW w:w="3116" w:type="dxa"/>
            <w:vAlign w:val="center"/>
          </w:tcPr>
          <w:p w:rsidR="00387774" w:rsidRPr="004640E4"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Concentration of Component X</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C</w:t>
            </w:r>
            <w:r>
              <w:rPr>
                <w:rFonts w:ascii="Times New Roman" w:hAnsi="Times New Roman" w:cs="Times New Roman"/>
                <w:vertAlign w:val="subscript"/>
              </w:rPr>
              <w:t>x</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Diffusion Coefficient for Diffusion into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D</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2</m:t>
                        </m:r>
                      </m:sup>
                    </m:sSup>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Differential Length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dx</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Hydraulic Permeability</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Khydra</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length</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Hydrostatic Pressure Gradient</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Ps</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pressure</m:t>
                </m:r>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Kinetic Reaction Constant for Conversion of G and ATP to F, ADP, and PI</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2</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num>
                  <m:den>
                    <m:r>
                      <w:rPr>
                        <w:rFonts w:ascii="Cambria Math" w:hAnsi="Cambria Math" w:cs="Times New Roman"/>
                      </w:rPr>
                      <m:t>mass∙time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Kinetic Reaction Constant for Conversion of Glucose to ATP</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4</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sz w:val="24"/>
              </w:rPr>
              <w:t>Length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L</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Mass Flux</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J</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Michaelis-Menten Reaction Maximum Rate Constant for Conversion of AA to Myosin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V1</w:t>
            </w:r>
          </w:p>
        </w:tc>
        <w:tc>
          <w:tcPr>
            <w:tcW w:w="3117" w:type="dxa"/>
            <w:gridSpan w:val="2"/>
            <w:vAlign w:val="center"/>
          </w:tcPr>
          <w:p w:rsidR="00387774" w:rsidRDefault="00387774" w:rsidP="00387774">
            <w:pPr>
              <w:spacing w:line="360" w:lineRule="auto"/>
              <w:jc w:val="center"/>
              <w:rPr>
                <w:rFonts w:ascii="Times New Roman" w:hAnsi="Times New Roman" w:cs="Times New Roman"/>
              </w:rPr>
            </w:pPr>
          </w:p>
          <w:p w:rsidR="00387774" w:rsidRDefault="00387774" w:rsidP="00387774">
            <w:pPr>
              <w:jc w:val="center"/>
              <w:rPr>
                <w:rFonts w:ascii="Times New Roman" w:hAnsi="Times New Roman" w:cs="Times New Roman"/>
              </w:rPr>
            </w:pPr>
          </w:p>
          <w:p w:rsidR="00387774" w:rsidRDefault="00387774" w:rsidP="00387774">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p w:rsidR="00387774" w:rsidRPr="001C654F" w:rsidRDefault="00387774" w:rsidP="00387774">
            <w:pPr>
              <w:jc w:val="center"/>
              <w:rPr>
                <w:rFonts w:ascii="Times New Roman" w:hAnsi="Times New Roman" w:cs="Times New Roman"/>
              </w:rPr>
            </w:pPr>
          </w:p>
        </w:tc>
      </w:tr>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sz w:val="24"/>
              </w:rPr>
            </w:pPr>
            <w:r w:rsidRPr="00213361">
              <w:rPr>
                <w:rFonts w:ascii="Times New Roman" w:hAnsi="Times New Roman" w:cs="Times New Roman"/>
                <w:sz w:val="24"/>
              </w:rPr>
              <w:t xml:space="preserve">Michaelis-Menten Reaction </w:t>
            </w:r>
            <w:r>
              <w:rPr>
                <w:rFonts w:ascii="Times New Roman" w:hAnsi="Times New Roman" w:cs="Times New Roman"/>
                <w:sz w:val="24"/>
              </w:rPr>
              <w:t>½ Vmax Susbstrate C</w:t>
            </w:r>
            <w:r w:rsidRPr="00213361">
              <w:rPr>
                <w:rFonts w:ascii="Times New Roman" w:hAnsi="Times New Roman" w:cs="Times New Roman"/>
                <w:sz w:val="24"/>
              </w:rPr>
              <w:t>oncentration for Conversion of AA to Myosin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K1</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sidRPr="004640E4">
              <w:rPr>
                <w:rFonts w:ascii="Times New Roman" w:hAnsi="Times New Roman" w:cs="Times New Roman"/>
                <w:sz w:val="24"/>
              </w:rPr>
              <w:t xml:space="preserve">Michaelis-Menten Reaction </w:t>
            </w:r>
            <w:r>
              <w:rPr>
                <w:rFonts w:ascii="Times New Roman" w:hAnsi="Times New Roman" w:cs="Times New Roman"/>
                <w:sz w:val="24"/>
              </w:rPr>
              <w:t xml:space="preserve">Maximum Rate </w:t>
            </w:r>
            <w:r w:rsidRPr="004640E4">
              <w:rPr>
                <w:rFonts w:ascii="Times New Roman" w:hAnsi="Times New Roman" w:cs="Times New Roman"/>
                <w:sz w:val="24"/>
              </w:rPr>
              <w:t xml:space="preserve">Constant for Conversion of AA to </w:t>
            </w:r>
            <w:r>
              <w:rPr>
                <w:rFonts w:ascii="Times New Roman" w:hAnsi="Times New Roman" w:cs="Times New Roman"/>
                <w:sz w:val="24"/>
              </w:rPr>
              <w:t>G</w:t>
            </w:r>
            <w:r w:rsidRPr="004640E4">
              <w:rPr>
                <w:rFonts w:ascii="Times New Roman" w:hAnsi="Times New Roman" w:cs="Times New Roman"/>
                <w:sz w:val="24"/>
              </w:rPr>
              <w:t xml:space="preserve">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V2</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tc>
      </w:tr>
      <w:tr w:rsidR="00387774" w:rsidTr="00387774">
        <w:trPr>
          <w:gridAfter w:val="1"/>
          <w:wAfter w:w="42" w:type="dxa"/>
        </w:trPr>
        <w:tc>
          <w:tcPr>
            <w:tcW w:w="3116" w:type="dxa"/>
            <w:vAlign w:val="center"/>
          </w:tcPr>
          <w:p w:rsidR="00387774" w:rsidRPr="004640E4" w:rsidRDefault="00387774" w:rsidP="00387774">
            <w:pPr>
              <w:spacing w:line="360" w:lineRule="auto"/>
              <w:jc w:val="center"/>
              <w:rPr>
                <w:rFonts w:ascii="Times New Roman" w:hAnsi="Times New Roman" w:cs="Times New Roman"/>
                <w:sz w:val="24"/>
              </w:rPr>
            </w:pPr>
            <w:r w:rsidRPr="00213361">
              <w:rPr>
                <w:rFonts w:ascii="Times New Roman" w:hAnsi="Times New Roman" w:cs="Times New Roman"/>
                <w:sz w:val="24"/>
              </w:rPr>
              <w:lastRenderedPageBreak/>
              <w:t>Michaelis-Menten Reaction ½ Vmax Susbstrate Concentration for Conversion of AA to G and W</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K2</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Molecular Weight of Component X</w:t>
            </w:r>
          </w:p>
        </w:tc>
        <w:tc>
          <w:tcPr>
            <w:tcW w:w="3117" w:type="dxa"/>
            <w:gridSpan w:val="2"/>
            <w:vAlign w:val="center"/>
          </w:tcPr>
          <w:p w:rsidR="00387774" w:rsidRPr="00213361" w:rsidRDefault="00387774" w:rsidP="00387774">
            <w:pPr>
              <w:spacing w:line="360" w:lineRule="auto"/>
              <w:jc w:val="center"/>
              <w:rPr>
                <w:rFonts w:ascii="Times New Roman" w:hAnsi="Times New Roman" w:cs="Times New Roman"/>
                <w:vertAlign w:val="subscript"/>
              </w:rPr>
            </w:pPr>
            <w:r>
              <w:rPr>
                <w:rFonts w:ascii="Times New Roman" w:hAnsi="Times New Roman" w:cs="Times New Roman"/>
              </w:rPr>
              <w:t>MWx</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mole</m:t>
                    </m:r>
                  </m:den>
                </m:f>
              </m:oMath>
            </m:oMathPara>
          </w:p>
        </w:tc>
      </w:tr>
      <w:tr w:rsidR="00387774" w:rsidTr="00387774">
        <w:trPr>
          <w:gridAfter w:val="1"/>
          <w:wAfter w:w="42" w:type="dxa"/>
        </w:trPr>
        <w:tc>
          <w:tcPr>
            <w:tcW w:w="3116" w:type="dxa"/>
            <w:vAlign w:val="center"/>
          </w:tcPr>
          <w:p w:rsidR="00387774" w:rsidRPr="00213361" w:rsidRDefault="00387774" w:rsidP="00387774">
            <w:pPr>
              <w:spacing w:line="360" w:lineRule="auto"/>
              <w:jc w:val="center"/>
              <w:rPr>
                <w:rFonts w:ascii="Times New Roman" w:hAnsi="Times New Roman" w:cs="Times New Roman"/>
                <w:sz w:val="24"/>
              </w:rPr>
            </w:pPr>
            <w:r>
              <w:rPr>
                <w:rFonts w:ascii="Times New Roman" w:hAnsi="Times New Roman" w:cs="Times New Roman"/>
                <w:sz w:val="24"/>
              </w:rPr>
              <w:t>Radius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r</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387774" w:rsidTr="00387774">
        <w:trPr>
          <w:gridAfter w:val="1"/>
          <w:wAfter w:w="42" w:type="dxa"/>
        </w:trPr>
        <w:tc>
          <w:tcPr>
            <w:tcW w:w="3116" w:type="dxa"/>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sz w:val="24"/>
              </w:rPr>
              <w:t>Volume of Myofibril</w:t>
            </w:r>
          </w:p>
        </w:tc>
        <w:tc>
          <w:tcPr>
            <w:tcW w:w="3117" w:type="dxa"/>
            <w:gridSpan w:val="2"/>
            <w:vAlign w:val="center"/>
          </w:tcPr>
          <w:p w:rsidR="00387774" w:rsidRDefault="00387774" w:rsidP="00387774">
            <w:pPr>
              <w:spacing w:line="360" w:lineRule="auto"/>
              <w:jc w:val="center"/>
              <w:rPr>
                <w:rFonts w:ascii="Times New Roman" w:hAnsi="Times New Roman" w:cs="Times New Roman"/>
              </w:rPr>
            </w:pPr>
            <w:r>
              <w:rPr>
                <w:rFonts w:ascii="Times New Roman" w:hAnsi="Times New Roman" w:cs="Times New Roman"/>
              </w:rPr>
              <w:t>V</w:t>
            </w:r>
          </w:p>
        </w:tc>
        <w:tc>
          <w:tcPr>
            <w:tcW w:w="3117" w:type="dxa"/>
            <w:gridSpan w:val="2"/>
            <w:vAlign w:val="center"/>
          </w:tcPr>
          <w:p w:rsidR="00387774" w:rsidRDefault="00387774" w:rsidP="00387774">
            <w:pPr>
              <w:spacing w:line="360" w:lineRule="auto"/>
              <w:jc w:val="center"/>
              <w:rPr>
                <w:rFonts w:ascii="Times New Roman" w:hAnsi="Times New Roman"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length</m:t>
                    </m:r>
                  </m:e>
                  <m:sup>
                    <m:r>
                      <w:rPr>
                        <w:rFonts w:ascii="Cambria Math" w:eastAsia="Calibri" w:hAnsi="Cambria Math" w:cs="Times New Roman"/>
                      </w:rPr>
                      <m:t>3</m:t>
                    </m:r>
                  </m:sup>
                </m:sSup>
              </m:oMath>
            </m:oMathPara>
          </w:p>
        </w:tc>
      </w:tr>
      <w:tr w:rsidR="00387774" w:rsidRPr="00657D1B" w:rsidTr="00387774">
        <w:tblPrEx>
          <w:jc w:val="center"/>
        </w:tblPrEx>
        <w:trPr>
          <w:trHeight w:val="388"/>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Parameter</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Units</w:t>
            </w:r>
          </w:p>
        </w:tc>
      </w:tr>
      <w:tr w:rsidR="00387774" w:rsidRPr="00657D1B" w:rsidTr="00387774">
        <w:tblPrEx>
          <w:jc w:val="center"/>
        </w:tblPrEx>
        <w:trPr>
          <w:trHeight w:val="776"/>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[x]</w:t>
            </w:r>
          </w:p>
        </w:tc>
        <w:tc>
          <w:tcPr>
            <w:tcW w:w="3131" w:type="dxa"/>
            <w:gridSpan w:val="2"/>
          </w:tcPr>
          <w:p w:rsidR="00387774" w:rsidRPr="00657D1B" w:rsidRDefault="00387774" w:rsidP="00387774">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Molecular Weight</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MW</w:t>
            </w:r>
          </w:p>
        </w:tc>
        <w:tc>
          <w:tcPr>
            <w:tcW w:w="3131" w:type="dxa"/>
            <w:gridSpan w:val="2"/>
          </w:tcPr>
          <w:p w:rsidR="00387774" w:rsidRPr="00657D1B" w:rsidRDefault="00387774" w:rsidP="00387774">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Volumetric Flow Rate</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F</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gridSpan w:val="2"/>
          </w:tcPr>
          <w:p w:rsidR="00387774" w:rsidRPr="00657D1B" w:rsidRDefault="00387774" w:rsidP="00387774">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gridSpan w:val="2"/>
          </w:tcPr>
          <w:p w:rsidR="00387774" w:rsidRPr="00657D1B" w:rsidRDefault="00387774" w:rsidP="00387774">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V</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Mole Fraction of component y</w:t>
            </w:r>
          </w:p>
        </w:tc>
        <w:tc>
          <w:tcPr>
            <w:tcW w:w="3131" w:type="dxa"/>
            <w:gridSpan w:val="2"/>
          </w:tcPr>
          <w:p w:rsidR="00387774" w:rsidRPr="00657D1B" w:rsidRDefault="00387774" w:rsidP="00387774">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387774" w:rsidRPr="00657D1B" w:rsidTr="00387774">
        <w:tblPrEx>
          <w:jc w:val="center"/>
        </w:tblPrEx>
        <w:trPr>
          <w:trHeight w:val="690"/>
          <w:jc w:val="center"/>
        </w:trPr>
        <w:tc>
          <w:tcPr>
            <w:tcW w:w="3130" w:type="dxa"/>
            <w:gridSpan w:val="2"/>
          </w:tcPr>
          <w:p w:rsidR="00387774" w:rsidRPr="00657D1B" w:rsidRDefault="00387774" w:rsidP="00387774">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gridSpan w:val="2"/>
          </w:tcPr>
          <w:p w:rsidR="00387774" w:rsidRPr="00657D1B" w:rsidRDefault="00387774" w:rsidP="00387774">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gridSpan w:val="2"/>
          </w:tcPr>
          <w:p w:rsidR="00387774" w:rsidRPr="00657D1B" w:rsidRDefault="00387774" w:rsidP="00387774">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387774" w:rsidRDefault="00387774" w:rsidP="00387774">
      <w:pPr>
        <w:spacing w:after="0"/>
        <w:rPr>
          <w:rFonts w:ascii="Times New Roman" w:hAnsi="Times New Roman" w:cs="Times New Roman"/>
          <w:sz w:val="24"/>
        </w:rPr>
      </w:pPr>
    </w:p>
    <w:p w:rsidR="00387774" w:rsidRDefault="00387774" w:rsidP="00387774">
      <w:pPr>
        <w:spacing w:after="0"/>
        <w:rPr>
          <w:rFonts w:ascii="Times New Roman" w:hAnsi="Times New Roman" w:cs="Times New Roman"/>
          <w:sz w:val="24"/>
        </w:rPr>
      </w:pPr>
      <w:r>
        <w:rPr>
          <w:rFonts w:ascii="Times New Roman" w:hAnsi="Times New Roman" w:cs="Times New Roman"/>
          <w:sz w:val="24"/>
        </w:rPr>
        <w:t xml:space="preserve">ODE for iteration 8 below: </w:t>
      </w:r>
    </w:p>
    <w:p w:rsidR="00387774" w:rsidRDefault="00387774" w:rsidP="00C055D2">
      <w:pPr>
        <w:spacing w:after="0"/>
        <w:rPr>
          <w:rFonts w:ascii="Times New Roman" w:hAnsi="Times New Roman" w:cs="Times New Roman"/>
          <w:sz w:val="24"/>
        </w:rPr>
      </w:pPr>
    </w:p>
    <w:p w:rsidR="00387774" w:rsidRDefault="00387774"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3434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iteration 8 OD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387774" w:rsidRDefault="00387774" w:rsidP="00C055D2">
      <w:pPr>
        <w:spacing w:after="0"/>
        <w:rPr>
          <w:rFonts w:ascii="Times New Roman" w:hAnsi="Times New Roman" w:cs="Times New Roman"/>
          <w:sz w:val="24"/>
        </w:rPr>
      </w:pPr>
      <w:r>
        <w:rPr>
          <w:rFonts w:ascii="Times New Roman" w:hAnsi="Times New Roman" w:cs="Times New Roman"/>
          <w:sz w:val="24"/>
        </w:rPr>
        <w:t xml:space="preserve">Graphical </w:t>
      </w:r>
      <w:r w:rsidR="0044398F">
        <w:rPr>
          <w:rFonts w:ascii="Times New Roman" w:hAnsi="Times New Roman" w:cs="Times New Roman"/>
          <w:sz w:val="24"/>
        </w:rPr>
        <w:t xml:space="preserve">output for iteration 8 below: </w:t>
      </w:r>
    </w:p>
    <w:p w:rsidR="0044398F" w:rsidRDefault="0044398F" w:rsidP="00C055D2">
      <w:pPr>
        <w:spacing w:after="0"/>
        <w:rPr>
          <w:rFonts w:ascii="Times New Roman" w:hAnsi="Times New Roman" w:cs="Times New Roman"/>
          <w:sz w:val="24"/>
        </w:rPr>
      </w:pPr>
    </w:p>
    <w:p w:rsidR="0044398F" w:rsidRDefault="0044398F"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864360"/>
            <wp:effectExtent l="0" t="0" r="0" b="254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iteration 8 F Myosin and ADP.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864360"/>
                    </a:xfrm>
                    <a:prstGeom prst="rect">
                      <a:avLst/>
                    </a:prstGeom>
                  </pic:spPr>
                </pic:pic>
              </a:graphicData>
            </a:graphic>
          </wp:inline>
        </w:drawing>
      </w:r>
    </w:p>
    <w:p w:rsidR="0044398F" w:rsidRDefault="0044398F"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923415"/>
            <wp:effectExtent l="0" t="0" r="0" b="635"/>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iteration 8 PI and AT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r>
        <w:rPr>
          <w:rFonts w:ascii="Times New Roman" w:hAnsi="Times New Roman" w:cs="Times New Roman"/>
          <w:noProof/>
          <w:sz w:val="24"/>
        </w:rPr>
        <w:drawing>
          <wp:inline distT="0" distB="0" distL="0" distR="0">
            <wp:extent cx="5943600" cy="1709420"/>
            <wp:effectExtent l="0" t="0" r="0" b="508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iteration 8 W AA G and Glucos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r w:rsidR="003A6331">
        <w:rPr>
          <w:rFonts w:ascii="Times New Roman" w:hAnsi="Times New Roman" w:cs="Times New Roman"/>
          <w:sz w:val="24"/>
        </w:rPr>
        <w:t>\</w:t>
      </w:r>
    </w:p>
    <w:p w:rsidR="003A6331" w:rsidRDefault="003A6331" w:rsidP="00C055D2">
      <w:pPr>
        <w:spacing w:after="0"/>
        <w:rPr>
          <w:rFonts w:ascii="Times New Roman" w:hAnsi="Times New Roman" w:cs="Times New Roman"/>
          <w:sz w:val="24"/>
        </w:rPr>
      </w:pPr>
    </w:p>
    <w:p w:rsidR="003A6331" w:rsidRDefault="003A6331" w:rsidP="003A6331">
      <w:pPr>
        <w:spacing w:after="0"/>
        <w:rPr>
          <w:rFonts w:ascii="Times New Roman" w:hAnsi="Times New Roman" w:cs="Times New Roman"/>
          <w:sz w:val="24"/>
        </w:rPr>
      </w:pPr>
      <w:r>
        <w:rPr>
          <w:rFonts w:ascii="Times New Roman" w:hAnsi="Times New Roman" w:cs="Times New Roman"/>
          <w:sz w:val="24"/>
        </w:rPr>
        <w:t xml:space="preserve">Concentration of amino acids decrease as expected. Concentration of water increase and then decrease as expected. Concentration of G-Actin increases barely and then decreases, as desired. Concentrations of ADP and Pi respond similarly, and come to an equilibrium of 1 M, as expected, since mass transport due to diffusion is occurring. Concentration of Myosin and F-Actin increase as amino acids are present and then taper off to a standstill as the amino acids concentration ran out. Concentration of Glucose falls to 0 as expected. The concentration of ATP increases rapidly as glucose is converted to ATP, and then decreases as it is used. The accumulation of extra ATP is accounted for by the fact that in a real cell, this ATP would be used by other processes as well. </w:t>
      </w:r>
    </w:p>
    <w:p w:rsidR="003A6331" w:rsidRDefault="003A6331" w:rsidP="00C055D2">
      <w:pPr>
        <w:spacing w:after="0"/>
        <w:rPr>
          <w:rFonts w:ascii="Times New Roman" w:hAnsi="Times New Roman" w:cs="Times New Roman"/>
          <w:sz w:val="24"/>
        </w:rPr>
      </w:pPr>
    </w:p>
    <w:p w:rsidR="0044398F" w:rsidRDefault="0044398F" w:rsidP="00C055D2">
      <w:pPr>
        <w:spacing w:after="0"/>
        <w:rPr>
          <w:rFonts w:ascii="Times New Roman" w:hAnsi="Times New Roman" w:cs="Times New Roman"/>
          <w:sz w:val="24"/>
        </w:rPr>
      </w:pPr>
    </w:p>
    <w:p w:rsidR="0044398F" w:rsidRDefault="0044398F" w:rsidP="0044398F">
      <w:pPr>
        <w:spacing w:after="0"/>
        <w:rPr>
          <w:rFonts w:ascii="Times New Roman" w:hAnsi="Times New Roman" w:cs="Times New Roman"/>
          <w:sz w:val="24"/>
        </w:rPr>
      </w:pPr>
      <w:r>
        <w:rPr>
          <w:rFonts w:ascii="Times New Roman" w:hAnsi="Times New Roman" w:cs="Times New Roman"/>
          <w:sz w:val="24"/>
        </w:rPr>
        <w:t xml:space="preserve">Iteration 9: </w:t>
      </w:r>
      <w:r w:rsidRPr="00BC5BB3">
        <w:rPr>
          <w:rFonts w:ascii="Times New Roman" w:hAnsi="Times New Roman" w:cs="Times New Roman"/>
          <w:color w:val="FF0000"/>
          <w:sz w:val="24"/>
        </w:rPr>
        <w:t xml:space="preserve">CHANGED ASSUMPTION: </w:t>
      </w:r>
      <w:r w:rsidR="00EE24E0">
        <w:rPr>
          <w:rFonts w:ascii="Times New Roman" w:hAnsi="Times New Roman" w:cs="Times New Roman"/>
          <w:color w:val="FF0000"/>
          <w:sz w:val="24"/>
        </w:rPr>
        <w:t>Correct reaction order for G actin</w:t>
      </w:r>
    </w:p>
    <w:p w:rsidR="0044398F" w:rsidRPr="00657D1B" w:rsidRDefault="0044398F" w:rsidP="0044398F">
      <w:pPr>
        <w:rPr>
          <w:rFonts w:ascii="Times New Roman" w:hAnsi="Times New Roman" w:cs="Times New Roman"/>
          <w:sz w:val="24"/>
        </w:rPr>
      </w:pPr>
      <w:r w:rsidRPr="00657D1B">
        <w:rPr>
          <w:rFonts w:ascii="Times New Roman" w:hAnsi="Times New Roman" w:cs="Times New Roman"/>
          <w:sz w:val="24"/>
        </w:rPr>
        <w:t xml:space="preserve">System Definition, Boundaries, and Mass/Energy Flow across Boundaries. </w:t>
      </w:r>
    </w:p>
    <w:p w:rsidR="0044398F" w:rsidRDefault="0044398F" w:rsidP="0044398F">
      <w:pPr>
        <w:spacing w:after="0"/>
        <w:rPr>
          <w:rFonts w:ascii="Times New Roman" w:hAnsi="Times New Roman" w:cs="Times New Roman"/>
          <w:sz w:val="24"/>
        </w:rPr>
      </w:pPr>
    </w:p>
    <w:p w:rsidR="0044398F" w:rsidRDefault="0044398F" w:rsidP="0044398F">
      <w:pPr>
        <w:spacing w:after="0"/>
        <w:rPr>
          <w:rFonts w:ascii="Times New Roman" w:hAnsi="Times New Roman" w:cs="Times New Roman"/>
          <w:sz w:val="24"/>
        </w:rPr>
      </w:pPr>
      <w:r w:rsidRPr="003B18F0">
        <w:rPr>
          <w:rFonts w:ascii="Times New Roman" w:hAnsi="Times New Roman" w:cs="Times New Roman"/>
          <w:noProof/>
        </w:rPr>
        <w:lastRenderedPageBreak/>
        <w:drawing>
          <wp:inline distT="0" distB="0" distL="0" distR="0" wp14:anchorId="1F3F68E8" wp14:editId="5EA847D9">
            <wp:extent cx="5705475" cy="3119731"/>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ABE301 deliverable 4 iteration 5.jpg"/>
                    <pic:cNvPicPr/>
                  </pic:nvPicPr>
                  <pic:blipFill rotWithShape="1">
                    <a:blip r:embed="rId47">
                      <a:extLst>
                        <a:ext uri="{28A0092B-C50C-407E-A947-70E740481C1C}">
                          <a14:useLocalDpi xmlns:a14="http://schemas.microsoft.com/office/drawing/2010/main" val="0"/>
                        </a:ext>
                      </a:extLst>
                    </a:blip>
                    <a:srcRect t="1939" b="16656"/>
                    <a:stretch/>
                  </pic:blipFill>
                  <pic:spPr bwMode="auto">
                    <a:xfrm>
                      <a:off x="0" y="0"/>
                      <a:ext cx="5733685" cy="3135156"/>
                    </a:xfrm>
                    <a:prstGeom prst="rect">
                      <a:avLst/>
                    </a:prstGeom>
                    <a:ln>
                      <a:noFill/>
                    </a:ln>
                    <a:extLst>
                      <a:ext uri="{53640926-AAD7-44D8-BBD7-CCE9431645EC}">
                        <a14:shadowObscured xmlns:a14="http://schemas.microsoft.com/office/drawing/2010/main"/>
                      </a:ext>
                    </a:extLst>
                  </pic:spPr>
                </pic:pic>
              </a:graphicData>
            </a:graphic>
          </wp:inline>
        </w:drawing>
      </w:r>
    </w:p>
    <w:p w:rsidR="0044398F" w:rsidRDefault="0044398F" w:rsidP="0044398F">
      <w:pPr>
        <w:spacing w:after="0"/>
        <w:rPr>
          <w:rFonts w:ascii="Times New Roman" w:hAnsi="Times New Roman" w:cs="Times New Roman"/>
          <w:sz w:val="24"/>
        </w:rPr>
      </w:pPr>
    </w:p>
    <w:p w:rsidR="0044398F" w:rsidRPr="00657D1B" w:rsidRDefault="0044398F" w:rsidP="0044398F">
      <w:pPr>
        <w:spacing w:line="276" w:lineRule="auto"/>
        <w:rPr>
          <w:rFonts w:ascii="Times New Roman" w:hAnsi="Times New Roman" w:cs="Times New Roman"/>
          <w:sz w:val="24"/>
        </w:rPr>
      </w:pPr>
      <w:r w:rsidRPr="00657D1B">
        <w:rPr>
          <w:rFonts w:ascii="Times New Roman" w:hAnsi="Times New Roman" w:cs="Times New Roman"/>
          <w:sz w:val="24"/>
        </w:rPr>
        <w:t xml:space="preserve">Assumptions: </w:t>
      </w:r>
    </w:p>
    <w:p w:rsidR="0044398F" w:rsidRPr="00657D1B" w:rsidRDefault="0044398F" w:rsidP="0044398F">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Lumped Parameter System such that this is a steady state reaction in regards to position </w:t>
      </w:r>
    </w:p>
    <w:p w:rsidR="0044398F" w:rsidRPr="00657D1B" w:rsidRDefault="0044398F" w:rsidP="0044398F">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Measuring growth of myofilament</w:t>
      </w:r>
    </w:p>
    <w:p w:rsidR="0044398F" w:rsidRPr="00657D1B" w:rsidRDefault="0044398F" w:rsidP="0044398F">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 xml:space="preserve">Growth is defined as accumulation of F-Actin. </w:t>
      </w:r>
    </w:p>
    <w:p w:rsidR="0044398F" w:rsidRPr="00657D1B" w:rsidRDefault="0044398F" w:rsidP="0044398F">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Assume one kind of amino acid instead of 20 amino acids</w:t>
      </w:r>
    </w:p>
    <w:p w:rsidR="0044398F" w:rsidRPr="00657D1B" w:rsidRDefault="0044398F" w:rsidP="0044398F">
      <w:pPr>
        <w:pStyle w:val="ListParagraph"/>
        <w:numPr>
          <w:ilvl w:val="0"/>
          <w:numId w:val="4"/>
        </w:numPr>
        <w:spacing w:after="0" w:line="276" w:lineRule="auto"/>
        <w:rPr>
          <w:rFonts w:ascii="Times New Roman" w:hAnsi="Times New Roman" w:cs="Times New Roman"/>
          <w:sz w:val="24"/>
        </w:rPr>
      </w:pPr>
      <w:r w:rsidRPr="00657D1B">
        <w:rPr>
          <w:rFonts w:ascii="Times New Roman" w:hAnsi="Times New Roman" w:cs="Times New Roman"/>
          <w:sz w:val="24"/>
        </w:rPr>
        <w:t>No energy or mass lost during conversions</w:t>
      </w:r>
    </w:p>
    <w:p w:rsidR="0044398F" w:rsidRPr="00467C68" w:rsidRDefault="0044398F" w:rsidP="0044398F">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Assume an initial concentration of AA of 380 mmol/mL</w:t>
      </w:r>
    </w:p>
    <w:p w:rsidR="0044398F" w:rsidRPr="00467C68" w:rsidRDefault="0044398F" w:rsidP="0044398F">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average amino acid molecular weight is 110 Da = 110 g/mol</w:t>
      </w:r>
    </w:p>
    <w:p w:rsidR="0044398F" w:rsidRPr="00467C68" w:rsidRDefault="0044398F" w:rsidP="0044398F">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The molecular weight of a G-Actin protein is 41785 Da</w:t>
      </w:r>
    </w:p>
    <w:p w:rsidR="0044398F" w:rsidRPr="00467C68" w:rsidRDefault="0044398F" w:rsidP="0044398F">
      <w:pPr>
        <w:pStyle w:val="ListParagraph"/>
        <w:numPr>
          <w:ilvl w:val="0"/>
          <w:numId w:val="4"/>
        </w:numPr>
        <w:spacing w:after="0" w:line="276" w:lineRule="auto"/>
        <w:rPr>
          <w:rFonts w:ascii="Times New Roman" w:hAnsi="Times New Roman" w:cs="Times New Roman"/>
          <w:sz w:val="24"/>
        </w:rPr>
      </w:pPr>
      <w:r w:rsidRPr="00467C68">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467C68">
        <w:rPr>
          <w:rFonts w:ascii="Times New Roman" w:eastAsiaTheme="minorEastAsia" w:hAnsi="Times New Roman" w:cs="Times New Roman"/>
          <w:sz w:val="24"/>
        </w:rPr>
        <w:t xml:space="preserve"> with an L = 44000 um and r = 25 um. </w:t>
      </w:r>
    </w:p>
    <w:p w:rsidR="0044398F" w:rsidRPr="00467C68" w:rsidRDefault="0044398F" w:rsidP="0044398F">
      <w:pPr>
        <w:pStyle w:val="ListParagraph"/>
        <w:numPr>
          <w:ilvl w:val="0"/>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Assume reaction for conversion of amino acids: </w:t>
      </w:r>
    </w:p>
    <w:p w:rsidR="0044398F" w:rsidRPr="00467C68" w:rsidRDefault="0044398F" w:rsidP="0044398F">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1) </w:t>
      </w:r>
      <m:oMath>
        <m:r>
          <w:rPr>
            <w:rFonts w:ascii="Cambria Math" w:eastAsiaTheme="minorEastAsia" w:hAnsi="Cambria Math" w:cs="Times New Roman"/>
            <w:color w:val="FF0000"/>
            <w:sz w:val="24"/>
          </w:rPr>
          <m:t xml:space="preserve">382 </m:t>
        </m:r>
        <m:r>
          <w:rPr>
            <w:rFonts w:ascii="Cambria Math" w:eastAsiaTheme="minorEastAsia" w:hAnsi="Cambria Math" w:cs="Times New Roman"/>
            <w:sz w:val="24"/>
          </w:rPr>
          <m:t>AA→ GActin+</m:t>
        </m:r>
        <m:r>
          <w:rPr>
            <w:rFonts w:ascii="Cambria Math" w:eastAsiaTheme="minorEastAsia" w:hAnsi="Cambria Math" w:cs="Times New Roman"/>
            <w:color w:val="FF0000"/>
            <w:sz w:val="24"/>
          </w:rPr>
          <m:t xml:space="preserve">382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44398F" w:rsidRPr="00467C68" w:rsidRDefault="0044398F" w:rsidP="0044398F">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 xml:space="preserve">2) </w:t>
      </w:r>
      <m:oMath>
        <m:r>
          <w:rPr>
            <w:rFonts w:ascii="Cambria Math" w:eastAsiaTheme="minorEastAsia" w:hAnsi="Cambria Math" w:cs="Times New Roman"/>
            <w:sz w:val="24"/>
          </w:rPr>
          <m:t>GActin+ATP→FActin+ADP+pi</m:t>
        </m:r>
      </m:oMath>
    </w:p>
    <w:p w:rsidR="0044398F" w:rsidRPr="00467C68" w:rsidRDefault="0044398F" w:rsidP="0044398F">
      <w:pPr>
        <w:pStyle w:val="ListParagraph"/>
        <w:numPr>
          <w:ilvl w:val="1"/>
          <w:numId w:val="4"/>
        </w:numPr>
        <w:spacing w:after="0" w:line="276" w:lineRule="auto"/>
        <w:rPr>
          <w:rFonts w:ascii="Times New Roman" w:hAnsi="Times New Roman" w:cs="Times New Roman"/>
          <w:sz w:val="24"/>
        </w:rPr>
      </w:pPr>
      <w:r w:rsidRPr="00467C68">
        <w:rPr>
          <w:rFonts w:ascii="Times New Roman" w:eastAsiaTheme="minorEastAsia" w:hAnsi="Times New Roman" w:cs="Times New Roman"/>
          <w:sz w:val="24"/>
        </w:rPr>
        <w:t>3)</w:t>
      </w:r>
      <m:oMath>
        <m:r>
          <w:rPr>
            <w:rFonts w:ascii="Cambria Math" w:eastAsiaTheme="minorEastAsia" w:hAnsi="Cambria Math" w:cs="Times New Roman"/>
            <w:sz w:val="24"/>
          </w:rPr>
          <m:t xml:space="preserve"> AA→ Myosin+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O</m:t>
        </m:r>
      </m:oMath>
    </w:p>
    <w:p w:rsidR="0044398F" w:rsidRPr="00467C68" w:rsidRDefault="0044398F" w:rsidP="0044398F">
      <w:pPr>
        <w:pStyle w:val="ListParagraph"/>
        <w:numPr>
          <w:ilvl w:val="0"/>
          <w:numId w:val="4"/>
        </w:numPr>
        <w:spacing w:after="0" w:line="276" w:lineRule="auto"/>
        <w:rPr>
          <w:rFonts w:ascii="Times New Roman" w:eastAsiaTheme="minorEastAsia" w:hAnsi="Times New Roman" w:cs="Times New Roman"/>
          <w:sz w:val="24"/>
        </w:rPr>
      </w:pPr>
      <w:r w:rsidRPr="00467C68">
        <w:rPr>
          <w:rFonts w:ascii="Times New Roman" w:hAnsi="Times New Roman" w:cs="Times New Roman"/>
          <w:sz w:val="24"/>
        </w:rPr>
        <w:t>Assume MM rate law for reaction for conversion of amino acids:</w:t>
      </w:r>
    </w:p>
    <w:p w:rsidR="0044398F" w:rsidRPr="00657D1B" w:rsidRDefault="0044398F" w:rsidP="0044398F">
      <w:pPr>
        <w:pStyle w:val="ListParagraph"/>
        <w:numPr>
          <w:ilvl w:val="1"/>
          <w:numId w:val="4"/>
        </w:numPr>
        <w:spacing w:after="0" w:line="276" w:lineRule="auto"/>
        <w:rPr>
          <w:rFonts w:ascii="Times New Roman" w:eastAsiaTheme="minorEastAsia" w:hAnsi="Times New Roman" w:cs="Times New Roman"/>
          <w:sz w:val="28"/>
        </w:rPr>
      </w:pPr>
      <w:r w:rsidRPr="00657D1B">
        <w:rPr>
          <w:rFonts w:ascii="Times New Roman" w:hAnsi="Times New Roman" w:cs="Times New Roman"/>
          <w:sz w:val="28"/>
        </w:rPr>
        <w:t xml:space="preserve">1) </w:t>
      </w:r>
      <m:oMath>
        <m:r>
          <w:rPr>
            <w:rFonts w:ascii="Cambria Math" w:hAnsi="Cambria Math" w:cs="Times New Roman"/>
            <w:sz w:val="28"/>
          </w:rPr>
          <m:t>r=</m:t>
        </m:r>
        <m:f>
          <m:fPr>
            <m:ctrlPr>
              <w:rPr>
                <w:rFonts w:ascii="Cambria Math" w:hAnsi="Cambria Math" w:cs="Times New Roman"/>
                <w:i/>
                <w:sz w:val="28"/>
              </w:rPr>
            </m:ctrlPr>
          </m:fPr>
          <m:num>
            <m:r>
              <w:rPr>
                <w:rFonts w:ascii="Cambria Math" w:hAnsi="Cambria Math" w:cs="Times New Roman"/>
                <w:sz w:val="28"/>
              </w:rPr>
              <m:t>V1*</m:t>
            </m:r>
            <m:d>
              <m:dPr>
                <m:begChr m:val="["/>
                <m:endChr m:val="]"/>
                <m:ctrlPr>
                  <w:rPr>
                    <w:rFonts w:ascii="Cambria Math" w:hAnsi="Cambria Math" w:cs="Times New Roman"/>
                    <w:i/>
                    <w:sz w:val="28"/>
                  </w:rPr>
                </m:ctrlPr>
              </m:dPr>
              <m:e>
                <m:r>
                  <w:rPr>
                    <w:rFonts w:ascii="Cambria Math" w:hAnsi="Cambria Math" w:cs="Times New Roman"/>
                    <w:sz w:val="28"/>
                  </w:rPr>
                  <m:t>AA</m:t>
                </m:r>
              </m:e>
            </m:d>
          </m:num>
          <m:den>
            <m:r>
              <w:rPr>
                <w:rFonts w:ascii="Cambria Math" w:hAnsi="Cambria Math" w:cs="Times New Roman"/>
                <w:sz w:val="28"/>
              </w:rPr>
              <m:t>K1+[AA]</m:t>
            </m:r>
          </m:den>
        </m:f>
      </m:oMath>
    </w:p>
    <w:p w:rsidR="0044398F" w:rsidRDefault="0044398F" w:rsidP="0044398F">
      <w:pPr>
        <w:pStyle w:val="ListParagraph"/>
        <w:numPr>
          <w:ilvl w:val="1"/>
          <w:numId w:val="4"/>
        </w:numPr>
        <w:spacing w:after="0" w:line="276" w:lineRule="auto"/>
        <w:rPr>
          <w:rFonts w:ascii="Times New Roman" w:eastAsiaTheme="minorEastAsia" w:hAnsi="Times New Roman" w:cs="Times New Roman"/>
          <w:sz w:val="24"/>
        </w:rPr>
      </w:pPr>
      <w:r w:rsidRPr="00657D1B">
        <w:rPr>
          <w:rFonts w:ascii="Times New Roman" w:eastAsiaTheme="minorEastAsia" w:hAnsi="Times New Roman" w:cs="Times New Roman"/>
          <w:sz w:val="24"/>
        </w:rPr>
        <w:t xml:space="preserve">2) </w:t>
      </w:r>
      <m:oMath>
        <m:r>
          <w:rPr>
            <w:rFonts w:ascii="Cambria Math" w:eastAsiaTheme="minorEastAsia" w:hAnsi="Cambria Math" w:cs="Times New Roman"/>
            <w:sz w:val="24"/>
          </w:rPr>
          <m:t>r=</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2</m:t>
            </m:r>
          </m:sub>
        </m:sSub>
        <m:r>
          <w:rPr>
            <w:rFonts w:ascii="Cambria Math" w:eastAsiaTheme="minorEastAsia" w:hAnsi="Cambria Math" w:cs="Times New Roman"/>
            <w:sz w:val="24"/>
          </w:rPr>
          <m:t xml:space="preserve">∙ </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GActin</m:t>
            </m:r>
          </m:e>
        </m:d>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ATP</m:t>
            </m:r>
          </m:e>
        </m:d>
        <m:r>
          <w:rPr>
            <w:rFonts w:ascii="Cambria Math" w:eastAsiaTheme="minorEastAsia" w:hAnsi="Cambria Math" w:cs="Times New Roman"/>
            <w:sz w:val="24"/>
          </w:rPr>
          <m:t xml:space="preserve"> </m:t>
        </m:r>
      </m:oMath>
    </w:p>
    <w:p w:rsidR="0044398F" w:rsidRDefault="0044398F" w:rsidP="0044398F">
      <w:pPr>
        <w:pStyle w:val="ListParagraph"/>
        <w:numPr>
          <w:ilvl w:val="0"/>
          <w:numId w:val="4"/>
        </w:numPr>
        <w:spacing w:after="0" w:line="276" w:lineRule="auto"/>
        <w:rPr>
          <w:rFonts w:ascii="Times New Roman" w:eastAsiaTheme="minorEastAsia" w:hAnsi="Times New Roman" w:cs="Times New Roman"/>
          <w:sz w:val="24"/>
        </w:rPr>
      </w:pPr>
      <w:r w:rsidRPr="00387774">
        <w:rPr>
          <w:rFonts w:ascii="Times New Roman" w:eastAsiaTheme="minorEastAsia" w:hAnsi="Times New Roman" w:cs="Times New Roman"/>
          <w:sz w:val="24"/>
        </w:rPr>
        <w:t xml:space="preserve">Glucose flux in, and conversion of Glucose to 36 ATP via a first order kinetic reaction. </w:t>
      </w:r>
      <m:oMath>
        <m:r>
          <w:rPr>
            <w:rFonts w:ascii="Cambria Math" w:eastAsiaTheme="minorEastAsia" w:hAnsi="Cambria Math" w:cs="Times New Roman"/>
            <w:sz w:val="24"/>
          </w:rPr>
          <m:t>Glucose → 36 ATP</m:t>
        </m:r>
      </m:oMath>
    </w:p>
    <w:p w:rsidR="0044398F" w:rsidRDefault="0044398F" w:rsidP="0044398F">
      <w:pPr>
        <w:pStyle w:val="ListParagraph"/>
        <w:numPr>
          <w:ilvl w:val="0"/>
          <w:numId w:val="4"/>
        </w:numPr>
        <w:spacing w:after="0" w:line="276"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Osmosis defined as </w:t>
      </w:r>
      <m:oMath>
        <m:r>
          <w:rPr>
            <w:rFonts w:ascii="Cambria Math" w:eastAsiaTheme="minorEastAsia" w:hAnsi="Cambria Math" w:cs="Times New Roman"/>
            <w:sz w:val="24"/>
          </w:rPr>
          <m:t xml:space="preserve">J=Khydra∙ </m:t>
        </m:r>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Cw</m:t>
                </m:r>
                <m:d>
                  <m:dPr>
                    <m:ctrlPr>
                      <w:rPr>
                        <w:rFonts w:ascii="Cambria Math" w:eastAsiaTheme="minorEastAsia" w:hAnsi="Cambria Math" w:cs="Times New Roman"/>
                        <w:i/>
                        <w:sz w:val="24"/>
                      </w:rPr>
                    </m:ctrlPr>
                  </m:dPr>
                  <m:e>
                    <m:r>
                      <w:rPr>
                        <w:rFonts w:ascii="Cambria Math" w:eastAsiaTheme="minorEastAsia" w:hAnsi="Cambria Math" w:cs="Times New Roman"/>
                        <w:sz w:val="24"/>
                      </w:rPr>
                      <m:t>t</m:t>
                    </m:r>
                  </m:e>
                </m:d>
                <m:r>
                  <w:rPr>
                    <w:rFonts w:ascii="Cambria Math" w:eastAsiaTheme="minorEastAsia" w:hAnsi="Cambria Math" w:cs="Times New Roman"/>
                    <w:sz w:val="24"/>
                  </w:rPr>
                  <m:t>-Cw)</m:t>
                </m:r>
              </m:num>
              <m:den>
                <m:r>
                  <w:rPr>
                    <w:rFonts w:ascii="Cambria Math" w:eastAsiaTheme="minorEastAsia" w:hAnsi="Cambria Math" w:cs="Times New Roman"/>
                    <w:sz w:val="24"/>
                  </w:rPr>
                  <m:t>dx</m:t>
                </m:r>
              </m:den>
            </m:f>
            <m:r>
              <w:rPr>
                <w:rFonts w:ascii="Cambria Math" w:eastAsiaTheme="minorEastAsia" w:hAnsi="Cambria Math" w:cs="Times New Roman"/>
                <w:sz w:val="24"/>
              </w:rPr>
              <m:t>-Ps</m:t>
            </m:r>
          </m:e>
        </m:d>
      </m:oMath>
    </w:p>
    <w:p w:rsidR="0044398F" w:rsidRDefault="0044398F" w:rsidP="0044398F">
      <w:pPr>
        <w:pStyle w:val="ListParagraph"/>
        <w:numPr>
          <w:ilvl w:val="0"/>
          <w:numId w:val="4"/>
        </w:numPr>
        <w:spacing w:after="0"/>
        <w:rPr>
          <w:rFonts w:ascii="Times New Roman" w:hAnsi="Times New Roman" w:cs="Times New Roman"/>
          <w:sz w:val="24"/>
        </w:rPr>
      </w:pPr>
      <w:r w:rsidRPr="0044398F">
        <w:rPr>
          <w:rFonts w:ascii="Times New Roman" w:hAnsi="Times New Roman" w:cs="Times New Roman"/>
          <w:sz w:val="24"/>
        </w:rPr>
        <w:t>Diffusion for AA and Glucose added – replace flowrates</w:t>
      </w:r>
    </w:p>
    <w:p w:rsidR="0044398F" w:rsidRPr="0044398F" w:rsidRDefault="0044398F" w:rsidP="0044398F">
      <w:pPr>
        <w:pStyle w:val="ListParagraph"/>
        <w:numPr>
          <w:ilvl w:val="0"/>
          <w:numId w:val="4"/>
        </w:numPr>
        <w:spacing w:after="0"/>
        <w:rPr>
          <w:rFonts w:ascii="Times New Roman" w:hAnsi="Times New Roman" w:cs="Times New Roman"/>
          <w:sz w:val="24"/>
        </w:rPr>
      </w:pPr>
      <w:r>
        <w:rPr>
          <w:rFonts w:ascii="Times New Roman" w:hAnsi="Times New Roman" w:cs="Times New Roman"/>
          <w:sz w:val="24"/>
        </w:rPr>
        <w:t xml:space="preserve">Diffusion defined as </w:t>
      </w:r>
      <m:oMath>
        <m:r>
          <w:rPr>
            <w:rFonts w:ascii="Cambria Math" w:eastAsiaTheme="minorEastAsia" w:hAnsi="Cambria Math" w:cs="Times New Roman"/>
            <w:sz w:val="24"/>
          </w:rPr>
          <m:t xml:space="preserve">J=D∙ </m:t>
        </m:r>
        <m:d>
          <m:dPr>
            <m:begChr m:val="["/>
            <m:endChr m:val="]"/>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Cw</m:t>
                </m:r>
                <m:d>
                  <m:dPr>
                    <m:ctrlPr>
                      <w:rPr>
                        <w:rFonts w:ascii="Cambria Math" w:eastAsiaTheme="minorEastAsia" w:hAnsi="Cambria Math" w:cs="Times New Roman"/>
                        <w:i/>
                        <w:sz w:val="24"/>
                      </w:rPr>
                    </m:ctrlPr>
                  </m:dPr>
                  <m:e>
                    <m:r>
                      <w:rPr>
                        <w:rFonts w:ascii="Cambria Math" w:eastAsiaTheme="minorEastAsia" w:hAnsi="Cambria Math" w:cs="Times New Roman"/>
                        <w:sz w:val="24"/>
                      </w:rPr>
                      <m:t>t</m:t>
                    </m:r>
                  </m:e>
                </m:d>
                <m:r>
                  <w:rPr>
                    <w:rFonts w:ascii="Cambria Math" w:eastAsiaTheme="minorEastAsia" w:hAnsi="Cambria Math" w:cs="Times New Roman"/>
                    <w:sz w:val="24"/>
                  </w:rPr>
                  <m:t>-Cw)</m:t>
                </m:r>
              </m:num>
              <m:den>
                <m:r>
                  <w:rPr>
                    <w:rFonts w:ascii="Cambria Math" w:eastAsiaTheme="minorEastAsia" w:hAnsi="Cambria Math" w:cs="Times New Roman"/>
                    <w:sz w:val="24"/>
                  </w:rPr>
                  <m:t>dx</m:t>
                </m:r>
              </m:den>
            </m:f>
          </m:e>
        </m:d>
      </m:oMath>
    </w:p>
    <w:p w:rsidR="0044398F" w:rsidRPr="00657D1B" w:rsidRDefault="0044398F" w:rsidP="0044398F">
      <w:pPr>
        <w:rPr>
          <w:rFonts w:ascii="Times New Roman" w:hAnsi="Times New Roman" w:cs="Times New Roman"/>
          <w:sz w:val="24"/>
        </w:rPr>
      </w:pPr>
      <w:r w:rsidRPr="00657D1B">
        <w:rPr>
          <w:rFonts w:ascii="Times New Roman" w:hAnsi="Times New Roman" w:cs="Times New Roman"/>
          <w:sz w:val="24"/>
        </w:rPr>
        <w:lastRenderedPageBreak/>
        <w:t>Nomenclature:</w:t>
      </w:r>
    </w:p>
    <w:p w:rsidR="0044398F" w:rsidRPr="00657D1B" w:rsidRDefault="0044398F" w:rsidP="0044398F">
      <w:pPr>
        <w:rPr>
          <w:rFonts w:ascii="Times New Roman" w:hAnsi="Times New Roman" w:cs="Times New Roman"/>
          <w:sz w:val="24"/>
        </w:rPr>
      </w:pPr>
    </w:p>
    <w:tbl>
      <w:tblPr>
        <w:tblStyle w:val="TableGrid"/>
        <w:tblW w:w="9392" w:type="dxa"/>
        <w:tblLook w:val="04A0" w:firstRow="1" w:lastRow="0" w:firstColumn="1" w:lastColumn="0" w:noHBand="0" w:noVBand="1"/>
      </w:tblPr>
      <w:tblGrid>
        <w:gridCol w:w="3116"/>
        <w:gridCol w:w="14"/>
        <w:gridCol w:w="3103"/>
        <w:gridCol w:w="28"/>
        <w:gridCol w:w="3089"/>
        <w:gridCol w:w="42"/>
      </w:tblGrid>
      <w:tr w:rsidR="0044398F" w:rsidTr="00EE24E0">
        <w:trPr>
          <w:gridAfter w:val="1"/>
          <w:wAfter w:w="42" w:type="dxa"/>
        </w:trPr>
        <w:tc>
          <w:tcPr>
            <w:tcW w:w="3116" w:type="dxa"/>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Parameter</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Symbol</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Units of Parameter</w:t>
            </w:r>
          </w:p>
        </w:tc>
      </w:tr>
      <w:tr w:rsidR="0044398F" w:rsidTr="00EE24E0">
        <w:trPr>
          <w:gridAfter w:val="1"/>
          <w:wAfter w:w="42" w:type="dxa"/>
        </w:trPr>
        <w:tc>
          <w:tcPr>
            <w:tcW w:w="3116" w:type="dxa"/>
            <w:vAlign w:val="center"/>
          </w:tcPr>
          <w:p w:rsidR="0044398F" w:rsidRPr="004640E4"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Concentration of Component X</w:t>
            </w:r>
          </w:p>
        </w:tc>
        <w:tc>
          <w:tcPr>
            <w:tcW w:w="3117" w:type="dxa"/>
            <w:gridSpan w:val="2"/>
            <w:vAlign w:val="center"/>
          </w:tcPr>
          <w:p w:rsidR="0044398F" w:rsidRPr="00213361" w:rsidRDefault="0044398F" w:rsidP="00EE24E0">
            <w:pPr>
              <w:spacing w:line="360" w:lineRule="auto"/>
              <w:jc w:val="center"/>
              <w:rPr>
                <w:rFonts w:ascii="Times New Roman" w:hAnsi="Times New Roman" w:cs="Times New Roman"/>
                <w:vertAlign w:val="subscript"/>
              </w:rPr>
            </w:pPr>
            <w:r>
              <w:rPr>
                <w:rFonts w:ascii="Times New Roman" w:hAnsi="Times New Roman" w:cs="Times New Roman"/>
              </w:rPr>
              <w:t>C</w:t>
            </w:r>
            <w:r>
              <w:rPr>
                <w:rFonts w:ascii="Times New Roman" w:hAnsi="Times New Roman" w:cs="Times New Roman"/>
                <w:vertAlign w:val="subscript"/>
              </w:rPr>
              <w:t>x</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Diffusion Coefficient for Diffusion into Myofibril</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D</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2</m:t>
                        </m:r>
                      </m:sup>
                    </m:sSup>
                  </m:num>
                  <m:den>
                    <m:r>
                      <w:rPr>
                        <w:rFonts w:ascii="Cambria Math" w:hAnsi="Cambria Math" w:cs="Times New Roman"/>
                      </w:rPr>
                      <m:t>time</m:t>
                    </m:r>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Differential Length of Myofibril</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dx</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Hydraulic Permeability</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Khydra</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length</m:t>
                    </m:r>
                  </m:num>
                  <m:den>
                    <m:r>
                      <w:rPr>
                        <w:rFonts w:ascii="Cambria Math" w:hAnsi="Cambria Math" w:cs="Times New Roman"/>
                      </w:rPr>
                      <m:t>time</m:t>
                    </m:r>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Hydrostatic Pressure Gradient</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Ps</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r>
                  <w:rPr>
                    <w:rFonts w:ascii="Cambria Math" w:hAnsi="Cambria Math" w:cs="Times New Roman"/>
                  </w:rPr>
                  <m:t>pressure</m:t>
                </m:r>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Kinetic Reaction Constant for Conversion of G and ATP to F, ADP, and PI</w:t>
            </w:r>
          </w:p>
        </w:tc>
        <w:tc>
          <w:tcPr>
            <w:tcW w:w="3117" w:type="dxa"/>
            <w:gridSpan w:val="2"/>
            <w:vAlign w:val="center"/>
          </w:tcPr>
          <w:p w:rsidR="0044398F" w:rsidRPr="00213361" w:rsidRDefault="0044398F" w:rsidP="00EE24E0">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2</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num>
                  <m:den>
                    <m:r>
                      <w:rPr>
                        <w:rFonts w:ascii="Cambria Math" w:hAnsi="Cambria Math" w:cs="Times New Roman"/>
                      </w:rPr>
                      <m:t>mass∙time</m:t>
                    </m:r>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Kinetic Reaction Constant for Conversion of Glucose to ATP</w:t>
            </w:r>
          </w:p>
        </w:tc>
        <w:tc>
          <w:tcPr>
            <w:tcW w:w="3117" w:type="dxa"/>
            <w:gridSpan w:val="2"/>
            <w:vAlign w:val="center"/>
          </w:tcPr>
          <w:p w:rsidR="0044398F" w:rsidRPr="00213361" w:rsidRDefault="0044398F" w:rsidP="00EE24E0">
            <w:pPr>
              <w:spacing w:line="360" w:lineRule="auto"/>
              <w:jc w:val="center"/>
              <w:rPr>
                <w:rFonts w:ascii="Times New Roman" w:hAnsi="Times New Roman" w:cs="Times New Roman"/>
                <w:vertAlign w:val="subscript"/>
              </w:rPr>
            </w:pPr>
            <w:r>
              <w:rPr>
                <w:rFonts w:ascii="Times New Roman" w:hAnsi="Times New Roman" w:cs="Times New Roman"/>
              </w:rPr>
              <w:t>k</w:t>
            </w:r>
            <w:r>
              <w:rPr>
                <w:rFonts w:ascii="Times New Roman" w:hAnsi="Times New Roman" w:cs="Times New Roman"/>
                <w:vertAlign w:val="subscript"/>
              </w:rPr>
              <w:t>4</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time</m:t>
                    </m:r>
                  </m:den>
                </m:f>
              </m:oMath>
            </m:oMathPara>
          </w:p>
        </w:tc>
      </w:tr>
      <w:tr w:rsidR="0044398F" w:rsidTr="00EE24E0">
        <w:trPr>
          <w:gridAfter w:val="1"/>
          <w:wAfter w:w="42" w:type="dxa"/>
        </w:trPr>
        <w:tc>
          <w:tcPr>
            <w:tcW w:w="3116" w:type="dxa"/>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sz w:val="24"/>
              </w:rPr>
              <w:t>Length of Myofibril</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L</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Mass Flux</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J</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time</m:t>
                    </m:r>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Michaelis-Menten Reaction Maximum Rate Constant for Conversion of AA to Myosin and W</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V1</w:t>
            </w:r>
          </w:p>
        </w:tc>
        <w:tc>
          <w:tcPr>
            <w:tcW w:w="3117" w:type="dxa"/>
            <w:gridSpan w:val="2"/>
            <w:vAlign w:val="center"/>
          </w:tcPr>
          <w:p w:rsidR="0044398F" w:rsidRDefault="0044398F" w:rsidP="00EE24E0">
            <w:pPr>
              <w:spacing w:line="360" w:lineRule="auto"/>
              <w:jc w:val="center"/>
              <w:rPr>
                <w:rFonts w:ascii="Times New Roman" w:hAnsi="Times New Roman" w:cs="Times New Roman"/>
              </w:rPr>
            </w:pPr>
          </w:p>
          <w:p w:rsidR="0044398F" w:rsidRDefault="0044398F" w:rsidP="00EE24E0">
            <w:pPr>
              <w:jc w:val="center"/>
              <w:rPr>
                <w:rFonts w:ascii="Times New Roman" w:hAnsi="Times New Roman" w:cs="Times New Roman"/>
              </w:rPr>
            </w:pPr>
          </w:p>
          <w:p w:rsidR="0044398F" w:rsidRDefault="0044398F" w:rsidP="00EE24E0">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p w:rsidR="0044398F" w:rsidRPr="001C654F" w:rsidRDefault="0044398F" w:rsidP="00EE24E0">
            <w:pPr>
              <w:jc w:val="center"/>
              <w:rPr>
                <w:rFonts w:ascii="Times New Roman" w:hAnsi="Times New Roman" w:cs="Times New Roman"/>
              </w:rPr>
            </w:pPr>
          </w:p>
        </w:tc>
      </w:tr>
      <w:tr w:rsidR="0044398F" w:rsidTr="00EE24E0">
        <w:trPr>
          <w:gridAfter w:val="1"/>
          <w:wAfter w:w="42" w:type="dxa"/>
        </w:trPr>
        <w:tc>
          <w:tcPr>
            <w:tcW w:w="3116" w:type="dxa"/>
            <w:vAlign w:val="center"/>
          </w:tcPr>
          <w:p w:rsidR="0044398F" w:rsidRDefault="0044398F" w:rsidP="00EE24E0">
            <w:pPr>
              <w:spacing w:line="360" w:lineRule="auto"/>
              <w:jc w:val="center"/>
              <w:rPr>
                <w:rFonts w:ascii="Times New Roman" w:hAnsi="Times New Roman" w:cs="Times New Roman"/>
                <w:sz w:val="24"/>
              </w:rPr>
            </w:pPr>
            <w:r w:rsidRPr="00213361">
              <w:rPr>
                <w:rFonts w:ascii="Times New Roman" w:hAnsi="Times New Roman" w:cs="Times New Roman"/>
                <w:sz w:val="24"/>
              </w:rPr>
              <w:t xml:space="preserve">Michaelis-Menten Reaction </w:t>
            </w:r>
            <w:r>
              <w:rPr>
                <w:rFonts w:ascii="Times New Roman" w:hAnsi="Times New Roman" w:cs="Times New Roman"/>
                <w:sz w:val="24"/>
              </w:rPr>
              <w:t>½ Vmax Susbstrate C</w:t>
            </w:r>
            <w:r w:rsidRPr="00213361">
              <w:rPr>
                <w:rFonts w:ascii="Times New Roman" w:hAnsi="Times New Roman" w:cs="Times New Roman"/>
                <w:sz w:val="24"/>
              </w:rPr>
              <w:t>oncentration for Conversion of AA to Myosin and W</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K1</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sidRPr="004640E4">
              <w:rPr>
                <w:rFonts w:ascii="Times New Roman" w:hAnsi="Times New Roman" w:cs="Times New Roman"/>
                <w:sz w:val="24"/>
              </w:rPr>
              <w:t xml:space="preserve">Michaelis-Menten Reaction </w:t>
            </w:r>
            <w:r>
              <w:rPr>
                <w:rFonts w:ascii="Times New Roman" w:hAnsi="Times New Roman" w:cs="Times New Roman"/>
                <w:sz w:val="24"/>
              </w:rPr>
              <w:t xml:space="preserve">Maximum Rate </w:t>
            </w:r>
            <w:r w:rsidRPr="004640E4">
              <w:rPr>
                <w:rFonts w:ascii="Times New Roman" w:hAnsi="Times New Roman" w:cs="Times New Roman"/>
                <w:sz w:val="24"/>
              </w:rPr>
              <w:t xml:space="preserve">Constant for </w:t>
            </w:r>
            <w:r w:rsidRPr="004640E4">
              <w:rPr>
                <w:rFonts w:ascii="Times New Roman" w:hAnsi="Times New Roman" w:cs="Times New Roman"/>
                <w:sz w:val="24"/>
              </w:rPr>
              <w:lastRenderedPageBreak/>
              <w:t xml:space="preserve">Conversion of AA to </w:t>
            </w:r>
            <w:r>
              <w:rPr>
                <w:rFonts w:ascii="Times New Roman" w:hAnsi="Times New Roman" w:cs="Times New Roman"/>
                <w:sz w:val="24"/>
              </w:rPr>
              <w:t>G</w:t>
            </w:r>
            <w:r w:rsidRPr="004640E4">
              <w:rPr>
                <w:rFonts w:ascii="Times New Roman" w:hAnsi="Times New Roman" w:cs="Times New Roman"/>
                <w:sz w:val="24"/>
              </w:rPr>
              <w:t xml:space="preserve"> and W</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lastRenderedPageBreak/>
              <w:t>V2</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r>
                      <w:rPr>
                        <w:rFonts w:ascii="Cambria Math" w:hAnsi="Cambria Math" w:cs="Times New Roman"/>
                      </w:rPr>
                      <m:t>time</m:t>
                    </m:r>
                  </m:den>
                </m:f>
              </m:oMath>
            </m:oMathPara>
          </w:p>
        </w:tc>
      </w:tr>
      <w:tr w:rsidR="0044398F" w:rsidTr="00EE24E0">
        <w:trPr>
          <w:gridAfter w:val="1"/>
          <w:wAfter w:w="42" w:type="dxa"/>
        </w:trPr>
        <w:tc>
          <w:tcPr>
            <w:tcW w:w="3116" w:type="dxa"/>
            <w:vAlign w:val="center"/>
          </w:tcPr>
          <w:p w:rsidR="0044398F" w:rsidRPr="004640E4" w:rsidRDefault="0044398F" w:rsidP="00EE24E0">
            <w:pPr>
              <w:spacing w:line="360" w:lineRule="auto"/>
              <w:jc w:val="center"/>
              <w:rPr>
                <w:rFonts w:ascii="Times New Roman" w:hAnsi="Times New Roman" w:cs="Times New Roman"/>
                <w:sz w:val="24"/>
              </w:rPr>
            </w:pPr>
            <w:r w:rsidRPr="00213361">
              <w:rPr>
                <w:rFonts w:ascii="Times New Roman" w:hAnsi="Times New Roman" w:cs="Times New Roman"/>
                <w:sz w:val="24"/>
              </w:rPr>
              <w:t>Michaelis-Menten Reaction ½ Vmax Susbstrate Concentration for Conversion of AA to G and W</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K2</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mole</m:t>
                    </m:r>
                  </m:num>
                  <m:den>
                    <m:sSup>
                      <m:sSupPr>
                        <m:ctrlPr>
                          <w:rPr>
                            <w:rFonts w:ascii="Cambria Math" w:hAnsi="Cambria Math" w:cs="Times New Roman"/>
                            <w:i/>
                          </w:rPr>
                        </m:ctrlPr>
                      </m:sSupPr>
                      <m:e>
                        <m:r>
                          <w:rPr>
                            <w:rFonts w:ascii="Cambria Math" w:hAnsi="Cambria Math" w:cs="Times New Roman"/>
                          </w:rPr>
                          <m:t>length</m:t>
                        </m:r>
                      </m:e>
                      <m:sup>
                        <m:r>
                          <w:rPr>
                            <w:rFonts w:ascii="Cambria Math" w:hAnsi="Cambria Math" w:cs="Times New Roman"/>
                          </w:rPr>
                          <m:t>3</m:t>
                        </m:r>
                      </m:sup>
                    </m:sSup>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Molecular Weight of Component X</w:t>
            </w:r>
          </w:p>
        </w:tc>
        <w:tc>
          <w:tcPr>
            <w:tcW w:w="3117" w:type="dxa"/>
            <w:gridSpan w:val="2"/>
            <w:vAlign w:val="center"/>
          </w:tcPr>
          <w:p w:rsidR="0044398F" w:rsidRPr="00213361" w:rsidRDefault="0044398F" w:rsidP="00EE24E0">
            <w:pPr>
              <w:spacing w:line="360" w:lineRule="auto"/>
              <w:jc w:val="center"/>
              <w:rPr>
                <w:rFonts w:ascii="Times New Roman" w:hAnsi="Times New Roman" w:cs="Times New Roman"/>
                <w:vertAlign w:val="subscript"/>
              </w:rPr>
            </w:pPr>
            <w:r>
              <w:rPr>
                <w:rFonts w:ascii="Times New Roman" w:hAnsi="Times New Roman" w:cs="Times New Roman"/>
              </w:rPr>
              <w:t>MWx</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mass</m:t>
                    </m:r>
                  </m:num>
                  <m:den>
                    <m:r>
                      <w:rPr>
                        <w:rFonts w:ascii="Cambria Math" w:hAnsi="Cambria Math" w:cs="Times New Roman"/>
                      </w:rPr>
                      <m:t>mole</m:t>
                    </m:r>
                  </m:den>
                </m:f>
              </m:oMath>
            </m:oMathPara>
          </w:p>
        </w:tc>
      </w:tr>
      <w:tr w:rsidR="0044398F" w:rsidTr="00EE24E0">
        <w:trPr>
          <w:gridAfter w:val="1"/>
          <w:wAfter w:w="42" w:type="dxa"/>
        </w:trPr>
        <w:tc>
          <w:tcPr>
            <w:tcW w:w="3116" w:type="dxa"/>
            <w:vAlign w:val="center"/>
          </w:tcPr>
          <w:p w:rsidR="0044398F" w:rsidRPr="00213361" w:rsidRDefault="0044398F" w:rsidP="00EE24E0">
            <w:pPr>
              <w:spacing w:line="360" w:lineRule="auto"/>
              <w:jc w:val="center"/>
              <w:rPr>
                <w:rFonts w:ascii="Times New Roman" w:hAnsi="Times New Roman" w:cs="Times New Roman"/>
                <w:sz w:val="24"/>
              </w:rPr>
            </w:pPr>
            <w:r>
              <w:rPr>
                <w:rFonts w:ascii="Times New Roman" w:hAnsi="Times New Roman" w:cs="Times New Roman"/>
                <w:sz w:val="24"/>
              </w:rPr>
              <w:t>Radius of Myofibril</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r</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r>
                  <w:rPr>
                    <w:rFonts w:ascii="Cambria Math" w:hAnsi="Cambria Math" w:cs="Times New Roman"/>
                  </w:rPr>
                  <m:t>length</m:t>
                </m:r>
              </m:oMath>
            </m:oMathPara>
          </w:p>
        </w:tc>
      </w:tr>
      <w:tr w:rsidR="0044398F" w:rsidTr="00EE24E0">
        <w:trPr>
          <w:gridAfter w:val="1"/>
          <w:wAfter w:w="42" w:type="dxa"/>
        </w:trPr>
        <w:tc>
          <w:tcPr>
            <w:tcW w:w="3116" w:type="dxa"/>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sz w:val="24"/>
              </w:rPr>
              <w:t>Volume of Myofibril</w:t>
            </w:r>
          </w:p>
        </w:tc>
        <w:tc>
          <w:tcPr>
            <w:tcW w:w="3117" w:type="dxa"/>
            <w:gridSpan w:val="2"/>
            <w:vAlign w:val="center"/>
          </w:tcPr>
          <w:p w:rsidR="0044398F" w:rsidRDefault="0044398F" w:rsidP="00EE24E0">
            <w:pPr>
              <w:spacing w:line="360" w:lineRule="auto"/>
              <w:jc w:val="center"/>
              <w:rPr>
                <w:rFonts w:ascii="Times New Roman" w:hAnsi="Times New Roman" w:cs="Times New Roman"/>
              </w:rPr>
            </w:pPr>
            <w:r>
              <w:rPr>
                <w:rFonts w:ascii="Times New Roman" w:hAnsi="Times New Roman" w:cs="Times New Roman"/>
              </w:rPr>
              <w:t>V</w:t>
            </w:r>
          </w:p>
        </w:tc>
        <w:tc>
          <w:tcPr>
            <w:tcW w:w="3117" w:type="dxa"/>
            <w:gridSpan w:val="2"/>
            <w:vAlign w:val="center"/>
          </w:tcPr>
          <w:p w:rsidR="0044398F" w:rsidRDefault="0044398F" w:rsidP="00EE24E0">
            <w:pPr>
              <w:spacing w:line="360" w:lineRule="auto"/>
              <w:jc w:val="center"/>
              <w:rPr>
                <w:rFonts w:ascii="Times New Roman" w:hAnsi="Times New Roman"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length</m:t>
                    </m:r>
                  </m:e>
                  <m:sup>
                    <m:r>
                      <w:rPr>
                        <w:rFonts w:ascii="Cambria Math" w:eastAsia="Calibri" w:hAnsi="Cambria Math" w:cs="Times New Roman"/>
                      </w:rPr>
                      <m:t>3</m:t>
                    </m:r>
                  </m:sup>
                </m:sSup>
              </m:oMath>
            </m:oMathPara>
          </w:p>
        </w:tc>
      </w:tr>
      <w:tr w:rsidR="0044398F" w:rsidRPr="00657D1B" w:rsidTr="00EE24E0">
        <w:tblPrEx>
          <w:jc w:val="center"/>
        </w:tblPrEx>
        <w:trPr>
          <w:trHeight w:val="388"/>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Parameter</w:t>
            </w:r>
          </w:p>
        </w:tc>
        <w:tc>
          <w:tcPr>
            <w:tcW w:w="3131"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Symbol</w:t>
            </w:r>
          </w:p>
        </w:tc>
        <w:tc>
          <w:tcPr>
            <w:tcW w:w="3131"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Units</w:t>
            </w:r>
          </w:p>
        </w:tc>
      </w:tr>
      <w:tr w:rsidR="0044398F" w:rsidRPr="00657D1B" w:rsidTr="00EE24E0">
        <w:tblPrEx>
          <w:jc w:val="center"/>
        </w:tblPrEx>
        <w:trPr>
          <w:trHeight w:val="776"/>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Concentration of component x</w:t>
            </w:r>
          </w:p>
        </w:tc>
        <w:tc>
          <w:tcPr>
            <w:tcW w:w="3131"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[x]</w:t>
            </w:r>
          </w:p>
        </w:tc>
        <w:tc>
          <w:tcPr>
            <w:tcW w:w="3131" w:type="dxa"/>
            <w:gridSpan w:val="2"/>
          </w:tcPr>
          <w:p w:rsidR="0044398F" w:rsidRPr="00657D1B" w:rsidRDefault="0044398F" w:rsidP="00EE24E0">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Molecular Weight</w:t>
            </w:r>
          </w:p>
        </w:tc>
        <w:tc>
          <w:tcPr>
            <w:tcW w:w="3131"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MW</w:t>
            </w:r>
          </w:p>
        </w:tc>
        <w:tc>
          <w:tcPr>
            <w:tcW w:w="3131" w:type="dxa"/>
            <w:gridSpan w:val="2"/>
          </w:tcPr>
          <w:p w:rsidR="0044398F" w:rsidRPr="00657D1B" w:rsidRDefault="0044398F" w:rsidP="00EE24E0">
            <w:pPr>
              <w:jc w:val="cente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Volumetric Flow Rate</w:t>
            </w:r>
          </w:p>
        </w:tc>
        <w:tc>
          <w:tcPr>
            <w:tcW w:w="3131"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F</w:t>
            </w:r>
          </w:p>
        </w:tc>
        <w:tc>
          <w:tcPr>
            <w:tcW w:w="3131" w:type="dxa"/>
            <w:gridSpan w:val="2"/>
          </w:tcPr>
          <w:p w:rsidR="0044398F" w:rsidRPr="00657D1B" w:rsidRDefault="0044398F" w:rsidP="00EE24E0">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num>
                  <m:den>
                    <m:r>
                      <w:rPr>
                        <w:rFonts w:ascii="Cambria Math" w:eastAsia="Calibri" w:hAnsi="Cambria Math" w:cs="Times New Roman"/>
                        <w:sz w:val="24"/>
                      </w:rPr>
                      <m:t>time</m:t>
                    </m:r>
                  </m:den>
                </m:f>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First Order Rate Constant for Conversion of Amino Acid to G-Actin</w:t>
            </w:r>
          </w:p>
        </w:tc>
        <w:tc>
          <w:tcPr>
            <w:tcW w:w="3131" w:type="dxa"/>
            <w:gridSpan w:val="2"/>
          </w:tcPr>
          <w:p w:rsidR="0044398F" w:rsidRPr="00657D1B" w:rsidRDefault="0044398F" w:rsidP="00EE24E0">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1</w:t>
            </w:r>
          </w:p>
        </w:tc>
        <w:tc>
          <w:tcPr>
            <w:tcW w:w="3131" w:type="dxa"/>
            <w:gridSpan w:val="2"/>
          </w:tcPr>
          <w:p w:rsidR="0044398F" w:rsidRPr="00657D1B" w:rsidRDefault="0044398F" w:rsidP="00EE24E0">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First Order Rate Constant for Conversion of G-Actin to F-Actin</w:t>
            </w:r>
          </w:p>
        </w:tc>
        <w:tc>
          <w:tcPr>
            <w:tcW w:w="3131" w:type="dxa"/>
            <w:gridSpan w:val="2"/>
          </w:tcPr>
          <w:p w:rsidR="0044398F" w:rsidRPr="00657D1B" w:rsidRDefault="0044398F" w:rsidP="00EE24E0">
            <w:pPr>
              <w:jc w:val="center"/>
              <w:rPr>
                <w:rFonts w:ascii="Times New Roman" w:hAnsi="Times New Roman" w:cs="Times New Roman"/>
                <w:sz w:val="24"/>
                <w:vertAlign w:val="subscript"/>
              </w:rPr>
            </w:pPr>
            <w:r w:rsidRPr="00657D1B">
              <w:rPr>
                <w:rFonts w:ascii="Times New Roman" w:hAnsi="Times New Roman" w:cs="Times New Roman"/>
                <w:sz w:val="24"/>
              </w:rPr>
              <w:t>k</w:t>
            </w:r>
            <w:r w:rsidRPr="00657D1B">
              <w:rPr>
                <w:rFonts w:ascii="Times New Roman" w:hAnsi="Times New Roman" w:cs="Times New Roman"/>
                <w:sz w:val="24"/>
                <w:vertAlign w:val="subscript"/>
              </w:rPr>
              <w:t>2</w:t>
            </w:r>
          </w:p>
        </w:tc>
        <w:tc>
          <w:tcPr>
            <w:tcW w:w="3131" w:type="dxa"/>
            <w:gridSpan w:val="2"/>
          </w:tcPr>
          <w:p w:rsidR="0044398F" w:rsidRPr="00657D1B" w:rsidRDefault="0044398F" w:rsidP="00EE24E0">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1</m:t>
                    </m:r>
                  </m:num>
                  <m:den>
                    <m:r>
                      <w:rPr>
                        <w:rFonts w:ascii="Cambria Math" w:eastAsia="Calibri" w:hAnsi="Cambria Math" w:cs="Times New Roman"/>
                        <w:sz w:val="24"/>
                      </w:rPr>
                      <m:t>time</m:t>
                    </m:r>
                  </m:den>
                </m:f>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Volume</w:t>
            </w:r>
          </w:p>
        </w:tc>
        <w:tc>
          <w:tcPr>
            <w:tcW w:w="3131"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V</w:t>
            </w:r>
          </w:p>
        </w:tc>
        <w:tc>
          <w:tcPr>
            <w:tcW w:w="3131" w:type="dxa"/>
            <w:gridSpan w:val="2"/>
          </w:tcPr>
          <w:p w:rsidR="0044398F" w:rsidRPr="00657D1B" w:rsidRDefault="0044398F" w:rsidP="00EE24E0">
            <w:pPr>
              <w:jc w:val="center"/>
              <w:rPr>
                <w:rFonts w:ascii="Times New Roman" w:eastAsia="Calibri" w:hAnsi="Times New Roman" w:cs="Times New Roman"/>
                <w:sz w:val="24"/>
              </w:rPr>
            </w:pPr>
            <m:oMathPara>
              <m:oMath>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Mass</w:t>
            </w:r>
          </w:p>
        </w:tc>
        <w:tc>
          <w:tcPr>
            <w:tcW w:w="3131" w:type="dxa"/>
            <w:gridSpan w:val="2"/>
          </w:tcPr>
          <w:p w:rsidR="0044398F" w:rsidRPr="00657D1B" w:rsidRDefault="0044398F" w:rsidP="00EE24E0">
            <w:pPr>
              <w:jc w:val="center"/>
              <w:rPr>
                <w:rFonts w:ascii="Times New Roman" w:eastAsia="Calibri" w:hAnsi="Times New Roman" w:cs="Times New Roman"/>
                <w:sz w:val="24"/>
              </w:rPr>
            </w:pPr>
            <m:oMathPara>
              <m:oMath>
                <m:r>
                  <w:rPr>
                    <w:rFonts w:ascii="Cambria Math" w:eastAsia="Calibri" w:hAnsi="Cambria Math" w:cs="Times New Roman"/>
                    <w:sz w:val="24"/>
                  </w:rPr>
                  <m:t>mass</m:t>
                </m:r>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Mole Fraction of component y</w:t>
            </w:r>
          </w:p>
        </w:tc>
        <w:tc>
          <w:tcPr>
            <w:tcW w:w="3131" w:type="dxa"/>
            <w:gridSpan w:val="2"/>
          </w:tcPr>
          <w:p w:rsidR="0044398F" w:rsidRPr="00657D1B" w:rsidRDefault="0044398F" w:rsidP="00EE24E0">
            <w:pPr>
              <w:jc w:val="cente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y</m:t>
                    </m:r>
                  </m:sub>
                </m:sSub>
              </m:oMath>
            </m:oMathPara>
          </w:p>
        </w:tc>
        <w:tc>
          <w:tcPr>
            <w:tcW w:w="3131" w:type="dxa"/>
            <w:gridSpan w:val="2"/>
          </w:tcPr>
          <w:p w:rsidR="0044398F" w:rsidRPr="00657D1B" w:rsidRDefault="0044398F" w:rsidP="00EE24E0">
            <w:pPr>
              <w:jc w:val="center"/>
              <w:rPr>
                <w:rFonts w:ascii="Times New Roman" w:eastAsia="Calibri" w:hAnsi="Times New Roman" w:cs="Times New Roman"/>
                <w:sz w:val="24"/>
              </w:rPr>
            </w:pPr>
            <m:oMathPara>
              <m:oMath>
                <m:d>
                  <m:dPr>
                    <m:begChr m:val="["/>
                    <m:endChr m:val="]"/>
                    <m:ctrlPr>
                      <w:rPr>
                        <w:rFonts w:ascii="Cambria Math" w:eastAsia="Calibri" w:hAnsi="Cambria Math" w:cs="Times New Roman"/>
                        <w:i/>
                        <w:sz w:val="24"/>
                      </w:rPr>
                    </m:ctrlPr>
                  </m:dPr>
                  <m:e>
                    <m:r>
                      <w:rPr>
                        <w:rFonts w:ascii="Cambria Math" w:eastAsia="Calibri" w:hAnsi="Cambria Math" w:cs="Times New Roman"/>
                        <w:sz w:val="24"/>
                      </w:rPr>
                      <m:t>Unitless</m:t>
                    </m:r>
                  </m:e>
                </m:d>
              </m:oMath>
            </m:oMathPara>
          </w:p>
        </w:tc>
      </w:tr>
      <w:tr w:rsidR="0044398F" w:rsidRPr="00657D1B" w:rsidTr="00EE24E0">
        <w:tblPrEx>
          <w:jc w:val="center"/>
        </w:tblPrEx>
        <w:trPr>
          <w:trHeight w:val="690"/>
          <w:jc w:val="center"/>
        </w:trPr>
        <w:tc>
          <w:tcPr>
            <w:tcW w:w="3130" w:type="dxa"/>
            <w:gridSpan w:val="2"/>
          </w:tcPr>
          <w:p w:rsidR="0044398F" w:rsidRPr="00657D1B" w:rsidRDefault="0044398F" w:rsidP="00EE24E0">
            <w:pPr>
              <w:jc w:val="center"/>
              <w:rPr>
                <w:rFonts w:ascii="Times New Roman" w:hAnsi="Times New Roman" w:cs="Times New Roman"/>
                <w:sz w:val="24"/>
              </w:rPr>
            </w:pPr>
            <w:r w:rsidRPr="00657D1B">
              <w:rPr>
                <w:rFonts w:ascii="Times New Roman" w:hAnsi="Times New Roman" w:cs="Times New Roman"/>
                <w:sz w:val="24"/>
              </w:rPr>
              <w:t>Density</w:t>
            </w:r>
          </w:p>
        </w:tc>
        <w:tc>
          <w:tcPr>
            <w:tcW w:w="3131" w:type="dxa"/>
            <w:gridSpan w:val="2"/>
          </w:tcPr>
          <w:p w:rsidR="0044398F" w:rsidRPr="00657D1B" w:rsidRDefault="0044398F" w:rsidP="00EE24E0">
            <w:pPr>
              <w:jc w:val="center"/>
              <w:rPr>
                <w:rFonts w:ascii="Times New Roman" w:eastAsia="Calibri" w:hAnsi="Times New Roman" w:cs="Times New Roman"/>
                <w:sz w:val="24"/>
              </w:rPr>
            </w:pPr>
            <w:r w:rsidRPr="00657D1B">
              <w:rPr>
                <w:rFonts w:ascii="Times New Roman" w:eastAsia="Calibri" w:hAnsi="Times New Roman" w:cs="Times New Roman"/>
                <w:sz w:val="24"/>
              </w:rPr>
              <w:t>den</w:t>
            </w:r>
          </w:p>
        </w:tc>
        <w:tc>
          <w:tcPr>
            <w:tcW w:w="3131" w:type="dxa"/>
            <w:gridSpan w:val="2"/>
          </w:tcPr>
          <w:p w:rsidR="0044398F" w:rsidRPr="00657D1B" w:rsidRDefault="0044398F" w:rsidP="00EE24E0">
            <w:pPr>
              <w:jc w:val="center"/>
              <w:rPr>
                <w:rFonts w:ascii="Times New Roman" w:eastAsia="Calibri" w:hAnsi="Times New Roman" w:cs="Times New Roman"/>
                <w:sz w:val="24"/>
              </w:rPr>
            </w:pPr>
            <m:oMathPara>
              <m:oMath>
                <m:f>
                  <m:fPr>
                    <m:ctrlPr>
                      <w:rPr>
                        <w:rFonts w:ascii="Cambria Math" w:eastAsia="Calibri" w:hAnsi="Cambria Math" w:cs="Times New Roman"/>
                        <w:i/>
                        <w:sz w:val="24"/>
                      </w:rPr>
                    </m:ctrlPr>
                  </m:fPr>
                  <m:num>
                    <m:r>
                      <w:rPr>
                        <w:rFonts w:ascii="Cambria Math" w:eastAsia="Calibri" w:hAnsi="Cambria Math" w:cs="Times New Roman"/>
                        <w:sz w:val="24"/>
                      </w:rPr>
                      <m:t>mass</m:t>
                    </m:r>
                  </m:num>
                  <m:den>
                    <m:sSup>
                      <m:sSupPr>
                        <m:ctrlPr>
                          <w:rPr>
                            <w:rFonts w:ascii="Cambria Math" w:eastAsia="Calibri" w:hAnsi="Cambria Math" w:cs="Times New Roman"/>
                            <w:i/>
                            <w:sz w:val="24"/>
                          </w:rPr>
                        </m:ctrlPr>
                      </m:sSupPr>
                      <m:e>
                        <m:r>
                          <w:rPr>
                            <w:rFonts w:ascii="Cambria Math" w:eastAsia="Calibri" w:hAnsi="Cambria Math" w:cs="Times New Roman"/>
                            <w:sz w:val="24"/>
                          </w:rPr>
                          <m:t>length</m:t>
                        </m:r>
                      </m:e>
                      <m:sup>
                        <m:r>
                          <w:rPr>
                            <w:rFonts w:ascii="Cambria Math" w:eastAsia="Calibri" w:hAnsi="Cambria Math" w:cs="Times New Roman"/>
                            <w:sz w:val="24"/>
                          </w:rPr>
                          <m:t>3</m:t>
                        </m:r>
                      </m:sup>
                    </m:sSup>
                  </m:den>
                </m:f>
              </m:oMath>
            </m:oMathPara>
          </w:p>
        </w:tc>
      </w:tr>
    </w:tbl>
    <w:p w:rsidR="0044398F" w:rsidRDefault="0044398F" w:rsidP="0044398F">
      <w:pPr>
        <w:spacing w:after="0"/>
        <w:rPr>
          <w:rFonts w:ascii="Times New Roman" w:hAnsi="Times New Roman" w:cs="Times New Roman"/>
          <w:sz w:val="24"/>
        </w:rPr>
      </w:pPr>
    </w:p>
    <w:p w:rsidR="0044398F" w:rsidRDefault="00EE24E0" w:rsidP="0044398F">
      <w:pPr>
        <w:spacing w:after="0"/>
        <w:rPr>
          <w:rFonts w:ascii="Times New Roman" w:hAnsi="Times New Roman" w:cs="Times New Roman"/>
          <w:sz w:val="24"/>
        </w:rPr>
      </w:pPr>
      <w:r>
        <w:rPr>
          <w:rFonts w:ascii="Times New Roman" w:hAnsi="Times New Roman" w:cs="Times New Roman"/>
          <w:sz w:val="24"/>
        </w:rPr>
        <w:t>ODE for iteration 9</w:t>
      </w:r>
      <w:r w:rsidR="0044398F">
        <w:rPr>
          <w:rFonts w:ascii="Times New Roman" w:hAnsi="Times New Roman" w:cs="Times New Roman"/>
          <w:sz w:val="24"/>
        </w:rPr>
        <w:t xml:space="preserve"> below: </w:t>
      </w:r>
    </w:p>
    <w:p w:rsidR="0044398F" w:rsidRDefault="00EE24E0"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360545"/>
            <wp:effectExtent l="0" t="0" r="0" b="1905"/>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iteration 9 OD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inline>
        </w:drawing>
      </w:r>
    </w:p>
    <w:p w:rsidR="00EE24E0" w:rsidRDefault="00EE24E0" w:rsidP="00C055D2">
      <w:pPr>
        <w:spacing w:after="0"/>
        <w:rPr>
          <w:rFonts w:ascii="Times New Roman" w:hAnsi="Times New Roman" w:cs="Times New Roman"/>
          <w:sz w:val="24"/>
        </w:rPr>
      </w:pPr>
      <w:r>
        <w:rPr>
          <w:rFonts w:ascii="Times New Roman" w:hAnsi="Times New Roman" w:cs="Times New Roman"/>
          <w:sz w:val="24"/>
        </w:rPr>
        <w:t xml:space="preserve">Graphical Output for iteration 9: </w:t>
      </w:r>
    </w:p>
    <w:p w:rsidR="00EE24E0" w:rsidRDefault="00EE24E0" w:rsidP="00C055D2">
      <w:pPr>
        <w:spacing w:after="0"/>
        <w:rPr>
          <w:rFonts w:ascii="Times New Roman" w:hAnsi="Times New Roman" w:cs="Times New Roman"/>
          <w:sz w:val="24"/>
        </w:rPr>
      </w:pPr>
    </w:p>
    <w:p w:rsidR="00EE24E0" w:rsidRDefault="00EE24E0"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856105"/>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iteration 9 F Myosin and ADP.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rsidR="00EE24E0" w:rsidRDefault="00EE24E0"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035175"/>
            <wp:effectExtent l="0" t="0" r="0" b="3175"/>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iteration 9 PI and ATP.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p>
    <w:p w:rsidR="00EE24E0" w:rsidRDefault="00EE24E0"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746250"/>
            <wp:effectExtent l="0" t="0" r="0" b="635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iteration 9 W AA G and Glucos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rsidR="00EE24E0" w:rsidRDefault="00EE24E0" w:rsidP="00C055D2">
      <w:pPr>
        <w:spacing w:after="0"/>
        <w:rPr>
          <w:rFonts w:ascii="Times New Roman" w:hAnsi="Times New Roman" w:cs="Times New Roman"/>
          <w:sz w:val="24"/>
        </w:rPr>
      </w:pPr>
    </w:p>
    <w:p w:rsidR="003A6331" w:rsidRDefault="003A6331" w:rsidP="003A6331">
      <w:pPr>
        <w:spacing w:after="0"/>
        <w:rPr>
          <w:rFonts w:ascii="Times New Roman" w:hAnsi="Times New Roman" w:cs="Times New Roman"/>
          <w:sz w:val="24"/>
        </w:rPr>
      </w:pPr>
      <w:r>
        <w:rPr>
          <w:rFonts w:ascii="Times New Roman" w:hAnsi="Times New Roman" w:cs="Times New Roman"/>
          <w:sz w:val="24"/>
        </w:rPr>
        <w:t xml:space="preserve">Concentration of amino acids decrease as expected. Concentration of water increase and then decrease as expected. Concentration of G-Actin increases barely and then decreases, as desired. Concentrations of ADP and Pi respond similarly, and come to an equilibrium of 1 M, as expected, since mass transport due to diffusion is occurring. Concentration of Myosin and F-Actin increase as amino acids are present and then taper off to a standstill as the amino acids concentration ran out. Concentration of Glucose falls to 0 as expected. The concentration of ATP increases rapidly as glucose is converted to ATP, and then decreases as it is used. The accumulation of extra ATP is accounted for by the fact that in a real cell, this ATP would be used by other processes as well. The reaction terms have been changed but not the starting concentrations and as such, the graphs do not have the right initial values to create the correct cures. The trends shown are still valid however. </w:t>
      </w:r>
    </w:p>
    <w:p w:rsidR="00EE24E0" w:rsidRDefault="00EE24E0" w:rsidP="00C055D2">
      <w:pPr>
        <w:spacing w:after="0"/>
        <w:rPr>
          <w:rFonts w:ascii="Times New Roman" w:hAnsi="Times New Roman" w:cs="Times New Roman"/>
          <w:sz w:val="24"/>
        </w:rPr>
      </w:pPr>
    </w:p>
    <w:p w:rsidR="004404CE" w:rsidRPr="004404CE" w:rsidRDefault="00EE24E0" w:rsidP="004404CE">
      <w:pPr>
        <w:spacing w:after="0"/>
        <w:rPr>
          <w:rFonts w:ascii="Times New Roman" w:hAnsi="Times New Roman" w:cs="Times New Roman"/>
          <w:sz w:val="24"/>
        </w:rPr>
      </w:pPr>
      <w:r>
        <w:rPr>
          <w:rFonts w:ascii="Times New Roman" w:hAnsi="Times New Roman" w:cs="Times New Roman"/>
          <w:sz w:val="24"/>
        </w:rPr>
        <w:t xml:space="preserve">Iteration 10: </w:t>
      </w:r>
      <w:r w:rsidR="004404CE" w:rsidRPr="004404CE">
        <w:rPr>
          <w:rFonts w:ascii="Times New Roman" w:hAnsi="Times New Roman" w:cs="Times New Roman"/>
          <w:color w:val="FF0000"/>
          <w:sz w:val="24"/>
        </w:rPr>
        <w:t xml:space="preserve">CHANGED ASSUMPTION: </w:t>
      </w:r>
      <w:r w:rsidR="004404CE">
        <w:rPr>
          <w:rFonts w:ascii="Times New Roman" w:hAnsi="Times New Roman" w:cs="Times New Roman"/>
          <w:color w:val="FF0000"/>
          <w:sz w:val="24"/>
        </w:rPr>
        <w:t>Fixed reaction orders/terms see below</w:t>
      </w:r>
    </w:p>
    <w:p w:rsidR="004404CE" w:rsidRPr="004404CE" w:rsidRDefault="004404CE" w:rsidP="004404CE">
      <w:pPr>
        <w:spacing w:after="0"/>
        <w:rPr>
          <w:rFonts w:ascii="Times New Roman" w:hAnsi="Times New Roman" w:cs="Times New Roman"/>
          <w:sz w:val="24"/>
        </w:rPr>
      </w:pPr>
      <w:r w:rsidRPr="004404CE">
        <w:rPr>
          <w:rFonts w:ascii="Times New Roman" w:hAnsi="Times New Roman" w:cs="Times New Roman"/>
          <w:sz w:val="24"/>
        </w:rPr>
        <w:t xml:space="preserve">System Definition, Boundaries, and Mass/Energy Flow across Boundaries. </w:t>
      </w:r>
    </w:p>
    <w:p w:rsidR="004404CE" w:rsidRPr="004404CE" w:rsidRDefault="004404CE" w:rsidP="004404CE">
      <w:pPr>
        <w:spacing w:after="0"/>
        <w:rPr>
          <w:rFonts w:ascii="Times New Roman" w:hAnsi="Times New Roman" w:cs="Times New Roman"/>
          <w:sz w:val="24"/>
        </w:rPr>
      </w:pPr>
    </w:p>
    <w:p w:rsidR="004404CE" w:rsidRPr="004404CE" w:rsidRDefault="004404CE" w:rsidP="004404CE">
      <w:pPr>
        <w:spacing w:after="0"/>
        <w:rPr>
          <w:rFonts w:ascii="Times New Roman" w:hAnsi="Times New Roman" w:cs="Times New Roman"/>
          <w:sz w:val="24"/>
        </w:rPr>
      </w:pPr>
      <w:r w:rsidRPr="004404CE">
        <w:rPr>
          <w:rFonts w:ascii="Times New Roman" w:hAnsi="Times New Roman" w:cs="Times New Roman"/>
          <w:sz w:val="24"/>
        </w:rPr>
        <w:lastRenderedPageBreak/>
        <w:drawing>
          <wp:inline distT="0" distB="0" distL="0" distR="0" wp14:anchorId="2A8827C7" wp14:editId="446ABB2F">
            <wp:extent cx="5705475" cy="3119731"/>
            <wp:effectExtent l="0" t="0" r="0" b="508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ABE301 deliverable 4 iteration 5.jpg"/>
                    <pic:cNvPicPr/>
                  </pic:nvPicPr>
                  <pic:blipFill rotWithShape="1">
                    <a:blip r:embed="rId47">
                      <a:extLst>
                        <a:ext uri="{28A0092B-C50C-407E-A947-70E740481C1C}">
                          <a14:useLocalDpi xmlns:a14="http://schemas.microsoft.com/office/drawing/2010/main" val="0"/>
                        </a:ext>
                      </a:extLst>
                    </a:blip>
                    <a:srcRect t="1939" b="16656"/>
                    <a:stretch/>
                  </pic:blipFill>
                  <pic:spPr bwMode="auto">
                    <a:xfrm>
                      <a:off x="0" y="0"/>
                      <a:ext cx="5733685" cy="3135156"/>
                    </a:xfrm>
                    <a:prstGeom prst="rect">
                      <a:avLst/>
                    </a:prstGeom>
                    <a:ln>
                      <a:noFill/>
                    </a:ln>
                    <a:extLst>
                      <a:ext uri="{53640926-AAD7-44D8-BBD7-CCE9431645EC}">
                        <a14:shadowObscured xmlns:a14="http://schemas.microsoft.com/office/drawing/2010/main"/>
                      </a:ext>
                    </a:extLst>
                  </pic:spPr>
                </pic:pic>
              </a:graphicData>
            </a:graphic>
          </wp:inline>
        </w:drawing>
      </w:r>
    </w:p>
    <w:p w:rsidR="004404CE" w:rsidRPr="004404CE" w:rsidRDefault="004404CE" w:rsidP="004404CE">
      <w:pPr>
        <w:spacing w:after="0"/>
        <w:rPr>
          <w:rFonts w:ascii="Times New Roman" w:hAnsi="Times New Roman" w:cs="Times New Roman"/>
          <w:sz w:val="24"/>
        </w:rPr>
      </w:pPr>
    </w:p>
    <w:p w:rsidR="004404CE" w:rsidRPr="004404CE" w:rsidRDefault="004404CE" w:rsidP="004404CE">
      <w:pPr>
        <w:spacing w:after="0"/>
        <w:rPr>
          <w:rFonts w:ascii="Times New Roman" w:hAnsi="Times New Roman" w:cs="Times New Roman"/>
          <w:sz w:val="24"/>
        </w:rPr>
      </w:pPr>
      <w:r w:rsidRPr="004404CE">
        <w:rPr>
          <w:rFonts w:ascii="Times New Roman" w:hAnsi="Times New Roman" w:cs="Times New Roman"/>
          <w:sz w:val="24"/>
        </w:rPr>
        <w:t xml:space="preserve">Assumptions: </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 xml:space="preserve">Lumped Parameter System such that this is a steady state reaction in regards to position </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Measuring growth of myofilament</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 xml:space="preserve">Growth is defined as accumulation of F-Actin. </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Assume one kind of amino acid instead of 20 amino acids</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No energy or mass lost during conversions</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Assume an initial concentration of AA of 380 mmol/mL</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The average amino acid molecular weight is 110 Da = 110 g/mol</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The molecular weight of a G-Actin protein is 41785 Da</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 xml:space="preserve">Assume volume is constant such that </w:t>
      </w:r>
      <m:oMath>
        <m:r>
          <w:rPr>
            <w:rFonts w:ascii="Cambria Math" w:hAnsi="Cambria Math" w:cs="Times New Roman"/>
            <w:sz w:val="24"/>
          </w:rPr>
          <m:t>V=π∙</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∙L</m:t>
        </m:r>
      </m:oMath>
      <w:r w:rsidRPr="004404CE">
        <w:rPr>
          <w:rFonts w:ascii="Times New Roman" w:hAnsi="Times New Roman" w:cs="Times New Roman"/>
          <w:sz w:val="24"/>
        </w:rPr>
        <w:t xml:space="preserve"> with an L = 44000 um and r = 25 um. </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 xml:space="preserve">Assume reaction for conversion of amino acids: </w:t>
      </w:r>
    </w:p>
    <w:p w:rsidR="004404CE" w:rsidRPr="004404CE" w:rsidRDefault="004404CE" w:rsidP="004404CE">
      <w:pPr>
        <w:numPr>
          <w:ilvl w:val="1"/>
          <w:numId w:val="4"/>
        </w:numPr>
        <w:spacing w:after="0"/>
        <w:rPr>
          <w:rFonts w:ascii="Times New Roman" w:hAnsi="Times New Roman" w:cs="Times New Roman"/>
          <w:sz w:val="24"/>
        </w:rPr>
      </w:pPr>
      <w:r w:rsidRPr="004404CE">
        <w:rPr>
          <w:rFonts w:ascii="Times New Roman" w:hAnsi="Times New Roman" w:cs="Times New Roman"/>
          <w:sz w:val="24"/>
        </w:rPr>
        <w:t xml:space="preserve">1) </w:t>
      </w:r>
      <m:oMath>
        <m:r>
          <w:rPr>
            <w:rFonts w:ascii="Cambria Math" w:hAnsi="Cambria Math" w:cs="Times New Roman"/>
            <w:sz w:val="24"/>
          </w:rPr>
          <m:t xml:space="preserve">382 AA→ GActin+382 </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2</m:t>
            </m:r>
          </m:sub>
        </m:sSub>
        <m:r>
          <w:rPr>
            <w:rFonts w:ascii="Cambria Math" w:hAnsi="Cambria Math" w:cs="Times New Roman"/>
            <w:sz w:val="24"/>
          </w:rPr>
          <m:t>O</m:t>
        </m:r>
      </m:oMath>
    </w:p>
    <w:p w:rsidR="004404CE" w:rsidRPr="004404CE" w:rsidRDefault="004404CE" w:rsidP="004404CE">
      <w:pPr>
        <w:numPr>
          <w:ilvl w:val="1"/>
          <w:numId w:val="4"/>
        </w:numPr>
        <w:spacing w:after="0"/>
        <w:rPr>
          <w:rFonts w:ascii="Times New Roman" w:hAnsi="Times New Roman" w:cs="Times New Roman"/>
          <w:sz w:val="24"/>
        </w:rPr>
      </w:pPr>
      <w:r w:rsidRPr="004404CE">
        <w:rPr>
          <w:rFonts w:ascii="Times New Roman" w:hAnsi="Times New Roman" w:cs="Times New Roman"/>
          <w:sz w:val="24"/>
        </w:rPr>
        <w:t xml:space="preserve">2) </w:t>
      </w:r>
      <w:r>
        <w:rPr>
          <w:rFonts w:ascii="Times New Roman" w:hAnsi="Times New Roman" w:cs="Times New Roman"/>
          <w:color w:val="FF0000"/>
          <w:sz w:val="24"/>
        </w:rPr>
        <w:t xml:space="preserve">13 </w:t>
      </w:r>
      <m:oMath>
        <m:r>
          <w:rPr>
            <w:rFonts w:ascii="Cambria Math" w:hAnsi="Cambria Math" w:cs="Times New Roman"/>
            <w:sz w:val="24"/>
          </w:rPr>
          <m:t>GActin+</m:t>
        </m:r>
        <m:r>
          <w:rPr>
            <w:rFonts w:ascii="Cambria Math" w:hAnsi="Cambria Math" w:cs="Times New Roman"/>
            <w:color w:val="FF0000"/>
            <w:sz w:val="24"/>
          </w:rPr>
          <m:t xml:space="preserve">13 </m:t>
        </m:r>
        <m:r>
          <w:rPr>
            <w:rFonts w:ascii="Cambria Math" w:hAnsi="Cambria Math" w:cs="Times New Roman"/>
            <w:sz w:val="24"/>
          </w:rPr>
          <m:t>ATP→FActin+</m:t>
        </m:r>
        <m:r>
          <w:rPr>
            <w:rFonts w:ascii="Cambria Math" w:hAnsi="Cambria Math" w:cs="Times New Roman"/>
            <w:color w:val="FF0000"/>
            <w:sz w:val="24"/>
          </w:rPr>
          <m:t xml:space="preserve">13 </m:t>
        </m:r>
        <m:r>
          <w:rPr>
            <w:rFonts w:ascii="Cambria Math" w:hAnsi="Cambria Math" w:cs="Times New Roman"/>
            <w:sz w:val="24"/>
          </w:rPr>
          <m:t>ADP+</m:t>
        </m:r>
        <m:r>
          <w:rPr>
            <w:rFonts w:ascii="Cambria Math" w:hAnsi="Cambria Math" w:cs="Times New Roman"/>
            <w:color w:val="FF0000"/>
            <w:sz w:val="24"/>
          </w:rPr>
          <m:t xml:space="preserve">13 </m:t>
        </m:r>
        <m:r>
          <w:rPr>
            <w:rFonts w:ascii="Cambria Math" w:hAnsi="Cambria Math" w:cs="Times New Roman"/>
            <w:sz w:val="24"/>
          </w:rPr>
          <m:t>pi</m:t>
        </m:r>
      </m:oMath>
    </w:p>
    <w:p w:rsidR="004404CE" w:rsidRPr="004404CE" w:rsidRDefault="004404CE" w:rsidP="004404CE">
      <w:pPr>
        <w:numPr>
          <w:ilvl w:val="1"/>
          <w:numId w:val="4"/>
        </w:numPr>
        <w:spacing w:after="0"/>
        <w:rPr>
          <w:rFonts w:ascii="Times New Roman" w:hAnsi="Times New Roman" w:cs="Times New Roman"/>
          <w:sz w:val="24"/>
        </w:rPr>
      </w:pPr>
      <w:r w:rsidRPr="004404CE">
        <w:rPr>
          <w:rFonts w:ascii="Times New Roman" w:hAnsi="Times New Roman" w:cs="Times New Roman"/>
          <w:sz w:val="24"/>
        </w:rPr>
        <w:t>3)</w:t>
      </w:r>
      <m:oMath>
        <m:r>
          <w:rPr>
            <w:rFonts w:ascii="Cambria Math" w:hAnsi="Cambria Math" w:cs="Times New Roman"/>
            <w:sz w:val="24"/>
          </w:rPr>
          <m:t xml:space="preserve"> </m:t>
        </m:r>
        <m:r>
          <w:rPr>
            <w:rFonts w:ascii="Cambria Math" w:hAnsi="Cambria Math" w:cs="Times New Roman"/>
            <w:color w:val="FF0000"/>
            <w:sz w:val="24"/>
          </w:rPr>
          <m:t xml:space="preserve">4000 </m:t>
        </m:r>
        <m:r>
          <w:rPr>
            <w:rFonts w:ascii="Cambria Math" w:hAnsi="Cambria Math" w:cs="Times New Roman"/>
            <w:sz w:val="24"/>
          </w:rPr>
          <m:t>AA→ Myosin+</m:t>
        </m:r>
        <m:sSub>
          <m:sSubPr>
            <m:ctrlPr>
              <w:rPr>
                <w:rFonts w:ascii="Cambria Math" w:hAnsi="Cambria Math" w:cs="Times New Roman"/>
                <w:i/>
                <w:sz w:val="24"/>
              </w:rPr>
            </m:ctrlPr>
          </m:sSubPr>
          <m:e>
            <m:r>
              <w:rPr>
                <w:rFonts w:ascii="Cambria Math" w:hAnsi="Cambria Math" w:cs="Times New Roman"/>
                <w:color w:val="FF0000"/>
                <w:sz w:val="24"/>
              </w:rPr>
              <m:t xml:space="preserve">4000 </m:t>
            </m:r>
            <m:r>
              <w:rPr>
                <w:rFonts w:ascii="Cambria Math" w:hAnsi="Cambria Math" w:cs="Times New Roman"/>
                <w:sz w:val="24"/>
              </w:rPr>
              <m:t>H</m:t>
            </m:r>
          </m:e>
          <m:sub>
            <m:r>
              <w:rPr>
                <w:rFonts w:ascii="Cambria Math" w:hAnsi="Cambria Math" w:cs="Times New Roman"/>
                <w:sz w:val="24"/>
              </w:rPr>
              <m:t>2</m:t>
            </m:r>
          </m:sub>
        </m:sSub>
        <m:r>
          <w:rPr>
            <w:rFonts w:ascii="Cambria Math" w:hAnsi="Cambria Math" w:cs="Times New Roman"/>
            <w:sz w:val="24"/>
          </w:rPr>
          <m:t>O</m:t>
        </m:r>
      </m:oMath>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Assume MM rate law for reaction for conversion of amino acids:</w:t>
      </w:r>
    </w:p>
    <w:p w:rsidR="004404CE" w:rsidRPr="004404CE" w:rsidRDefault="004404CE" w:rsidP="004404CE">
      <w:pPr>
        <w:numPr>
          <w:ilvl w:val="1"/>
          <w:numId w:val="4"/>
        </w:numPr>
        <w:spacing w:after="0"/>
        <w:rPr>
          <w:rFonts w:ascii="Times New Roman" w:hAnsi="Times New Roman" w:cs="Times New Roman"/>
          <w:sz w:val="24"/>
        </w:rPr>
      </w:pPr>
      <w:r w:rsidRPr="004404CE">
        <w:rPr>
          <w:rFonts w:ascii="Times New Roman" w:hAnsi="Times New Roman" w:cs="Times New Roman"/>
          <w:sz w:val="24"/>
        </w:rPr>
        <w:t xml:space="preserve">1) </w:t>
      </w:r>
      <m:oMath>
        <m:r>
          <w:rPr>
            <w:rFonts w:ascii="Cambria Math" w:hAnsi="Cambria Math" w:cs="Times New Roman"/>
            <w:sz w:val="24"/>
          </w:rPr>
          <m:t>r=</m:t>
        </m:r>
        <m:f>
          <m:fPr>
            <m:ctrlPr>
              <w:rPr>
                <w:rFonts w:ascii="Cambria Math" w:hAnsi="Cambria Math" w:cs="Times New Roman"/>
                <w:i/>
                <w:sz w:val="24"/>
              </w:rPr>
            </m:ctrlPr>
          </m:fPr>
          <m:num>
            <m:r>
              <w:rPr>
                <w:rFonts w:ascii="Cambria Math" w:hAnsi="Cambria Math" w:cs="Times New Roman"/>
                <w:sz w:val="24"/>
              </w:rPr>
              <m:t>V1*</m:t>
            </m:r>
            <m:d>
              <m:dPr>
                <m:begChr m:val="["/>
                <m:endChr m:val="]"/>
                <m:ctrlPr>
                  <w:rPr>
                    <w:rFonts w:ascii="Cambria Math" w:hAnsi="Cambria Math" w:cs="Times New Roman"/>
                    <w:i/>
                    <w:sz w:val="24"/>
                  </w:rPr>
                </m:ctrlPr>
              </m:dPr>
              <m:e>
                <m:r>
                  <w:rPr>
                    <w:rFonts w:ascii="Cambria Math" w:hAnsi="Cambria Math" w:cs="Times New Roman"/>
                    <w:sz w:val="24"/>
                  </w:rPr>
                  <m:t>AA</m:t>
                </m:r>
              </m:e>
            </m:d>
          </m:num>
          <m:den>
            <m:r>
              <w:rPr>
                <w:rFonts w:ascii="Cambria Math" w:hAnsi="Cambria Math" w:cs="Times New Roman"/>
                <w:sz w:val="24"/>
              </w:rPr>
              <m:t>K1+[AA]</m:t>
            </m:r>
          </m:den>
        </m:f>
      </m:oMath>
    </w:p>
    <w:p w:rsidR="004404CE" w:rsidRPr="004404CE" w:rsidRDefault="004404CE" w:rsidP="004404CE">
      <w:pPr>
        <w:numPr>
          <w:ilvl w:val="1"/>
          <w:numId w:val="4"/>
        </w:numPr>
        <w:spacing w:after="0"/>
        <w:rPr>
          <w:rFonts w:ascii="Times New Roman" w:hAnsi="Times New Roman" w:cs="Times New Roman"/>
          <w:sz w:val="24"/>
        </w:rPr>
      </w:pPr>
      <w:r w:rsidRPr="004404CE">
        <w:rPr>
          <w:rFonts w:ascii="Times New Roman" w:hAnsi="Times New Roman" w:cs="Times New Roman"/>
          <w:sz w:val="24"/>
        </w:rPr>
        <w:t xml:space="preserve">2) </w:t>
      </w:r>
      <m:oMath>
        <m:r>
          <w:rPr>
            <w:rFonts w:ascii="Cambria Math" w:hAnsi="Cambria Math" w:cs="Times New Roman"/>
            <w:sz w:val="24"/>
          </w:rPr>
          <m:t>r=</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2</m:t>
            </m:r>
          </m:sub>
        </m:sSub>
        <m:r>
          <w:rPr>
            <w:rFonts w:ascii="Cambria Math" w:hAnsi="Cambria Math" w:cs="Times New Roman"/>
            <w:sz w:val="24"/>
          </w:rPr>
          <m:t xml:space="preserve">∙ </m:t>
        </m:r>
        <m:d>
          <m:dPr>
            <m:begChr m:val="["/>
            <m:endChr m:val="]"/>
            <m:ctrlPr>
              <w:rPr>
                <w:rFonts w:ascii="Cambria Math" w:hAnsi="Cambria Math" w:cs="Times New Roman"/>
                <w:i/>
                <w:sz w:val="24"/>
              </w:rPr>
            </m:ctrlPr>
          </m:dPr>
          <m:e>
            <m:r>
              <w:rPr>
                <w:rFonts w:ascii="Cambria Math" w:hAnsi="Cambria Math" w:cs="Times New Roman"/>
                <w:sz w:val="24"/>
              </w:rPr>
              <m:t>GActin</m:t>
            </m:r>
          </m:e>
        </m:d>
        <m: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ATP</m:t>
            </m:r>
          </m:e>
        </m:d>
        <m:r>
          <w:rPr>
            <w:rFonts w:ascii="Cambria Math" w:hAnsi="Cambria Math" w:cs="Times New Roman"/>
            <w:sz w:val="24"/>
          </w:rPr>
          <m:t xml:space="preserve"> </m:t>
        </m:r>
      </m:oMath>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 xml:space="preserve">Glucose flux in, and conversion of Glucose to 36 ATP via a first order kinetic reaction. </w:t>
      </w:r>
      <m:oMath>
        <m:r>
          <w:rPr>
            <w:rFonts w:ascii="Cambria Math" w:hAnsi="Cambria Math" w:cs="Times New Roman"/>
            <w:sz w:val="24"/>
          </w:rPr>
          <m:t>Glucose → 36 ATP</m:t>
        </m:r>
      </m:oMath>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 xml:space="preserve">Osmosis defined as </w:t>
      </w:r>
      <m:oMath>
        <m:r>
          <w:rPr>
            <w:rFonts w:ascii="Cambria Math" w:hAnsi="Cambria Math" w:cs="Times New Roman"/>
            <w:sz w:val="24"/>
          </w:rPr>
          <m:t xml:space="preserve">J=Khydra∙ </m:t>
        </m:r>
        <m:d>
          <m:dPr>
            <m:begChr m:val="["/>
            <m:endChr m:val="]"/>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Cw</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-Cw)</m:t>
                </m:r>
              </m:num>
              <m:den>
                <m:r>
                  <w:rPr>
                    <w:rFonts w:ascii="Cambria Math" w:hAnsi="Cambria Math" w:cs="Times New Roman"/>
                    <w:sz w:val="24"/>
                  </w:rPr>
                  <m:t>dx</m:t>
                </m:r>
              </m:den>
            </m:f>
            <m:r>
              <w:rPr>
                <w:rFonts w:ascii="Cambria Math" w:hAnsi="Cambria Math" w:cs="Times New Roman"/>
                <w:sz w:val="24"/>
              </w:rPr>
              <m:t>-Ps</m:t>
            </m:r>
          </m:e>
        </m:d>
      </m:oMath>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Diffusion for AA and Glucose added – replace flowrates</w:t>
      </w:r>
    </w:p>
    <w:p w:rsidR="004404CE" w:rsidRPr="004404CE" w:rsidRDefault="004404CE" w:rsidP="004404CE">
      <w:pPr>
        <w:numPr>
          <w:ilvl w:val="0"/>
          <w:numId w:val="4"/>
        </w:numPr>
        <w:spacing w:after="0"/>
        <w:rPr>
          <w:rFonts w:ascii="Times New Roman" w:hAnsi="Times New Roman" w:cs="Times New Roman"/>
          <w:sz w:val="24"/>
        </w:rPr>
      </w:pPr>
      <w:r w:rsidRPr="004404CE">
        <w:rPr>
          <w:rFonts w:ascii="Times New Roman" w:hAnsi="Times New Roman" w:cs="Times New Roman"/>
          <w:sz w:val="24"/>
        </w:rPr>
        <w:t xml:space="preserve">Diffusion defined as </w:t>
      </w:r>
      <m:oMath>
        <m:r>
          <w:rPr>
            <w:rFonts w:ascii="Cambria Math" w:hAnsi="Cambria Math" w:cs="Times New Roman"/>
            <w:sz w:val="24"/>
          </w:rPr>
          <m:t xml:space="preserve">J=D∙ </m:t>
        </m:r>
        <m:d>
          <m:dPr>
            <m:begChr m:val="["/>
            <m:endChr m:val="]"/>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Cw</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-Cw)</m:t>
                </m:r>
              </m:num>
              <m:den>
                <m:r>
                  <w:rPr>
                    <w:rFonts w:ascii="Cambria Math" w:hAnsi="Cambria Math" w:cs="Times New Roman"/>
                    <w:sz w:val="24"/>
                  </w:rPr>
                  <m:t>dx</m:t>
                </m:r>
              </m:den>
            </m:f>
          </m:e>
        </m:d>
      </m:oMath>
    </w:p>
    <w:p w:rsidR="004404CE" w:rsidRPr="004404CE" w:rsidRDefault="004404CE" w:rsidP="004404CE">
      <w:pPr>
        <w:spacing w:after="0"/>
        <w:rPr>
          <w:rFonts w:ascii="Times New Roman" w:hAnsi="Times New Roman" w:cs="Times New Roman"/>
          <w:sz w:val="24"/>
        </w:rPr>
      </w:pPr>
      <w:r w:rsidRPr="004404CE">
        <w:rPr>
          <w:rFonts w:ascii="Times New Roman" w:hAnsi="Times New Roman" w:cs="Times New Roman"/>
          <w:sz w:val="24"/>
        </w:rPr>
        <w:t>Nomenclature:</w:t>
      </w:r>
    </w:p>
    <w:p w:rsidR="004404CE" w:rsidRPr="004404CE" w:rsidRDefault="004404CE" w:rsidP="004404CE">
      <w:pPr>
        <w:spacing w:after="0"/>
        <w:rPr>
          <w:rFonts w:ascii="Times New Roman" w:hAnsi="Times New Roman" w:cs="Times New Roman"/>
          <w:sz w:val="24"/>
        </w:rPr>
      </w:pPr>
    </w:p>
    <w:tbl>
      <w:tblPr>
        <w:tblStyle w:val="TableGrid"/>
        <w:tblW w:w="9392" w:type="dxa"/>
        <w:tblLook w:val="04A0" w:firstRow="1" w:lastRow="0" w:firstColumn="1" w:lastColumn="0" w:noHBand="0" w:noVBand="1"/>
      </w:tblPr>
      <w:tblGrid>
        <w:gridCol w:w="3116"/>
        <w:gridCol w:w="14"/>
        <w:gridCol w:w="3103"/>
        <w:gridCol w:w="28"/>
        <w:gridCol w:w="3089"/>
        <w:gridCol w:w="42"/>
      </w:tblGrid>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lastRenderedPageBreak/>
              <w:t>Parameter</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Symbol</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Units of Parameter</w:t>
            </w:r>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Concentration of Component X</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vertAlign w:val="subscript"/>
              </w:rPr>
            </w:pPr>
            <w:r w:rsidRPr="004404CE">
              <w:rPr>
                <w:rFonts w:ascii="Times New Roman" w:hAnsi="Times New Roman" w:cs="Times New Roman"/>
                <w:sz w:val="24"/>
              </w:rPr>
              <w:t>C</w:t>
            </w:r>
            <w:r w:rsidRPr="004404CE">
              <w:rPr>
                <w:rFonts w:ascii="Times New Roman" w:hAnsi="Times New Roman" w:cs="Times New Roman"/>
                <w:sz w:val="24"/>
                <w:vertAlign w:val="subscript"/>
              </w:rPr>
              <w:t>x</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Diffusion Coefficient for Diffusion into Myofibril</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D</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2</m:t>
                        </m:r>
                      </m:sup>
                    </m:sSup>
                  </m:num>
                  <m:den>
                    <m:r>
                      <w:rPr>
                        <w:rFonts w:ascii="Cambria Math" w:hAnsi="Cambria Math" w:cs="Times New Roman"/>
                        <w:sz w:val="24"/>
                      </w:rPr>
                      <m:t>time</m:t>
                    </m:r>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Differential Length of Myofibril</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dx</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r>
                  <w:rPr>
                    <w:rFonts w:ascii="Cambria Math" w:hAnsi="Cambria Math" w:cs="Times New Roman"/>
                    <w:sz w:val="24"/>
                  </w:rPr>
                  <m:t>length</m:t>
                </m:r>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Hydraulic Permeability</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Khydra</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length</m:t>
                    </m:r>
                  </m:num>
                  <m:den>
                    <m:r>
                      <w:rPr>
                        <w:rFonts w:ascii="Cambria Math" w:hAnsi="Cambria Math" w:cs="Times New Roman"/>
                        <w:sz w:val="24"/>
                      </w:rPr>
                      <m:t>time</m:t>
                    </m:r>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Hydrostatic Pressure Gradient</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Ps</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r>
                  <w:rPr>
                    <w:rFonts w:ascii="Cambria Math" w:hAnsi="Cambria Math" w:cs="Times New Roman"/>
                    <w:sz w:val="24"/>
                  </w:rPr>
                  <m:t>pressure</m:t>
                </m:r>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Kinetic Reaction Constant for Conversion of G and ATP to F, ADP, and PI</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vertAlign w:val="subscript"/>
              </w:rPr>
            </w:pPr>
            <w:r w:rsidRPr="004404CE">
              <w:rPr>
                <w:rFonts w:ascii="Times New Roman" w:hAnsi="Times New Roman" w:cs="Times New Roman"/>
                <w:sz w:val="24"/>
              </w:rPr>
              <w:t>k</w:t>
            </w:r>
            <w:r w:rsidRPr="004404CE">
              <w:rPr>
                <w:rFonts w:ascii="Times New Roman" w:hAnsi="Times New Roman" w:cs="Times New Roman"/>
                <w:sz w:val="24"/>
                <w:vertAlign w:val="subscript"/>
              </w:rPr>
              <w:t>2</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num>
                  <m:den>
                    <m:r>
                      <w:rPr>
                        <w:rFonts w:ascii="Cambria Math" w:hAnsi="Cambria Math" w:cs="Times New Roman"/>
                        <w:sz w:val="24"/>
                      </w:rPr>
                      <m:t>mass∙time</m:t>
                    </m:r>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Kinetic Reaction Constant for Conversion of Glucose to ATP</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vertAlign w:val="subscript"/>
              </w:rPr>
            </w:pPr>
            <w:r w:rsidRPr="004404CE">
              <w:rPr>
                <w:rFonts w:ascii="Times New Roman" w:hAnsi="Times New Roman" w:cs="Times New Roman"/>
                <w:sz w:val="24"/>
              </w:rPr>
              <w:t>k</w:t>
            </w:r>
            <w:r w:rsidRPr="004404CE">
              <w:rPr>
                <w:rFonts w:ascii="Times New Roman" w:hAnsi="Times New Roman" w:cs="Times New Roman"/>
                <w:sz w:val="24"/>
                <w:vertAlign w:val="subscript"/>
              </w:rPr>
              <w:t>4</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time</m:t>
                    </m:r>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Length of Myofibril</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L</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r>
                  <w:rPr>
                    <w:rFonts w:ascii="Cambria Math" w:hAnsi="Cambria Math" w:cs="Times New Roman"/>
                    <w:sz w:val="24"/>
                  </w:rPr>
                  <m:t>length</m:t>
                </m:r>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Mass Flux</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J</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time</m:t>
                    </m:r>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Michaelis-Menten Reaction Maximum Rate Constant for Conversion of AA to Myosin and W</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V1</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p>
          <w:p w:rsidR="004404CE" w:rsidRPr="004404CE" w:rsidRDefault="004404CE" w:rsidP="004404CE">
            <w:pPr>
              <w:spacing w:line="259" w:lineRule="auto"/>
              <w:rPr>
                <w:rFonts w:ascii="Times New Roman" w:hAnsi="Times New Roman" w:cs="Times New Roman"/>
                <w:sz w:val="24"/>
              </w:rPr>
            </w:pPr>
          </w:p>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r>
                      <w:rPr>
                        <w:rFonts w:ascii="Cambria Math" w:hAnsi="Cambria Math" w:cs="Times New Roman"/>
                        <w:sz w:val="24"/>
                      </w:rPr>
                      <m:t>time</m:t>
                    </m:r>
                  </m:den>
                </m:f>
              </m:oMath>
            </m:oMathPara>
          </w:p>
          <w:p w:rsidR="004404CE" w:rsidRPr="004404CE" w:rsidRDefault="004404CE" w:rsidP="004404CE">
            <w:pPr>
              <w:spacing w:line="259" w:lineRule="auto"/>
              <w:rPr>
                <w:rFonts w:ascii="Times New Roman" w:hAnsi="Times New Roman" w:cs="Times New Roman"/>
                <w:sz w:val="24"/>
              </w:rPr>
            </w:pPr>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Michaelis-Menten Reaction ½ Vmax Susbstrate Concentration for Conversion of AA to Myosin and W</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K1</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Michaelis-Menten Reaction Maximum Rate Constant for Conversion of AA to G and W</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V2</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r>
                      <w:rPr>
                        <w:rFonts w:ascii="Cambria Math" w:hAnsi="Cambria Math" w:cs="Times New Roman"/>
                        <w:sz w:val="24"/>
                      </w:rPr>
                      <m:t>time</m:t>
                    </m:r>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Michaelis-Menten Reaction ½ Vmax Susbstrate Concentration for Conversion of AA to G and W</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K2</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Molecular Weight of Component X</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vertAlign w:val="subscript"/>
              </w:rPr>
            </w:pPr>
            <w:r w:rsidRPr="004404CE">
              <w:rPr>
                <w:rFonts w:ascii="Times New Roman" w:hAnsi="Times New Roman" w:cs="Times New Roman"/>
                <w:sz w:val="24"/>
              </w:rPr>
              <w:t>MWx</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Radius of Myofibril</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r</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r>
                  <w:rPr>
                    <w:rFonts w:ascii="Cambria Math" w:hAnsi="Cambria Math" w:cs="Times New Roman"/>
                    <w:sz w:val="24"/>
                  </w:rPr>
                  <m:t>length</m:t>
                </m:r>
              </m:oMath>
            </m:oMathPara>
          </w:p>
        </w:tc>
      </w:tr>
      <w:tr w:rsidR="004404CE" w:rsidRPr="004404CE" w:rsidTr="00C33682">
        <w:trPr>
          <w:gridAfter w:val="1"/>
          <w:wAfter w:w="42" w:type="dxa"/>
        </w:trPr>
        <w:tc>
          <w:tcPr>
            <w:tcW w:w="3116" w:type="dxa"/>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Volume of Myofibril</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V</w:t>
            </w:r>
          </w:p>
        </w:tc>
        <w:tc>
          <w:tcPr>
            <w:tcW w:w="3117" w:type="dxa"/>
            <w:gridSpan w:val="2"/>
            <w:vAlign w:val="center"/>
          </w:tcPr>
          <w:p w:rsidR="004404CE" w:rsidRPr="004404CE" w:rsidRDefault="004404CE" w:rsidP="004404CE">
            <w:pPr>
              <w:spacing w:line="259" w:lineRule="auto"/>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oMath>
            </m:oMathPara>
          </w:p>
        </w:tc>
      </w:tr>
      <w:tr w:rsidR="004404CE" w:rsidRPr="004404CE" w:rsidTr="00C33682">
        <w:tblPrEx>
          <w:jc w:val="center"/>
        </w:tblPrEx>
        <w:trPr>
          <w:trHeight w:val="388"/>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Parameter</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Symbol</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Units</w:t>
            </w:r>
          </w:p>
        </w:tc>
      </w:tr>
      <w:tr w:rsidR="004404CE" w:rsidRPr="004404CE" w:rsidTr="00C33682">
        <w:tblPrEx>
          <w:jc w:val="center"/>
        </w:tblPrEx>
        <w:trPr>
          <w:trHeight w:val="776"/>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lastRenderedPageBreak/>
              <w:t>Concentration of component x</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[x]</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mole</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Molecular Weight</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MW</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r>
                      <w:rPr>
                        <w:rFonts w:ascii="Cambria Math" w:hAnsi="Cambria Math" w:cs="Times New Roman"/>
                        <w:sz w:val="24"/>
                      </w:rPr>
                      <m:t>mole</m:t>
                    </m:r>
                  </m:den>
                </m:f>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Volumetric Flow Rate</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F</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num>
                  <m:den>
                    <m:r>
                      <w:rPr>
                        <w:rFonts w:ascii="Cambria Math" w:hAnsi="Cambria Math" w:cs="Times New Roman"/>
                        <w:sz w:val="24"/>
                      </w:rPr>
                      <m:t>time</m:t>
                    </m:r>
                  </m:den>
                </m:f>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First Order Rate Constant for Conversion of Amino Acid to G-Actin</w:t>
            </w:r>
          </w:p>
        </w:tc>
        <w:tc>
          <w:tcPr>
            <w:tcW w:w="3131" w:type="dxa"/>
            <w:gridSpan w:val="2"/>
          </w:tcPr>
          <w:p w:rsidR="004404CE" w:rsidRPr="004404CE" w:rsidRDefault="004404CE" w:rsidP="004404CE">
            <w:pPr>
              <w:spacing w:line="259" w:lineRule="auto"/>
              <w:rPr>
                <w:rFonts w:ascii="Times New Roman" w:hAnsi="Times New Roman" w:cs="Times New Roman"/>
                <w:sz w:val="24"/>
                <w:vertAlign w:val="subscript"/>
              </w:rPr>
            </w:pPr>
            <w:r w:rsidRPr="004404CE">
              <w:rPr>
                <w:rFonts w:ascii="Times New Roman" w:hAnsi="Times New Roman" w:cs="Times New Roman"/>
                <w:sz w:val="24"/>
              </w:rPr>
              <w:t>k</w:t>
            </w:r>
            <w:r w:rsidRPr="004404CE">
              <w:rPr>
                <w:rFonts w:ascii="Times New Roman" w:hAnsi="Times New Roman" w:cs="Times New Roman"/>
                <w:sz w:val="24"/>
                <w:vertAlign w:val="subscript"/>
              </w:rPr>
              <w:t>1</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time</m:t>
                    </m:r>
                  </m:den>
                </m:f>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First Order Rate Constant for Conversion of G-Actin to F-Actin</w:t>
            </w:r>
          </w:p>
        </w:tc>
        <w:tc>
          <w:tcPr>
            <w:tcW w:w="3131" w:type="dxa"/>
            <w:gridSpan w:val="2"/>
          </w:tcPr>
          <w:p w:rsidR="004404CE" w:rsidRPr="004404CE" w:rsidRDefault="004404CE" w:rsidP="004404CE">
            <w:pPr>
              <w:spacing w:line="259" w:lineRule="auto"/>
              <w:rPr>
                <w:rFonts w:ascii="Times New Roman" w:hAnsi="Times New Roman" w:cs="Times New Roman"/>
                <w:sz w:val="24"/>
                <w:vertAlign w:val="subscript"/>
              </w:rPr>
            </w:pPr>
            <w:r w:rsidRPr="004404CE">
              <w:rPr>
                <w:rFonts w:ascii="Times New Roman" w:hAnsi="Times New Roman" w:cs="Times New Roman"/>
                <w:sz w:val="24"/>
              </w:rPr>
              <w:t>k</w:t>
            </w:r>
            <w:r w:rsidRPr="004404CE">
              <w:rPr>
                <w:rFonts w:ascii="Times New Roman" w:hAnsi="Times New Roman" w:cs="Times New Roman"/>
                <w:sz w:val="24"/>
                <w:vertAlign w:val="subscript"/>
              </w:rPr>
              <w:t>2</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time</m:t>
                    </m:r>
                  </m:den>
                </m:f>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Volume</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V</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Mass</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Mass</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r>
                  <w:rPr>
                    <w:rFonts w:ascii="Cambria Math" w:hAnsi="Cambria Math" w:cs="Times New Roman"/>
                    <w:sz w:val="24"/>
                  </w:rPr>
                  <m:t>mass</m:t>
                </m:r>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Mole Fraction of component y</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y</m:t>
                    </m:r>
                  </m:sub>
                </m:sSub>
              </m:oMath>
            </m:oMathPara>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d>
                  <m:dPr>
                    <m:begChr m:val="["/>
                    <m:endChr m:val="]"/>
                    <m:ctrlPr>
                      <w:rPr>
                        <w:rFonts w:ascii="Cambria Math" w:hAnsi="Cambria Math" w:cs="Times New Roman"/>
                        <w:i/>
                        <w:sz w:val="24"/>
                      </w:rPr>
                    </m:ctrlPr>
                  </m:dPr>
                  <m:e>
                    <m:r>
                      <w:rPr>
                        <w:rFonts w:ascii="Cambria Math" w:hAnsi="Cambria Math" w:cs="Times New Roman"/>
                        <w:sz w:val="24"/>
                      </w:rPr>
                      <m:t>Unitless</m:t>
                    </m:r>
                  </m:e>
                </m:d>
              </m:oMath>
            </m:oMathPara>
          </w:p>
        </w:tc>
      </w:tr>
      <w:tr w:rsidR="004404CE" w:rsidRPr="004404CE" w:rsidTr="00C33682">
        <w:tblPrEx>
          <w:jc w:val="center"/>
        </w:tblPrEx>
        <w:trPr>
          <w:trHeight w:val="690"/>
          <w:jc w:val="center"/>
        </w:trPr>
        <w:tc>
          <w:tcPr>
            <w:tcW w:w="3130"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Density</w:t>
            </w:r>
          </w:p>
        </w:tc>
        <w:tc>
          <w:tcPr>
            <w:tcW w:w="3131" w:type="dxa"/>
            <w:gridSpan w:val="2"/>
          </w:tcPr>
          <w:p w:rsidR="004404CE" w:rsidRPr="004404CE" w:rsidRDefault="004404CE" w:rsidP="004404CE">
            <w:pPr>
              <w:spacing w:line="259" w:lineRule="auto"/>
              <w:rPr>
                <w:rFonts w:ascii="Times New Roman" w:hAnsi="Times New Roman" w:cs="Times New Roman"/>
                <w:sz w:val="24"/>
              </w:rPr>
            </w:pPr>
            <w:r w:rsidRPr="004404CE">
              <w:rPr>
                <w:rFonts w:ascii="Times New Roman" w:hAnsi="Times New Roman" w:cs="Times New Roman"/>
                <w:sz w:val="24"/>
              </w:rPr>
              <w:t>den</w:t>
            </w:r>
          </w:p>
        </w:tc>
        <w:tc>
          <w:tcPr>
            <w:tcW w:w="3131" w:type="dxa"/>
            <w:gridSpan w:val="2"/>
          </w:tcPr>
          <w:p w:rsidR="004404CE" w:rsidRPr="004404CE" w:rsidRDefault="004404CE" w:rsidP="004404CE">
            <w:pPr>
              <w:spacing w:line="259"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mass</m:t>
                    </m:r>
                  </m:num>
                  <m:den>
                    <m:sSup>
                      <m:sSupPr>
                        <m:ctrlPr>
                          <w:rPr>
                            <w:rFonts w:ascii="Cambria Math" w:hAnsi="Cambria Math" w:cs="Times New Roman"/>
                            <w:i/>
                            <w:sz w:val="24"/>
                          </w:rPr>
                        </m:ctrlPr>
                      </m:sSupPr>
                      <m:e>
                        <m:r>
                          <w:rPr>
                            <w:rFonts w:ascii="Cambria Math" w:hAnsi="Cambria Math" w:cs="Times New Roman"/>
                            <w:sz w:val="24"/>
                          </w:rPr>
                          <m:t>length</m:t>
                        </m:r>
                      </m:e>
                      <m:sup>
                        <m:r>
                          <w:rPr>
                            <w:rFonts w:ascii="Cambria Math" w:hAnsi="Cambria Math" w:cs="Times New Roman"/>
                            <w:sz w:val="24"/>
                          </w:rPr>
                          <m:t>3</m:t>
                        </m:r>
                      </m:sup>
                    </m:sSup>
                  </m:den>
                </m:f>
              </m:oMath>
            </m:oMathPara>
          </w:p>
        </w:tc>
      </w:tr>
    </w:tbl>
    <w:p w:rsidR="004404CE" w:rsidRPr="004404CE" w:rsidRDefault="004404CE" w:rsidP="004404CE">
      <w:pPr>
        <w:spacing w:after="0"/>
        <w:rPr>
          <w:rFonts w:ascii="Times New Roman" w:hAnsi="Times New Roman" w:cs="Times New Roman"/>
          <w:sz w:val="24"/>
        </w:rPr>
      </w:pPr>
    </w:p>
    <w:p w:rsidR="004404CE" w:rsidRPr="004404CE" w:rsidRDefault="004404CE" w:rsidP="004404CE">
      <w:pPr>
        <w:spacing w:after="0"/>
        <w:rPr>
          <w:rFonts w:ascii="Times New Roman" w:hAnsi="Times New Roman" w:cs="Times New Roman"/>
          <w:sz w:val="24"/>
        </w:rPr>
      </w:pPr>
      <w:r w:rsidRPr="004404CE">
        <w:rPr>
          <w:rFonts w:ascii="Times New Roman" w:hAnsi="Times New Roman" w:cs="Times New Roman"/>
          <w:sz w:val="24"/>
        </w:rPr>
        <w:t xml:space="preserve">ODE for iteration </w:t>
      </w:r>
      <w:r>
        <w:rPr>
          <w:rFonts w:ascii="Times New Roman" w:hAnsi="Times New Roman" w:cs="Times New Roman"/>
          <w:sz w:val="24"/>
        </w:rPr>
        <w:t>10</w:t>
      </w:r>
      <w:r w:rsidRPr="004404CE">
        <w:rPr>
          <w:rFonts w:ascii="Times New Roman" w:hAnsi="Times New Roman" w:cs="Times New Roman"/>
          <w:sz w:val="24"/>
        </w:rPr>
        <w:t xml:space="preserve"> below: </w:t>
      </w:r>
    </w:p>
    <w:p w:rsidR="00EE24E0" w:rsidRDefault="00EE24E0" w:rsidP="00C055D2">
      <w:pPr>
        <w:spacing w:after="0"/>
        <w:rPr>
          <w:rFonts w:ascii="Times New Roman" w:hAnsi="Times New Roman" w:cs="Times New Roman"/>
          <w:sz w:val="24"/>
        </w:rPr>
      </w:pPr>
    </w:p>
    <w:p w:rsidR="004404CE" w:rsidRDefault="003A481D"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346575"/>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iteration 10 OD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031557" w:rsidRDefault="00031557" w:rsidP="00C055D2">
      <w:pPr>
        <w:spacing w:after="0"/>
        <w:rPr>
          <w:rFonts w:ascii="Times New Roman" w:hAnsi="Times New Roman" w:cs="Times New Roman"/>
          <w:sz w:val="24"/>
        </w:rPr>
      </w:pPr>
    </w:p>
    <w:p w:rsidR="00031557" w:rsidRDefault="00031557" w:rsidP="00C055D2">
      <w:pPr>
        <w:spacing w:after="0"/>
        <w:rPr>
          <w:rFonts w:ascii="Times New Roman" w:hAnsi="Times New Roman" w:cs="Times New Roman"/>
          <w:sz w:val="24"/>
        </w:rPr>
      </w:pPr>
      <w:r>
        <w:rPr>
          <w:rFonts w:ascii="Times New Roman" w:hAnsi="Times New Roman" w:cs="Times New Roman"/>
          <w:sz w:val="24"/>
        </w:rPr>
        <w:t xml:space="preserve">Graphical Output for Iteration 10: </w:t>
      </w:r>
    </w:p>
    <w:p w:rsidR="00031557" w:rsidRDefault="00031557" w:rsidP="00C055D2">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3600" cy="1880235"/>
            <wp:effectExtent l="0" t="0" r="0" b="5715"/>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iteration 10 F Myosin and ADP.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inline>
        </w:drawing>
      </w:r>
    </w:p>
    <w:p w:rsidR="00031557" w:rsidRDefault="00031557" w:rsidP="00C055D2">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532255"/>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iteration 10 PI Glucose and ATP.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532255"/>
                    </a:xfrm>
                    <a:prstGeom prst="rect">
                      <a:avLst/>
                    </a:prstGeom>
                  </pic:spPr>
                </pic:pic>
              </a:graphicData>
            </a:graphic>
          </wp:inline>
        </w:drawing>
      </w:r>
      <w:r>
        <w:rPr>
          <w:rFonts w:ascii="Times New Roman" w:hAnsi="Times New Roman" w:cs="Times New Roman"/>
          <w:noProof/>
          <w:sz w:val="24"/>
        </w:rPr>
        <w:drawing>
          <wp:inline distT="0" distB="0" distL="0" distR="0">
            <wp:extent cx="5943600" cy="1716405"/>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iteration 10 W AA G.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inline>
        </w:drawing>
      </w:r>
    </w:p>
    <w:p w:rsidR="00031557" w:rsidRDefault="00031557" w:rsidP="00C055D2">
      <w:pPr>
        <w:spacing w:after="0"/>
        <w:rPr>
          <w:rFonts w:ascii="Times New Roman" w:hAnsi="Times New Roman" w:cs="Times New Roman"/>
          <w:sz w:val="24"/>
        </w:rPr>
      </w:pPr>
    </w:p>
    <w:p w:rsidR="00C33682" w:rsidRDefault="00C33682" w:rsidP="00C055D2">
      <w:pPr>
        <w:spacing w:after="0"/>
        <w:rPr>
          <w:rFonts w:ascii="Times New Roman" w:hAnsi="Times New Roman" w:cs="Times New Roman"/>
          <w:sz w:val="24"/>
        </w:rPr>
      </w:pPr>
      <w:r>
        <w:rPr>
          <w:rFonts w:ascii="Times New Roman" w:hAnsi="Times New Roman" w:cs="Times New Roman"/>
          <w:sz w:val="24"/>
        </w:rPr>
        <w:t xml:space="preserve">Concentration of amino acids decrease as expected. Concentration of water increase and then decrease as expected. Concentration of G-Actin increases barely and then decreases, as desired. Concentrations of ADP and Pi respond similarly, and come to an equilibrium of 1 M, as expected, since mass transport due to diffusion is occurring. Concentration of Myosin and F-Actin increase as amino acids are present and then taper off to a standstill </w:t>
      </w:r>
      <w:r w:rsidR="00503688">
        <w:rPr>
          <w:rFonts w:ascii="Times New Roman" w:hAnsi="Times New Roman" w:cs="Times New Roman"/>
          <w:sz w:val="24"/>
        </w:rPr>
        <w:t xml:space="preserve">as the amino acids concentration ran out. Concentration of Glucose falls to 0 as expected. The concentration of ATP increases rapidly as glucose is converted to ATP, and then decreases as it is used. The accumulation of extra ATP is accounted for by the fact that in a real cell, this ATP would be used by other processes as well. </w:t>
      </w:r>
    </w:p>
    <w:p w:rsidR="00031557" w:rsidRDefault="00031557" w:rsidP="00C055D2">
      <w:pPr>
        <w:spacing w:after="0"/>
        <w:rPr>
          <w:rFonts w:ascii="Times New Roman" w:hAnsi="Times New Roman" w:cs="Times New Roman"/>
          <w:sz w:val="24"/>
        </w:rPr>
      </w:pPr>
    </w:p>
    <w:p w:rsidR="00031557" w:rsidRDefault="00031557" w:rsidP="00C055D2">
      <w:pPr>
        <w:spacing w:after="0"/>
        <w:rPr>
          <w:rFonts w:ascii="Times New Roman" w:hAnsi="Times New Roman" w:cs="Times New Roman"/>
          <w:sz w:val="24"/>
        </w:rPr>
      </w:pPr>
      <w:r>
        <w:rPr>
          <w:rFonts w:ascii="Times New Roman" w:hAnsi="Times New Roman" w:cs="Times New Roman"/>
          <w:sz w:val="24"/>
        </w:rPr>
        <w:t>Iteration 11: Final Iteration – Please Reference body of report for this iteration and its analysis</w:t>
      </w:r>
    </w:p>
    <w:p w:rsidR="00031557" w:rsidRPr="00105A9A" w:rsidRDefault="00031557" w:rsidP="00C055D2">
      <w:pPr>
        <w:spacing w:after="0"/>
        <w:rPr>
          <w:rFonts w:ascii="Times New Roman" w:hAnsi="Times New Roman" w:cs="Times New Roman"/>
          <w:sz w:val="24"/>
        </w:rPr>
      </w:pPr>
    </w:p>
    <w:sectPr w:rsidR="00031557" w:rsidRPr="00105A9A" w:rsidSect="00B44A67">
      <w:headerReference w:type="default" r:id="rId6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FF6" w:rsidRDefault="00AF0FF6" w:rsidP="00835CED">
      <w:pPr>
        <w:spacing w:after="0" w:line="240" w:lineRule="auto"/>
      </w:pPr>
      <w:r>
        <w:separator/>
      </w:r>
    </w:p>
  </w:endnote>
  <w:endnote w:type="continuationSeparator" w:id="0">
    <w:p w:rsidR="00AF0FF6" w:rsidRDefault="00AF0FF6" w:rsidP="0083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FF6" w:rsidRDefault="00AF0FF6" w:rsidP="00835CED">
      <w:pPr>
        <w:spacing w:after="0" w:line="240" w:lineRule="auto"/>
      </w:pPr>
      <w:r>
        <w:separator/>
      </w:r>
    </w:p>
  </w:footnote>
  <w:footnote w:type="continuationSeparator" w:id="0">
    <w:p w:rsidR="00AF0FF6" w:rsidRDefault="00AF0FF6" w:rsidP="00835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51962310"/>
      <w:docPartObj>
        <w:docPartGallery w:val="Page Numbers (Top of Page)"/>
        <w:docPartUnique/>
      </w:docPartObj>
    </w:sdtPr>
    <w:sdtEndPr>
      <w:rPr>
        <w:noProof/>
      </w:rPr>
    </w:sdtEndPr>
    <w:sdtContent>
      <w:p w:rsidR="00AF0FF6" w:rsidRPr="00B44A67" w:rsidRDefault="00B44A67">
        <w:pPr>
          <w:pStyle w:val="Header"/>
          <w:jc w:val="right"/>
          <w:rPr>
            <w:rFonts w:ascii="Times New Roman" w:hAnsi="Times New Roman" w:cs="Times New Roman"/>
          </w:rPr>
        </w:pPr>
        <w:r w:rsidRPr="00B44A67">
          <w:rPr>
            <w:rFonts w:ascii="Times New Roman" w:hAnsi="Times New Roman" w:cs="Times New Roman"/>
          </w:rPr>
          <w:t xml:space="preserve">Ghazali </w:t>
        </w:r>
        <w:r w:rsidR="00AF0FF6" w:rsidRPr="00B44A67">
          <w:rPr>
            <w:rFonts w:ascii="Times New Roman" w:hAnsi="Times New Roman" w:cs="Times New Roman"/>
          </w:rPr>
          <w:fldChar w:fldCharType="begin"/>
        </w:r>
        <w:r w:rsidR="00AF0FF6" w:rsidRPr="00B44A67">
          <w:rPr>
            <w:rFonts w:ascii="Times New Roman" w:hAnsi="Times New Roman" w:cs="Times New Roman"/>
          </w:rPr>
          <w:instrText xml:space="preserve"> PAGE   \* MERGEFORMAT </w:instrText>
        </w:r>
        <w:r w:rsidR="00AF0FF6" w:rsidRPr="00B44A67">
          <w:rPr>
            <w:rFonts w:ascii="Times New Roman" w:hAnsi="Times New Roman" w:cs="Times New Roman"/>
          </w:rPr>
          <w:fldChar w:fldCharType="separate"/>
        </w:r>
        <w:r w:rsidR="009067E7">
          <w:rPr>
            <w:rFonts w:ascii="Times New Roman" w:hAnsi="Times New Roman" w:cs="Times New Roman"/>
            <w:noProof/>
          </w:rPr>
          <w:t>4</w:t>
        </w:r>
        <w:r w:rsidR="00AF0FF6" w:rsidRPr="00B44A67">
          <w:rPr>
            <w:rFonts w:ascii="Times New Roman" w:hAnsi="Times New Roman" w:cs="Times New Roman"/>
            <w:noProof/>
          </w:rPr>
          <w:fldChar w:fldCharType="end"/>
        </w:r>
      </w:p>
    </w:sdtContent>
  </w:sdt>
  <w:p w:rsidR="00AF0FF6" w:rsidRDefault="00AF0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60F1"/>
    <w:multiLevelType w:val="hybridMultilevel"/>
    <w:tmpl w:val="328C8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A4A29"/>
    <w:multiLevelType w:val="hybridMultilevel"/>
    <w:tmpl w:val="66AA1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F6369"/>
    <w:multiLevelType w:val="multilevel"/>
    <w:tmpl w:val="F2321F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AA47DA"/>
    <w:multiLevelType w:val="hybridMultilevel"/>
    <w:tmpl w:val="E6B685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F347B"/>
    <w:multiLevelType w:val="multilevel"/>
    <w:tmpl w:val="46D48A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084727"/>
    <w:multiLevelType w:val="hybridMultilevel"/>
    <w:tmpl w:val="1D9A001C"/>
    <w:lvl w:ilvl="0" w:tplc="33DE1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C3750"/>
    <w:multiLevelType w:val="hybridMultilevel"/>
    <w:tmpl w:val="13A6249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A21A3"/>
    <w:multiLevelType w:val="hybridMultilevel"/>
    <w:tmpl w:val="017419EA"/>
    <w:lvl w:ilvl="0" w:tplc="F556958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50000F"/>
    <w:multiLevelType w:val="hybridMultilevel"/>
    <w:tmpl w:val="33467B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CF61A4"/>
    <w:multiLevelType w:val="multilevel"/>
    <w:tmpl w:val="2C423B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E9E1B5D"/>
    <w:multiLevelType w:val="multilevel"/>
    <w:tmpl w:val="F7644174"/>
    <w:lvl w:ilvl="0">
      <w:start w:val="2"/>
      <w:numFmt w:val="decimal"/>
      <w:lvlText w:val="%1"/>
      <w:lvlJc w:val="left"/>
      <w:pPr>
        <w:ind w:left="540" w:hanging="540"/>
      </w:pPr>
      <w:rPr>
        <w:rFonts w:hint="default"/>
      </w:rPr>
    </w:lvl>
    <w:lvl w:ilvl="1">
      <w:start w:val="11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BE960A8"/>
    <w:multiLevelType w:val="hybridMultilevel"/>
    <w:tmpl w:val="8E90D404"/>
    <w:lvl w:ilvl="0" w:tplc="96ACCCCE">
      <w:start w:val="1"/>
      <w:numFmt w:val="lowerLetter"/>
      <w:lvlText w:val="%1)"/>
      <w:lvlJc w:val="left"/>
      <w:pPr>
        <w:ind w:left="720" w:hanging="360"/>
      </w:pPr>
      <w:rPr>
        <w:rFonts w:eastAsiaTheme="minorEastAsia" w:hint="default"/>
        <w:sz w:val="22"/>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1"/>
  </w:num>
  <w:num w:numId="6">
    <w:abstractNumId w:val="3"/>
  </w:num>
  <w:num w:numId="7">
    <w:abstractNumId w:val="8"/>
  </w:num>
  <w:num w:numId="8">
    <w:abstractNumId w:val="1"/>
  </w:num>
  <w:num w:numId="9">
    <w:abstractNumId w:val="9"/>
  </w:num>
  <w:num w:numId="10">
    <w:abstractNumId w:val="5"/>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47B"/>
    <w:rsid w:val="00001E26"/>
    <w:rsid w:val="0001012B"/>
    <w:rsid w:val="00020630"/>
    <w:rsid w:val="00031557"/>
    <w:rsid w:val="000873CA"/>
    <w:rsid w:val="000A1386"/>
    <w:rsid w:val="000B42C2"/>
    <w:rsid w:val="000C568C"/>
    <w:rsid w:val="000E220F"/>
    <w:rsid w:val="00105A9A"/>
    <w:rsid w:val="00153A0A"/>
    <w:rsid w:val="0019107B"/>
    <w:rsid w:val="001C654F"/>
    <w:rsid w:val="001F65FF"/>
    <w:rsid w:val="00200888"/>
    <w:rsid w:val="002036F6"/>
    <w:rsid w:val="0021250A"/>
    <w:rsid w:val="00213361"/>
    <w:rsid w:val="0022134B"/>
    <w:rsid w:val="00261ACE"/>
    <w:rsid w:val="002A4247"/>
    <w:rsid w:val="002C0365"/>
    <w:rsid w:val="002C2632"/>
    <w:rsid w:val="00380B47"/>
    <w:rsid w:val="00384996"/>
    <w:rsid w:val="00387774"/>
    <w:rsid w:val="003A481D"/>
    <w:rsid w:val="003A5583"/>
    <w:rsid w:val="003A6331"/>
    <w:rsid w:val="003C4FDA"/>
    <w:rsid w:val="003C54F5"/>
    <w:rsid w:val="003F3D6C"/>
    <w:rsid w:val="0040041C"/>
    <w:rsid w:val="004023A2"/>
    <w:rsid w:val="00417CDC"/>
    <w:rsid w:val="004404CE"/>
    <w:rsid w:val="0044398F"/>
    <w:rsid w:val="004640E4"/>
    <w:rsid w:val="00467C68"/>
    <w:rsid w:val="004F0721"/>
    <w:rsid w:val="00503688"/>
    <w:rsid w:val="00543655"/>
    <w:rsid w:val="005872AA"/>
    <w:rsid w:val="00594ABA"/>
    <w:rsid w:val="005E28A9"/>
    <w:rsid w:val="005E613A"/>
    <w:rsid w:val="005F6BA5"/>
    <w:rsid w:val="00603ED7"/>
    <w:rsid w:val="00606CEC"/>
    <w:rsid w:val="00607AB2"/>
    <w:rsid w:val="00623AE9"/>
    <w:rsid w:val="006374B1"/>
    <w:rsid w:val="00657D1B"/>
    <w:rsid w:val="0066296E"/>
    <w:rsid w:val="00670E1F"/>
    <w:rsid w:val="00693A26"/>
    <w:rsid w:val="006D28E2"/>
    <w:rsid w:val="006F52FB"/>
    <w:rsid w:val="0073494E"/>
    <w:rsid w:val="007A2F5F"/>
    <w:rsid w:val="007D25C5"/>
    <w:rsid w:val="007D6E52"/>
    <w:rsid w:val="007F0C17"/>
    <w:rsid w:val="007F37B3"/>
    <w:rsid w:val="008104D5"/>
    <w:rsid w:val="00835CED"/>
    <w:rsid w:val="0084321C"/>
    <w:rsid w:val="00854FE7"/>
    <w:rsid w:val="00881E7B"/>
    <w:rsid w:val="008A7B14"/>
    <w:rsid w:val="008B201F"/>
    <w:rsid w:val="008E3D13"/>
    <w:rsid w:val="009067E7"/>
    <w:rsid w:val="00922CBF"/>
    <w:rsid w:val="009337D3"/>
    <w:rsid w:val="0095747B"/>
    <w:rsid w:val="00A53CB9"/>
    <w:rsid w:val="00AA5474"/>
    <w:rsid w:val="00AF0FF6"/>
    <w:rsid w:val="00B048E9"/>
    <w:rsid w:val="00B2632B"/>
    <w:rsid w:val="00B44A67"/>
    <w:rsid w:val="00B66470"/>
    <w:rsid w:val="00B84550"/>
    <w:rsid w:val="00BA0B36"/>
    <w:rsid w:val="00BB78FD"/>
    <w:rsid w:val="00BC5BB3"/>
    <w:rsid w:val="00BF1982"/>
    <w:rsid w:val="00BF7AD3"/>
    <w:rsid w:val="00C055D2"/>
    <w:rsid w:val="00C276BC"/>
    <w:rsid w:val="00C33682"/>
    <w:rsid w:val="00C623C0"/>
    <w:rsid w:val="00C72299"/>
    <w:rsid w:val="00CD374A"/>
    <w:rsid w:val="00D02338"/>
    <w:rsid w:val="00D225B9"/>
    <w:rsid w:val="00D40762"/>
    <w:rsid w:val="00D74E28"/>
    <w:rsid w:val="00D84AEC"/>
    <w:rsid w:val="00DB1749"/>
    <w:rsid w:val="00DD5A3D"/>
    <w:rsid w:val="00DF3F71"/>
    <w:rsid w:val="00E2717E"/>
    <w:rsid w:val="00E34E8C"/>
    <w:rsid w:val="00E87831"/>
    <w:rsid w:val="00EB3091"/>
    <w:rsid w:val="00EE1AD0"/>
    <w:rsid w:val="00EE24E0"/>
    <w:rsid w:val="00EE66FF"/>
    <w:rsid w:val="00EE729A"/>
    <w:rsid w:val="00F10D6B"/>
    <w:rsid w:val="00F25F1B"/>
    <w:rsid w:val="00F322E7"/>
    <w:rsid w:val="00F76E14"/>
    <w:rsid w:val="00F86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6F28"/>
  <w15:chartTrackingRefBased/>
  <w15:docId w15:val="{4FB9E0F2-C531-44E2-8BC4-1701D3E41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66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CED"/>
  </w:style>
  <w:style w:type="paragraph" w:styleId="Footer">
    <w:name w:val="footer"/>
    <w:basedOn w:val="Normal"/>
    <w:link w:val="FooterChar"/>
    <w:uiPriority w:val="99"/>
    <w:unhideWhenUsed/>
    <w:rsid w:val="00835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ED"/>
  </w:style>
  <w:style w:type="character" w:styleId="Hyperlink">
    <w:name w:val="Hyperlink"/>
    <w:basedOn w:val="DefaultParagraphFont"/>
    <w:uiPriority w:val="99"/>
    <w:unhideWhenUsed/>
    <w:rsid w:val="00594ABA"/>
    <w:rPr>
      <w:color w:val="0563C1" w:themeColor="hyperlink"/>
      <w:u w:val="single"/>
    </w:rPr>
  </w:style>
  <w:style w:type="character" w:customStyle="1" w:styleId="Heading1Char">
    <w:name w:val="Heading 1 Char"/>
    <w:basedOn w:val="DefaultParagraphFont"/>
    <w:link w:val="Heading1"/>
    <w:uiPriority w:val="9"/>
    <w:rsid w:val="00EE66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66FF"/>
    <w:pPr>
      <w:outlineLvl w:val="9"/>
    </w:pPr>
  </w:style>
  <w:style w:type="paragraph" w:styleId="ListParagraph">
    <w:name w:val="List Paragraph"/>
    <w:basedOn w:val="Normal"/>
    <w:uiPriority w:val="34"/>
    <w:qFormat/>
    <w:rsid w:val="00200888"/>
    <w:pPr>
      <w:ind w:left="720"/>
      <w:contextualSpacing/>
    </w:pPr>
  </w:style>
  <w:style w:type="character" w:customStyle="1" w:styleId="apple-converted-space">
    <w:name w:val="apple-converted-space"/>
    <w:basedOn w:val="DefaultParagraphFont"/>
    <w:rsid w:val="00F322E7"/>
  </w:style>
  <w:style w:type="table" w:styleId="TableGrid">
    <w:name w:val="Table Grid"/>
    <w:basedOn w:val="TableNormal"/>
    <w:uiPriority w:val="39"/>
    <w:rsid w:val="00734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3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F4A"/>
    <w:rsid w:val="000E0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0F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B8C2E-7127-48A9-ABD0-ED5F066E7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14B6E297</Template>
  <TotalTime>0</TotalTime>
  <Pages>65</Pages>
  <Words>8052</Words>
  <Characters>45902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53847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Ghazali, Mohammed D</dc:creator>
  <cp:keywords/>
  <dc:description/>
  <cp:lastModifiedBy>Ghazali, Mohammed D</cp:lastModifiedBy>
  <cp:revision>2</cp:revision>
  <dcterms:created xsi:type="dcterms:W3CDTF">2017-05-01T16:47:00Z</dcterms:created>
  <dcterms:modified xsi:type="dcterms:W3CDTF">2017-05-01T16:47:00Z</dcterms:modified>
</cp:coreProperties>
</file>