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Linear momentum principle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{time rate of change of momentum of the body} = {force acting on the body}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“Body” consists of some fixed quantity of material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Material within systems remains the same; called “material volumes”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principle of conservation of mass: mass of material volume is constant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Material volume may be continuously changing size and shape but exchanging no mass with surroundings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Material volume = 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(t)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Surface of material volume = A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(t)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Differential volume: dV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Mass, dM = ρ dV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Momentum, dM </w:t>
      </w:r>
      <w:r w:rsidDel="00000000" w:rsidR="00000000" w:rsidRPr="00000000">
        <w:rPr>
          <w:b w:val="1"/>
          <w:rtl w:val="0"/>
        </w:rPr>
        <w:t xml:space="preserve">v = </w:t>
      </w:r>
      <w:r w:rsidDel="00000000" w:rsidR="00000000" w:rsidRPr="00000000">
        <w:rPr>
          <w:rtl w:val="0"/>
        </w:rPr>
        <w:t xml:space="preserve">ρ </w:t>
      </w:r>
      <w:r w:rsidDel="00000000" w:rsidR="00000000" w:rsidRPr="00000000">
        <w:rPr>
          <w:b w:val="1"/>
          <w:rtl w:val="0"/>
        </w:rPr>
        <w:t xml:space="preserve">v </w:t>
      </w:r>
      <w:r w:rsidDel="00000000" w:rsidR="00000000" w:rsidRPr="00000000">
        <w:rPr>
          <w:rtl w:val="0"/>
        </w:rPr>
        <w:t xml:space="preserve">dV = </w:t>
      </w:r>
      <m:oMath>
        <m:r>
          <w:rPr/>
          <m:t xml:space="preserve">D/Dt</m:t>
        </m:r>
        <m:nary>
          <m:naryPr>
            <m:chr m:val="∫"/>
            <m:ctrlPr>
              <w:rPr>
                <w:vertAlign w:val="subscript"/>
              </w:rPr>
            </m:ctrlPr>
          </m:naryPr>
          <m:sub>
            <m:r>
              <w:rPr/>
              <m:t xml:space="preserve">V</m:t>
            </m:r>
            <m:r>
              <w:rPr>
                <w:vertAlign w:val="subscript"/>
              </w:rPr>
              <m:t xml:space="preserve">m(t)</m:t>
            </m:r>
          </m:sub>
          <m:sup/>
        </m:nary>
        <m:r>
          <w:rPr>
            <w:vertAlign w:val="subscript"/>
          </w:rPr>
          <m:t>ρ</m:t>
        </m:r>
        <m:r>
          <w:rPr>
            <w:b w:val="1"/>
          </w:rPr>
          <m:t xml:space="preserve"> v dV</m:t>
        </m:r>
      </m:oMath>
      <w:r w:rsidDel="00000000" w:rsidR="00000000" w:rsidRPr="00000000">
        <w:rPr>
          <w:rtl w:val="0"/>
        </w:rPr>
        <w:t xml:space="preserve">= force acting on the material volume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D/Dt: material derivative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Body force exerted on material volume = </w:t>
      </w:r>
      <m:oMath>
        <m:nary>
          <m:naryPr>
            <m:chr m:val="∫"/>
            <m:ctrlPr>
              <w:rPr>
                <w:vertAlign w:val="subscript"/>
              </w:rPr>
            </m:ctrlPr>
          </m:naryPr>
          <m:sub>
            <m:r>
              <w:rPr/>
              <m:t xml:space="preserve">V</m:t>
            </m:r>
            <m:r>
              <w:rPr>
                <w:vertAlign w:val="subscript"/>
              </w:rPr>
              <m:t xml:space="preserve">m(t)</m:t>
            </m:r>
          </m:sub>
          <m:sup/>
        </m:nary>
        <m:r>
          <w:rPr>
            <w:vertAlign w:val="subscript"/>
          </w:rPr>
          <m:t>ρ</m:t>
        </m:r>
        <m:r>
          <w:rPr>
            <w:b w:val="1"/>
          </w:rPr>
          <m:t xml:space="preserve"> g dV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Stress vector: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vertAlign w:val="subscript"/>
          <w:rtl w:val="0"/>
        </w:rPr>
        <w:t xml:space="preserve">(n)</w:t>
      </w:r>
      <w:r w:rsidDel="00000000" w:rsidR="00000000" w:rsidRPr="00000000">
        <w:rPr>
          <w:rtl w:val="0"/>
        </w:rPr>
        <w:t xml:space="preserve"> =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m:t>Δ</m:t>
            </m:r>
            <m:r>
              <w:rPr/>
              <m:t xml:space="preserve">A</m:t>
            </m:r>
            <m:r>
              <w:rPr/>
              <m:t>→</m:t>
            </m:r>
            <m:r>
              <w:rPr/>
              <m:t xml:space="preserve">0</m:t>
            </m:r>
          </m:lim>
        </m:limLow>
        <m:r>
          <w:rPr/>
          <m:t>Δ</m:t>
        </m:r>
        <m:r>
          <w:rPr/>
          <m:t xml:space="preserve">F/</m:t>
        </m:r>
        <m:r>
          <w:rPr/>
          <m:t>Δ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ΔF is force exerted by surroundings on area ΔA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Stress vector at point a for a surface having a normal +/- </w:t>
      </w: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vertAlign w:val="subscript"/>
          <w:rtl w:val="0"/>
        </w:rPr>
        <w:t xml:space="preserve">(+/-j)</w:t>
      </w:r>
      <w:r w:rsidDel="00000000" w:rsidR="00000000" w:rsidRPr="00000000">
        <w:rPr>
          <w:rtl w:val="0"/>
        </w:rPr>
        <w:t xml:space="preserve"> = +/-</w:t>
      </w: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(F/A)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absence of ambient pressure,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 surface force acting on material volume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Surface force exerted </w:t>
      </w:r>
      <w:r w:rsidDel="00000000" w:rsidR="00000000" w:rsidRPr="00000000">
        <w:rPr>
          <w:i w:val="1"/>
          <w:rtl w:val="0"/>
        </w:rPr>
        <w:t xml:space="preserve">by</w:t>
      </w:r>
      <w:r w:rsidDel="00000000" w:rsidR="00000000" w:rsidRPr="00000000">
        <w:rPr>
          <w:rtl w:val="0"/>
        </w:rPr>
        <w:t xml:space="preserve"> the surroundings </w:t>
      </w:r>
      <w:r w:rsidDel="00000000" w:rsidR="00000000" w:rsidRPr="00000000">
        <w:rPr>
          <w:i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the material volume =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Am(t)</m:t>
            </m:r>
          </m:sub>
          <m:sup/>
        </m:nary>
        <m:r>
          <w:rPr>
            <w:b w:val="1"/>
          </w:rPr>
          <m:t xml:space="preserve">t</m:t>
        </m:r>
        <m:r>
          <w:rPr>
            <w:b w:val="1"/>
            <w:vertAlign w:val="subscript"/>
          </w:rPr>
          <m:t xml:space="preserve">n 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m:oMath>
        <m:r>
          <w:rPr/>
          <m:t xml:space="preserve">D/Dt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Vm(t)</m:t>
            </m:r>
          </m:sub>
          <m:sup/>
        </m:nary>
        <m:r>
          <w:rPr/>
          <m:t>ρ</m:t>
        </m:r>
        <m:r>
          <w:rPr/>
          <m:t xml:space="preserve"> v dV =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Vm(t)</m:t>
            </m:r>
          </m:sub>
          <m:sup/>
        </m:nary>
        <m:r>
          <w:rPr/>
          <m:t>ρ</m:t>
        </m:r>
        <m:r>
          <w:rPr/>
          <m:t xml:space="preserve"> g dV +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Am(t)</m:t>
            </m:r>
          </m:sub>
          <m:sup/>
        </m:nary>
        <m:r>
          <w:rPr/>
          <m:t xml:space="preserve">tn 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rate of change of momentum = body forces + surface force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