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Lineweaver-Burke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1/v =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* 1/[S] + 1/V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Eadie Hofstee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V = -K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* V/[S] + 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Hanes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[S]/V = [S] * 1/V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Max reaction rate directly related to [enzyme]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Integration of M&amp;M Equation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* ln(C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+ (C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E0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First order term + zero order term = 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/ ln(C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-C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E0</w:t>
      </w:r>
      <w:r w:rsidDel="00000000" w:rsidR="00000000" w:rsidRPr="00000000">
        <w:rPr>
          <w:rtl w:val="0"/>
        </w:rPr>
        <w:t xml:space="preserve">t/ln(C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Inhibitors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Balance metabolic reaction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Suicide Inhibitors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Bind permanently to enzyme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Allosteric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Bind to site other than active site to inhibit reaction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pH, temperature, environmental changes considered inhibitors? No --&gt; only those which change reaction </w:t>
      </w:r>
      <w:r w:rsidDel="00000000" w:rsidR="00000000" w:rsidRPr="00000000">
        <w:rPr>
          <w:i w:val="1"/>
          <w:rtl w:val="0"/>
        </w:rPr>
        <w:t xml:space="preserve">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descr="IMG_4927.JPG" id="1" name="image2.jpg"/>
            <a:graphic>
              <a:graphicData uri="http://schemas.openxmlformats.org/drawingml/2006/picture">
                <pic:pic>
                  <pic:nvPicPr>
                    <pic:cNvPr descr="IMG_4927.JPG" id="0" name="image2.jpg"/>
                    <pic:cNvPicPr preferRelativeResize="0"/>
                  </pic:nvPicPr>
                  <pic:blipFill>
                    <a:blip r:embed="rId6"/>
                    <a:srcRect b="32451" l="0" r="0" t="358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’: [S]↑ to achieve same max reaction rate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’: increases (weaker binding affinity)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EI &lt;--&gt; I + E + S &lt;--&gt; ES --&gt; EP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[E][S]/[ES]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[E][I]/[EI]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[E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 = [E] + [ES] + [EI] = [E] + [ES] + [E][I]/k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V =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[ES]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[E] = [E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 - [ES] / 1 + [I]/k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[ES] = ([E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 - [ES] / 1 + [I]/k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[S] /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(1 + [I]/k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[ES] = ([E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 - [ES])[S]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[ES] = [E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][S]/([S]+k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(1+[I]/k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)/k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’ = 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[E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