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Practice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PFR with 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X = 0.90, First Order Reaction. How large of an MFR do you need to get same X, assuming q and k are the same?</w:t>
      </w:r>
    </w:p>
    <w:p w:rsidR="00000000" w:rsidDel="00000000" w:rsidP="00000000" w:rsidRDefault="00000000" w:rsidRPr="00000000" w14:paraId="0000000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-r = kC</w:t>
      </w:r>
    </w:p>
    <w:p w:rsidR="00000000" w:rsidDel="00000000" w:rsidP="00000000" w:rsidRDefault="00000000" w:rsidRPr="00000000" w14:paraId="0000000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-C/kC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(1-X)</w:t>
      </w:r>
    </w:p>
    <w:p w:rsidR="00000000" w:rsidDel="00000000" w:rsidP="00000000" w:rsidRDefault="00000000" w:rsidRPr="00000000" w14:paraId="0000000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1/k * (X/1-X)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∫dC/-kC = -1/k lnC/C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1/k ln(1/1-X)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[X/1-X]/[ln(1/1-X)]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X = 0.90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3.909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problem, Second Order Reaction.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-r = 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(1-X)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X/kC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(1-X)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∫dC/-kC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-1/k(1/C-1/C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)= 1/kC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(1/1-X -1) = 1/kC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(X/1-X)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[X/kC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(1-X)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]/[kC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(1-X)/X] = 1/1-X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X = 0.90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10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Non-Ideal Flow in Reactors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Re &lt; 2100 (laminar flow)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 &gt; ? (turbulent flow)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Residence Time Distribution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Flow in reactors deviates from ideal flow for various reasons: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Channeling of fluid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Recycling of fluid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Stagnant regions (dead spaces) in vessels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Non-ideal flow is accounted for by the Residence Time Distribution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Exit Age Distribution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E, exit age distribution, is the normalized residence time distribution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 fraction of the flow exiting the reactor at a given time is described by the E(t) curve (from t to t+dt).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Normalized relationship is represented by: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dt = 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Note: the units of E are time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8513" cy="221258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5350" y="625475"/>
                          <a:ext cx="3338513" cy="2212583"/>
                          <a:chOff x="895350" y="625475"/>
                          <a:chExt cx="4838550" cy="3200550"/>
                        </a:xfrm>
                      </wpg:grpSpPr>
                      <wps:wsp>
                        <wps:cNvCnPr/>
                        <wps:spPr>
                          <a:xfrm rot="10800000">
                            <a:off x="1504950" y="911300"/>
                            <a:ext cx="0" cy="24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33500" y="3197225"/>
                            <a:ext cx="310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676400" y="1225252"/>
                            <a:ext cx="2552700" cy="1819575"/>
                          </a:xfrm>
                          <a:custGeom>
                            <a:pathLst>
                              <a:path extrusionOk="0" h="72783" w="102108">
                                <a:moveTo>
                                  <a:pt x="0" y="72783"/>
                                </a:moveTo>
                                <a:cubicBezTo>
                                  <a:pt x="8509" y="60655"/>
                                  <a:pt x="34036" y="203"/>
                                  <a:pt x="51054" y="12"/>
                                </a:cubicBezTo>
                                <a:cubicBezTo>
                                  <a:pt x="68072" y="-178"/>
                                  <a:pt x="93599" y="59702"/>
                                  <a:pt x="102108" y="7164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581400" y="3330575"/>
                            <a:ext cx="4764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733800" y="2130425"/>
                            <a:ext cx="0" cy="10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694619" y="2254250"/>
                            <a:ext cx="555175" cy="1000900"/>
                          </a:xfrm>
                          <a:custGeom>
                            <a:pathLst>
                              <a:path extrusionOk="0" h="40036" w="22207">
                                <a:moveTo>
                                  <a:pt x="5377" y="2667"/>
                                </a:moveTo>
                                <a:cubicBezTo>
                                  <a:pt x="5218" y="3185"/>
                                  <a:pt x="2296" y="13343"/>
                                  <a:pt x="2329" y="13335"/>
                                </a:cubicBezTo>
                                <a:cubicBezTo>
                                  <a:pt x="4601" y="12767"/>
                                  <a:pt x="7469" y="5729"/>
                                  <a:pt x="6901" y="8001"/>
                                </a:cubicBezTo>
                                <a:cubicBezTo>
                                  <a:pt x="6063" y="11353"/>
                                  <a:pt x="4630" y="14541"/>
                                  <a:pt x="3853" y="17907"/>
                                </a:cubicBezTo>
                                <a:cubicBezTo>
                                  <a:pt x="3449" y="19657"/>
                                  <a:pt x="1739" y="24424"/>
                                  <a:pt x="3091" y="23241"/>
                                </a:cubicBezTo>
                                <a:cubicBezTo>
                                  <a:pt x="5003" y="21568"/>
                                  <a:pt x="5631" y="18669"/>
                                  <a:pt x="7663" y="17145"/>
                                </a:cubicBezTo>
                                <a:cubicBezTo>
                                  <a:pt x="8345" y="16634"/>
                                  <a:pt x="9456" y="15575"/>
                                  <a:pt x="9187" y="16383"/>
                                </a:cubicBezTo>
                                <a:cubicBezTo>
                                  <a:pt x="7964" y="20053"/>
                                  <a:pt x="5526" y="23291"/>
                                  <a:pt x="4615" y="27051"/>
                                </a:cubicBezTo>
                                <a:cubicBezTo>
                                  <a:pt x="4133" y="29041"/>
                                  <a:pt x="2021" y="34063"/>
                                  <a:pt x="3853" y="33147"/>
                                </a:cubicBezTo>
                                <a:cubicBezTo>
                                  <a:pt x="7430" y="31358"/>
                                  <a:pt x="-4708" y="43935"/>
                                  <a:pt x="9949" y="27813"/>
                                </a:cubicBezTo>
                                <a:cubicBezTo>
                                  <a:pt x="13953" y="23409"/>
                                  <a:pt x="12959" y="22060"/>
                                  <a:pt x="12997" y="22098"/>
                                </a:cubicBezTo>
                                <a:cubicBezTo>
                                  <a:pt x="16531" y="25632"/>
                                  <a:pt x="2140" y="32434"/>
                                  <a:pt x="6139" y="35433"/>
                                </a:cubicBezTo>
                                <a:cubicBezTo>
                                  <a:pt x="8873" y="37483"/>
                                  <a:pt x="11863" y="25732"/>
                                  <a:pt x="13759" y="28575"/>
                                </a:cubicBezTo>
                                <a:cubicBezTo>
                                  <a:pt x="15502" y="31189"/>
                                  <a:pt x="10068" y="34909"/>
                                  <a:pt x="11473" y="37719"/>
                                </a:cubicBezTo>
                                <a:cubicBezTo>
                                  <a:pt x="12813" y="40400"/>
                                  <a:pt x="13899" y="29753"/>
                                  <a:pt x="16807" y="30480"/>
                                </a:cubicBezTo>
                                <a:cubicBezTo>
                                  <a:pt x="19079" y="31048"/>
                                  <a:pt x="15283" y="34996"/>
                                  <a:pt x="15283" y="37338"/>
                                </a:cubicBezTo>
                                <a:cubicBezTo>
                                  <a:pt x="15283" y="38558"/>
                                  <a:pt x="15980" y="36329"/>
                                  <a:pt x="16807" y="35433"/>
                                </a:cubicBezTo>
                                <a:cubicBezTo>
                                  <a:pt x="18269" y="33849"/>
                                  <a:pt x="19253" y="31215"/>
                                  <a:pt x="21379" y="30861"/>
                                </a:cubicBezTo>
                                <a:cubicBezTo>
                                  <a:pt x="24069" y="30413"/>
                                  <a:pt x="19272" y="35971"/>
                                  <a:pt x="17569" y="38100"/>
                                </a:cubicBezTo>
                                <a:cubicBezTo>
                                  <a:pt x="15836" y="40266"/>
                                  <a:pt x="22629" y="30099"/>
                                  <a:pt x="19855" y="30099"/>
                                </a:cubicBezTo>
                                <a:cubicBezTo>
                                  <a:pt x="15689" y="30099"/>
                                  <a:pt x="16103" y="38458"/>
                                  <a:pt x="12235" y="40005"/>
                                </a:cubicBezTo>
                                <a:cubicBezTo>
                                  <a:pt x="12082" y="40066"/>
                                  <a:pt x="17254" y="26827"/>
                                  <a:pt x="15283" y="27813"/>
                                </a:cubicBezTo>
                                <a:cubicBezTo>
                                  <a:pt x="12416" y="29246"/>
                                  <a:pt x="9949" y="39019"/>
                                  <a:pt x="9949" y="35814"/>
                                </a:cubicBezTo>
                                <a:cubicBezTo>
                                  <a:pt x="9949" y="30753"/>
                                  <a:pt x="14521" y="26397"/>
                                  <a:pt x="14521" y="21336"/>
                                </a:cubicBezTo>
                                <a:cubicBezTo>
                                  <a:pt x="14521" y="20116"/>
                                  <a:pt x="13700" y="22244"/>
                                  <a:pt x="12997" y="23241"/>
                                </a:cubicBezTo>
                                <a:cubicBezTo>
                                  <a:pt x="11340" y="25589"/>
                                  <a:pt x="9109" y="31177"/>
                                  <a:pt x="6901" y="29337"/>
                                </a:cubicBezTo>
                                <a:cubicBezTo>
                                  <a:pt x="3749" y="26710"/>
                                  <a:pt x="10346" y="21853"/>
                                  <a:pt x="11473" y="17907"/>
                                </a:cubicBezTo>
                                <a:cubicBezTo>
                                  <a:pt x="12479" y="14385"/>
                                  <a:pt x="8518" y="25166"/>
                                  <a:pt x="5377" y="27051"/>
                                </a:cubicBezTo>
                                <a:cubicBezTo>
                                  <a:pt x="1724" y="29243"/>
                                  <a:pt x="11796" y="13445"/>
                                  <a:pt x="7663" y="14478"/>
                                </a:cubicBezTo>
                                <a:cubicBezTo>
                                  <a:pt x="5338" y="15059"/>
                                  <a:pt x="4323" y="22924"/>
                                  <a:pt x="3853" y="20574"/>
                                </a:cubicBezTo>
                                <a:cubicBezTo>
                                  <a:pt x="3422" y="18418"/>
                                  <a:pt x="6098" y="8542"/>
                                  <a:pt x="5377" y="8001"/>
                                </a:cubicBezTo>
                                <a:cubicBezTo>
                                  <a:pt x="-335" y="3717"/>
                                  <a:pt x="-9" y="11336"/>
                                  <a:pt x="43" y="11049"/>
                                </a:cubicBezTo>
                                <a:cubicBezTo>
                                  <a:pt x="726" y="7290"/>
                                  <a:pt x="3091" y="3821"/>
                                  <a:pt x="309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847850" y="1558925"/>
                            <a:ext cx="1816950" cy="1687025"/>
                          </a:xfrm>
                          <a:custGeom>
                            <a:pathLst>
                              <a:path extrusionOk="0" h="67481" w="72678">
                                <a:moveTo>
                                  <a:pt x="0" y="54102"/>
                                </a:moveTo>
                                <a:cubicBezTo>
                                  <a:pt x="7271" y="57737"/>
                                  <a:pt x="13936" y="62549"/>
                                  <a:pt x="21336" y="65913"/>
                                </a:cubicBezTo>
                                <a:cubicBezTo>
                                  <a:pt x="22991" y="66665"/>
                                  <a:pt x="25273" y="68220"/>
                                  <a:pt x="26670" y="67056"/>
                                </a:cubicBezTo>
                                <a:cubicBezTo>
                                  <a:pt x="28852" y="65238"/>
                                  <a:pt x="24763" y="61543"/>
                                  <a:pt x="22860" y="59436"/>
                                </a:cubicBezTo>
                                <a:cubicBezTo>
                                  <a:pt x="18696" y="54826"/>
                                  <a:pt x="13961" y="50607"/>
                                  <a:pt x="10668" y="45339"/>
                                </a:cubicBezTo>
                                <a:cubicBezTo>
                                  <a:pt x="9020" y="42702"/>
                                  <a:pt x="6140" y="40342"/>
                                  <a:pt x="6858" y="39624"/>
                                </a:cubicBezTo>
                                <a:cubicBezTo>
                                  <a:pt x="8792" y="37690"/>
                                  <a:pt x="11907" y="41737"/>
                                  <a:pt x="14478" y="42672"/>
                                </a:cubicBezTo>
                                <a:cubicBezTo>
                                  <a:pt x="25515" y="46686"/>
                                  <a:pt x="36008" y="52206"/>
                                  <a:pt x="47244" y="55626"/>
                                </a:cubicBezTo>
                                <a:cubicBezTo>
                                  <a:pt x="51216" y="56835"/>
                                  <a:pt x="60810" y="64140"/>
                                  <a:pt x="58674" y="60579"/>
                                </a:cubicBezTo>
                                <a:cubicBezTo>
                                  <a:pt x="55628" y="55503"/>
                                  <a:pt x="48771" y="54050"/>
                                  <a:pt x="44196" y="50292"/>
                                </a:cubicBezTo>
                                <a:cubicBezTo>
                                  <a:pt x="36702" y="44136"/>
                                  <a:pt x="31381" y="35537"/>
                                  <a:pt x="23622" y="29718"/>
                                </a:cubicBezTo>
                                <a:cubicBezTo>
                                  <a:pt x="20067" y="27052"/>
                                  <a:pt x="13842" y="26985"/>
                                  <a:pt x="12192" y="22860"/>
                                </a:cubicBezTo>
                                <a:cubicBezTo>
                                  <a:pt x="10999" y="19877"/>
                                  <a:pt x="18328" y="24780"/>
                                  <a:pt x="21336" y="25908"/>
                                </a:cubicBezTo>
                                <a:cubicBezTo>
                                  <a:pt x="29628" y="29017"/>
                                  <a:pt x="29798" y="28540"/>
                                  <a:pt x="38100" y="31623"/>
                                </a:cubicBezTo>
                                <a:cubicBezTo>
                                  <a:pt x="43142" y="33496"/>
                                  <a:pt x="42963" y="33946"/>
                                  <a:pt x="48006" y="35814"/>
                                </a:cubicBezTo>
                                <a:cubicBezTo>
                                  <a:pt x="53260" y="37760"/>
                                  <a:pt x="53359" y="37471"/>
                                  <a:pt x="58674" y="39243"/>
                                </a:cubicBezTo>
                                <a:cubicBezTo>
                                  <a:pt x="61361" y="40139"/>
                                  <a:pt x="61335" y="40212"/>
                                  <a:pt x="64008" y="41148"/>
                                </a:cubicBezTo>
                                <a:cubicBezTo>
                                  <a:pt x="65145" y="41546"/>
                                  <a:pt x="67235" y="42663"/>
                                  <a:pt x="66294" y="41910"/>
                                </a:cubicBezTo>
                                <a:cubicBezTo>
                                  <a:pt x="57086" y="34544"/>
                                  <a:pt x="48079" y="26889"/>
                                  <a:pt x="39624" y="18669"/>
                                </a:cubicBezTo>
                                <a:cubicBezTo>
                                  <a:pt x="36892" y="16013"/>
                                  <a:pt x="38173" y="14758"/>
                                  <a:pt x="35052" y="12573"/>
                                </a:cubicBezTo>
                                <a:cubicBezTo>
                                  <a:pt x="33427" y="11435"/>
                                  <a:pt x="37713" y="15852"/>
                                  <a:pt x="39624" y="16383"/>
                                </a:cubicBezTo>
                                <a:cubicBezTo>
                                  <a:pt x="42851" y="17280"/>
                                  <a:pt x="56380" y="21809"/>
                                  <a:pt x="60198" y="23241"/>
                                </a:cubicBezTo>
                                <a:cubicBezTo>
                                  <a:pt x="64351" y="24799"/>
                                  <a:pt x="74279" y="32589"/>
                                  <a:pt x="72390" y="28575"/>
                                </a:cubicBezTo>
                                <a:cubicBezTo>
                                  <a:pt x="67694" y="18596"/>
                                  <a:pt x="59458" y="10700"/>
                                  <a:pt x="53340" y="1524"/>
                                </a:cubicBezTo>
                                <a:cubicBezTo>
                                  <a:pt x="52041" y="-424"/>
                                  <a:pt x="44387" y="1047"/>
                                  <a:pt x="4648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76400" y="872750"/>
                            <a:ext cx="14667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Age younger than t1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07700" y="2185938"/>
                            <a:ext cx="14667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Age older than t1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95350" y="1196975"/>
                            <a:ext cx="438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152900" y="3349625"/>
                            <a:ext cx="438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95700" y="625475"/>
                            <a:ext cx="2038200" cy="10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 area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8513" cy="221258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513" cy="22125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Food Application of RTD: Thermal Processing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thermal process is designed, it is critical that the residence time distribution of the processing device be considered.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example, if orange juice is being pasteurized using a heat exchanger it is possible that some particles of the juice will spend a considerably longer period of time in the heat exchanger than others.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Medical Application of RDT: Hemodialyzer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Hollow fiber modules. Each module contains multiple semi-permeable capillaries that have been grouped together.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devices are used as hemodialyzers for patients with renal disease.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RTD is a critical factor that can be used to increase the efficiency of these devices.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