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Plug Flow Reactors in Series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Three connected in series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Reactor volumes are additive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First order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𝜏 = ∫dC/-kC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Second order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𝜏 = ∫dC/-kC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 Series: 𝜏 = ⅀𝜏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q = 1 +  ⅀𝜏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Plug Flow Reactors in Parallel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Mixed Flow Reactors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(C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/ -r = (C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/ kC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(first order)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If all reactions are first order reactions: Simplify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1 + k𝜏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Π</w:t>
      </w:r>
      <w:r w:rsidDel="00000000" w:rsidR="00000000" w:rsidRPr="00000000">
        <w:rPr>
          <w:vertAlign w:val="subscript"/>
          <w:rtl w:val="0"/>
        </w:rPr>
        <w:t xml:space="preserve">i=1</w:t>
      </w:r>
      <w:r w:rsidDel="00000000" w:rsidR="00000000" w:rsidRPr="00000000">
        <w:rPr>
          <w:vertAlign w:val="superscript"/>
          <w:rtl w:val="0"/>
        </w:rPr>
        <w:t xml:space="preserve">i=n</w:t>
      </w:r>
      <w:r w:rsidDel="00000000" w:rsidR="00000000" w:rsidRPr="00000000">
        <w:rPr>
          <w:rtl w:val="0"/>
        </w:rPr>
        <w:t xml:space="preserve"> (1+k𝜏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What happens in second order reactions?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(C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/ -r = (C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/ kC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(first order)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K𝜏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[-1 +sqrt(1+4k𝜏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)]/2k𝜏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Plug in, keep going until get final C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X = 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Increasing number of MFRs... how does this affect final conversion, compared to PFR?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MFreactors increases, concentration closer to PFR, more efficient in converting reactors to products.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Mathematical proof: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(1 + k𝜏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𝜏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 1/k [(C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1/n</w:t>
      </w:r>
      <w:r w:rsidDel="00000000" w:rsidR="00000000" w:rsidRPr="00000000">
        <w:rPr>
          <w:rtl w:val="0"/>
        </w:rPr>
        <w:t xml:space="preserve"> - 1]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Overall: (assuming equal volume MFRs)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N𝜏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n/k [(C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1/n</w:t>
      </w:r>
      <w:r w:rsidDel="00000000" w:rsidR="00000000" w:rsidRPr="00000000">
        <w:rPr>
          <w:rtl w:val="0"/>
        </w:rPr>
        <w:t xml:space="preserve"> - 1]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= n/k [(1/1-X)</w:t>
      </w:r>
      <w:r w:rsidDel="00000000" w:rsidR="00000000" w:rsidRPr="00000000">
        <w:rPr>
          <w:vertAlign w:val="superscript"/>
          <w:rtl w:val="0"/>
        </w:rPr>
        <w:t xml:space="preserve">1/n</w:t>
      </w:r>
      <w:r w:rsidDel="00000000" w:rsidR="00000000" w:rsidRPr="00000000">
        <w:rPr>
          <w:rtl w:val="0"/>
        </w:rPr>
        <w:t xml:space="preserve"> - 1]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As n --&gt; infinity, n [(C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1/n</w:t>
      </w:r>
      <w:r w:rsidDel="00000000" w:rsidR="00000000" w:rsidRPr="00000000">
        <w:rPr>
          <w:rtl w:val="0"/>
        </w:rPr>
        <w:t xml:space="preserve"> - 1] --&gt; ln(C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𝜏</w:t>
      </w:r>
      <w:r w:rsidDel="00000000" w:rsidR="00000000" w:rsidRPr="00000000">
        <w:rPr>
          <w:vertAlign w:val="subscript"/>
          <w:rtl w:val="0"/>
        </w:rPr>
        <w:t xml:space="preserve">overall</w:t>
      </w:r>
      <w:r w:rsidDel="00000000" w:rsidR="00000000" w:rsidRPr="00000000">
        <w:rPr>
          <w:rtl w:val="0"/>
        </w:rPr>
        <w:t xml:space="preserve"> = 1/k ln(C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/C) --&gt; PFR.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Most significant change is from n=1 to n=2 for first order reactions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To Use graphs: (Only if tau values are equal among all reactors)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 order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units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time for each reactor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value of ktau for each reactor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Multiply by number of units.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dashed line (Nktau)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where it intersects number of units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1-X = x value of intersection point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