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IDEAL REACTORS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BAtch reactor: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 composition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Varies with time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volume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Little supporting equipment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 for small-scael experimental studes on rxn kinetics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= integral(dC/r)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Mixed Flow Reactor: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 composition in position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Composition does not vary with time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Outlet concentration = reactor concentration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volume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Tau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/-r</w:t>
      </w:r>
      <w:r w:rsidDel="00000000" w:rsidR="00000000" w:rsidRPr="00000000">
        <w:rPr>
          <w:vertAlign w:val="subscript"/>
          <w:rtl w:val="0"/>
        </w:rPr>
        <w:t xml:space="preserve">Ca</w:t>
      </w:r>
      <w:r w:rsidDel="00000000" w:rsidR="00000000" w:rsidRPr="00000000">
        <w:rPr>
          <w:rtl w:val="0"/>
        </w:rPr>
        <w:t xml:space="preserve"> = </w:t>
      </w:r>
      <w:commentRangeStart w:id="0"/>
      <w:r w:rsidDel="00000000" w:rsidR="00000000" w:rsidRPr="00000000">
        <w:rPr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/</w:t>
      </w:r>
      <w:commentRangeStart w:id="1"/>
      <w:r w:rsidDel="00000000" w:rsidR="00000000" w:rsidRPr="00000000">
        <w:rPr>
          <w:rtl w:val="0"/>
        </w:rPr>
        <w:t xml:space="preserve">v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= V/(</w:t>
      </w:r>
      <w:commentRangeStart w:id="2"/>
      <w:r w:rsidDel="00000000" w:rsidR="00000000" w:rsidRPr="00000000">
        <w:rPr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Graphically: tau = Area between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and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under original 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value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Plug Flow Reactor: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Composition varies with axial position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Composition doe snot vary with time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volume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axial mixing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Homogeneous radial composition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Tau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integral(dC/r)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Graphically: area under rate curve between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and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efficient than MFR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Designing a reactor: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mass balance: In = Out + Rxn + </w:t>
      </w:r>
      <w:commentRangeStart w:id="3"/>
      <w:r w:rsidDel="00000000" w:rsidR="00000000" w:rsidRPr="00000000">
        <w:rPr>
          <w:rtl w:val="0"/>
        </w:rPr>
        <w:t xml:space="preserve">Accumulation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Enzymatic Reaction Kinetics: nth order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-r = kC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performance equation, use MM kinetics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-r =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Plug into performance equation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PFR: tau =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* ln(1/1-X) +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X/V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Multiple Reactor Systems: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concentration of one is inlet concentration of next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spacetime = sum of all taus = sum volumes / </w:t>
      </w:r>
      <w:commentRangeStart w:id="4"/>
      <w:r w:rsidDel="00000000" w:rsidR="00000000" w:rsidRPr="00000000">
        <w:rPr>
          <w:rtl w:val="0"/>
        </w:rPr>
        <w:t xml:space="preserve">q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PFR of 3 in series: integral 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to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dC/r) = -C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* integral(0 to X dX/r)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MFR: Tau = C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/ -r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mix of both: MFR or PFR first?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mix in parallel: mass balance at mixing point before outlet concentration: C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NON-IDEAL FLOW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E(t): integral (Edt) = 1, exit age distribution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F(t) = integral (0 to t Edt) percentage leaving reactor at time 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= dF/dt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Measuring E and F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Pulse and step input experiments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Pulse: everything instantaneously, particles dispersed exiting reactor (E curve)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Step: increase concentration and leave constant, output looks like S curve (F curve)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E known, can determine F.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peaks on E: steep slopes on F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valleys on E: (relatively) flat areas on F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Longer residence time, higher conversion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2" w:date="2017-12-08T19:50:3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flow rate</w:t>
      </w:r>
    </w:p>
  </w:comment>
  <w:comment w:author="Kathryn Atherton" w:id="4" w:date="2017-12-08T19:50:3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flowrate (assuming all flowrates are same)</w:t>
      </w:r>
    </w:p>
  </w:comment>
  <w:comment w:author="Kathryn Atherton" w:id="1" w:date="2017-12-08T19:50:3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volumetric flow rate</w:t>
      </w:r>
    </w:p>
  </w:comment>
  <w:comment w:author="Kathryn Atherton" w:id="3" w:date="2017-12-08T19:50:3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for steady state</w:t>
      </w:r>
    </w:p>
  </w:comment>
  <w:comment w:author="Kathryn Atherton" w:id="0" w:date="2017-12-08T19:50:3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