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1: Viscosity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Viscosity is a flow property of fluids.</w:t>
      </w:r>
    </w:p>
    <w:p w:rsidR="00000000" w:rsidDel="00000000" w:rsidP="00000000" w:rsidRDefault="00000000" w:rsidRPr="00000000" w14:paraId="0000000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Resistance of fluid to flow. </w:t>
      </w:r>
    </w:p>
    <w:p w:rsidR="00000000" w:rsidDel="00000000" w:rsidP="00000000" w:rsidRDefault="00000000" w:rsidRPr="00000000" w14:paraId="0000000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Low viscosity = flow easily, i.e. milk, juice</w:t>
      </w:r>
    </w:p>
    <w:p w:rsidR="00000000" w:rsidDel="00000000" w:rsidP="00000000" w:rsidRDefault="00000000" w:rsidRPr="00000000" w14:paraId="0000000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 viscosity, i.e. honey, syrup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Measurement characterizes flow behavior of food systems.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Pumps supply energy to overcome frictional losses of fluid. </w:t>
      </w:r>
    </w:p>
    <w:p w:rsidR="00000000" w:rsidDel="00000000" w:rsidP="00000000" w:rsidRDefault="00000000" w:rsidRPr="00000000" w14:paraId="0000000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Frictional losses are volumetric flow rate and magnitude of viscosity. </w:t>
      </w:r>
    </w:p>
    <w:p w:rsidR="00000000" w:rsidDel="00000000" w:rsidP="00000000" w:rsidRDefault="00000000" w:rsidRPr="00000000" w14:paraId="0000000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 fluid viscosity increases, frictional losses increase, more energy required. 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Viscosity may determine choice of pump, heat exchanger, packaging equipment. 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Texture of food determined by viscosity.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Newton’s Law and Viscosity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Fluid vs. Solid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subjected to a stress or applied force. 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Stress = force per unit area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Elastic solid deforms by amount proportional to applied stress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Fluid continues to deform, flows at velocity that increases with increasing stress.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Fluid resists the stress with viscosity.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Viscous forces due to intermolecular forces in fluid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Similar to shear forces in solids.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Parallel Plate example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Bottom plate moves parallel to top plate with a constant velocity due to steady force applied. 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Force is viscous drag.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Plates are y distance apart.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layer of liquid moves in z direction. 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immediately adjacent to plate moves at the same velocity as the plate.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Layer above is slightly slower.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layer slower and slower until top plate is reached.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Velocity profile linear with y direction. </w:t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Deck of playing cards sliding analogy.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Experimental equation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1: F/A = -μ dv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/dy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μ is proportionality constant: viscosity, units Pa.s, or kg/m.s. 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F/A is shear stress (force per unit area)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/dy is rate of deformation, rate of change of distance between neighboring points moving with the fluid divided by the distance between the points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Allow dy to approach 0 to get Equation 2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2: τ</w:t>
      </w:r>
      <w:r w:rsidDel="00000000" w:rsidR="00000000" w:rsidRPr="00000000">
        <w:rPr>
          <w:vertAlign w:val="subscript"/>
          <w:rtl w:val="0"/>
        </w:rPr>
        <w:t xml:space="preserve">yz</w:t>
      </w:r>
      <w:r w:rsidDel="00000000" w:rsidR="00000000" w:rsidRPr="00000000">
        <w:rPr>
          <w:rtl w:val="0"/>
        </w:rPr>
        <w:t xml:space="preserve"> = -μ dv</w:t>
      </w:r>
      <w:r w:rsidDel="00000000" w:rsidR="00000000" w:rsidRPr="00000000">
        <w:rPr>
          <w:vertAlign w:val="subscript"/>
          <w:rtl w:val="0"/>
        </w:rPr>
        <w:t xml:space="preserve">z</w:t>
      </w:r>
      <w:r w:rsidDel="00000000" w:rsidR="00000000" w:rsidRPr="00000000">
        <w:rPr>
          <w:rtl w:val="0"/>
        </w:rPr>
        <w:t xml:space="preserve">/dy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Τ</w:t>
      </w:r>
      <w:r w:rsidDel="00000000" w:rsidR="00000000" w:rsidRPr="00000000">
        <w:rPr>
          <w:vertAlign w:val="subscript"/>
          <w:rtl w:val="0"/>
        </w:rPr>
        <w:t xml:space="preserve">yz</w:t>
      </w:r>
      <w:r w:rsidDel="00000000" w:rsidR="00000000" w:rsidRPr="00000000">
        <w:rPr>
          <w:rtl w:val="0"/>
        </w:rPr>
        <w:t xml:space="preserve"> = F/A, shear stress, units N/m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Shear stress is proportional to rate of deformation (aka rate of strain), proportionality constant is viscosity.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Units of viscosity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SI: N.s.m</w:t>
      </w:r>
      <w:r w:rsidDel="00000000" w:rsidR="00000000" w:rsidRPr="00000000">
        <w:rPr>
          <w:vertAlign w:val="superscript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Literature: Poise (P) or centipoise (cP)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Water has viscosity of 1 cP at 20°C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Viscosity of gases vs. liquids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Gases 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Newtonian fluids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Increases with temperature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Independent of pressure up to 1000 kPa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Liquids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Decreases with increasing temperature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Incompressible, independent of pressure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Viscosity increases as solute concentration increases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Proteins more effective than salts and minerals. 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 of Temperature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Liquids decrease in viscosity as temperature increases.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2% change in viscosity for each °C change in temperature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Important to control temperature during experimental measurement of viscosity. 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Fit experimental data to account for variation of viscosity with temperature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3: log(μ) = B/T + C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 is absolute temperature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 and C are constants for a fluid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Kinematic Viscosity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 = ratio of viscosity and density of a fluid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Dimensions: L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Units: stoke (St)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Relative Specific and Intrinsic Viscosities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Emulsions, Suspensions, and Solutions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Viscosity measured in comparative terms (compared with the pure solvent)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Example: Relative viscosity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4: η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= η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/η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= 1 + kՓ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η</w:t>
      </w:r>
      <w:r w:rsidDel="00000000" w:rsidR="00000000" w:rsidRPr="00000000">
        <w:rPr>
          <w:vertAlign w:val="subscript"/>
          <w:rtl w:val="0"/>
        </w:rPr>
        <w:t xml:space="preserve">r </w:t>
      </w:r>
      <w:r w:rsidDel="00000000" w:rsidR="00000000" w:rsidRPr="00000000">
        <w:rPr>
          <w:rtl w:val="0"/>
        </w:rPr>
        <w:t xml:space="preserve">is relative viscosity of suspension</w:t>
      </w:r>
    </w:p>
    <w:p w:rsidR="00000000" w:rsidDel="00000000" w:rsidP="00000000" w:rsidRDefault="00000000" w:rsidRPr="00000000" w14:paraId="00000049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η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is viscosity of suspension</w:t>
      </w:r>
    </w:p>
    <w:p w:rsidR="00000000" w:rsidDel="00000000" w:rsidP="00000000" w:rsidRDefault="00000000" w:rsidRPr="00000000" w14:paraId="0000004A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η</w:t>
      </w:r>
      <w:r w:rsidDel="00000000" w:rsidR="00000000" w:rsidRPr="00000000">
        <w:rPr>
          <w:vertAlign w:val="subscript"/>
          <w:rtl w:val="0"/>
        </w:rPr>
        <w:t xml:space="preserve">0 </w:t>
      </w:r>
      <w:r w:rsidDel="00000000" w:rsidR="00000000" w:rsidRPr="00000000">
        <w:rPr>
          <w:rtl w:val="0"/>
        </w:rPr>
        <w:t xml:space="preserve">is viscosity of solvent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 is a constant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Փ is volume fraction of the dispersed phase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dilute solutions, volume fraction proportional to solute concentration.</w:t>
      </w:r>
    </w:p>
    <w:p w:rsidR="00000000" w:rsidDel="00000000" w:rsidP="00000000" w:rsidRDefault="00000000" w:rsidRPr="00000000" w14:paraId="0000004E">
      <w:pPr>
        <w:numPr>
          <w:ilvl w:val="4"/>
          <w:numId w:val="1"/>
        </w:numPr>
        <w:ind w:left="3600" w:hanging="360"/>
        <w:contextualSpacing w:val="1"/>
        <w:rPr/>
      </w:pPr>
      <w:r w:rsidDel="00000000" w:rsidR="00000000" w:rsidRPr="00000000">
        <w:rPr>
          <w:rtl w:val="0"/>
        </w:rPr>
        <w:t xml:space="preserve">Equation 5: η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= 1 + kc</w:t>
      </w:r>
    </w:p>
    <w:p w:rsidR="00000000" w:rsidDel="00000000" w:rsidP="00000000" w:rsidRDefault="00000000" w:rsidRPr="00000000" w14:paraId="0000004F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 is the concentration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 viscosity: η</w:t>
      </w:r>
      <w:r w:rsidDel="00000000" w:rsidR="00000000" w:rsidRPr="00000000">
        <w:rPr>
          <w:vertAlign w:val="subscript"/>
          <w:rtl w:val="0"/>
        </w:rPr>
        <w:t xml:space="preserve">sp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Increment due to addition of solute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Equation 6: η</w:t>
      </w:r>
      <w:r w:rsidDel="00000000" w:rsidR="00000000" w:rsidRPr="00000000">
        <w:rPr>
          <w:vertAlign w:val="subscript"/>
          <w:rtl w:val="0"/>
        </w:rPr>
        <w:t xml:space="preserve">sp</w:t>
      </w:r>
      <w:r w:rsidDel="00000000" w:rsidR="00000000" w:rsidRPr="00000000">
        <w:rPr>
          <w:rtl w:val="0"/>
        </w:rPr>
        <w:t xml:space="preserve"> = η</w:t>
      </w:r>
      <w:r w:rsidDel="00000000" w:rsidR="00000000" w:rsidRPr="00000000">
        <w:rPr>
          <w:vertAlign w:val="subscript"/>
          <w:rtl w:val="0"/>
        </w:rPr>
        <w:t xml:space="preserve">r</w:t>
      </w:r>
      <w:r w:rsidDel="00000000" w:rsidR="00000000" w:rsidRPr="00000000">
        <w:rPr>
          <w:rtl w:val="0"/>
        </w:rPr>
        <w:t xml:space="preserve"> - 1 = kc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Ratio of specific viscosity and concentration is reduced viscosity or viscosity number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Intrinsic viscosity is limiting value of reduced viscosity as concentration approaches zero. 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Units = m</w:t>
      </w:r>
      <w:r w:rsidDel="00000000" w:rsidR="00000000" w:rsidRPr="00000000">
        <w:rPr>
          <w:vertAlign w:val="superscript"/>
          <w:rtl w:val="0"/>
        </w:rPr>
        <w:t xml:space="preserve">3</w:t>
      </w:r>
      <w:r w:rsidDel="00000000" w:rsidR="00000000" w:rsidRPr="00000000">
        <w:rPr>
          <w:rtl w:val="0"/>
        </w:rPr>
        <w:t xml:space="preserve">kg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  <w:t xml:space="preserve"> or mlg</w:t>
      </w:r>
      <w:r w:rsidDel="00000000" w:rsidR="00000000" w:rsidRPr="00000000">
        <w:rPr>
          <w:vertAlign w:val="superscript"/>
          <w:rtl w:val="0"/>
        </w:rPr>
        <w:t xml:space="preserve">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spherical particles in dilute solutions, reduced viscosity = 2.5 (Einstein).</w:t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Effect of dispersed particles on viscosity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Non-rotating particles slow down the liquid.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Rotating particle keeps liquid flowing, but energy goes into rotation, slowing down the liquid. 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Viscosity of suspension: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7: η</w:t>
      </w:r>
      <w:r w:rsidDel="00000000" w:rsidR="00000000" w:rsidRPr="00000000">
        <w:rPr>
          <w:vertAlign w:val="subscript"/>
          <w:rtl w:val="0"/>
        </w:rPr>
        <w:t xml:space="preserve">s</w:t>
      </w:r>
      <w:r w:rsidDel="00000000" w:rsidR="00000000" w:rsidRPr="00000000">
        <w:rPr>
          <w:rtl w:val="0"/>
        </w:rPr>
        <w:t xml:space="preserve"> = η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Fonts w:ascii="Tahoma" w:cs="Tahoma" w:eastAsia="Tahoma" w:hAnsi="Tahoma"/>
          <w:rtl w:val="0"/>
        </w:rPr>
        <w:t xml:space="preserve">(1 + kՓ)</w:t>
      </w:r>
    </w:p>
    <w:p w:rsidR="00000000" w:rsidDel="00000000" w:rsidP="00000000" w:rsidRDefault="00000000" w:rsidRPr="00000000" w14:paraId="0000005C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 = 2.5 for spheres)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Intrinsic viscosity [η]: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8: [η] = kNv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  <w:t xml:space="preserve">/M</w:t>
      </w:r>
    </w:p>
    <w:p w:rsidR="00000000" w:rsidDel="00000000" w:rsidP="00000000" w:rsidRDefault="00000000" w:rsidRPr="00000000" w14:paraId="0000005F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rigid macromolecules:</w:t>
      </w:r>
    </w:p>
    <w:p w:rsidR="00000000" w:rsidDel="00000000" w:rsidP="00000000" w:rsidRDefault="00000000" w:rsidRPr="00000000" w14:paraId="0000006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9: v</w:t>
      </w:r>
      <w:r w:rsidDel="00000000" w:rsidR="00000000" w:rsidRPr="00000000">
        <w:rPr>
          <w:vertAlign w:val="subscript"/>
          <w:rtl w:val="0"/>
        </w:rPr>
        <w:t xml:space="preserve">h</w:t>
      </w:r>
      <w:r w:rsidDel="00000000" w:rsidR="00000000" w:rsidRPr="00000000">
        <w:rPr>
          <w:rtl w:val="0"/>
        </w:rPr>
        <w:t xml:space="preserve"> = 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+ δv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and v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are specific volumes of macromolecule and solvent respectively</w:t>
      </w:r>
    </w:p>
    <w:p w:rsidR="00000000" w:rsidDel="00000000" w:rsidP="00000000" w:rsidRDefault="00000000" w:rsidRPr="00000000" w14:paraId="00000062">
      <w:pPr>
        <w:numPr>
          <w:ilvl w:val="6"/>
          <w:numId w:val="1"/>
        </w:numPr>
        <w:ind w:left="5040" w:hanging="360"/>
        <w:contextualSpacing w:val="1"/>
        <w:rPr/>
      </w:pPr>
      <w:r w:rsidDel="00000000" w:rsidR="00000000" w:rsidRPr="00000000">
        <w:rPr>
          <w:rtl w:val="0"/>
        </w:rPr>
        <w:t xml:space="preserve">δ is weight of solvent per unit weight of macromolecule</w:t>
      </w:r>
    </w:p>
    <w:p w:rsidR="00000000" w:rsidDel="00000000" w:rsidP="00000000" w:rsidRDefault="00000000" w:rsidRPr="00000000" w14:paraId="00000063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flexible macromolecules:</w:t>
      </w:r>
    </w:p>
    <w:p w:rsidR="00000000" w:rsidDel="00000000" w:rsidP="00000000" w:rsidRDefault="00000000" w:rsidRPr="00000000" w14:paraId="00000064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10: [η] = KM</w:t>
      </w:r>
      <w:r w:rsidDel="00000000" w:rsidR="00000000" w:rsidRPr="00000000">
        <w:rPr>
          <w:vertAlign w:val="superscript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7"/>
          <w:numId w:val="1"/>
        </w:numPr>
        <w:ind w:left="57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Exponent s depends on shape of molecule (i.e. sphere = 0)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Intrinsic Viscosity as a Measure of Molecular Weight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Finding molecular weight with intrinsic viscosity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11: [η]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= KM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[η]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intrinsic viscosity of species of molecular weight M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(see Equation 10)</w:t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is concentration in gms per cc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Equation 12: [η] = K∑M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/∑c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 = ∑c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Viscosity average: Equation 13: [η] = KM</w:t>
      </w:r>
      <w:r w:rsidDel="00000000" w:rsidR="00000000" w:rsidRPr="00000000">
        <w:rPr>
          <w:vertAlign w:val="subscript"/>
          <w:rtl w:val="0"/>
        </w:rPr>
        <w:t xml:space="preserve">av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Equation 14: M</w:t>
      </w:r>
      <w:r w:rsidDel="00000000" w:rsidR="00000000" w:rsidRPr="00000000">
        <w:rPr>
          <w:vertAlign w:val="subscript"/>
          <w:rtl w:val="0"/>
        </w:rPr>
        <w:t xml:space="preserve">av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(∑M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/∑c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vertAlign w:val="superscript"/>
          <w:rtl w:val="0"/>
        </w:rPr>
        <w:t xml:space="preserve">1/a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Average viscosity = average molecular weight if a = 1</w:t>
      </w:r>
    </w:p>
    <w:p w:rsidR="00000000" w:rsidDel="00000000" w:rsidP="00000000" w:rsidRDefault="00000000" w:rsidRPr="00000000" w14:paraId="0000007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values of a &lt; 1, falling between number and weight average molecular weights.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