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rtl w:val="0"/>
        </w:rPr>
        <w:t xml:space="preserve">Chapter 3: Instruments for Viscometry</w:t>
      </w: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02">
      <w:pPr>
        <w:numPr>
          <w:ilvl w:val="1"/>
          <w:numId w:val="1"/>
        </w:numPr>
        <w:ind w:left="1440" w:hanging="360"/>
        <w:contextualSpacing w:val="1"/>
        <w:rPr>
          <w:u w:val="none"/>
        </w:rPr>
      </w:pPr>
      <w:r w:rsidDel="00000000" w:rsidR="00000000" w:rsidRPr="00000000">
        <w:rPr>
          <w:rtl w:val="0"/>
        </w:rPr>
        <w:t xml:space="preserve">To calculate non-Newtonian systems, need to know rheological properties</w:t>
      </w:r>
    </w:p>
    <w:p w:rsidR="00000000" w:rsidDel="00000000" w:rsidP="00000000" w:rsidRDefault="00000000" w:rsidRPr="00000000" w14:paraId="00000003">
      <w:pPr>
        <w:numPr>
          <w:ilvl w:val="1"/>
          <w:numId w:val="1"/>
        </w:numPr>
        <w:ind w:left="1440" w:hanging="360"/>
        <w:contextualSpacing w:val="1"/>
        <w:rPr>
          <w:u w:val="none"/>
        </w:rPr>
      </w:pPr>
      <w:r w:rsidDel="00000000" w:rsidR="00000000" w:rsidRPr="00000000">
        <w:rPr>
          <w:rtl w:val="0"/>
        </w:rPr>
        <w:t xml:space="preserve">Special-purpose viscometers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Capillary Tube Rheometers</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Relationship between shear rate and shear stress is inferred indirectly from measurements of pressure gradient and volumetric flowrate. </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Components</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Fluid reservoir</w:t>
      </w:r>
    </w:p>
    <w:p w:rsidR="00000000" w:rsidDel="00000000" w:rsidP="00000000" w:rsidRDefault="00000000" w:rsidRPr="00000000" w14:paraId="00000008">
      <w:pPr>
        <w:numPr>
          <w:ilvl w:val="2"/>
          <w:numId w:val="1"/>
        </w:numPr>
        <w:ind w:left="2160" w:hanging="360"/>
        <w:contextualSpacing w:val="1"/>
        <w:rPr>
          <w:u w:val="none"/>
        </w:rPr>
      </w:pPr>
      <w:r w:rsidDel="00000000" w:rsidR="00000000" w:rsidRPr="00000000">
        <w:rPr>
          <w:rtl w:val="0"/>
        </w:rPr>
        <w:t xml:space="preserve">Capillary tube</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Means for applying a driving force on fluid</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System for measuring flowrate</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Thermostating device</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Oswald glass viscometer</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Simplest type</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Driving force: hydrostatic head of fluid</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Sample of specifid volume charged to lower bulb, viscometer immersed in thermostated bath. Sample drawn into upper bulb by suction and then released. Time for liquid to drop from upper to lower is measured. Gives kinematic viscosity</w:t>
      </w:r>
    </w:p>
    <w:p w:rsidR="00000000" w:rsidDel="00000000" w:rsidP="00000000" w:rsidRDefault="00000000" w:rsidRPr="00000000" w14:paraId="00000010">
      <w:pPr>
        <w:numPr>
          <w:ilvl w:val="3"/>
          <w:numId w:val="1"/>
        </w:numPr>
        <w:ind w:left="2880" w:hanging="360"/>
        <w:contextualSpacing w:val="1"/>
        <w:rPr>
          <w:u w:val="none"/>
        </w:rPr>
      </w:pPr>
      <w:r w:rsidDel="00000000" w:rsidR="00000000" w:rsidRPr="00000000">
        <w:rPr>
          <w:rtl w:val="0"/>
        </w:rPr>
        <w:t xml:space="preserve">Time between 100s and 500s allows for accuracy and relatively quick time. </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Small samples</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Cheap</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Cannot determine difference between Newtonian and non-Newtonian fluids</w:t>
      </w:r>
    </w:p>
    <w:p w:rsidR="00000000" w:rsidDel="00000000" w:rsidP="00000000" w:rsidRDefault="00000000" w:rsidRPr="00000000" w14:paraId="00000014">
      <w:pPr>
        <w:numPr>
          <w:ilvl w:val="3"/>
          <w:numId w:val="1"/>
        </w:numPr>
        <w:ind w:left="2880" w:hanging="360"/>
        <w:contextualSpacing w:val="1"/>
        <w:rPr>
          <w:u w:val="none"/>
        </w:rPr>
      </w:pPr>
      <w:r w:rsidDel="00000000" w:rsidR="00000000" w:rsidRPr="00000000">
        <w:rPr>
          <w:rtl w:val="0"/>
        </w:rPr>
        <w:t xml:space="preserve">Apply gas pressure to bulb and study non-Newtonian behavior</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Burrell-Severs extrusion rheometer</w:t>
      </w:r>
    </w:p>
    <w:p w:rsidR="00000000" w:rsidDel="00000000" w:rsidP="00000000" w:rsidRDefault="00000000" w:rsidRPr="00000000" w14:paraId="00000016">
      <w:pPr>
        <w:numPr>
          <w:ilvl w:val="2"/>
          <w:numId w:val="1"/>
        </w:numPr>
        <w:ind w:left="2160" w:hanging="360"/>
        <w:contextualSpacing w:val="1"/>
        <w:rPr>
          <w:u w:val="none"/>
        </w:rPr>
      </w:pPr>
      <w:r w:rsidDel="00000000" w:rsidR="00000000" w:rsidRPr="00000000">
        <w:rPr>
          <w:rtl w:val="0"/>
        </w:rPr>
        <w:t xml:space="preserve">Reservoir: thermostated stell cylinder containing free-floating follower plug. </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Nitrogen pressure forces fluid through capillary.</w:t>
      </w:r>
    </w:p>
    <w:p w:rsidR="00000000" w:rsidDel="00000000" w:rsidP="00000000" w:rsidRDefault="00000000" w:rsidRPr="00000000" w14:paraId="00000018">
      <w:pPr>
        <w:numPr>
          <w:ilvl w:val="2"/>
          <w:numId w:val="1"/>
        </w:numPr>
        <w:ind w:left="2160" w:hanging="360"/>
        <w:contextualSpacing w:val="1"/>
        <w:rPr>
          <w:u w:val="none"/>
        </w:rPr>
      </w:pPr>
      <w:r w:rsidDel="00000000" w:rsidR="00000000" w:rsidRPr="00000000">
        <w:rPr>
          <w:rtl w:val="0"/>
        </w:rPr>
        <w:t xml:space="preserve">Flowrate measured by weighing extrudate collected</w:t>
      </w:r>
    </w:p>
    <w:p w:rsidR="00000000" w:rsidDel="00000000" w:rsidP="00000000" w:rsidRDefault="00000000" w:rsidRPr="00000000" w14:paraId="00000019">
      <w:pPr>
        <w:numPr>
          <w:ilvl w:val="2"/>
          <w:numId w:val="1"/>
        </w:numPr>
        <w:ind w:left="2160" w:hanging="360"/>
        <w:contextualSpacing w:val="1"/>
        <w:rPr>
          <w:u w:val="none"/>
        </w:rPr>
      </w:pPr>
      <w:r w:rsidDel="00000000" w:rsidR="00000000" w:rsidRPr="00000000">
        <w:rPr>
          <w:rtl w:val="0"/>
        </w:rPr>
        <w:t xml:space="preserve">Driving force measured by pressure gage</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High temps and pressures</w:t>
      </w:r>
    </w:p>
    <w:p w:rsidR="00000000" w:rsidDel="00000000" w:rsidP="00000000" w:rsidRDefault="00000000" w:rsidRPr="00000000" w14:paraId="0000001B">
      <w:pPr>
        <w:numPr>
          <w:ilvl w:val="2"/>
          <w:numId w:val="1"/>
        </w:numPr>
        <w:ind w:left="2160" w:hanging="360"/>
        <w:contextualSpacing w:val="1"/>
        <w:rPr>
          <w:u w:val="none"/>
        </w:rPr>
      </w:pPr>
      <w:r w:rsidDel="00000000" w:rsidR="00000000" w:rsidRPr="00000000">
        <w:rPr>
          <w:rtl w:val="0"/>
        </w:rPr>
        <w:t xml:space="preserve">Characterization of Newtonian fluids with viscosities up to 10</w:t>
      </w:r>
      <w:r w:rsidDel="00000000" w:rsidR="00000000" w:rsidRPr="00000000">
        <w:rPr>
          <w:vertAlign w:val="superscript"/>
          <w:rtl w:val="0"/>
        </w:rPr>
        <w:t xml:space="preserve">6</w:t>
      </w:r>
      <w:r w:rsidDel="00000000" w:rsidR="00000000" w:rsidRPr="00000000">
        <w:rPr>
          <w:rtl w:val="0"/>
        </w:rPr>
        <w:t xml:space="preserve"> poise, shear stress up to 2 * 10</w:t>
      </w:r>
      <w:r w:rsidDel="00000000" w:rsidR="00000000" w:rsidRPr="00000000">
        <w:rPr>
          <w:vertAlign w:val="superscript"/>
          <w:rtl w:val="0"/>
        </w:rPr>
        <w:t xml:space="preserve">6</w:t>
      </w:r>
      <w:r w:rsidDel="00000000" w:rsidR="00000000" w:rsidRPr="00000000">
        <w:rPr>
          <w:rtl w:val="0"/>
        </w:rPr>
        <w:t xml:space="preserve"> dynes cm</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Melt Indexer</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Type of Burrell-Severs that uses dead weight as driving force</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Limited usefulness due to single deadweight and short capillary available</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Capillary Extrusion Rheometer</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Uses a tensile-testing machine  to drive a piston at constant speed in a thermostated reservoir</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Forces the fluid through capillary</w:t>
      </w:r>
    </w:p>
    <w:p w:rsidR="00000000" w:rsidDel="00000000" w:rsidP="00000000" w:rsidRDefault="00000000" w:rsidRPr="00000000" w14:paraId="00000022">
      <w:pPr>
        <w:numPr>
          <w:ilvl w:val="2"/>
          <w:numId w:val="1"/>
        </w:numPr>
        <w:ind w:left="2160" w:hanging="360"/>
        <w:contextualSpacing w:val="1"/>
        <w:rPr>
          <w:u w:val="none"/>
        </w:rPr>
      </w:pPr>
      <w:r w:rsidDel="00000000" w:rsidR="00000000" w:rsidRPr="00000000">
        <w:rPr>
          <w:rtl w:val="0"/>
        </w:rPr>
        <w:t xml:space="preserve">Force measured by load cell and recorded</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Flow rate determined from crosshead speed</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Extrudate samples collected</w:t>
      </w:r>
    </w:p>
    <w:p w:rsidR="00000000" w:rsidDel="00000000" w:rsidP="00000000" w:rsidRDefault="00000000" w:rsidRPr="00000000" w14:paraId="00000025">
      <w:pPr>
        <w:numPr>
          <w:ilvl w:val="2"/>
          <w:numId w:val="1"/>
        </w:numPr>
        <w:ind w:left="2160" w:hanging="360"/>
        <w:contextualSpacing w:val="1"/>
        <w:rPr>
          <w:u w:val="none"/>
        </w:rPr>
      </w:pPr>
      <w:r w:rsidDel="00000000" w:rsidR="00000000" w:rsidRPr="00000000">
        <w:rPr>
          <w:rtl w:val="0"/>
        </w:rPr>
        <w:t xml:space="preserve">Pressure up to 40000psi</w:t>
      </w:r>
    </w:p>
    <w:p w:rsidR="00000000" w:rsidDel="00000000" w:rsidP="00000000" w:rsidRDefault="00000000" w:rsidRPr="00000000" w14:paraId="00000026">
      <w:pPr>
        <w:numPr>
          <w:ilvl w:val="2"/>
          <w:numId w:val="1"/>
        </w:numPr>
        <w:ind w:left="2160" w:hanging="360"/>
        <w:contextualSpacing w:val="1"/>
        <w:rPr>
          <w:u w:val="none"/>
        </w:rPr>
      </w:pPr>
      <w:r w:rsidDel="00000000" w:rsidR="00000000" w:rsidRPr="00000000">
        <w:rPr>
          <w:rtl w:val="0"/>
        </w:rPr>
        <w:t xml:space="preserve">Viscosity up to 5 * 10</w:t>
      </w:r>
      <w:r w:rsidDel="00000000" w:rsidR="00000000" w:rsidRPr="00000000">
        <w:rPr>
          <w:vertAlign w:val="superscript"/>
          <w:rtl w:val="0"/>
        </w:rPr>
        <w:t xml:space="preserve">6</w:t>
      </w:r>
      <w:r w:rsidDel="00000000" w:rsidR="00000000" w:rsidRPr="00000000">
        <w:rPr>
          <w:rtl w:val="0"/>
        </w:rPr>
        <w:t xml:space="preserve"> poise</w:t>
      </w:r>
    </w:p>
    <w:p w:rsidR="00000000" w:rsidDel="00000000" w:rsidP="00000000" w:rsidRDefault="00000000" w:rsidRPr="00000000" w14:paraId="00000027">
      <w:pPr>
        <w:numPr>
          <w:ilvl w:val="2"/>
          <w:numId w:val="1"/>
        </w:numPr>
        <w:ind w:left="2160" w:hanging="360"/>
        <w:contextualSpacing w:val="1"/>
        <w:rPr>
          <w:u w:val="none"/>
        </w:rPr>
      </w:pPr>
      <w:r w:rsidDel="00000000" w:rsidR="00000000" w:rsidRPr="00000000">
        <w:rPr>
          <w:rtl w:val="0"/>
        </w:rPr>
        <w:t xml:space="preserve">Shear rate range from 1 to 12,000 s</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Errors of measurement</w:t>
      </w:r>
    </w:p>
    <w:p w:rsidR="00000000" w:rsidDel="00000000" w:rsidP="00000000" w:rsidRDefault="00000000" w:rsidRPr="00000000" w14:paraId="00000029">
      <w:pPr>
        <w:numPr>
          <w:ilvl w:val="2"/>
          <w:numId w:val="1"/>
        </w:numPr>
        <w:ind w:left="2160" w:hanging="360"/>
        <w:contextualSpacing w:val="1"/>
        <w:rPr>
          <w:u w:val="none"/>
        </w:rPr>
      </w:pPr>
      <w:r w:rsidDel="00000000" w:rsidR="00000000" w:rsidRPr="00000000">
        <w:rPr>
          <w:rtl w:val="0"/>
        </w:rPr>
        <w:t xml:space="preserve">Kinetic energy may represent fraction of pressure energy applied to fluid</w:t>
      </w:r>
    </w:p>
    <w:p w:rsidR="00000000" w:rsidDel="00000000" w:rsidP="00000000" w:rsidRDefault="00000000" w:rsidRPr="00000000" w14:paraId="0000002A">
      <w:pPr>
        <w:numPr>
          <w:ilvl w:val="2"/>
          <w:numId w:val="1"/>
        </w:numPr>
        <w:ind w:left="2160" w:hanging="360"/>
        <w:contextualSpacing w:val="1"/>
        <w:rPr>
          <w:u w:val="none"/>
        </w:rPr>
      </w:pPr>
      <w:r w:rsidDel="00000000" w:rsidR="00000000" w:rsidRPr="00000000">
        <w:rPr>
          <w:rtl w:val="0"/>
        </w:rPr>
        <w:t xml:space="preserve">Energy losses at ends of capillaries</w:t>
      </w:r>
    </w:p>
    <w:p w:rsidR="00000000" w:rsidDel="00000000" w:rsidP="00000000" w:rsidRDefault="00000000" w:rsidRPr="00000000" w14:paraId="0000002B">
      <w:pPr>
        <w:numPr>
          <w:ilvl w:val="2"/>
          <w:numId w:val="1"/>
        </w:numPr>
        <w:ind w:left="2160" w:hanging="360"/>
        <w:contextualSpacing w:val="1"/>
        <w:rPr>
          <w:u w:val="none"/>
        </w:rPr>
      </w:pPr>
      <w:r w:rsidDel="00000000" w:rsidR="00000000" w:rsidRPr="00000000">
        <w:rPr>
          <w:rtl w:val="0"/>
        </w:rPr>
        <w:t xml:space="preserve">Viscoelastic fluid acceleration produces elastic stresses and energy absorption</w:t>
      </w:r>
    </w:p>
    <w:p w:rsidR="00000000" w:rsidDel="00000000" w:rsidP="00000000" w:rsidRDefault="00000000" w:rsidRPr="00000000" w14:paraId="0000002C">
      <w:pPr>
        <w:numPr>
          <w:ilvl w:val="2"/>
          <w:numId w:val="1"/>
        </w:numPr>
        <w:ind w:left="2160" w:hanging="360"/>
        <w:contextualSpacing w:val="1"/>
        <w:rPr>
          <w:u w:val="none"/>
        </w:rPr>
      </w:pPr>
      <w:r w:rsidDel="00000000" w:rsidR="00000000" w:rsidRPr="00000000">
        <w:rPr>
          <w:rtl w:val="0"/>
        </w:rPr>
        <w:t xml:space="preserve">Corrections</w:t>
        <w:tab/>
      </w:r>
    </w:p>
    <w:p w:rsidR="00000000" w:rsidDel="00000000" w:rsidP="00000000" w:rsidRDefault="00000000" w:rsidRPr="00000000" w14:paraId="0000002D">
      <w:pPr>
        <w:numPr>
          <w:ilvl w:val="3"/>
          <w:numId w:val="1"/>
        </w:numPr>
        <w:ind w:left="2880" w:hanging="360"/>
        <w:contextualSpacing w:val="1"/>
        <w:rPr>
          <w:u w:val="none"/>
        </w:rPr>
      </w:pPr>
      <w:r w:rsidDel="00000000" w:rsidR="00000000" w:rsidRPr="00000000">
        <w:rPr>
          <w:rtl w:val="0"/>
        </w:rPr>
        <w:t xml:space="preserve">Run tests with different capillary lengths and extrapolate data to zero pressure drop</w:t>
      </w:r>
    </w:p>
    <w:p w:rsidR="00000000" w:rsidDel="00000000" w:rsidP="00000000" w:rsidRDefault="00000000" w:rsidRPr="00000000" w14:paraId="0000002E">
      <w:pPr>
        <w:numPr>
          <w:ilvl w:val="3"/>
          <w:numId w:val="1"/>
        </w:numPr>
        <w:ind w:left="2880" w:hanging="360"/>
        <w:contextualSpacing w:val="1"/>
        <w:rPr>
          <w:u w:val="none"/>
        </w:rPr>
      </w:pPr>
      <w:r w:rsidDel="00000000" w:rsidR="00000000" w:rsidRPr="00000000">
        <w:rPr>
          <w:rtl w:val="0"/>
        </w:rPr>
        <w:t xml:space="preserve">Conduct experiments with very long and very short capillaries and difference corresponds to a capillary length equal to difference between the two. </w:t>
      </w:r>
    </w:p>
    <w:p w:rsidR="00000000" w:rsidDel="00000000" w:rsidP="00000000" w:rsidRDefault="00000000" w:rsidRPr="00000000" w14:paraId="0000002F">
      <w:pPr>
        <w:numPr>
          <w:ilvl w:val="2"/>
          <w:numId w:val="1"/>
        </w:numPr>
        <w:ind w:left="2160" w:hanging="360"/>
        <w:contextualSpacing w:val="1"/>
        <w:rPr>
          <w:u w:val="none"/>
        </w:rPr>
      </w:pPr>
      <w:r w:rsidDel="00000000" w:rsidR="00000000" w:rsidRPr="00000000">
        <w:rPr>
          <w:rtl w:val="0"/>
        </w:rPr>
        <w:t xml:space="preserve">High viscosity, low thermal conductivity = temperature gradients</w:t>
      </w:r>
    </w:p>
    <w:p w:rsidR="00000000" w:rsidDel="00000000" w:rsidP="00000000" w:rsidRDefault="00000000" w:rsidRPr="00000000" w14:paraId="00000030">
      <w:pPr>
        <w:numPr>
          <w:ilvl w:val="3"/>
          <w:numId w:val="1"/>
        </w:numPr>
        <w:ind w:left="2880" w:hanging="360"/>
        <w:contextualSpacing w:val="1"/>
        <w:rPr>
          <w:u w:val="none"/>
        </w:rPr>
      </w:pPr>
      <w:r w:rsidDel="00000000" w:rsidR="00000000" w:rsidRPr="00000000">
        <w:rPr>
          <w:rtl w:val="0"/>
        </w:rPr>
        <w:t xml:space="preserve">Too low viscosity</w:t>
      </w:r>
    </w:p>
    <w:p w:rsidR="00000000" w:rsidDel="00000000" w:rsidP="00000000" w:rsidRDefault="00000000" w:rsidRPr="00000000" w14:paraId="00000031">
      <w:pPr>
        <w:numPr>
          <w:ilvl w:val="3"/>
          <w:numId w:val="1"/>
        </w:numPr>
        <w:ind w:left="2880" w:hanging="360"/>
        <w:contextualSpacing w:val="1"/>
        <w:rPr>
          <w:u w:val="none"/>
        </w:rPr>
      </w:pPr>
      <w:r w:rsidDel="00000000" w:rsidR="00000000" w:rsidRPr="00000000">
        <w:rPr>
          <w:rtl w:val="0"/>
        </w:rPr>
        <w:t xml:space="preserve">Use small diameter for high shear rate studies</w:t>
      </w:r>
    </w:p>
    <w:p w:rsidR="00000000" w:rsidDel="00000000" w:rsidP="00000000" w:rsidRDefault="00000000" w:rsidRPr="00000000" w14:paraId="00000032">
      <w:pPr>
        <w:numPr>
          <w:ilvl w:val="2"/>
          <w:numId w:val="1"/>
        </w:numPr>
        <w:ind w:left="2160" w:hanging="360"/>
        <w:contextualSpacing w:val="1"/>
        <w:rPr>
          <w:u w:val="none"/>
        </w:rPr>
      </w:pPr>
      <w:r w:rsidDel="00000000" w:rsidR="00000000" w:rsidRPr="00000000">
        <w:rPr>
          <w:rtl w:val="0"/>
        </w:rPr>
        <w:t xml:space="preserve">Steady laminar flow of fluid, shear stress vs shear rate is unique and independent of tube dimensions in a time-independent fluid.</w:t>
      </w:r>
    </w:p>
    <w:p w:rsidR="00000000" w:rsidDel="00000000" w:rsidP="00000000" w:rsidRDefault="00000000" w:rsidRPr="00000000" w14:paraId="00000033">
      <w:pPr>
        <w:numPr>
          <w:ilvl w:val="3"/>
          <w:numId w:val="1"/>
        </w:numPr>
        <w:ind w:left="2880" w:hanging="360"/>
        <w:contextualSpacing w:val="1"/>
        <w:rPr>
          <w:u w:val="none"/>
        </w:rPr>
      </w:pPr>
      <w:r w:rsidDel="00000000" w:rsidR="00000000" w:rsidRPr="00000000">
        <w:rPr>
          <w:rtl w:val="0"/>
        </w:rPr>
        <w:t xml:space="preserve">Determine thixotropy or rheopexy behavior with different length/radius ratios. </w:t>
      </w:r>
    </w:p>
    <w:p w:rsidR="00000000" w:rsidDel="00000000" w:rsidP="00000000" w:rsidRDefault="00000000" w:rsidRPr="00000000" w14:paraId="00000034">
      <w:pPr>
        <w:numPr>
          <w:ilvl w:val="3"/>
          <w:numId w:val="1"/>
        </w:numPr>
        <w:ind w:left="2880" w:hanging="360"/>
        <w:contextualSpacing w:val="1"/>
        <w:rPr>
          <w:u w:val="none"/>
        </w:rPr>
      </w:pPr>
      <w:r w:rsidDel="00000000" w:rsidR="00000000" w:rsidRPr="00000000">
        <w:rPr>
          <w:rtl w:val="0"/>
        </w:rPr>
        <w:t xml:space="preserve">Thixotropic: shear stress decreases for longer tubes and smaller diameter tubes</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Rotational Rheometer</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Subject entire sample to uniform shear rate and measures shear stress to determine viscosity</w:t>
      </w:r>
    </w:p>
    <w:p w:rsidR="00000000" w:rsidDel="00000000" w:rsidP="00000000" w:rsidRDefault="00000000" w:rsidRPr="00000000" w14:paraId="00000037">
      <w:pPr>
        <w:numPr>
          <w:ilvl w:val="2"/>
          <w:numId w:val="1"/>
        </w:numPr>
        <w:ind w:left="2160" w:hanging="360"/>
        <w:contextualSpacing w:val="1"/>
        <w:rPr>
          <w:u w:val="none"/>
        </w:rPr>
      </w:pPr>
      <w:r w:rsidDel="00000000" w:rsidR="00000000" w:rsidRPr="00000000">
        <w:rPr>
          <w:rtl w:val="0"/>
        </w:rPr>
        <w:t xml:space="preserve">Coaxial cylinder</w:t>
      </w:r>
    </w:p>
    <w:p w:rsidR="00000000" w:rsidDel="00000000" w:rsidP="00000000" w:rsidRDefault="00000000" w:rsidRPr="00000000" w14:paraId="00000038">
      <w:pPr>
        <w:numPr>
          <w:ilvl w:val="2"/>
          <w:numId w:val="1"/>
        </w:numPr>
        <w:ind w:left="2160" w:hanging="360"/>
        <w:contextualSpacing w:val="1"/>
        <w:rPr>
          <w:u w:val="none"/>
        </w:rPr>
      </w:pPr>
      <w:r w:rsidDel="00000000" w:rsidR="00000000" w:rsidRPr="00000000">
        <w:rPr>
          <w:rtl w:val="0"/>
        </w:rPr>
        <w:t xml:space="preserve">Cone-and-plate type</w:t>
      </w:r>
    </w:p>
    <w:p w:rsidR="00000000" w:rsidDel="00000000" w:rsidP="00000000" w:rsidRDefault="00000000" w:rsidRPr="00000000" w14:paraId="00000039">
      <w:pPr>
        <w:numPr>
          <w:ilvl w:val="1"/>
          <w:numId w:val="1"/>
        </w:numPr>
        <w:ind w:left="1440" w:hanging="360"/>
        <w:contextualSpacing w:val="1"/>
        <w:rPr>
          <w:u w:val="none"/>
        </w:rPr>
      </w:pPr>
      <w:r w:rsidDel="00000000" w:rsidR="00000000" w:rsidRPr="00000000">
        <w:rPr>
          <w:rtl w:val="0"/>
        </w:rPr>
        <w:t xml:space="preserve">Continuous measurements over extended time</w:t>
      </w:r>
    </w:p>
    <w:p w:rsidR="00000000" w:rsidDel="00000000" w:rsidP="00000000" w:rsidRDefault="00000000" w:rsidRPr="00000000" w14:paraId="0000003A">
      <w:pPr>
        <w:numPr>
          <w:ilvl w:val="2"/>
          <w:numId w:val="1"/>
        </w:numPr>
        <w:ind w:left="2160" w:hanging="360"/>
        <w:contextualSpacing w:val="1"/>
        <w:rPr>
          <w:u w:val="none"/>
        </w:rPr>
      </w:pPr>
      <w:r w:rsidDel="00000000" w:rsidR="00000000" w:rsidRPr="00000000">
        <w:rPr>
          <w:rtl w:val="0"/>
        </w:rPr>
        <w:t xml:space="preserve">Quantitative analysis of time-dependent behavior</w:t>
      </w:r>
    </w:p>
    <w:p w:rsidR="00000000" w:rsidDel="00000000" w:rsidP="00000000" w:rsidRDefault="00000000" w:rsidRPr="00000000" w14:paraId="0000003B">
      <w:pPr>
        <w:numPr>
          <w:ilvl w:val="2"/>
          <w:numId w:val="1"/>
        </w:numPr>
        <w:ind w:left="2160" w:hanging="360"/>
        <w:contextualSpacing w:val="1"/>
        <w:rPr>
          <w:u w:val="none"/>
        </w:rPr>
      </w:pPr>
      <w:r w:rsidDel="00000000" w:rsidR="00000000" w:rsidRPr="00000000">
        <w:rPr>
          <w:rtl w:val="0"/>
        </w:rPr>
        <w:t xml:space="preserve">Test different conditions on same sample</w:t>
      </w:r>
    </w:p>
    <w:p w:rsidR="00000000" w:rsidDel="00000000" w:rsidP="00000000" w:rsidRDefault="00000000" w:rsidRPr="00000000" w14:paraId="0000003C">
      <w:pPr>
        <w:numPr>
          <w:ilvl w:val="1"/>
          <w:numId w:val="1"/>
        </w:numPr>
        <w:ind w:left="1440" w:hanging="360"/>
        <w:contextualSpacing w:val="1"/>
        <w:rPr>
          <w:u w:val="none"/>
        </w:rPr>
      </w:pPr>
      <w:r w:rsidDel="00000000" w:rsidR="00000000" w:rsidRPr="00000000">
        <w:rPr>
          <w:rtl w:val="0"/>
        </w:rPr>
        <w:t xml:space="preserve">Coaxial cylinder</w:t>
      </w:r>
    </w:p>
    <w:p w:rsidR="00000000" w:rsidDel="00000000" w:rsidP="00000000" w:rsidRDefault="00000000" w:rsidRPr="00000000" w14:paraId="0000003D">
      <w:pPr>
        <w:numPr>
          <w:ilvl w:val="2"/>
          <w:numId w:val="1"/>
        </w:numPr>
        <w:ind w:left="2160" w:hanging="360"/>
        <w:contextualSpacing w:val="1"/>
        <w:rPr>
          <w:u w:val="none"/>
        </w:rPr>
      </w:pPr>
      <w:r w:rsidDel="00000000" w:rsidR="00000000" w:rsidRPr="00000000">
        <w:rPr>
          <w:rtl w:val="0"/>
        </w:rPr>
        <w:t xml:space="preserve">Sample between stationary cup and inner rotating cylinder. </w:t>
      </w:r>
    </w:p>
    <w:p w:rsidR="00000000" w:rsidDel="00000000" w:rsidP="00000000" w:rsidRDefault="00000000" w:rsidRPr="00000000" w14:paraId="0000003E">
      <w:pPr>
        <w:numPr>
          <w:ilvl w:val="2"/>
          <w:numId w:val="1"/>
        </w:numPr>
        <w:ind w:left="2160" w:hanging="360"/>
        <w:contextualSpacing w:val="1"/>
        <w:rPr>
          <w:u w:val="none"/>
        </w:rPr>
      </w:pPr>
      <w:r w:rsidDel="00000000" w:rsidR="00000000" w:rsidRPr="00000000">
        <w:rPr>
          <w:rtl w:val="0"/>
        </w:rPr>
        <w:t xml:space="preserve">Inner cylinder spins</w:t>
      </w:r>
    </w:p>
    <w:p w:rsidR="00000000" w:rsidDel="00000000" w:rsidP="00000000" w:rsidRDefault="00000000" w:rsidRPr="00000000" w14:paraId="0000003F">
      <w:pPr>
        <w:numPr>
          <w:ilvl w:val="2"/>
          <w:numId w:val="1"/>
        </w:numPr>
        <w:ind w:left="2160" w:hanging="360"/>
        <w:contextualSpacing w:val="1"/>
        <w:rPr>
          <w:u w:val="none"/>
        </w:rPr>
      </w:pPr>
      <w:r w:rsidDel="00000000" w:rsidR="00000000" w:rsidRPr="00000000">
        <w:rPr>
          <w:rtl w:val="0"/>
        </w:rPr>
        <w:t xml:space="preserve">Shear stress measured by deflection of spring with potentiometer on spring. </w:t>
      </w:r>
    </w:p>
    <w:p w:rsidR="00000000" w:rsidDel="00000000" w:rsidP="00000000" w:rsidRDefault="00000000" w:rsidRPr="00000000" w14:paraId="00000040">
      <w:pPr>
        <w:numPr>
          <w:ilvl w:val="2"/>
          <w:numId w:val="1"/>
        </w:numPr>
        <w:ind w:left="2160" w:hanging="360"/>
        <w:contextualSpacing w:val="1"/>
        <w:rPr>
          <w:u w:val="none"/>
        </w:rPr>
      </w:pPr>
      <w:r w:rsidDel="00000000" w:rsidR="00000000" w:rsidRPr="00000000">
        <w:rPr>
          <w:rtl w:val="0"/>
        </w:rPr>
        <w:t xml:space="preserve">Permit measurement of fluids of viscosity from 5 * 10</w:t>
      </w:r>
      <w:r w:rsidDel="00000000" w:rsidR="00000000" w:rsidRPr="00000000">
        <w:rPr>
          <w:vertAlign w:val="superscript"/>
          <w:rtl w:val="0"/>
        </w:rPr>
        <w:t xml:space="preserve">-3</w:t>
      </w:r>
      <w:r w:rsidDel="00000000" w:rsidR="00000000" w:rsidRPr="00000000">
        <w:rPr>
          <w:rtl w:val="0"/>
        </w:rPr>
        <w:t xml:space="preserve"> to 10</w:t>
      </w:r>
      <w:r w:rsidDel="00000000" w:rsidR="00000000" w:rsidRPr="00000000">
        <w:rPr>
          <w:vertAlign w:val="superscript"/>
          <w:rtl w:val="0"/>
        </w:rPr>
        <w:t xml:space="preserve">7</w:t>
      </w:r>
      <w:r w:rsidDel="00000000" w:rsidR="00000000" w:rsidRPr="00000000">
        <w:rPr>
          <w:rtl w:val="0"/>
        </w:rPr>
        <w:t xml:space="preserve"> poise with shear rates of 10</w:t>
      </w:r>
      <w:r w:rsidDel="00000000" w:rsidR="00000000" w:rsidRPr="00000000">
        <w:rPr>
          <w:vertAlign w:val="superscript"/>
          <w:rtl w:val="0"/>
        </w:rPr>
        <w:t xml:space="preserve">-2</w:t>
      </w:r>
      <w:r w:rsidDel="00000000" w:rsidR="00000000" w:rsidRPr="00000000">
        <w:rPr>
          <w:rtl w:val="0"/>
        </w:rPr>
        <w:t xml:space="preserve"> to 10</w:t>
      </w:r>
      <w:r w:rsidDel="00000000" w:rsidR="00000000" w:rsidRPr="00000000">
        <w:rPr>
          <w:vertAlign w:val="superscript"/>
          <w:rtl w:val="0"/>
        </w:rPr>
        <w:t xml:space="preserve">4</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Brookfield Synchro-letric viscometer</w:t>
      </w:r>
    </w:p>
    <w:p w:rsidR="00000000" w:rsidDel="00000000" w:rsidP="00000000" w:rsidRDefault="00000000" w:rsidRPr="00000000" w14:paraId="00000042">
      <w:pPr>
        <w:numPr>
          <w:ilvl w:val="2"/>
          <w:numId w:val="1"/>
        </w:numPr>
        <w:ind w:left="2160" w:hanging="360"/>
        <w:contextualSpacing w:val="1"/>
        <w:rPr>
          <w:u w:val="none"/>
        </w:rPr>
      </w:pPr>
      <w:r w:rsidDel="00000000" w:rsidR="00000000" w:rsidRPr="00000000">
        <w:rPr>
          <w:rtl w:val="0"/>
        </w:rPr>
        <w:t xml:space="preserve">Spindle through calibrated spring</w:t>
      </w:r>
    </w:p>
    <w:p w:rsidR="00000000" w:rsidDel="00000000" w:rsidP="00000000" w:rsidRDefault="00000000" w:rsidRPr="00000000" w14:paraId="00000043">
      <w:pPr>
        <w:numPr>
          <w:ilvl w:val="2"/>
          <w:numId w:val="1"/>
        </w:numPr>
        <w:ind w:left="2160" w:hanging="360"/>
        <w:contextualSpacing w:val="1"/>
        <w:rPr>
          <w:u w:val="none"/>
        </w:rPr>
      </w:pPr>
      <w:r w:rsidDel="00000000" w:rsidR="00000000" w:rsidRPr="00000000">
        <w:rPr>
          <w:rtl w:val="0"/>
        </w:rPr>
        <w:t xml:space="preserve">Deflection of spring observed visually</w:t>
      </w:r>
    </w:p>
    <w:p w:rsidR="00000000" w:rsidDel="00000000" w:rsidP="00000000" w:rsidRDefault="00000000" w:rsidRPr="00000000" w14:paraId="00000044">
      <w:pPr>
        <w:numPr>
          <w:ilvl w:val="2"/>
          <w:numId w:val="1"/>
        </w:numPr>
        <w:ind w:left="2160" w:hanging="360"/>
        <w:contextualSpacing w:val="1"/>
        <w:rPr>
          <w:u w:val="none"/>
        </w:rPr>
      </w:pPr>
      <w:r w:rsidDel="00000000" w:rsidR="00000000" w:rsidRPr="00000000">
        <w:rPr>
          <w:rtl w:val="0"/>
        </w:rPr>
        <w:t xml:space="preserve">Spindle immersed in “infinite” liquid</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Error</w:t>
      </w:r>
    </w:p>
    <w:p w:rsidR="00000000" w:rsidDel="00000000" w:rsidP="00000000" w:rsidRDefault="00000000" w:rsidRPr="00000000" w14:paraId="00000046">
      <w:pPr>
        <w:numPr>
          <w:ilvl w:val="2"/>
          <w:numId w:val="1"/>
        </w:numPr>
        <w:ind w:left="2160" w:hanging="360"/>
        <w:contextualSpacing w:val="1"/>
        <w:rPr>
          <w:u w:val="none"/>
        </w:rPr>
      </w:pPr>
      <w:r w:rsidDel="00000000" w:rsidR="00000000" w:rsidRPr="00000000">
        <w:rPr>
          <w:rtl w:val="0"/>
        </w:rPr>
        <w:t xml:space="preserve">End-effect: contribution to the torque influid between end of bob and bottom of cup</w:t>
      </w:r>
    </w:p>
    <w:p w:rsidR="00000000" w:rsidDel="00000000" w:rsidP="00000000" w:rsidRDefault="00000000" w:rsidRPr="00000000" w14:paraId="00000047">
      <w:pPr>
        <w:numPr>
          <w:ilvl w:val="2"/>
          <w:numId w:val="1"/>
        </w:numPr>
        <w:ind w:left="2160" w:hanging="360"/>
        <w:contextualSpacing w:val="1"/>
        <w:rPr>
          <w:u w:val="none"/>
        </w:rPr>
      </w:pPr>
      <w:r w:rsidDel="00000000" w:rsidR="00000000" w:rsidRPr="00000000">
        <w:rPr>
          <w:rtl w:val="0"/>
        </w:rPr>
        <w:t xml:space="preserve">Fix similar to fix for end-effect in capillary tube rheometers</w:t>
      </w:r>
    </w:p>
    <w:p w:rsidR="00000000" w:rsidDel="00000000" w:rsidP="00000000" w:rsidRDefault="00000000" w:rsidRPr="00000000" w14:paraId="00000048">
      <w:pPr>
        <w:numPr>
          <w:ilvl w:val="3"/>
          <w:numId w:val="1"/>
        </w:numPr>
        <w:ind w:left="2880" w:hanging="360"/>
        <w:contextualSpacing w:val="1"/>
        <w:rPr>
          <w:u w:val="none"/>
        </w:rPr>
      </w:pPr>
      <w:r w:rsidDel="00000000" w:rsidR="00000000" w:rsidRPr="00000000">
        <w:rPr>
          <w:rtl w:val="0"/>
        </w:rPr>
        <w:t xml:space="preserve">Extrapolate to zero torque</w:t>
      </w:r>
    </w:p>
    <w:p w:rsidR="00000000" w:rsidDel="00000000" w:rsidP="00000000" w:rsidRDefault="00000000" w:rsidRPr="00000000" w14:paraId="00000049">
      <w:pPr>
        <w:numPr>
          <w:ilvl w:val="3"/>
          <w:numId w:val="1"/>
        </w:numPr>
        <w:ind w:left="2880" w:hanging="360"/>
        <w:contextualSpacing w:val="1"/>
        <w:rPr>
          <w:u w:val="none"/>
        </w:rPr>
      </w:pPr>
      <w:r w:rsidDel="00000000" w:rsidR="00000000" w:rsidRPr="00000000">
        <w:rPr>
          <w:rtl w:val="0"/>
        </w:rPr>
        <w:t xml:space="preserve">Intercept is depth-correction term to add to actual immersion depth in equations</w:t>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Cone and Plate Rheometers</w:t>
      </w:r>
    </w:p>
    <w:p w:rsidR="00000000" w:rsidDel="00000000" w:rsidP="00000000" w:rsidRDefault="00000000" w:rsidRPr="00000000" w14:paraId="0000004B">
      <w:pPr>
        <w:numPr>
          <w:ilvl w:val="1"/>
          <w:numId w:val="1"/>
        </w:numPr>
        <w:ind w:left="1440" w:hanging="360"/>
        <w:contextualSpacing w:val="1"/>
        <w:rPr>
          <w:u w:val="none"/>
        </w:rPr>
      </w:pPr>
      <w:r w:rsidDel="00000000" w:rsidR="00000000" w:rsidRPr="00000000">
        <w:rPr>
          <w:rtl w:val="0"/>
        </w:rPr>
        <w:t xml:space="preserve">At a given angular velocity, tangential velocity of driven component increases linearly with radius, as does gap between cone and plate. </w:t>
      </w:r>
    </w:p>
    <w:p w:rsidR="00000000" w:rsidDel="00000000" w:rsidP="00000000" w:rsidRDefault="00000000" w:rsidRPr="00000000" w14:paraId="0000004C">
      <w:pPr>
        <w:numPr>
          <w:ilvl w:val="2"/>
          <w:numId w:val="1"/>
        </w:numPr>
        <w:ind w:left="2160" w:hanging="360"/>
        <w:contextualSpacing w:val="1"/>
        <w:rPr>
          <w:u w:val="none"/>
        </w:rPr>
      </w:pPr>
      <w:r w:rsidDel="00000000" w:rsidR="00000000" w:rsidRPr="00000000">
        <w:rPr>
          <w:rtl w:val="0"/>
        </w:rPr>
        <w:t xml:space="preserve">For small angles, shear rate and shear stress are uniform in fluid. </w:t>
      </w:r>
    </w:p>
    <w:p w:rsidR="00000000" w:rsidDel="00000000" w:rsidP="00000000" w:rsidRDefault="00000000" w:rsidRPr="00000000" w14:paraId="0000004D">
      <w:pPr>
        <w:numPr>
          <w:ilvl w:val="2"/>
          <w:numId w:val="1"/>
        </w:numPr>
        <w:ind w:left="2160" w:hanging="360"/>
        <w:contextualSpacing w:val="1"/>
        <w:rPr>
          <w:u w:val="none"/>
        </w:rPr>
      </w:pPr>
      <w:r w:rsidDel="00000000" w:rsidR="00000000" w:rsidRPr="00000000">
        <w:rPr>
          <w:rtl w:val="0"/>
        </w:rPr>
        <w:t xml:space="preserve">No correction calculations required</w:t>
      </w:r>
    </w:p>
    <w:p w:rsidR="00000000" w:rsidDel="00000000" w:rsidP="00000000" w:rsidRDefault="00000000" w:rsidRPr="00000000" w14:paraId="0000004E">
      <w:pPr>
        <w:numPr>
          <w:ilvl w:val="2"/>
          <w:numId w:val="1"/>
        </w:numPr>
        <w:ind w:left="2160" w:hanging="360"/>
        <w:contextualSpacing w:val="1"/>
        <w:rPr>
          <w:u w:val="none"/>
        </w:rPr>
      </w:pPr>
      <w:r w:rsidDel="00000000" w:rsidR="00000000" w:rsidRPr="00000000">
        <w:rPr>
          <w:rtl w:val="0"/>
        </w:rPr>
        <w:t xml:space="preserve">Apparent viscosity:</w:t>
      </w:r>
    </w:p>
    <w:p w:rsidR="00000000" w:rsidDel="00000000" w:rsidP="00000000" w:rsidRDefault="00000000" w:rsidRPr="00000000" w14:paraId="0000004F">
      <w:pPr>
        <w:numPr>
          <w:ilvl w:val="3"/>
          <w:numId w:val="1"/>
        </w:numPr>
        <w:ind w:left="2880" w:hanging="360"/>
        <w:contextualSpacing w:val="1"/>
        <w:rPr>
          <w:u w:val="none"/>
        </w:rPr>
      </w:pPr>
      <w:r w:rsidDel="00000000" w:rsidR="00000000" w:rsidRPr="00000000">
        <w:rPr>
          <w:rtl w:val="0"/>
        </w:rPr>
        <w:t xml:space="preserve">Equation 1: τ = 3T/2πR</w:t>
      </w:r>
      <w:r w:rsidDel="00000000" w:rsidR="00000000" w:rsidRPr="00000000">
        <w:rPr>
          <w:vertAlign w:val="subscript"/>
          <w:rtl w:val="0"/>
        </w:rPr>
        <w:t xml:space="preserve">c</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50">
      <w:pPr>
        <w:numPr>
          <w:ilvl w:val="3"/>
          <w:numId w:val="1"/>
        </w:numPr>
        <w:ind w:left="2880" w:hanging="360"/>
        <w:contextualSpacing w:val="1"/>
        <w:rPr>
          <w:u w:val="none"/>
        </w:rPr>
      </w:pPr>
      <w:r w:rsidDel="00000000" w:rsidR="00000000" w:rsidRPr="00000000">
        <w:rPr>
          <w:rtl w:val="0"/>
        </w:rPr>
        <w:t xml:space="preserve">Equation 2: γ = Ω/β</w:t>
      </w:r>
    </w:p>
    <w:p w:rsidR="00000000" w:rsidDel="00000000" w:rsidP="00000000" w:rsidRDefault="00000000" w:rsidRPr="00000000" w14:paraId="00000051">
      <w:pPr>
        <w:numPr>
          <w:ilvl w:val="3"/>
          <w:numId w:val="1"/>
        </w:numPr>
        <w:ind w:left="2880" w:hanging="360"/>
        <w:contextualSpacing w:val="1"/>
        <w:rPr>
          <w:u w:val="none"/>
        </w:rPr>
      </w:pPr>
      <w:r w:rsidDel="00000000" w:rsidR="00000000" w:rsidRPr="00000000">
        <w:rPr>
          <w:rtl w:val="0"/>
        </w:rPr>
        <w:t xml:space="preserve">Equation 3: μ</w:t>
      </w:r>
      <w:r w:rsidDel="00000000" w:rsidR="00000000" w:rsidRPr="00000000">
        <w:rPr>
          <w:vertAlign w:val="subscript"/>
          <w:rtl w:val="0"/>
        </w:rPr>
        <w:t xml:space="preserve">a</w:t>
      </w:r>
      <w:r w:rsidDel="00000000" w:rsidR="00000000" w:rsidRPr="00000000">
        <w:rPr>
          <w:rtl w:val="0"/>
        </w:rPr>
        <w:t xml:space="preserve"> = 3βΤ/2πΩR</w:t>
      </w:r>
      <w:r w:rsidDel="00000000" w:rsidR="00000000" w:rsidRPr="00000000">
        <w:rPr>
          <w:vertAlign w:val="subscript"/>
          <w:rtl w:val="0"/>
        </w:rPr>
        <w:t xml:space="preserve">c</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52">
      <w:pPr>
        <w:numPr>
          <w:ilvl w:val="4"/>
          <w:numId w:val="1"/>
        </w:numPr>
        <w:ind w:left="3600" w:hanging="360"/>
        <w:contextualSpacing w:val="1"/>
        <w:rPr/>
      </w:pPr>
      <w:r w:rsidDel="00000000" w:rsidR="00000000" w:rsidRPr="00000000">
        <w:rPr>
          <w:rtl w:val="0"/>
        </w:rPr>
        <w:t xml:space="preserve">τ: shear stress</w:t>
      </w:r>
    </w:p>
    <w:p w:rsidR="00000000" w:rsidDel="00000000" w:rsidP="00000000" w:rsidRDefault="00000000" w:rsidRPr="00000000" w14:paraId="00000053">
      <w:pPr>
        <w:numPr>
          <w:ilvl w:val="4"/>
          <w:numId w:val="1"/>
        </w:numPr>
        <w:ind w:left="3600" w:hanging="360"/>
        <w:contextualSpacing w:val="1"/>
        <w:rPr>
          <w:u w:val="none"/>
        </w:rPr>
      </w:pPr>
      <w:r w:rsidDel="00000000" w:rsidR="00000000" w:rsidRPr="00000000">
        <w:rPr>
          <w:rtl w:val="0"/>
        </w:rPr>
        <w:t xml:space="preserve">T: torque</w:t>
      </w:r>
    </w:p>
    <w:p w:rsidR="00000000" w:rsidDel="00000000" w:rsidP="00000000" w:rsidRDefault="00000000" w:rsidRPr="00000000" w14:paraId="00000054">
      <w:pPr>
        <w:numPr>
          <w:ilvl w:val="4"/>
          <w:numId w:val="1"/>
        </w:numPr>
        <w:ind w:left="3600" w:hanging="360"/>
        <w:contextualSpacing w:val="1"/>
        <w:rPr>
          <w:u w:val="none"/>
        </w:rPr>
      </w:pPr>
      <w:r w:rsidDel="00000000" w:rsidR="00000000" w:rsidRPr="00000000">
        <w:rPr>
          <w:rtl w:val="0"/>
        </w:rPr>
        <w:t xml:space="preserve">R</w:t>
      </w:r>
      <w:r w:rsidDel="00000000" w:rsidR="00000000" w:rsidRPr="00000000">
        <w:rPr>
          <w:vertAlign w:val="subscript"/>
          <w:rtl w:val="0"/>
        </w:rPr>
        <w:t xml:space="preserve">c</w:t>
      </w:r>
      <w:r w:rsidDel="00000000" w:rsidR="00000000" w:rsidRPr="00000000">
        <w:rPr>
          <w:rtl w:val="0"/>
        </w:rPr>
        <w:t xml:space="preserve">: radius of cone</w:t>
      </w:r>
    </w:p>
    <w:p w:rsidR="00000000" w:rsidDel="00000000" w:rsidP="00000000" w:rsidRDefault="00000000" w:rsidRPr="00000000" w14:paraId="00000055">
      <w:pPr>
        <w:numPr>
          <w:ilvl w:val="4"/>
          <w:numId w:val="1"/>
        </w:numPr>
        <w:ind w:left="3600" w:hanging="360"/>
        <w:contextualSpacing w:val="1"/>
        <w:rPr/>
      </w:pPr>
      <w:r w:rsidDel="00000000" w:rsidR="00000000" w:rsidRPr="00000000">
        <w:rPr>
          <w:rtl w:val="0"/>
        </w:rPr>
        <w:t xml:space="preserve">γ: shear rate</w:t>
      </w:r>
    </w:p>
    <w:p w:rsidR="00000000" w:rsidDel="00000000" w:rsidP="00000000" w:rsidRDefault="00000000" w:rsidRPr="00000000" w14:paraId="00000056">
      <w:pPr>
        <w:numPr>
          <w:ilvl w:val="4"/>
          <w:numId w:val="1"/>
        </w:numPr>
        <w:ind w:left="3600" w:hanging="360"/>
        <w:contextualSpacing w:val="1"/>
        <w:rPr/>
      </w:pPr>
      <w:r w:rsidDel="00000000" w:rsidR="00000000" w:rsidRPr="00000000">
        <w:rPr>
          <w:rtl w:val="0"/>
        </w:rPr>
        <w:t xml:space="preserve">Ω: rotational speed</w:t>
      </w:r>
    </w:p>
    <w:p w:rsidR="00000000" w:rsidDel="00000000" w:rsidP="00000000" w:rsidRDefault="00000000" w:rsidRPr="00000000" w14:paraId="00000057">
      <w:pPr>
        <w:numPr>
          <w:ilvl w:val="4"/>
          <w:numId w:val="1"/>
        </w:numPr>
        <w:ind w:left="3600" w:hanging="360"/>
        <w:contextualSpacing w:val="1"/>
        <w:rPr/>
      </w:pPr>
      <w:r w:rsidDel="00000000" w:rsidR="00000000" w:rsidRPr="00000000">
        <w:rPr>
          <w:rtl w:val="0"/>
        </w:rPr>
        <w:t xml:space="preserve">β: angle between cone and plane in radians</w:t>
      </w:r>
    </w:p>
    <w:p w:rsidR="00000000" w:rsidDel="00000000" w:rsidP="00000000" w:rsidRDefault="00000000" w:rsidRPr="00000000" w14:paraId="00000058">
      <w:pPr>
        <w:numPr>
          <w:ilvl w:val="4"/>
          <w:numId w:val="1"/>
        </w:numPr>
        <w:ind w:left="3600" w:hanging="360"/>
        <w:contextualSpacing w:val="1"/>
        <w:rPr/>
      </w:pPr>
      <w:r w:rsidDel="00000000" w:rsidR="00000000" w:rsidRPr="00000000">
        <w:rPr>
          <w:rtl w:val="0"/>
        </w:rPr>
        <w:t xml:space="preserve">μ</w:t>
      </w:r>
      <w:r w:rsidDel="00000000" w:rsidR="00000000" w:rsidRPr="00000000">
        <w:rPr>
          <w:vertAlign w:val="subscript"/>
          <w:rtl w:val="0"/>
        </w:rPr>
        <w:t xml:space="preserve">a</w:t>
      </w:r>
      <w:r w:rsidDel="00000000" w:rsidR="00000000" w:rsidRPr="00000000">
        <w:rPr>
          <w:rtl w:val="0"/>
        </w:rPr>
        <w:t xml:space="preserve">: apparent viscosity</w:t>
      </w:r>
    </w:p>
    <w:p w:rsidR="00000000" w:rsidDel="00000000" w:rsidP="00000000" w:rsidRDefault="00000000" w:rsidRPr="00000000" w14:paraId="00000059">
      <w:pPr>
        <w:numPr>
          <w:ilvl w:val="1"/>
          <w:numId w:val="1"/>
        </w:numPr>
        <w:ind w:left="1440" w:hanging="360"/>
        <w:contextualSpacing w:val="1"/>
        <w:rPr>
          <w:u w:val="none"/>
        </w:rPr>
      </w:pPr>
      <w:r w:rsidDel="00000000" w:rsidR="00000000" w:rsidRPr="00000000">
        <w:rPr>
          <w:rtl w:val="0"/>
        </w:rPr>
        <w:t xml:space="preserve">Weissenberg Rheogoniometer</w:t>
      </w:r>
    </w:p>
    <w:p w:rsidR="00000000" w:rsidDel="00000000" w:rsidP="00000000" w:rsidRDefault="00000000" w:rsidRPr="00000000" w14:paraId="0000005A">
      <w:pPr>
        <w:numPr>
          <w:ilvl w:val="2"/>
          <w:numId w:val="1"/>
        </w:numPr>
        <w:ind w:left="2160" w:hanging="360"/>
        <w:contextualSpacing w:val="1"/>
        <w:rPr>
          <w:u w:val="none"/>
        </w:rPr>
      </w:pPr>
      <w:r w:rsidDel="00000000" w:rsidR="00000000" w:rsidRPr="00000000">
        <w:rPr>
          <w:rtl w:val="0"/>
        </w:rPr>
        <w:t xml:space="preserve">Most versatile</w:t>
      </w:r>
    </w:p>
    <w:p w:rsidR="00000000" w:rsidDel="00000000" w:rsidP="00000000" w:rsidRDefault="00000000" w:rsidRPr="00000000" w14:paraId="0000005B">
      <w:pPr>
        <w:numPr>
          <w:ilvl w:val="2"/>
          <w:numId w:val="1"/>
        </w:numPr>
        <w:ind w:left="2160" w:hanging="360"/>
        <w:contextualSpacing w:val="1"/>
        <w:rPr>
          <w:u w:val="none"/>
        </w:rPr>
      </w:pPr>
      <w:r w:rsidDel="00000000" w:rsidR="00000000" w:rsidRPr="00000000">
        <w:rPr>
          <w:rtl w:val="0"/>
        </w:rPr>
        <w:t xml:space="preserve">Measure viscosity in simple shear</w:t>
      </w:r>
    </w:p>
    <w:p w:rsidR="00000000" w:rsidDel="00000000" w:rsidP="00000000" w:rsidRDefault="00000000" w:rsidRPr="00000000" w14:paraId="0000005C">
      <w:pPr>
        <w:numPr>
          <w:ilvl w:val="2"/>
          <w:numId w:val="1"/>
        </w:numPr>
        <w:ind w:left="2160" w:hanging="360"/>
        <w:contextualSpacing w:val="1"/>
        <w:rPr>
          <w:u w:val="none"/>
        </w:rPr>
      </w:pPr>
      <w:r w:rsidDel="00000000" w:rsidR="00000000" w:rsidRPr="00000000">
        <w:rPr>
          <w:rtl w:val="0"/>
        </w:rPr>
        <w:t xml:space="preserve">Determine dynamic properties of viscoelastic materials</w:t>
      </w:r>
    </w:p>
    <w:p w:rsidR="00000000" w:rsidDel="00000000" w:rsidP="00000000" w:rsidRDefault="00000000" w:rsidRPr="00000000" w14:paraId="0000005D">
      <w:pPr>
        <w:numPr>
          <w:ilvl w:val="2"/>
          <w:numId w:val="1"/>
        </w:numPr>
        <w:ind w:left="2160" w:hanging="360"/>
        <w:contextualSpacing w:val="1"/>
        <w:rPr>
          <w:u w:val="none"/>
        </w:rPr>
      </w:pPr>
      <w:r w:rsidDel="00000000" w:rsidR="00000000" w:rsidRPr="00000000">
        <w:rPr>
          <w:rtl w:val="0"/>
        </w:rPr>
        <w:t xml:space="preserve">Plate driven into sinosodial motion</w:t>
      </w:r>
    </w:p>
    <w:p w:rsidR="00000000" w:rsidDel="00000000" w:rsidP="00000000" w:rsidRDefault="00000000" w:rsidRPr="00000000" w14:paraId="0000005E">
      <w:pPr>
        <w:numPr>
          <w:ilvl w:val="2"/>
          <w:numId w:val="1"/>
        </w:numPr>
        <w:ind w:left="2160" w:hanging="360"/>
        <w:contextualSpacing w:val="1"/>
        <w:rPr>
          <w:u w:val="none"/>
        </w:rPr>
      </w:pPr>
      <w:r w:rsidDel="00000000" w:rsidR="00000000" w:rsidRPr="00000000">
        <w:rPr>
          <w:rtl w:val="0"/>
        </w:rPr>
        <w:t xml:space="preserve">Measure normal stress of viscoelastics</w:t>
      </w:r>
    </w:p>
    <w:p w:rsidR="00000000" w:rsidDel="00000000" w:rsidP="00000000" w:rsidRDefault="00000000" w:rsidRPr="00000000" w14:paraId="0000005F">
      <w:pPr>
        <w:numPr>
          <w:ilvl w:val="2"/>
          <w:numId w:val="1"/>
        </w:numPr>
        <w:ind w:left="2160" w:hanging="360"/>
        <w:contextualSpacing w:val="1"/>
        <w:rPr>
          <w:u w:val="none"/>
        </w:rPr>
      </w:pPr>
      <w:r w:rsidDel="00000000" w:rsidR="00000000" w:rsidRPr="00000000">
        <w:rPr>
          <w:rtl w:val="0"/>
        </w:rPr>
        <w:t xml:space="preserve">Fluids with viscosities from 10</w:t>
      </w:r>
      <w:r w:rsidDel="00000000" w:rsidR="00000000" w:rsidRPr="00000000">
        <w:rPr>
          <w:vertAlign w:val="superscript"/>
          <w:rtl w:val="0"/>
        </w:rPr>
        <w:t xml:space="preserve">-3</w:t>
      </w:r>
      <w:r w:rsidDel="00000000" w:rsidR="00000000" w:rsidRPr="00000000">
        <w:rPr>
          <w:rtl w:val="0"/>
        </w:rPr>
        <w:t xml:space="preserve"> to 10</w:t>
      </w:r>
      <w:r w:rsidDel="00000000" w:rsidR="00000000" w:rsidRPr="00000000">
        <w:rPr>
          <w:vertAlign w:val="superscript"/>
          <w:rtl w:val="0"/>
        </w:rPr>
        <w:t xml:space="preserve">10</w:t>
      </w:r>
      <w:r w:rsidDel="00000000" w:rsidR="00000000" w:rsidRPr="00000000">
        <w:rPr>
          <w:rtl w:val="0"/>
        </w:rPr>
        <w:t xml:space="preserve"> poise, shear rates from 10</w:t>
      </w:r>
      <w:r w:rsidDel="00000000" w:rsidR="00000000" w:rsidRPr="00000000">
        <w:rPr>
          <w:vertAlign w:val="superscript"/>
          <w:rtl w:val="0"/>
        </w:rPr>
        <w:t xml:space="preserve">-4</w:t>
      </w:r>
      <w:r w:rsidDel="00000000" w:rsidR="00000000" w:rsidRPr="00000000">
        <w:rPr>
          <w:rtl w:val="0"/>
        </w:rPr>
        <w:t xml:space="preserve"> to 10</w:t>
      </w:r>
      <w:r w:rsidDel="00000000" w:rsidR="00000000" w:rsidRPr="00000000">
        <w:rPr>
          <w:vertAlign w:val="superscript"/>
          <w:rtl w:val="0"/>
        </w:rPr>
        <w:t xml:space="preserve">3</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60">
      <w:pPr>
        <w:numPr>
          <w:ilvl w:val="1"/>
          <w:numId w:val="1"/>
        </w:numPr>
        <w:ind w:left="1440" w:hanging="360"/>
        <w:contextualSpacing w:val="1"/>
        <w:rPr>
          <w:u w:val="none"/>
        </w:rPr>
      </w:pPr>
      <w:r w:rsidDel="00000000" w:rsidR="00000000" w:rsidRPr="00000000">
        <w:rPr>
          <w:rtl w:val="0"/>
        </w:rPr>
        <w:t xml:space="preserve">Limitations</w:t>
      </w:r>
    </w:p>
    <w:p w:rsidR="00000000" w:rsidDel="00000000" w:rsidP="00000000" w:rsidRDefault="00000000" w:rsidRPr="00000000" w14:paraId="00000061">
      <w:pPr>
        <w:numPr>
          <w:ilvl w:val="2"/>
          <w:numId w:val="1"/>
        </w:numPr>
        <w:ind w:left="2160" w:hanging="360"/>
        <w:contextualSpacing w:val="1"/>
        <w:rPr>
          <w:u w:val="none"/>
        </w:rPr>
      </w:pPr>
      <w:r w:rsidDel="00000000" w:rsidR="00000000" w:rsidRPr="00000000">
        <w:rPr>
          <w:rtl w:val="0"/>
        </w:rPr>
        <w:t xml:space="preserve">High viscosity matierals, sample balls up leaving gap between cone and plate at sehear rate ranges normally encountered in processing</w:t>
      </w:r>
    </w:p>
    <w:p w:rsidR="00000000" w:rsidDel="00000000" w:rsidP="00000000" w:rsidRDefault="00000000" w:rsidRPr="00000000" w14:paraId="00000062">
      <w:pPr>
        <w:numPr>
          <w:ilvl w:val="2"/>
          <w:numId w:val="1"/>
        </w:numPr>
        <w:ind w:left="2160" w:hanging="360"/>
        <w:contextualSpacing w:val="1"/>
        <w:rPr>
          <w:u w:val="none"/>
        </w:rPr>
      </w:pPr>
      <w:r w:rsidDel="00000000" w:rsidR="00000000" w:rsidRPr="00000000">
        <w:rPr>
          <w:rtl w:val="0"/>
        </w:rPr>
        <w:t xml:space="preserve">Biconal rotor avoids this problem- two cone and plate instruments back to back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