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 460</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Week 5: Liquid Level Simulation Model</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17, 2018</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1438275"/>
            <wp:effectExtent b="0" l="0" r="0" t="0"/>
            <wp:docPr id="3" name="image3.png"/>
            <a:graphic>
              <a:graphicData uri="http://schemas.openxmlformats.org/drawingml/2006/picture">
                <pic:pic>
                  <pic:nvPicPr>
                    <pic:cNvPr id="0" name="image3.png"/>
                    <pic:cNvPicPr preferRelativeResize="0"/>
                  </pic:nvPicPr>
                  <pic:blipFill>
                    <a:blip r:embed="rId6"/>
                    <a:srcRect b="19943" l="2884" r="801" t="37037"/>
                    <a:stretch>
                      <a:fillRect/>
                    </a:stretch>
                  </pic:blipFill>
                  <pic:spPr>
                    <a:xfrm>
                      <a:off x="0" y="0"/>
                      <a:ext cx="572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Simulink Block Diagram of System</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4588" cy="3455922"/>
            <wp:effectExtent b="0" l="0" r="0" t="0"/>
            <wp:docPr id="4" name="image2.png"/>
            <a:graphic>
              <a:graphicData uri="http://schemas.openxmlformats.org/drawingml/2006/picture">
                <pic:pic>
                  <pic:nvPicPr>
                    <pic:cNvPr id="0" name="image2.png"/>
                    <pic:cNvPicPr preferRelativeResize="0"/>
                  </pic:nvPicPr>
                  <pic:blipFill>
                    <a:blip r:embed="rId7"/>
                    <a:srcRect b="1994" l="8974" r="8333" t="16524"/>
                    <a:stretch>
                      <a:fillRect/>
                    </a:stretch>
                  </pic:blipFill>
                  <pic:spPr>
                    <a:xfrm>
                      <a:off x="0" y="0"/>
                      <a:ext cx="6224588" cy="345592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Tank Water Height [cm] vs. Time [s]</w:t>
      </w:r>
    </w:p>
    <w:p w:rsidR="00000000" w:rsidDel="00000000" w:rsidP="00000000" w:rsidRDefault="00000000" w:rsidRPr="00000000" w14:paraId="00000013">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rises to a height of 13 cm before oscillating around the desired height of 10 cm between 13 cm and 5 cm. </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this way because of the delays in the system that prevent immediate adjustment of the system. </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tank is at first filling to the desired height until the sensor detects that the height is greater than desired. </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is detected that the height is greater than desired, the tank adjusts itself by opening and closing the valve, but delays in the actual adjustment cause oscillations around the desired height.</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are oscillations. </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damping frequency is 0.0393 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π</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n</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ς</m:t>
                    </m:r>
                  </m:e>
                  <m:sup>
                    <m:r>
                      <w:rPr>
                        <w:rFonts w:ascii="Times New Roman" w:cs="Times New Roman" w:eastAsia="Times New Roman" w:hAnsi="Times New Roman"/>
                        <w:sz w:val="24"/>
                        <w:szCs w:val="24"/>
                      </w:rPr>
                      <m:t xml:space="preserve">2</m:t>
                    </m:r>
                  </m:sup>
                </m:sSup>
              </m:e>
            </m:ra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π</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d</m:t>
                </m:r>
              </m:sub>
            </m:sSub>
          </m:den>
        </m:f>
      </m:oMath>
      <w:r w:rsidDel="00000000" w:rsidR="00000000" w:rsidRPr="00000000">
        <w:rPr>
          <w:rtl w:val="0"/>
        </w:rPr>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80s</w:t>
      </w:r>
    </w:p>
    <w:p w:rsidR="00000000" w:rsidDel="00000000" w:rsidP="00000000" w:rsidRDefault="00000000" w:rsidRPr="00000000" w14:paraId="0000001C">
      <w:pPr>
        <w:spacing w:line="360" w:lineRule="auto"/>
        <w:ind w:left="72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 0.0393 s</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time is 80 seconds. </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 overshoot is 30%.</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settling time is 264.55 s.</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ς</m:t>
            </m:r>
          </m:den>
        </m:f>
      </m:oMath>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ω</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 0.0393 s</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 ω</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sqrt(1-ζ</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plot on p. 81 of textbook based on percent overshoot: ζ = 0.36</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ω</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0.0393 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 0.939</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ω</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0.042 s</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t>
      </w:r>
      <w:r w:rsidDel="00000000" w:rsidR="00000000" w:rsidRPr="00000000">
        <w:rPr>
          <w:rFonts w:ascii="Times New Roman" w:cs="Times New Roman" w:eastAsia="Times New Roman" w:hAnsi="Times New Roman"/>
          <w:sz w:val="24"/>
          <w:szCs w:val="24"/>
          <w:vertAlign w:val="subscript"/>
          <w:rtl w:val="0"/>
        </w:rPr>
        <w:t xml:space="preserve">s,2% </w:t>
      </w:r>
      <w:r w:rsidDel="00000000" w:rsidR="00000000" w:rsidRPr="00000000">
        <w:rPr>
          <w:rFonts w:ascii="Times New Roman" w:cs="Times New Roman" w:eastAsia="Times New Roman" w:hAnsi="Times New Roman"/>
          <w:sz w:val="24"/>
          <w:szCs w:val="24"/>
          <w:rtl w:val="0"/>
        </w:rPr>
        <w:t xml:space="preserve">= 4/(0.042 * 0.36) = 264.55 s</w:t>
      </w:r>
    </w:p>
    <w:p w:rsidR="00000000" w:rsidDel="00000000" w:rsidP="00000000" w:rsidRDefault="00000000" w:rsidRPr="00000000" w14:paraId="0000002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367463" cy="3441053"/>
            <wp:effectExtent b="0" l="0" r="0" t="0"/>
            <wp:docPr id="2" name="image1.png"/>
            <a:graphic>
              <a:graphicData uri="http://schemas.openxmlformats.org/drawingml/2006/picture">
                <pic:pic>
                  <pic:nvPicPr>
                    <pic:cNvPr id="0" name="image1.png"/>
                    <pic:cNvPicPr preferRelativeResize="0"/>
                  </pic:nvPicPr>
                  <pic:blipFill>
                    <a:blip r:embed="rId8"/>
                    <a:srcRect b="2564" l="7692" r="8173" t="16524"/>
                    <a:stretch>
                      <a:fillRect/>
                    </a:stretch>
                  </pic:blipFill>
                  <pic:spPr>
                    <a:xfrm>
                      <a:off x="0" y="0"/>
                      <a:ext cx="6367463" cy="344105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Valve Position [steps] vs. Time [s]</w:t>
      </w:r>
    </w:p>
    <w:p w:rsidR="00000000" w:rsidDel="00000000" w:rsidP="00000000" w:rsidRDefault="00000000" w:rsidRPr="00000000" w14:paraId="00000028">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is mostly flat besides two peaks when the system needs to adjust its flow out.</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this way due to the delays in the sensor and motor adjustment. </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tank is filling to the desired height so the motor does not need to open during this time.</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 time, the sensor has detected that the desired height has been met so the motor position must be moved, leading to the two peaks.  </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portions of the graph are flat because the tank is filling as fast as possible to meet the desired height. </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opening position is 510 steps. </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valve never fully opens because the delay in the motor adjustment would cause the tank to empty too quickly while the valve was fully open.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2209800"/>
            <wp:effectExtent b="0" l="0" r="0" t="0"/>
            <wp:docPr id="1" name="image4.png"/>
            <a:graphic>
              <a:graphicData uri="http://schemas.openxmlformats.org/drawingml/2006/picture">
                <pic:pic>
                  <pic:nvPicPr>
                    <pic:cNvPr id="0" name="image4.png"/>
                    <pic:cNvPicPr preferRelativeResize="0"/>
                  </pic:nvPicPr>
                  <pic:blipFill>
                    <a:blip r:embed="rId9"/>
                    <a:srcRect b="34472" l="20543" r="53846" t="29371"/>
                    <a:stretch>
                      <a:fillRect/>
                    </a:stretch>
                  </pic:blipFill>
                  <pic:spPr>
                    <a:xfrm>
                      <a:off x="0" y="0"/>
                      <a:ext cx="27813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MATLAB code to produce plots</w:t>
      </w:r>
    </w:p>
    <w:sectPr>
      <w:headerReference r:id="rId10" w:type="default"/>
      <w:footerReference r:id="rId11" w:type="default"/>
      <w:foot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