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00" w:rsidRDefault="006623C5"/>
    <w:p w:rsidR="005A4F63" w:rsidRPr="00727D50" w:rsidRDefault="005A4F63" w:rsidP="005A4F63">
      <w:pPr>
        <w:jc w:val="center"/>
        <w:rPr>
          <w:b/>
          <w:sz w:val="22"/>
          <w:szCs w:val="22"/>
        </w:rPr>
      </w:pPr>
      <w:r w:rsidRPr="00727D50">
        <w:rPr>
          <w:b/>
          <w:sz w:val="22"/>
          <w:szCs w:val="22"/>
        </w:rPr>
        <w:t>AGR 201</w:t>
      </w:r>
      <w:r w:rsidR="00E839F6">
        <w:rPr>
          <w:b/>
          <w:sz w:val="22"/>
          <w:szCs w:val="22"/>
        </w:rPr>
        <w:t xml:space="preserve"> Online</w:t>
      </w:r>
      <w:r w:rsidRPr="00727D50">
        <w:rPr>
          <w:b/>
          <w:sz w:val="22"/>
          <w:szCs w:val="22"/>
        </w:rPr>
        <w:t xml:space="preserve"> Discussion Rubric</w:t>
      </w:r>
    </w:p>
    <w:p w:rsidR="005A4F63" w:rsidRPr="00727D50" w:rsidRDefault="005A4F63" w:rsidP="005A4F63">
      <w:pPr>
        <w:rPr>
          <w:b/>
          <w:sz w:val="22"/>
          <w:szCs w:val="22"/>
        </w:rPr>
      </w:pPr>
      <w:r w:rsidRPr="00727D50">
        <w:rPr>
          <w:b/>
          <w:sz w:val="22"/>
          <w:szCs w:val="22"/>
        </w:rPr>
        <w:t>Overview</w:t>
      </w:r>
    </w:p>
    <w:p w:rsidR="00AD29D3" w:rsidRDefault="005A4F63" w:rsidP="005A4F63">
      <w:pPr>
        <w:rPr>
          <w:sz w:val="22"/>
          <w:szCs w:val="22"/>
        </w:rPr>
      </w:pPr>
      <w:r w:rsidRPr="00727D50">
        <w:rPr>
          <w:sz w:val="22"/>
          <w:szCs w:val="22"/>
        </w:rPr>
        <w:t>This course relies heavily on each student’s ongoing participation in discussion. Discussion will be graded based upon qu</w:t>
      </w:r>
      <w:r w:rsidR="009674A3" w:rsidRPr="00727D50">
        <w:rPr>
          <w:sz w:val="22"/>
          <w:szCs w:val="22"/>
        </w:rPr>
        <w:t>ality, timeliness,</w:t>
      </w:r>
      <w:r w:rsidRPr="00727D50">
        <w:rPr>
          <w:sz w:val="22"/>
          <w:szCs w:val="22"/>
        </w:rPr>
        <w:t xml:space="preserve"> responsiveness and moving the</w:t>
      </w:r>
      <w:r w:rsidR="0052344B">
        <w:rPr>
          <w:sz w:val="22"/>
          <w:szCs w:val="22"/>
        </w:rPr>
        <w:t xml:space="preserve"> convers</w:t>
      </w:r>
      <w:r w:rsidR="009674A3" w:rsidRPr="00727D50">
        <w:rPr>
          <w:sz w:val="22"/>
          <w:szCs w:val="22"/>
        </w:rPr>
        <w:t xml:space="preserve">ation forward, which is discussed in further detail in the scoring section of the rubric. </w:t>
      </w:r>
      <w:r w:rsidR="00975A6F">
        <w:rPr>
          <w:sz w:val="22"/>
          <w:szCs w:val="22"/>
        </w:rPr>
        <w:t xml:space="preserve">There will be </w:t>
      </w:r>
      <w:r w:rsidR="00AD29D3">
        <w:rPr>
          <w:sz w:val="22"/>
          <w:szCs w:val="22"/>
        </w:rPr>
        <w:t>1</w:t>
      </w:r>
      <w:r w:rsidR="0052344B">
        <w:rPr>
          <w:sz w:val="22"/>
          <w:szCs w:val="22"/>
        </w:rPr>
        <w:t xml:space="preserve"> discussion</w:t>
      </w:r>
      <w:r w:rsidR="00975A6F">
        <w:rPr>
          <w:sz w:val="22"/>
          <w:szCs w:val="22"/>
        </w:rPr>
        <w:t xml:space="preserve"> per week</w:t>
      </w:r>
      <w:r w:rsidR="00AD29D3">
        <w:rPr>
          <w:sz w:val="22"/>
          <w:szCs w:val="22"/>
        </w:rPr>
        <w:t xml:space="preserve"> </w:t>
      </w:r>
      <w:r w:rsidR="00975A6F">
        <w:rPr>
          <w:sz w:val="22"/>
          <w:szCs w:val="22"/>
        </w:rPr>
        <w:t xml:space="preserve">unless stated otherwise in the syllabus.  </w:t>
      </w:r>
      <w:r w:rsidR="00AD29D3">
        <w:rPr>
          <w:sz w:val="22"/>
          <w:szCs w:val="22"/>
        </w:rPr>
        <w:t xml:space="preserve">Your initial post is due by </w:t>
      </w:r>
      <w:r w:rsidR="0052344B">
        <w:rPr>
          <w:sz w:val="22"/>
          <w:szCs w:val="22"/>
        </w:rPr>
        <w:t>Tuesday</w:t>
      </w:r>
      <w:r w:rsidR="00975A6F">
        <w:rPr>
          <w:sz w:val="22"/>
          <w:szCs w:val="22"/>
        </w:rPr>
        <w:t xml:space="preserve"> </w:t>
      </w:r>
      <w:r w:rsidR="00AD29D3">
        <w:rPr>
          <w:sz w:val="22"/>
          <w:szCs w:val="22"/>
        </w:rPr>
        <w:t xml:space="preserve">at </w:t>
      </w:r>
      <w:r w:rsidR="00975A6F">
        <w:rPr>
          <w:sz w:val="22"/>
          <w:szCs w:val="22"/>
        </w:rPr>
        <w:t xml:space="preserve">11:59 pm and </w:t>
      </w:r>
      <w:r w:rsidR="00AD29D3">
        <w:rPr>
          <w:sz w:val="22"/>
          <w:szCs w:val="22"/>
        </w:rPr>
        <w:t>your</w:t>
      </w:r>
      <w:r w:rsidR="0052344B">
        <w:rPr>
          <w:sz w:val="22"/>
          <w:szCs w:val="22"/>
        </w:rPr>
        <w:t xml:space="preserve"> 2</w:t>
      </w:r>
      <w:r w:rsidR="00AD29D3">
        <w:rPr>
          <w:sz w:val="22"/>
          <w:szCs w:val="22"/>
        </w:rPr>
        <w:t xml:space="preserve"> </w:t>
      </w:r>
      <w:r w:rsidR="00D82510">
        <w:rPr>
          <w:sz w:val="22"/>
          <w:szCs w:val="22"/>
        </w:rPr>
        <w:t>reply discussion</w:t>
      </w:r>
      <w:r w:rsidR="00AD29D3">
        <w:rPr>
          <w:sz w:val="22"/>
          <w:szCs w:val="22"/>
        </w:rPr>
        <w:t xml:space="preserve"> posts are due by</w:t>
      </w:r>
      <w:r w:rsidR="00975A6F">
        <w:rPr>
          <w:sz w:val="22"/>
          <w:szCs w:val="22"/>
        </w:rPr>
        <w:t xml:space="preserve"> </w:t>
      </w:r>
      <w:r w:rsidR="0052344B">
        <w:rPr>
          <w:sz w:val="22"/>
          <w:szCs w:val="22"/>
        </w:rPr>
        <w:t>Friday</w:t>
      </w:r>
      <w:r w:rsidR="00975A6F">
        <w:rPr>
          <w:sz w:val="22"/>
          <w:szCs w:val="22"/>
        </w:rPr>
        <w:t xml:space="preserve"> at </w:t>
      </w:r>
      <w:r w:rsidR="0081346D">
        <w:rPr>
          <w:sz w:val="22"/>
          <w:szCs w:val="22"/>
        </w:rPr>
        <w:t>6:00</w:t>
      </w:r>
      <w:r w:rsidR="00975A6F">
        <w:rPr>
          <w:sz w:val="22"/>
          <w:szCs w:val="22"/>
        </w:rPr>
        <w:t xml:space="preserve"> </w:t>
      </w:r>
      <w:r w:rsidR="009674A3" w:rsidRPr="00727D50">
        <w:rPr>
          <w:sz w:val="22"/>
          <w:szCs w:val="22"/>
        </w:rPr>
        <w:t>pm</w:t>
      </w:r>
      <w:r w:rsidR="00975A6F">
        <w:rPr>
          <w:sz w:val="22"/>
          <w:szCs w:val="22"/>
        </w:rPr>
        <w:t>.</w:t>
      </w:r>
      <w:r w:rsidR="009674A3" w:rsidRPr="00727D50">
        <w:rPr>
          <w:sz w:val="22"/>
          <w:szCs w:val="22"/>
        </w:rPr>
        <w:t xml:space="preserve"> </w:t>
      </w:r>
      <w:r w:rsidR="00975A6F">
        <w:rPr>
          <w:sz w:val="22"/>
          <w:szCs w:val="22"/>
        </w:rPr>
        <w:t xml:space="preserve"> If you miss the deadlines,</w:t>
      </w:r>
      <w:r w:rsidR="009674A3" w:rsidRPr="00727D50">
        <w:rPr>
          <w:sz w:val="22"/>
          <w:szCs w:val="22"/>
        </w:rPr>
        <w:t xml:space="preserve"> posting will not count toward your grade. </w:t>
      </w:r>
      <w:r w:rsidR="00975A6F">
        <w:rPr>
          <w:sz w:val="22"/>
          <w:szCs w:val="22"/>
        </w:rPr>
        <w:t xml:space="preserve"> </w:t>
      </w:r>
      <w:r w:rsidR="009674A3" w:rsidRPr="00727D50">
        <w:rPr>
          <w:sz w:val="22"/>
          <w:szCs w:val="22"/>
        </w:rPr>
        <w:t>You are expected to participate throughout the week in the discussions</w:t>
      </w:r>
      <w:r w:rsidR="009674A3" w:rsidRPr="00727D50">
        <w:rPr>
          <w:i/>
          <w:sz w:val="22"/>
          <w:szCs w:val="22"/>
        </w:rPr>
        <w:t>.</w:t>
      </w:r>
      <w:r w:rsidR="00D71418">
        <w:rPr>
          <w:sz w:val="22"/>
          <w:szCs w:val="22"/>
        </w:rPr>
        <w:t xml:space="preserve">  You are also expected to read your classmates’ posts and respond to them.  </w:t>
      </w:r>
    </w:p>
    <w:p w:rsidR="009674A3" w:rsidRPr="00727D50" w:rsidRDefault="009674A3" w:rsidP="005A4F63">
      <w:pPr>
        <w:rPr>
          <w:b/>
          <w:sz w:val="22"/>
          <w:szCs w:val="22"/>
        </w:rPr>
      </w:pPr>
      <w:r w:rsidRPr="00727D50">
        <w:rPr>
          <w:b/>
          <w:sz w:val="22"/>
          <w:szCs w:val="22"/>
        </w:rPr>
        <w:t xml:space="preserve">Scoring </w:t>
      </w:r>
    </w:p>
    <w:p w:rsidR="009674A3" w:rsidRPr="00727D50" w:rsidRDefault="009674A3" w:rsidP="005A4F63">
      <w:pPr>
        <w:rPr>
          <w:sz w:val="22"/>
          <w:szCs w:val="22"/>
        </w:rPr>
      </w:pPr>
      <w:r w:rsidRPr="00727D50">
        <w:rPr>
          <w:sz w:val="22"/>
          <w:szCs w:val="22"/>
        </w:rPr>
        <w:t>Posted messages should be significant- which will move the conversation forward. There</w:t>
      </w:r>
      <w:r w:rsidR="000B3B80" w:rsidRPr="00727D50">
        <w:rPr>
          <w:sz w:val="22"/>
          <w:szCs w:val="22"/>
        </w:rPr>
        <w:t xml:space="preserve"> are</w:t>
      </w:r>
      <w:r w:rsidR="00C22FF7">
        <w:rPr>
          <w:sz w:val="22"/>
          <w:szCs w:val="22"/>
        </w:rPr>
        <w:t xml:space="preserve"> a</w:t>
      </w:r>
      <w:r w:rsidR="000B3B80" w:rsidRPr="00727D50">
        <w:rPr>
          <w:sz w:val="22"/>
          <w:szCs w:val="22"/>
        </w:rPr>
        <w:t xml:space="preserve"> variety </w:t>
      </w:r>
      <w:r w:rsidR="00727D50" w:rsidRPr="00727D50">
        <w:rPr>
          <w:sz w:val="22"/>
          <w:szCs w:val="22"/>
        </w:rPr>
        <w:t xml:space="preserve">of </w:t>
      </w:r>
      <w:r w:rsidR="0052344B">
        <w:rPr>
          <w:b/>
          <w:sz w:val="22"/>
          <w:szCs w:val="22"/>
        </w:rPr>
        <w:t>discussion</w:t>
      </w:r>
      <w:r w:rsidR="00727D50" w:rsidRPr="00727D50">
        <w:rPr>
          <w:b/>
          <w:sz w:val="22"/>
          <w:szCs w:val="22"/>
        </w:rPr>
        <w:t xml:space="preserve"> </w:t>
      </w:r>
      <w:r w:rsidR="000B3B80" w:rsidRPr="00727D50">
        <w:rPr>
          <w:b/>
          <w:sz w:val="22"/>
          <w:szCs w:val="22"/>
        </w:rPr>
        <w:t>principles</w:t>
      </w:r>
      <w:r w:rsidR="0052344B">
        <w:rPr>
          <w:b/>
          <w:sz w:val="22"/>
          <w:szCs w:val="22"/>
        </w:rPr>
        <w:t>.</w:t>
      </w:r>
      <w:r w:rsidR="000B3B80" w:rsidRPr="00727D50">
        <w:rPr>
          <w:sz w:val="22"/>
          <w:szCs w:val="22"/>
        </w:rPr>
        <w:t xml:space="preserve"> </w:t>
      </w:r>
      <w:r w:rsidR="0052344B">
        <w:rPr>
          <w:sz w:val="22"/>
          <w:szCs w:val="22"/>
        </w:rPr>
        <w:t xml:space="preserve"> You are required to</w:t>
      </w:r>
      <w:r w:rsidR="008F2536">
        <w:rPr>
          <w:sz w:val="22"/>
          <w:szCs w:val="22"/>
        </w:rPr>
        <w:t xml:space="preserve"> </w:t>
      </w:r>
      <w:r w:rsidR="00D82510">
        <w:rPr>
          <w:sz w:val="22"/>
          <w:szCs w:val="22"/>
        </w:rPr>
        <w:t>include at least 3 of these principles in each of your posts for maximum points</w:t>
      </w:r>
      <w:r w:rsidR="000B3B80" w:rsidRPr="00727D50">
        <w:rPr>
          <w:sz w:val="22"/>
          <w:szCs w:val="22"/>
        </w:rPr>
        <w:t>:</w:t>
      </w:r>
    </w:p>
    <w:p w:rsidR="000B3B80" w:rsidRPr="00727D50" w:rsidRDefault="000B3B80" w:rsidP="000B3B80">
      <w:pPr>
        <w:pStyle w:val="ListParagraph"/>
        <w:numPr>
          <w:ilvl w:val="0"/>
          <w:numId w:val="1"/>
        </w:numPr>
        <w:rPr>
          <w:sz w:val="22"/>
          <w:szCs w:val="22"/>
        </w:rPr>
      </w:pPr>
      <w:r w:rsidRPr="00727D50">
        <w:rPr>
          <w:sz w:val="22"/>
          <w:szCs w:val="22"/>
        </w:rPr>
        <w:t>Providing concrete examples, perhaps personal experiences</w:t>
      </w:r>
    </w:p>
    <w:p w:rsidR="000B3B80" w:rsidRPr="00727D50" w:rsidRDefault="000B3B80" w:rsidP="000B3B80">
      <w:pPr>
        <w:pStyle w:val="ListParagraph"/>
        <w:numPr>
          <w:ilvl w:val="0"/>
          <w:numId w:val="1"/>
        </w:numPr>
        <w:rPr>
          <w:sz w:val="22"/>
          <w:szCs w:val="22"/>
        </w:rPr>
      </w:pPr>
      <w:r w:rsidRPr="00727D50">
        <w:rPr>
          <w:sz w:val="22"/>
          <w:szCs w:val="22"/>
        </w:rPr>
        <w:t>Describing possible consequences or implications</w:t>
      </w:r>
    </w:p>
    <w:p w:rsidR="000B3B80" w:rsidRPr="00727D50" w:rsidRDefault="000B3B80" w:rsidP="000B3B80">
      <w:pPr>
        <w:pStyle w:val="ListParagraph"/>
        <w:numPr>
          <w:ilvl w:val="0"/>
          <w:numId w:val="1"/>
        </w:numPr>
        <w:rPr>
          <w:sz w:val="22"/>
          <w:szCs w:val="22"/>
        </w:rPr>
      </w:pPr>
      <w:r w:rsidRPr="00727D50">
        <w:rPr>
          <w:sz w:val="22"/>
          <w:szCs w:val="22"/>
        </w:rPr>
        <w:t>Challenging something that has been posted in the discussion</w:t>
      </w:r>
    </w:p>
    <w:p w:rsidR="000B3B80" w:rsidRDefault="000B3B80" w:rsidP="000B3B80">
      <w:pPr>
        <w:pStyle w:val="ListParagraph"/>
        <w:numPr>
          <w:ilvl w:val="0"/>
          <w:numId w:val="1"/>
        </w:numPr>
        <w:rPr>
          <w:sz w:val="22"/>
          <w:szCs w:val="22"/>
        </w:rPr>
      </w:pPr>
      <w:r w:rsidRPr="00727D50">
        <w:rPr>
          <w:sz w:val="22"/>
          <w:szCs w:val="22"/>
        </w:rPr>
        <w:t>Pulling relevant data from external sources-book</w:t>
      </w:r>
      <w:r w:rsidR="00975A6F">
        <w:rPr>
          <w:sz w:val="22"/>
          <w:szCs w:val="22"/>
        </w:rPr>
        <w:t>s, articles</w:t>
      </w:r>
      <w:r w:rsidR="0084024A">
        <w:rPr>
          <w:sz w:val="22"/>
          <w:szCs w:val="22"/>
        </w:rPr>
        <w:t>,</w:t>
      </w:r>
      <w:r w:rsidR="00975A6F">
        <w:rPr>
          <w:sz w:val="22"/>
          <w:szCs w:val="22"/>
        </w:rPr>
        <w:t xml:space="preserve"> etc</w:t>
      </w:r>
      <w:r w:rsidRPr="00727D50">
        <w:rPr>
          <w:sz w:val="22"/>
          <w:szCs w:val="22"/>
        </w:rPr>
        <w:t>.</w:t>
      </w:r>
    </w:p>
    <w:p w:rsidR="00975A6F" w:rsidRDefault="00975A6F" w:rsidP="000B3B80">
      <w:pPr>
        <w:pStyle w:val="ListParagraph"/>
        <w:numPr>
          <w:ilvl w:val="0"/>
          <w:numId w:val="1"/>
        </w:numPr>
        <w:rPr>
          <w:sz w:val="22"/>
          <w:szCs w:val="22"/>
        </w:rPr>
      </w:pPr>
      <w:r>
        <w:rPr>
          <w:sz w:val="22"/>
          <w:szCs w:val="22"/>
        </w:rPr>
        <w:t>Relating post to assigned lecture/reading material</w:t>
      </w:r>
    </w:p>
    <w:p w:rsidR="00975A6F" w:rsidRDefault="00975A6F" w:rsidP="000B3B80">
      <w:pPr>
        <w:pStyle w:val="ListParagraph"/>
        <w:numPr>
          <w:ilvl w:val="0"/>
          <w:numId w:val="1"/>
        </w:numPr>
        <w:rPr>
          <w:sz w:val="22"/>
          <w:szCs w:val="22"/>
        </w:rPr>
      </w:pPr>
      <w:r>
        <w:rPr>
          <w:sz w:val="22"/>
          <w:szCs w:val="22"/>
        </w:rPr>
        <w:t>Including current events/ topics in the news</w:t>
      </w:r>
    </w:p>
    <w:p w:rsidR="00975A6F" w:rsidRPr="00727D50" w:rsidRDefault="00975A6F" w:rsidP="000B3B80">
      <w:pPr>
        <w:pStyle w:val="ListParagraph"/>
        <w:numPr>
          <w:ilvl w:val="0"/>
          <w:numId w:val="1"/>
        </w:numPr>
        <w:rPr>
          <w:sz w:val="22"/>
          <w:szCs w:val="22"/>
        </w:rPr>
      </w:pPr>
      <w:r>
        <w:rPr>
          <w:sz w:val="22"/>
          <w:szCs w:val="22"/>
        </w:rPr>
        <w:t xml:space="preserve">Linking to a historical context or event </w:t>
      </w:r>
    </w:p>
    <w:p w:rsidR="00D82510" w:rsidRDefault="00C90F76" w:rsidP="000B3B80">
      <w:pPr>
        <w:rPr>
          <w:sz w:val="22"/>
          <w:szCs w:val="22"/>
        </w:rPr>
      </w:pPr>
      <w:r>
        <w:rPr>
          <w:sz w:val="22"/>
          <w:szCs w:val="22"/>
        </w:rPr>
        <w:t>For a given discussio</w:t>
      </w:r>
      <w:r w:rsidR="00AD29D3">
        <w:rPr>
          <w:sz w:val="22"/>
          <w:szCs w:val="22"/>
        </w:rPr>
        <w:t xml:space="preserve">n, 8 points can be earned total. </w:t>
      </w:r>
      <w:r w:rsidR="00A1636E">
        <w:rPr>
          <w:sz w:val="22"/>
          <w:szCs w:val="22"/>
        </w:rPr>
        <w:t>4 points will be for the</w:t>
      </w:r>
      <w:r w:rsidR="0052344B">
        <w:rPr>
          <w:sz w:val="22"/>
          <w:szCs w:val="22"/>
        </w:rPr>
        <w:t xml:space="preserve"> initial post and 4 points will be for your 2 </w:t>
      </w:r>
      <w:r w:rsidR="00D82510">
        <w:rPr>
          <w:sz w:val="22"/>
          <w:szCs w:val="22"/>
        </w:rPr>
        <w:t>reply discussion posts.  Your grade will be based on the</w:t>
      </w:r>
      <w:r w:rsidR="00C80660">
        <w:rPr>
          <w:sz w:val="22"/>
          <w:szCs w:val="22"/>
        </w:rPr>
        <w:t xml:space="preserve"> quality of </w:t>
      </w:r>
      <w:r w:rsidR="00D82510">
        <w:rPr>
          <w:sz w:val="22"/>
          <w:szCs w:val="22"/>
        </w:rPr>
        <w:t xml:space="preserve">the </w:t>
      </w:r>
      <w:r w:rsidR="00C80660">
        <w:rPr>
          <w:sz w:val="22"/>
          <w:szCs w:val="22"/>
        </w:rPr>
        <w:t>posts</w:t>
      </w:r>
      <w:r w:rsidR="00A1636E">
        <w:rPr>
          <w:sz w:val="22"/>
          <w:szCs w:val="22"/>
        </w:rPr>
        <w:t>.</w:t>
      </w:r>
      <w:r w:rsidR="00D82510">
        <w:rPr>
          <w:sz w:val="22"/>
          <w:szCs w:val="22"/>
        </w:rPr>
        <w:t xml:space="preserve">  Y</w:t>
      </w:r>
      <w:r w:rsidR="00C80660">
        <w:rPr>
          <w:sz w:val="22"/>
          <w:szCs w:val="22"/>
        </w:rPr>
        <w:t xml:space="preserve">ou will receive a </w:t>
      </w:r>
      <w:r w:rsidR="00D82510">
        <w:rPr>
          <w:sz w:val="22"/>
          <w:szCs w:val="22"/>
        </w:rPr>
        <w:t>score out of 4 for your initial post</w:t>
      </w:r>
      <w:r w:rsidR="00C80660">
        <w:rPr>
          <w:sz w:val="22"/>
          <w:szCs w:val="22"/>
        </w:rPr>
        <w:t xml:space="preserve">.  </w:t>
      </w:r>
      <w:r w:rsidR="00D82510">
        <w:rPr>
          <w:sz w:val="22"/>
          <w:szCs w:val="22"/>
        </w:rPr>
        <w:t>For your reply posts, e</w:t>
      </w:r>
      <w:r w:rsidR="00C80660">
        <w:rPr>
          <w:sz w:val="22"/>
          <w:szCs w:val="22"/>
        </w:rPr>
        <w:t xml:space="preserve">ach post will be graded on quality </w:t>
      </w:r>
      <w:r w:rsidR="00D82510">
        <w:rPr>
          <w:sz w:val="22"/>
          <w:szCs w:val="22"/>
        </w:rPr>
        <w:t xml:space="preserve">out of 4 </w:t>
      </w:r>
      <w:r w:rsidR="00C80660">
        <w:rPr>
          <w:sz w:val="22"/>
          <w:szCs w:val="22"/>
        </w:rPr>
        <w:t xml:space="preserve">and the mean of those scores will be your </w:t>
      </w:r>
      <w:r w:rsidR="00D82510">
        <w:rPr>
          <w:sz w:val="22"/>
          <w:szCs w:val="22"/>
        </w:rPr>
        <w:t>score for your reply posts.</w:t>
      </w:r>
      <w:r w:rsidR="00C80660">
        <w:rPr>
          <w:sz w:val="22"/>
          <w:szCs w:val="22"/>
        </w:rPr>
        <w:t xml:space="preserve">  </w:t>
      </w:r>
      <w:r w:rsidR="00D82510">
        <w:rPr>
          <w:sz w:val="22"/>
          <w:szCs w:val="22"/>
        </w:rPr>
        <w:t>(If you post more than 3</w:t>
      </w:r>
      <w:r w:rsidR="00C80660" w:rsidRPr="00D82510">
        <w:rPr>
          <w:sz w:val="22"/>
          <w:szCs w:val="22"/>
        </w:rPr>
        <w:t xml:space="preserve"> times, the highest quality posts will be the ones graded).  The two added together </w:t>
      </w:r>
      <w:r w:rsidR="00D82510">
        <w:rPr>
          <w:sz w:val="22"/>
          <w:szCs w:val="22"/>
        </w:rPr>
        <w:t xml:space="preserve">(initial and reply scores) </w:t>
      </w:r>
      <w:r w:rsidR="00C80660" w:rsidRPr="00D82510">
        <w:rPr>
          <w:sz w:val="22"/>
          <w:szCs w:val="22"/>
        </w:rPr>
        <w:t>will be your grade out of 8.</w:t>
      </w:r>
      <w:r w:rsidR="00C80660">
        <w:rPr>
          <w:sz w:val="22"/>
          <w:szCs w:val="22"/>
        </w:rPr>
        <w:t xml:space="preserve">  You will have 12 discussions worth 8 points and 1 worth 4 points for a total of 100 points for discussions.</w:t>
      </w:r>
      <w:r>
        <w:rPr>
          <w:sz w:val="22"/>
          <w:szCs w:val="22"/>
        </w:rPr>
        <w:t xml:space="preserve"> </w:t>
      </w:r>
    </w:p>
    <w:p w:rsidR="000B3B80" w:rsidRPr="00727D50" w:rsidRDefault="00C90F76" w:rsidP="000B3B80">
      <w:pPr>
        <w:rPr>
          <w:sz w:val="22"/>
          <w:szCs w:val="22"/>
        </w:rPr>
      </w:pPr>
      <w:r>
        <w:rPr>
          <w:sz w:val="22"/>
          <w:szCs w:val="22"/>
        </w:rPr>
        <w:t xml:space="preserve"> </w:t>
      </w:r>
      <w:r w:rsidR="00D82510">
        <w:rPr>
          <w:sz w:val="22"/>
          <w:szCs w:val="22"/>
        </w:rPr>
        <w:t>Note: In lieu of one reply</w:t>
      </w:r>
      <w:r w:rsidR="006623C5">
        <w:rPr>
          <w:sz w:val="22"/>
          <w:szCs w:val="22"/>
        </w:rPr>
        <w:t xml:space="preserve"> post</w:t>
      </w:r>
      <w:bookmarkStart w:id="0" w:name="_GoBack"/>
      <w:bookmarkEnd w:id="0"/>
      <w:r w:rsidR="00D82510">
        <w:rPr>
          <w:sz w:val="22"/>
          <w:szCs w:val="22"/>
        </w:rPr>
        <w:t xml:space="preserve">, you may choose to create a separate thread apart from the prompt that responds to something from the lecture or reading. </w:t>
      </w:r>
    </w:p>
    <w:p w:rsidR="003A5F12" w:rsidRPr="003A5F12" w:rsidRDefault="003A5F12" w:rsidP="003A5F12">
      <w:pPr>
        <w:pStyle w:val="NoSpacing"/>
        <w:rPr>
          <w:b/>
          <w:sz w:val="16"/>
          <w:szCs w:val="16"/>
        </w:rPr>
      </w:pPr>
      <w:r w:rsidRPr="003A5F12">
        <w:rPr>
          <w:b/>
          <w:sz w:val="16"/>
          <w:szCs w:val="16"/>
        </w:rPr>
        <w:t xml:space="preserve">Developed by Don </w:t>
      </w:r>
      <w:proofErr w:type="spellStart"/>
      <w:r w:rsidRPr="003A5F12">
        <w:rPr>
          <w:b/>
          <w:sz w:val="16"/>
          <w:szCs w:val="16"/>
        </w:rPr>
        <w:t>Stepich</w:t>
      </w:r>
      <w:proofErr w:type="spellEnd"/>
      <w:r w:rsidRPr="003A5F12">
        <w:rPr>
          <w:b/>
          <w:sz w:val="16"/>
          <w:szCs w:val="16"/>
        </w:rPr>
        <w:t xml:space="preserve">; modified by </w:t>
      </w:r>
      <w:r w:rsidR="00C90F76">
        <w:rPr>
          <w:b/>
          <w:sz w:val="16"/>
          <w:szCs w:val="16"/>
        </w:rPr>
        <w:t xml:space="preserve">Shalyse </w:t>
      </w:r>
      <w:proofErr w:type="spellStart"/>
      <w:r w:rsidR="00C90F76">
        <w:rPr>
          <w:b/>
          <w:sz w:val="16"/>
          <w:szCs w:val="16"/>
        </w:rPr>
        <w:t>Iseminger</w:t>
      </w:r>
      <w:proofErr w:type="spellEnd"/>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B3B80" w:rsidTr="00D82510">
        <w:tc>
          <w:tcPr>
            <w:tcW w:w="1596" w:type="dxa"/>
          </w:tcPr>
          <w:p w:rsidR="000B3B80" w:rsidRDefault="006623C5" w:rsidP="000B3B80">
            <w:r>
              <w:t xml:space="preserve">Quality </w:t>
            </w:r>
            <w:r w:rsidR="000B3B80">
              <w:t>Criteria</w:t>
            </w:r>
          </w:p>
        </w:tc>
        <w:tc>
          <w:tcPr>
            <w:tcW w:w="1596" w:type="dxa"/>
            <w:shd w:val="clear" w:color="auto" w:fill="000000" w:themeFill="text1"/>
          </w:tcPr>
          <w:p w:rsidR="000B3B80" w:rsidRDefault="000B3B80" w:rsidP="000B3B80">
            <w:r>
              <w:t>Superior</w:t>
            </w:r>
          </w:p>
        </w:tc>
        <w:tc>
          <w:tcPr>
            <w:tcW w:w="1596" w:type="dxa"/>
            <w:shd w:val="clear" w:color="auto" w:fill="000000" w:themeFill="text1"/>
          </w:tcPr>
          <w:p w:rsidR="000B3B80" w:rsidRDefault="000B3B80" w:rsidP="000B3B80">
            <w:r>
              <w:t>Excellent</w:t>
            </w:r>
          </w:p>
        </w:tc>
        <w:tc>
          <w:tcPr>
            <w:tcW w:w="1596" w:type="dxa"/>
            <w:shd w:val="clear" w:color="auto" w:fill="000000" w:themeFill="text1"/>
          </w:tcPr>
          <w:p w:rsidR="000B3B80" w:rsidRDefault="000B3B80" w:rsidP="000B3B80">
            <w:r>
              <w:t>Good</w:t>
            </w:r>
          </w:p>
        </w:tc>
        <w:tc>
          <w:tcPr>
            <w:tcW w:w="1596" w:type="dxa"/>
            <w:shd w:val="clear" w:color="auto" w:fill="000000" w:themeFill="text1"/>
          </w:tcPr>
          <w:p w:rsidR="000B3B80" w:rsidRDefault="000B3B80" w:rsidP="000B3B80">
            <w:r>
              <w:t>Fair</w:t>
            </w:r>
          </w:p>
        </w:tc>
        <w:tc>
          <w:tcPr>
            <w:tcW w:w="1596" w:type="dxa"/>
            <w:shd w:val="clear" w:color="auto" w:fill="000000" w:themeFill="text1"/>
          </w:tcPr>
          <w:p w:rsidR="000B3B80" w:rsidRDefault="000B3B80" w:rsidP="000B3B80">
            <w:r>
              <w:t>Poor</w:t>
            </w:r>
          </w:p>
        </w:tc>
      </w:tr>
      <w:tr w:rsidR="00D82510" w:rsidTr="00D82510">
        <w:trPr>
          <w:trHeight w:val="377"/>
        </w:trPr>
        <w:tc>
          <w:tcPr>
            <w:tcW w:w="1596" w:type="dxa"/>
          </w:tcPr>
          <w:p w:rsidR="00D82510" w:rsidRPr="00AE2E37" w:rsidRDefault="00D82510" w:rsidP="000B3B80">
            <w:pPr>
              <w:rPr>
                <w:sz w:val="18"/>
                <w:szCs w:val="18"/>
              </w:rPr>
            </w:pPr>
            <w:r w:rsidRPr="00AE2E37">
              <w:rPr>
                <w:sz w:val="18"/>
                <w:szCs w:val="18"/>
              </w:rPr>
              <w:t>Responsiveness to discussion topic and ability to move discussion forward</w:t>
            </w:r>
          </w:p>
        </w:tc>
        <w:tc>
          <w:tcPr>
            <w:tcW w:w="1596" w:type="dxa"/>
          </w:tcPr>
          <w:p w:rsidR="00D82510" w:rsidRPr="00AE2E37" w:rsidRDefault="00D82510" w:rsidP="00C80660">
            <w:pPr>
              <w:rPr>
                <w:sz w:val="18"/>
                <w:szCs w:val="18"/>
              </w:rPr>
            </w:pPr>
            <w:r w:rsidRPr="00AE2E37">
              <w:rPr>
                <w:sz w:val="18"/>
                <w:szCs w:val="18"/>
              </w:rPr>
              <w:t xml:space="preserve">Incorporated </w:t>
            </w:r>
            <w:r>
              <w:rPr>
                <w:sz w:val="18"/>
                <w:szCs w:val="18"/>
              </w:rPr>
              <w:t>three</w:t>
            </w:r>
            <w:r w:rsidRPr="00AE2E37">
              <w:rPr>
                <w:sz w:val="18"/>
                <w:szCs w:val="18"/>
              </w:rPr>
              <w:t xml:space="preserve"> or more discussion principles</w:t>
            </w:r>
          </w:p>
        </w:tc>
        <w:tc>
          <w:tcPr>
            <w:tcW w:w="1596" w:type="dxa"/>
          </w:tcPr>
          <w:p w:rsidR="00D82510" w:rsidRPr="005F18FB" w:rsidRDefault="00D82510" w:rsidP="000B3B80">
            <w:pPr>
              <w:rPr>
                <w:sz w:val="18"/>
                <w:szCs w:val="18"/>
              </w:rPr>
            </w:pPr>
            <w:r w:rsidRPr="00AE2E37">
              <w:rPr>
                <w:sz w:val="18"/>
                <w:szCs w:val="18"/>
              </w:rPr>
              <w:t xml:space="preserve">Incorporated </w:t>
            </w:r>
            <w:r>
              <w:rPr>
                <w:sz w:val="18"/>
                <w:szCs w:val="18"/>
              </w:rPr>
              <w:t>two</w:t>
            </w:r>
            <w:r w:rsidRPr="00AE2E37">
              <w:rPr>
                <w:sz w:val="18"/>
                <w:szCs w:val="18"/>
              </w:rPr>
              <w:t xml:space="preserve"> discussion principle</w:t>
            </w:r>
            <w:r>
              <w:rPr>
                <w:sz w:val="18"/>
                <w:szCs w:val="18"/>
              </w:rPr>
              <w:t>s</w:t>
            </w:r>
          </w:p>
        </w:tc>
        <w:tc>
          <w:tcPr>
            <w:tcW w:w="1596" w:type="dxa"/>
          </w:tcPr>
          <w:p w:rsidR="00D82510" w:rsidRDefault="00D82510" w:rsidP="000B3B80">
            <w:r>
              <w:rPr>
                <w:sz w:val="18"/>
                <w:szCs w:val="18"/>
              </w:rPr>
              <w:t>Incorporated one discussion principle</w:t>
            </w:r>
          </w:p>
        </w:tc>
        <w:tc>
          <w:tcPr>
            <w:tcW w:w="1596" w:type="dxa"/>
          </w:tcPr>
          <w:p w:rsidR="00D82510" w:rsidRPr="00AE2E37" w:rsidRDefault="00D82510" w:rsidP="00C80660">
            <w:pPr>
              <w:rPr>
                <w:sz w:val="18"/>
                <w:szCs w:val="18"/>
              </w:rPr>
            </w:pPr>
            <w:r w:rsidRPr="003C6018">
              <w:rPr>
                <w:sz w:val="18"/>
                <w:szCs w:val="18"/>
              </w:rPr>
              <w:t>Non-substantive postings and did little to move conversation forward</w:t>
            </w:r>
          </w:p>
        </w:tc>
        <w:tc>
          <w:tcPr>
            <w:tcW w:w="1596" w:type="dxa"/>
          </w:tcPr>
          <w:p w:rsidR="00D82510" w:rsidRPr="00AE2E37" w:rsidRDefault="00D82510" w:rsidP="000B3B80">
            <w:pPr>
              <w:rPr>
                <w:sz w:val="18"/>
                <w:szCs w:val="18"/>
              </w:rPr>
            </w:pPr>
            <w:r w:rsidRPr="003C6018">
              <w:rPr>
                <w:sz w:val="18"/>
                <w:szCs w:val="18"/>
              </w:rPr>
              <w:t>Non-substantive posting and did not move conservation forward</w:t>
            </w:r>
          </w:p>
        </w:tc>
      </w:tr>
      <w:tr w:rsidR="00D82510" w:rsidTr="00D82510">
        <w:trPr>
          <w:trHeight w:val="70"/>
        </w:trPr>
        <w:tc>
          <w:tcPr>
            <w:tcW w:w="1596" w:type="dxa"/>
          </w:tcPr>
          <w:p w:rsidR="00D82510" w:rsidRDefault="00D82510" w:rsidP="000B3B80">
            <w:r w:rsidRPr="003C6018">
              <w:rPr>
                <w:b/>
              </w:rPr>
              <w:t>Points</w:t>
            </w:r>
          </w:p>
        </w:tc>
        <w:tc>
          <w:tcPr>
            <w:tcW w:w="1596" w:type="dxa"/>
          </w:tcPr>
          <w:p w:rsidR="00D82510" w:rsidRDefault="00D82510" w:rsidP="000B3B80">
            <w:r>
              <w:rPr>
                <w:b/>
              </w:rPr>
              <w:t>4</w:t>
            </w:r>
          </w:p>
        </w:tc>
        <w:tc>
          <w:tcPr>
            <w:tcW w:w="1596" w:type="dxa"/>
          </w:tcPr>
          <w:p w:rsidR="00D82510" w:rsidRDefault="00D82510" w:rsidP="000B3B80">
            <w:r>
              <w:rPr>
                <w:b/>
              </w:rPr>
              <w:t>3</w:t>
            </w:r>
          </w:p>
        </w:tc>
        <w:tc>
          <w:tcPr>
            <w:tcW w:w="1596" w:type="dxa"/>
          </w:tcPr>
          <w:p w:rsidR="00D82510" w:rsidRDefault="00D82510" w:rsidP="000B3B80">
            <w:r>
              <w:rPr>
                <w:b/>
              </w:rPr>
              <w:t>2</w:t>
            </w:r>
          </w:p>
        </w:tc>
        <w:tc>
          <w:tcPr>
            <w:tcW w:w="1596" w:type="dxa"/>
          </w:tcPr>
          <w:p w:rsidR="00D82510" w:rsidRDefault="00D82510" w:rsidP="000B3B80">
            <w:r>
              <w:rPr>
                <w:b/>
              </w:rPr>
              <w:t>1</w:t>
            </w:r>
          </w:p>
        </w:tc>
        <w:tc>
          <w:tcPr>
            <w:tcW w:w="1596" w:type="dxa"/>
          </w:tcPr>
          <w:p w:rsidR="00D82510" w:rsidRDefault="00D82510" w:rsidP="000B3B80">
            <w:r>
              <w:rPr>
                <w:b/>
              </w:rPr>
              <w:t>0</w:t>
            </w:r>
          </w:p>
        </w:tc>
      </w:tr>
    </w:tbl>
    <w:p w:rsidR="00727D50" w:rsidRDefault="00727D50" w:rsidP="000B3B80">
      <w:pPr>
        <w:rPr>
          <w:sz w:val="22"/>
          <w:szCs w:val="22"/>
        </w:rPr>
      </w:pPr>
    </w:p>
    <w:p w:rsidR="000B3B80" w:rsidRPr="00727D50" w:rsidRDefault="003A5F12" w:rsidP="000B3B80">
      <w:pPr>
        <w:rPr>
          <w:b/>
          <w:sz w:val="22"/>
          <w:szCs w:val="22"/>
        </w:rPr>
      </w:pPr>
      <w:r w:rsidRPr="00727D50">
        <w:rPr>
          <w:b/>
          <w:sz w:val="22"/>
          <w:szCs w:val="22"/>
        </w:rPr>
        <w:t>Examples of Discussions</w:t>
      </w:r>
    </w:p>
    <w:p w:rsidR="003A5F12" w:rsidRPr="00727D50" w:rsidRDefault="003A5F12" w:rsidP="000B3B80">
      <w:pPr>
        <w:rPr>
          <w:sz w:val="22"/>
          <w:szCs w:val="22"/>
        </w:rPr>
      </w:pPr>
      <w:r w:rsidRPr="00727D50">
        <w:rPr>
          <w:sz w:val="22"/>
          <w:szCs w:val="22"/>
        </w:rPr>
        <w:lastRenderedPageBreak/>
        <w:t>T</w:t>
      </w:r>
      <w:r w:rsidR="00C80660">
        <w:rPr>
          <w:sz w:val="22"/>
          <w:szCs w:val="22"/>
        </w:rPr>
        <w:t>wo</w:t>
      </w:r>
      <w:r w:rsidR="00D82510">
        <w:rPr>
          <w:sz w:val="22"/>
          <w:szCs w:val="22"/>
        </w:rPr>
        <w:t>-</w:t>
      </w:r>
      <w:r w:rsidR="00C80660">
        <w:rPr>
          <w:sz w:val="22"/>
          <w:szCs w:val="22"/>
        </w:rPr>
        <w:t xml:space="preserve"> and three</w:t>
      </w:r>
      <w:r w:rsidR="00D82510">
        <w:rPr>
          <w:sz w:val="22"/>
          <w:szCs w:val="22"/>
        </w:rPr>
        <w:t>-</w:t>
      </w:r>
      <w:r w:rsidRPr="00727D50">
        <w:rPr>
          <w:sz w:val="22"/>
          <w:szCs w:val="22"/>
        </w:rPr>
        <w:t xml:space="preserve">point discussion scores for a particular </w:t>
      </w:r>
      <w:r w:rsidR="00D82510">
        <w:rPr>
          <w:sz w:val="22"/>
          <w:szCs w:val="22"/>
        </w:rPr>
        <w:t xml:space="preserve">post </w:t>
      </w:r>
      <w:r w:rsidRPr="00727D50">
        <w:rPr>
          <w:sz w:val="22"/>
          <w:szCs w:val="22"/>
        </w:rPr>
        <w:t>will be relatively common.</w:t>
      </w:r>
      <w:r w:rsidR="00C80660">
        <w:rPr>
          <w:sz w:val="22"/>
          <w:szCs w:val="22"/>
        </w:rPr>
        <w:t xml:space="preserve"> </w:t>
      </w:r>
      <w:r w:rsidRPr="00727D50">
        <w:rPr>
          <w:sz w:val="22"/>
          <w:szCs w:val="22"/>
        </w:rPr>
        <w:t xml:space="preserve"> </w:t>
      </w:r>
      <w:r w:rsidR="00C80660">
        <w:rPr>
          <w:sz w:val="22"/>
          <w:szCs w:val="22"/>
        </w:rPr>
        <w:t>Four</w:t>
      </w:r>
      <w:r w:rsidRPr="00727D50">
        <w:rPr>
          <w:sz w:val="22"/>
          <w:szCs w:val="22"/>
        </w:rPr>
        <w:t xml:space="preserve"> point scores, however</w:t>
      </w:r>
      <w:r w:rsidR="00C80660">
        <w:rPr>
          <w:sz w:val="22"/>
          <w:szCs w:val="22"/>
        </w:rPr>
        <w:t>,</w:t>
      </w:r>
      <w:r w:rsidRPr="00727D50">
        <w:rPr>
          <w:sz w:val="22"/>
          <w:szCs w:val="22"/>
        </w:rPr>
        <w:t xml:space="preserve"> will be more difficult because of the type and amount of messages required, thus deeper and more critical though</w:t>
      </w:r>
      <w:r w:rsidR="0052344B">
        <w:rPr>
          <w:sz w:val="22"/>
          <w:szCs w:val="22"/>
        </w:rPr>
        <w:t>t</w:t>
      </w:r>
      <w:r w:rsidRPr="00727D50">
        <w:rPr>
          <w:sz w:val="22"/>
          <w:szCs w:val="22"/>
        </w:rPr>
        <w:t xml:space="preserve"> is required. </w:t>
      </w:r>
      <w:r w:rsidR="00C80660">
        <w:rPr>
          <w:sz w:val="22"/>
          <w:szCs w:val="22"/>
        </w:rPr>
        <w:t xml:space="preserve"> Here are a few examples of </w:t>
      </w:r>
      <w:r w:rsidR="007A32A2">
        <w:rPr>
          <w:sz w:val="22"/>
          <w:szCs w:val="22"/>
        </w:rPr>
        <w:t>discussion posts of differing qualities.</w:t>
      </w:r>
    </w:p>
    <w:p w:rsidR="00D71418" w:rsidRPr="00F23588" w:rsidRDefault="00F23588" w:rsidP="000B3B80">
      <w:pPr>
        <w:rPr>
          <w:sz w:val="22"/>
          <w:szCs w:val="22"/>
        </w:rPr>
      </w:pPr>
      <w:r>
        <w:rPr>
          <w:sz w:val="22"/>
          <w:szCs w:val="22"/>
        </w:rPr>
        <w:t>Prompt:</w:t>
      </w:r>
      <w:r>
        <w:rPr>
          <w:i/>
          <w:sz w:val="22"/>
          <w:szCs w:val="22"/>
        </w:rPr>
        <w:t xml:space="preserve"> </w:t>
      </w:r>
      <w:r w:rsidR="00D71418">
        <w:rPr>
          <w:i/>
          <w:sz w:val="22"/>
          <w:szCs w:val="22"/>
        </w:rPr>
        <w:t xml:space="preserve">“International adoptions should be discouraged because </w:t>
      </w:r>
      <w:r>
        <w:rPr>
          <w:i/>
          <w:sz w:val="22"/>
          <w:szCs w:val="22"/>
        </w:rPr>
        <w:t>of the great number of children who are in need of adoption domestically</w:t>
      </w:r>
      <w:r w:rsidR="00D71418">
        <w:rPr>
          <w:i/>
          <w:sz w:val="22"/>
          <w:szCs w:val="22"/>
        </w:rPr>
        <w:t>”</w:t>
      </w:r>
      <w:r>
        <w:rPr>
          <w:i/>
          <w:sz w:val="22"/>
          <w:szCs w:val="22"/>
        </w:rPr>
        <w:t xml:space="preserve"> –M. </w:t>
      </w:r>
      <w:proofErr w:type="spellStart"/>
      <w:r>
        <w:rPr>
          <w:i/>
          <w:sz w:val="22"/>
          <w:szCs w:val="22"/>
        </w:rPr>
        <w:t>Mup</w:t>
      </w:r>
      <w:proofErr w:type="spellEnd"/>
      <w:r>
        <w:rPr>
          <w:i/>
          <w:sz w:val="22"/>
          <w:szCs w:val="22"/>
        </w:rPr>
        <w:t xml:space="preserve"> (made up quote from made up person) </w:t>
      </w:r>
      <w:r>
        <w:rPr>
          <w:sz w:val="22"/>
          <w:szCs w:val="22"/>
        </w:rPr>
        <w:t xml:space="preserve">Respond to the quote by M. </w:t>
      </w:r>
      <w:proofErr w:type="spellStart"/>
      <w:r>
        <w:rPr>
          <w:sz w:val="22"/>
          <w:szCs w:val="22"/>
        </w:rPr>
        <w:t>Mup</w:t>
      </w:r>
      <w:proofErr w:type="spellEnd"/>
      <w:r>
        <w:rPr>
          <w:sz w:val="22"/>
          <w:szCs w:val="22"/>
        </w:rPr>
        <w:t>.  Do you agree or disagree?</w:t>
      </w:r>
    </w:p>
    <w:p w:rsidR="0084024A" w:rsidRDefault="0084024A" w:rsidP="000B3B80">
      <w:pPr>
        <w:rPr>
          <w:sz w:val="22"/>
          <w:szCs w:val="22"/>
        </w:rPr>
      </w:pPr>
      <w:r>
        <w:rPr>
          <w:sz w:val="22"/>
          <w:szCs w:val="22"/>
        </w:rPr>
        <w:t xml:space="preserve">Person A: </w:t>
      </w:r>
      <w:r w:rsidR="00D71418">
        <w:rPr>
          <w:sz w:val="22"/>
          <w:szCs w:val="22"/>
        </w:rPr>
        <w:t>“</w:t>
      </w:r>
      <w:r w:rsidR="00F23588">
        <w:rPr>
          <w:sz w:val="22"/>
          <w:szCs w:val="22"/>
        </w:rPr>
        <w:t xml:space="preserve">I agree with M. </w:t>
      </w:r>
      <w:proofErr w:type="spellStart"/>
      <w:r w:rsidR="00F23588">
        <w:rPr>
          <w:sz w:val="22"/>
          <w:szCs w:val="22"/>
        </w:rPr>
        <w:t>Mup’s</w:t>
      </w:r>
      <w:proofErr w:type="spellEnd"/>
      <w:r w:rsidR="00F23588">
        <w:rPr>
          <w:sz w:val="22"/>
          <w:szCs w:val="22"/>
        </w:rPr>
        <w:t xml:space="preserve"> sentiment that people should not participate in international adoptions.  I would actually go further than </w:t>
      </w:r>
      <w:proofErr w:type="spellStart"/>
      <w:r w:rsidR="00F23588">
        <w:rPr>
          <w:sz w:val="22"/>
          <w:szCs w:val="22"/>
        </w:rPr>
        <w:t>Mup</w:t>
      </w:r>
      <w:proofErr w:type="spellEnd"/>
      <w:r w:rsidR="00F23588">
        <w:rPr>
          <w:sz w:val="22"/>
          <w:szCs w:val="22"/>
        </w:rPr>
        <w:t xml:space="preserve"> in saying that not only should international adoptions be discouraged, but there should be more encouragement of domestic adoptions specifically through foster care.  According to the Congressional Coalition on Adoption Institute, there are 101,666 children in the foster care system who are eligible for adoption but nearly 32% of them will have to wait over 3 years to be adopted</w:t>
      </w:r>
      <w:r>
        <w:rPr>
          <w:sz w:val="22"/>
          <w:szCs w:val="22"/>
        </w:rPr>
        <w:t xml:space="preserve"> (</w:t>
      </w:r>
      <w:hyperlink r:id="rId7" w:history="1">
        <w:r w:rsidRPr="006768FD">
          <w:rPr>
            <w:rStyle w:val="Hyperlink"/>
            <w:sz w:val="22"/>
            <w:szCs w:val="22"/>
          </w:rPr>
          <w:t>http://ccainstitute.org/index.php?option=com_content&amp;view=category&amp;id=25&amp;layout=blog&amp;Itemid=43</w:t>
        </w:r>
      </w:hyperlink>
      <w:r>
        <w:rPr>
          <w:sz w:val="22"/>
          <w:szCs w:val="22"/>
        </w:rPr>
        <w:t xml:space="preserve">).  I can attest to this having grown up part of my life as a foster child.  I had to live in 5 different homes before I finally found my parents (the people who adopted me).  If people continue to adopt internationally, I believe the number of </w:t>
      </w:r>
      <w:proofErr w:type="spellStart"/>
      <w:r>
        <w:rPr>
          <w:sz w:val="22"/>
          <w:szCs w:val="22"/>
        </w:rPr>
        <w:t>unadopted</w:t>
      </w:r>
      <w:proofErr w:type="spellEnd"/>
      <w:r>
        <w:rPr>
          <w:sz w:val="22"/>
          <w:szCs w:val="22"/>
        </w:rPr>
        <w:t xml:space="preserve"> foster children will continue to increase.  I can only imagine what would have happened if my parents had chosen to do an international adoption instead of going through the foster system.  I probably most certainly would not be at Purdue.</w:t>
      </w:r>
      <w:r w:rsidR="00555A1E">
        <w:rPr>
          <w:sz w:val="22"/>
          <w:szCs w:val="22"/>
        </w:rPr>
        <w:t>”</w:t>
      </w:r>
    </w:p>
    <w:p w:rsidR="0084024A" w:rsidRDefault="0084024A" w:rsidP="000B3B80">
      <w:pPr>
        <w:rPr>
          <w:sz w:val="22"/>
          <w:szCs w:val="22"/>
        </w:rPr>
      </w:pPr>
      <w:r>
        <w:rPr>
          <w:i/>
          <w:sz w:val="22"/>
          <w:szCs w:val="22"/>
        </w:rPr>
        <w:t xml:space="preserve">Person A is a </w:t>
      </w:r>
      <w:proofErr w:type="gramStart"/>
      <w:r>
        <w:rPr>
          <w:i/>
          <w:sz w:val="22"/>
          <w:szCs w:val="22"/>
        </w:rPr>
        <w:t>4 point</w:t>
      </w:r>
      <w:proofErr w:type="gramEnd"/>
      <w:r>
        <w:rPr>
          <w:i/>
          <w:sz w:val="22"/>
          <w:szCs w:val="22"/>
        </w:rPr>
        <w:t xml:space="preserve"> discussion because the respondent includes an external source to support their opinion.  </w:t>
      </w:r>
      <w:r w:rsidR="003A27EF">
        <w:rPr>
          <w:i/>
          <w:sz w:val="22"/>
          <w:szCs w:val="22"/>
        </w:rPr>
        <w:t>She</w:t>
      </w:r>
      <w:r>
        <w:rPr>
          <w:i/>
          <w:sz w:val="22"/>
          <w:szCs w:val="22"/>
        </w:rPr>
        <w:t xml:space="preserve"> then relate</w:t>
      </w:r>
      <w:r w:rsidR="003A27EF">
        <w:rPr>
          <w:i/>
          <w:sz w:val="22"/>
          <w:szCs w:val="22"/>
        </w:rPr>
        <w:t>d</w:t>
      </w:r>
      <w:r>
        <w:rPr>
          <w:i/>
          <w:sz w:val="22"/>
          <w:szCs w:val="22"/>
        </w:rPr>
        <w:t xml:space="preserve"> a personal experience to the statistic they quoted, and incorporated possible implications or consequences to the alternative of their argument.</w:t>
      </w:r>
      <w:r>
        <w:rPr>
          <w:sz w:val="22"/>
          <w:szCs w:val="22"/>
        </w:rPr>
        <w:t xml:space="preserve">    </w:t>
      </w:r>
    </w:p>
    <w:p w:rsidR="003A27EF" w:rsidRDefault="0084024A" w:rsidP="000B3B80">
      <w:pPr>
        <w:rPr>
          <w:sz w:val="22"/>
          <w:szCs w:val="22"/>
        </w:rPr>
      </w:pPr>
      <w:r>
        <w:rPr>
          <w:sz w:val="22"/>
          <w:szCs w:val="22"/>
        </w:rPr>
        <w:t xml:space="preserve">Person B: </w:t>
      </w:r>
      <w:r w:rsidR="003A27EF">
        <w:rPr>
          <w:sz w:val="22"/>
          <w:szCs w:val="22"/>
        </w:rPr>
        <w:t xml:space="preserve">“I disagree with </w:t>
      </w:r>
      <w:proofErr w:type="spellStart"/>
      <w:r w:rsidR="003A27EF">
        <w:rPr>
          <w:sz w:val="22"/>
          <w:szCs w:val="22"/>
        </w:rPr>
        <w:t>Mup</w:t>
      </w:r>
      <w:proofErr w:type="spellEnd"/>
      <w:r w:rsidR="003A27EF">
        <w:rPr>
          <w:sz w:val="22"/>
          <w:szCs w:val="22"/>
        </w:rPr>
        <w:t xml:space="preserve"> and Person A</w:t>
      </w:r>
      <w:r>
        <w:rPr>
          <w:sz w:val="22"/>
          <w:szCs w:val="22"/>
        </w:rPr>
        <w:t>.</w:t>
      </w:r>
      <w:r w:rsidR="003A27EF">
        <w:rPr>
          <w:sz w:val="22"/>
          <w:szCs w:val="22"/>
        </w:rPr>
        <w:t xml:space="preserve">  I don’t believe that international adoptions and domestic adoptions have to be mutually exclusive.  As we learned in lecture a few weeks ago, </w:t>
      </w:r>
      <w:proofErr w:type="spellStart"/>
      <w:r w:rsidR="003A27EF">
        <w:rPr>
          <w:sz w:val="22"/>
          <w:szCs w:val="22"/>
        </w:rPr>
        <w:t>Mup’s</w:t>
      </w:r>
      <w:proofErr w:type="spellEnd"/>
      <w:r w:rsidR="003A27EF">
        <w:rPr>
          <w:sz w:val="22"/>
          <w:szCs w:val="22"/>
        </w:rPr>
        <w:t xml:space="preserve"> quote is very dualistic.  International adoptions are wrong and domestic adoptions are right.  It does not have to be so black and white.  I personally know a family who has done both.  They have adopted children through foster care and a daughter from Indonesia.  There are 153 million orphans in the world (</w:t>
      </w:r>
      <w:hyperlink r:id="rId8" w:history="1">
        <w:r w:rsidR="003A27EF" w:rsidRPr="006768FD">
          <w:rPr>
            <w:rStyle w:val="Hyperlink"/>
            <w:sz w:val="22"/>
            <w:szCs w:val="22"/>
          </w:rPr>
          <w:t>http://www.sos-usa.org/our-impact/childrens-statistics</w:t>
        </w:r>
      </w:hyperlink>
      <w:r w:rsidR="003A27EF">
        <w:rPr>
          <w:sz w:val="22"/>
          <w:szCs w:val="22"/>
        </w:rPr>
        <w:t>), and their need for parents is just as valid as those in the US.  I would argue that many children overseas are even in greater need of adoption as orphan care facilities in impoverished nations are much worse than the conditions most children in foster care face here.  This is not to say that domestic orphans should just be pushed to the side, but rather, all adoption should be encouraged and incentivized for the sake of all needy children, not just the ones in our own country.</w:t>
      </w:r>
      <w:r w:rsidR="00555A1E">
        <w:rPr>
          <w:sz w:val="22"/>
          <w:szCs w:val="22"/>
        </w:rPr>
        <w:t>”</w:t>
      </w:r>
    </w:p>
    <w:p w:rsidR="00555A1E" w:rsidRDefault="003A27EF" w:rsidP="000B3B80">
      <w:pPr>
        <w:rPr>
          <w:i/>
          <w:sz w:val="22"/>
          <w:szCs w:val="22"/>
        </w:rPr>
      </w:pPr>
      <w:r>
        <w:rPr>
          <w:i/>
          <w:sz w:val="22"/>
          <w:szCs w:val="22"/>
        </w:rPr>
        <w:t xml:space="preserve">Person B is also a </w:t>
      </w:r>
      <w:proofErr w:type="gramStart"/>
      <w:r>
        <w:rPr>
          <w:i/>
          <w:sz w:val="22"/>
          <w:szCs w:val="22"/>
        </w:rPr>
        <w:t>4 point</w:t>
      </w:r>
      <w:proofErr w:type="gramEnd"/>
      <w:r>
        <w:rPr>
          <w:i/>
          <w:sz w:val="22"/>
          <w:szCs w:val="22"/>
        </w:rPr>
        <w:t xml:space="preserve"> discussion.  He challenged person A, included an example of a personal experience and an external source, and related his argument to material from the course.</w:t>
      </w:r>
    </w:p>
    <w:p w:rsidR="00D71418" w:rsidRDefault="00555A1E" w:rsidP="000B3B80">
      <w:pPr>
        <w:rPr>
          <w:sz w:val="22"/>
          <w:szCs w:val="22"/>
        </w:rPr>
      </w:pPr>
      <w:r>
        <w:rPr>
          <w:sz w:val="22"/>
          <w:szCs w:val="22"/>
        </w:rPr>
        <w:t xml:space="preserve">Person C: “I agree with </w:t>
      </w:r>
      <w:proofErr w:type="spellStart"/>
      <w:r>
        <w:rPr>
          <w:sz w:val="22"/>
          <w:szCs w:val="22"/>
        </w:rPr>
        <w:t>Mup</w:t>
      </w:r>
      <w:proofErr w:type="spellEnd"/>
      <w:r>
        <w:rPr>
          <w:sz w:val="22"/>
          <w:szCs w:val="22"/>
        </w:rPr>
        <w:t xml:space="preserve"> because there are many children who need to be adopted domestically and as Americans, we have a responsibility to fellow Americans before people from other parts of the world.  I disagree with Person A about foster care though, because I had some family members who had foster children and it was a horrible experience for them.”</w:t>
      </w:r>
    </w:p>
    <w:p w:rsidR="00555A1E" w:rsidRDefault="00555A1E" w:rsidP="000B3B80">
      <w:pPr>
        <w:rPr>
          <w:i/>
          <w:sz w:val="22"/>
          <w:szCs w:val="22"/>
        </w:rPr>
      </w:pPr>
      <w:r>
        <w:rPr>
          <w:i/>
          <w:sz w:val="22"/>
          <w:szCs w:val="22"/>
        </w:rPr>
        <w:t>Person C is an example of a person who would fall in the range of a 2-</w:t>
      </w:r>
      <w:proofErr w:type="gramStart"/>
      <w:r>
        <w:rPr>
          <w:i/>
          <w:sz w:val="22"/>
          <w:szCs w:val="22"/>
        </w:rPr>
        <w:t>3 point</w:t>
      </w:r>
      <w:proofErr w:type="gramEnd"/>
      <w:r>
        <w:rPr>
          <w:i/>
          <w:sz w:val="22"/>
          <w:szCs w:val="22"/>
        </w:rPr>
        <w:t xml:space="preserve"> discussion post.  They would probably receive a 2.75 for this post.  They use 2 of the discussion principles (challenge and personal experience), but they do not elaborate much which hinders the conversation rather than moving it forward.  More elaboration about the experience to substantiate their challenge of person A (such as including why the experience was horrible- the children’s behavior, the system’s bureaucracy, or something else) </w:t>
      </w:r>
      <w:r w:rsidR="007776FB">
        <w:rPr>
          <w:i/>
          <w:sz w:val="22"/>
          <w:szCs w:val="22"/>
        </w:rPr>
        <w:t xml:space="preserve">or a counter to Person A’s argument (such as talking about domestic adoption through adoption agencies, or a weakness in Person A’s argument, </w:t>
      </w:r>
      <w:r>
        <w:rPr>
          <w:i/>
          <w:sz w:val="22"/>
          <w:szCs w:val="22"/>
        </w:rPr>
        <w:t xml:space="preserve">would have given Person C a solid </w:t>
      </w:r>
      <w:proofErr w:type="gramStart"/>
      <w:r>
        <w:rPr>
          <w:i/>
          <w:sz w:val="22"/>
          <w:szCs w:val="22"/>
        </w:rPr>
        <w:t>3 point</w:t>
      </w:r>
      <w:proofErr w:type="gramEnd"/>
      <w:r>
        <w:rPr>
          <w:i/>
          <w:sz w:val="22"/>
          <w:szCs w:val="22"/>
        </w:rPr>
        <w:t xml:space="preserve"> score.</w:t>
      </w:r>
      <w:r w:rsidR="007776FB">
        <w:rPr>
          <w:i/>
          <w:sz w:val="22"/>
          <w:szCs w:val="22"/>
        </w:rPr>
        <w:t xml:space="preserve">  Just </w:t>
      </w:r>
      <w:r w:rsidR="007776FB">
        <w:rPr>
          <w:i/>
          <w:sz w:val="22"/>
          <w:szCs w:val="22"/>
        </w:rPr>
        <w:lastRenderedPageBreak/>
        <w:t>stating “I disagree” is not a substantial challenge to receive full credit for use of “challenging something” as a discussion principle.</w:t>
      </w:r>
      <w:r>
        <w:rPr>
          <w:i/>
          <w:sz w:val="22"/>
          <w:szCs w:val="22"/>
        </w:rPr>
        <w:t xml:space="preserve"> </w:t>
      </w:r>
    </w:p>
    <w:p w:rsidR="00DA0AC2" w:rsidRDefault="00555A1E" w:rsidP="000B3B80">
      <w:pPr>
        <w:rPr>
          <w:sz w:val="22"/>
          <w:szCs w:val="22"/>
        </w:rPr>
      </w:pPr>
      <w:r>
        <w:rPr>
          <w:sz w:val="22"/>
          <w:szCs w:val="22"/>
        </w:rPr>
        <w:t xml:space="preserve">Person D: </w:t>
      </w:r>
      <w:r w:rsidR="006C6CE0">
        <w:rPr>
          <w:sz w:val="22"/>
          <w:szCs w:val="22"/>
        </w:rPr>
        <w:t xml:space="preserve">“I don’t necessarily agree or disagree with </w:t>
      </w:r>
      <w:proofErr w:type="spellStart"/>
      <w:r w:rsidR="006C6CE0">
        <w:rPr>
          <w:sz w:val="22"/>
          <w:szCs w:val="22"/>
        </w:rPr>
        <w:t>Mup</w:t>
      </w:r>
      <w:proofErr w:type="spellEnd"/>
      <w:r w:rsidR="006C6CE0">
        <w:rPr>
          <w:sz w:val="22"/>
          <w:szCs w:val="22"/>
        </w:rPr>
        <w:t xml:space="preserve">.  I don’t really have a strong opinion on adoption.  I did read, however, that as a whole, international adoptions are declining due to stricter international laws and policies.  According to the Huffington Post Canada, international adoptions have decreased by 70% in the U.S.  </w:t>
      </w:r>
      <w:r w:rsidR="00DA0AC2">
        <w:rPr>
          <w:sz w:val="22"/>
          <w:szCs w:val="22"/>
        </w:rPr>
        <w:t>Also, many children abroad that need to be adopted are generally older and have special needs.  There are also many restrictions and lengthy wait times. (</w:t>
      </w:r>
      <w:proofErr w:type="gramStart"/>
      <w:r w:rsidR="00DA0AC2" w:rsidRPr="00DA0AC2">
        <w:rPr>
          <w:sz w:val="22"/>
          <w:szCs w:val="22"/>
        </w:rPr>
        <w:t>http://www.huffingtonpost.ca/2015/05/07/international-adoption_n_7225150.html</w:t>
      </w:r>
      <w:r w:rsidR="00DA0AC2">
        <w:rPr>
          <w:sz w:val="22"/>
          <w:szCs w:val="22"/>
        </w:rPr>
        <w:t>)  So</w:t>
      </w:r>
      <w:proofErr w:type="gramEnd"/>
      <w:r w:rsidR="00DA0AC2">
        <w:rPr>
          <w:sz w:val="22"/>
          <w:szCs w:val="22"/>
        </w:rPr>
        <w:t xml:space="preserve"> maybe </w:t>
      </w:r>
      <w:proofErr w:type="spellStart"/>
      <w:r w:rsidR="00DA0AC2">
        <w:rPr>
          <w:sz w:val="22"/>
          <w:szCs w:val="22"/>
        </w:rPr>
        <w:t>Mup’s</w:t>
      </w:r>
      <w:proofErr w:type="spellEnd"/>
      <w:r w:rsidR="00DA0AC2">
        <w:rPr>
          <w:sz w:val="22"/>
          <w:szCs w:val="22"/>
        </w:rPr>
        <w:t xml:space="preserve"> concern isn’t that warranted.”</w:t>
      </w:r>
    </w:p>
    <w:p w:rsidR="00DA0AC2" w:rsidRDefault="00DA0AC2" w:rsidP="00DA0AC2">
      <w:pPr>
        <w:rPr>
          <w:i/>
          <w:sz w:val="22"/>
          <w:szCs w:val="22"/>
        </w:rPr>
      </w:pPr>
      <w:r>
        <w:rPr>
          <w:i/>
          <w:sz w:val="22"/>
          <w:szCs w:val="22"/>
        </w:rPr>
        <w:t xml:space="preserve">Person D is an example of a </w:t>
      </w:r>
      <w:proofErr w:type="gramStart"/>
      <w:r>
        <w:rPr>
          <w:i/>
          <w:sz w:val="22"/>
          <w:szCs w:val="22"/>
        </w:rPr>
        <w:t>2 point</w:t>
      </w:r>
      <w:proofErr w:type="gramEnd"/>
      <w:r>
        <w:rPr>
          <w:i/>
          <w:sz w:val="22"/>
          <w:szCs w:val="22"/>
        </w:rPr>
        <w:t xml:space="preserve"> post because although they gave a brief summary of the news article, that is the only discussion principle included in their post.  Also, they used the Canadian Huffington Post to talk about the US.  In this case, it isn’t too bad because the statistic cited was about the US and the remaining points were pretty generalizable, but do be sure to check and make sure your sources are relevant not only to your topic, but also to your context.</w:t>
      </w:r>
    </w:p>
    <w:p w:rsidR="005B5D4C" w:rsidRDefault="00DA0AC2" w:rsidP="00DA0AC2">
      <w:pPr>
        <w:rPr>
          <w:sz w:val="22"/>
          <w:szCs w:val="22"/>
        </w:rPr>
      </w:pPr>
      <w:r>
        <w:rPr>
          <w:sz w:val="22"/>
          <w:szCs w:val="22"/>
        </w:rPr>
        <w:t>Person E: “Person B, where do you think the incentives should come from for people to adopt?”</w:t>
      </w:r>
    </w:p>
    <w:p w:rsidR="00DA0AC2" w:rsidRDefault="00DA0AC2" w:rsidP="00DA0AC2">
      <w:pPr>
        <w:rPr>
          <w:i/>
          <w:sz w:val="22"/>
          <w:szCs w:val="22"/>
        </w:rPr>
      </w:pPr>
      <w:r>
        <w:rPr>
          <w:i/>
          <w:sz w:val="22"/>
          <w:szCs w:val="22"/>
        </w:rPr>
        <w:t xml:space="preserve">This is an example of a </w:t>
      </w:r>
      <w:proofErr w:type="gramStart"/>
      <w:r>
        <w:rPr>
          <w:i/>
          <w:sz w:val="22"/>
          <w:szCs w:val="22"/>
        </w:rPr>
        <w:t>1 point</w:t>
      </w:r>
      <w:proofErr w:type="gramEnd"/>
      <w:r>
        <w:rPr>
          <w:i/>
          <w:sz w:val="22"/>
          <w:szCs w:val="22"/>
        </w:rPr>
        <w:t xml:space="preserve"> post.  There are no discussion principles used, but it still does a little to move the discussion forward.  Note that this is a valid question and would be fine to post to get an answer.  The poster should just be mindful that if they do not want to receive a 1 for the quality of this post, they should be sure to post more than 4 times (only the highest quality posts get counted when there are more than 4)</w:t>
      </w:r>
    </w:p>
    <w:p w:rsidR="00DA0AC2" w:rsidRDefault="00DA0AC2" w:rsidP="00DA0AC2">
      <w:pPr>
        <w:rPr>
          <w:sz w:val="22"/>
          <w:szCs w:val="22"/>
        </w:rPr>
      </w:pPr>
      <w:r>
        <w:rPr>
          <w:sz w:val="22"/>
          <w:szCs w:val="22"/>
        </w:rPr>
        <w:t>Person F: “</w:t>
      </w:r>
      <w:r w:rsidR="007A32A2">
        <w:rPr>
          <w:sz w:val="22"/>
          <w:szCs w:val="22"/>
        </w:rPr>
        <w:t xml:space="preserve">I disagree with </w:t>
      </w:r>
      <w:proofErr w:type="spellStart"/>
      <w:r w:rsidR="007A32A2">
        <w:rPr>
          <w:sz w:val="22"/>
          <w:szCs w:val="22"/>
        </w:rPr>
        <w:t>Mup</w:t>
      </w:r>
      <w:proofErr w:type="spellEnd"/>
      <w:r w:rsidR="007A32A2">
        <w:rPr>
          <w:sz w:val="22"/>
          <w:szCs w:val="22"/>
        </w:rPr>
        <w:t>.”</w:t>
      </w:r>
    </w:p>
    <w:p w:rsidR="007A32A2" w:rsidRPr="00DA0AC2" w:rsidRDefault="007A32A2" w:rsidP="00DA0AC2">
      <w:pPr>
        <w:rPr>
          <w:sz w:val="22"/>
          <w:szCs w:val="22"/>
        </w:rPr>
      </w:pPr>
      <w:r>
        <w:rPr>
          <w:sz w:val="22"/>
          <w:szCs w:val="22"/>
        </w:rPr>
        <w:t xml:space="preserve">This is an example of a </w:t>
      </w:r>
      <w:proofErr w:type="gramStart"/>
      <w:r>
        <w:rPr>
          <w:sz w:val="22"/>
          <w:szCs w:val="22"/>
        </w:rPr>
        <w:t>0 point</w:t>
      </w:r>
      <w:proofErr w:type="gramEnd"/>
      <w:r>
        <w:rPr>
          <w:sz w:val="22"/>
          <w:szCs w:val="22"/>
        </w:rPr>
        <w:t xml:space="preserve"> post.  There are no discussion principles used and it does nothing to move the conversation forward.  </w:t>
      </w:r>
    </w:p>
    <w:p w:rsidR="00DA0AC2" w:rsidRPr="00DA0AC2" w:rsidRDefault="00DA0AC2" w:rsidP="00DA0AC2">
      <w:pPr>
        <w:rPr>
          <w:sz w:val="22"/>
          <w:szCs w:val="22"/>
        </w:rPr>
      </w:pPr>
    </w:p>
    <w:p w:rsidR="003A5F12" w:rsidRPr="009674A3" w:rsidRDefault="003A5F12" w:rsidP="000B3B80"/>
    <w:p w:rsidR="009674A3" w:rsidRDefault="009674A3" w:rsidP="005A4F63"/>
    <w:p w:rsidR="009674A3" w:rsidRPr="005A4F63" w:rsidRDefault="009674A3" w:rsidP="005A4F63"/>
    <w:p w:rsidR="005A4F63" w:rsidRDefault="005A4F63"/>
    <w:sectPr w:rsidR="005A4F63" w:rsidSect="00C80660">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F63" w:rsidRDefault="005A4F63" w:rsidP="005A4F63">
      <w:pPr>
        <w:spacing w:after="0" w:line="240" w:lineRule="auto"/>
      </w:pPr>
      <w:r>
        <w:separator/>
      </w:r>
    </w:p>
  </w:endnote>
  <w:endnote w:type="continuationSeparator" w:id="0">
    <w:p w:rsidR="005A4F63" w:rsidRDefault="005A4F63" w:rsidP="005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717780"/>
      <w:docPartObj>
        <w:docPartGallery w:val="Page Numbers (Bottom of Page)"/>
        <w:docPartUnique/>
      </w:docPartObj>
    </w:sdtPr>
    <w:sdtEndPr/>
    <w:sdtContent>
      <w:p w:rsidR="00EE4B20" w:rsidRDefault="00BE7960">
        <w:pPr>
          <w:pStyle w:val="Footer"/>
          <w:jc w:val="right"/>
        </w:pPr>
        <w:r>
          <w:fldChar w:fldCharType="begin"/>
        </w:r>
        <w:r>
          <w:instrText xml:space="preserve"> PAGE   \* MERGEFORMAT </w:instrText>
        </w:r>
        <w:r>
          <w:fldChar w:fldCharType="separate"/>
        </w:r>
        <w:r w:rsidR="006623C5">
          <w:rPr>
            <w:noProof/>
          </w:rPr>
          <w:t>2</w:t>
        </w:r>
        <w:r>
          <w:rPr>
            <w:noProof/>
          </w:rPr>
          <w:fldChar w:fldCharType="end"/>
        </w:r>
      </w:p>
    </w:sdtContent>
  </w:sdt>
  <w:p w:rsidR="00EE4B20" w:rsidRDefault="00EE4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F63" w:rsidRDefault="005A4F63" w:rsidP="005A4F63">
      <w:pPr>
        <w:spacing w:after="0" w:line="240" w:lineRule="auto"/>
      </w:pPr>
      <w:r>
        <w:separator/>
      </w:r>
    </w:p>
  </w:footnote>
  <w:footnote w:type="continuationSeparator" w:id="0">
    <w:p w:rsidR="005A4F63" w:rsidRDefault="005A4F63" w:rsidP="005A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F63" w:rsidRDefault="005A4F63">
    <w:pPr>
      <w:pStyle w:val="Header"/>
    </w:pPr>
    <w:r>
      <w:ptab w:relativeTo="margin" w:alignment="center" w:leader="none"/>
    </w:r>
    <w:r>
      <w:ptab w:relativeTo="margin" w:alignment="right" w:leader="none"/>
    </w:r>
    <w:r w:rsidR="00E839F6">
      <w:t>AGR 201 Online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91602"/>
    <w:multiLevelType w:val="hybridMultilevel"/>
    <w:tmpl w:val="23D2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63"/>
    <w:rsid w:val="000776AD"/>
    <w:rsid w:val="000A72FF"/>
    <w:rsid w:val="000B3B80"/>
    <w:rsid w:val="0010404D"/>
    <w:rsid w:val="003A27EF"/>
    <w:rsid w:val="003A5F12"/>
    <w:rsid w:val="003B48B3"/>
    <w:rsid w:val="003C6018"/>
    <w:rsid w:val="004A6E0E"/>
    <w:rsid w:val="0052344B"/>
    <w:rsid w:val="00555A1E"/>
    <w:rsid w:val="005A4F63"/>
    <w:rsid w:val="005B5D4C"/>
    <w:rsid w:val="005F18FB"/>
    <w:rsid w:val="006623C5"/>
    <w:rsid w:val="006C6CE0"/>
    <w:rsid w:val="006D77DA"/>
    <w:rsid w:val="00727D50"/>
    <w:rsid w:val="0073339F"/>
    <w:rsid w:val="007776FB"/>
    <w:rsid w:val="007926C7"/>
    <w:rsid w:val="007A32A2"/>
    <w:rsid w:val="0081346D"/>
    <w:rsid w:val="0084024A"/>
    <w:rsid w:val="008F2536"/>
    <w:rsid w:val="009674A3"/>
    <w:rsid w:val="00975A6F"/>
    <w:rsid w:val="00985CA6"/>
    <w:rsid w:val="00A1636E"/>
    <w:rsid w:val="00AA5CEA"/>
    <w:rsid w:val="00AD29D3"/>
    <w:rsid w:val="00AE2E37"/>
    <w:rsid w:val="00B76193"/>
    <w:rsid w:val="00BE7960"/>
    <w:rsid w:val="00C22FF7"/>
    <w:rsid w:val="00C80660"/>
    <w:rsid w:val="00C90F76"/>
    <w:rsid w:val="00D14C2D"/>
    <w:rsid w:val="00D71418"/>
    <w:rsid w:val="00D82510"/>
    <w:rsid w:val="00DA0AC2"/>
    <w:rsid w:val="00E839F6"/>
    <w:rsid w:val="00EE4B20"/>
    <w:rsid w:val="00F2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9AC3"/>
  <w15:docId w15:val="{94914456-4F00-4E98-A054-D82DF7F4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F63"/>
  </w:style>
  <w:style w:type="paragraph" w:styleId="Footer">
    <w:name w:val="footer"/>
    <w:basedOn w:val="Normal"/>
    <w:link w:val="FooterChar"/>
    <w:uiPriority w:val="99"/>
    <w:unhideWhenUsed/>
    <w:rsid w:val="005A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F63"/>
  </w:style>
  <w:style w:type="paragraph" w:styleId="BalloonText">
    <w:name w:val="Balloon Text"/>
    <w:basedOn w:val="Normal"/>
    <w:link w:val="BalloonTextChar"/>
    <w:uiPriority w:val="99"/>
    <w:semiHidden/>
    <w:unhideWhenUsed/>
    <w:rsid w:val="005A4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F63"/>
    <w:rPr>
      <w:rFonts w:ascii="Tahoma" w:hAnsi="Tahoma" w:cs="Tahoma"/>
      <w:sz w:val="16"/>
      <w:szCs w:val="16"/>
    </w:rPr>
  </w:style>
  <w:style w:type="paragraph" w:styleId="ListParagraph">
    <w:name w:val="List Paragraph"/>
    <w:basedOn w:val="Normal"/>
    <w:uiPriority w:val="34"/>
    <w:qFormat/>
    <w:rsid w:val="000B3B80"/>
    <w:pPr>
      <w:ind w:left="720"/>
      <w:contextualSpacing/>
    </w:pPr>
  </w:style>
  <w:style w:type="table" w:styleId="TableGrid">
    <w:name w:val="Table Grid"/>
    <w:basedOn w:val="TableNormal"/>
    <w:uiPriority w:val="59"/>
    <w:rsid w:val="000B3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F12"/>
    <w:pPr>
      <w:spacing w:after="0" w:line="240" w:lineRule="auto"/>
    </w:pPr>
  </w:style>
  <w:style w:type="paragraph" w:styleId="NormalWeb">
    <w:name w:val="Normal (Web)"/>
    <w:basedOn w:val="Normal"/>
    <w:uiPriority w:val="99"/>
    <w:semiHidden/>
    <w:unhideWhenUsed/>
    <w:rsid w:val="006D77DA"/>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8402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258864">
      <w:bodyDiv w:val="1"/>
      <w:marLeft w:val="0"/>
      <w:marRight w:val="0"/>
      <w:marTop w:val="0"/>
      <w:marBottom w:val="0"/>
      <w:divBdr>
        <w:top w:val="none" w:sz="0" w:space="0" w:color="auto"/>
        <w:left w:val="none" w:sz="0" w:space="0" w:color="auto"/>
        <w:bottom w:val="none" w:sz="0" w:space="0" w:color="auto"/>
        <w:right w:val="none" w:sz="0" w:space="0" w:color="auto"/>
      </w:divBdr>
      <w:divsChild>
        <w:div w:id="2102487532">
          <w:marLeft w:val="0"/>
          <w:marRight w:val="0"/>
          <w:marTop w:val="215"/>
          <w:marBottom w:val="0"/>
          <w:divBdr>
            <w:top w:val="none" w:sz="0" w:space="0" w:color="auto"/>
            <w:left w:val="none" w:sz="0" w:space="0" w:color="auto"/>
            <w:bottom w:val="none" w:sz="0" w:space="0" w:color="auto"/>
            <w:right w:val="none" w:sz="0" w:space="0" w:color="auto"/>
          </w:divBdr>
          <w:divsChild>
            <w:div w:id="293876703">
              <w:marLeft w:val="0"/>
              <w:marRight w:val="0"/>
              <w:marTop w:val="0"/>
              <w:marBottom w:val="0"/>
              <w:divBdr>
                <w:top w:val="none" w:sz="0" w:space="0" w:color="auto"/>
                <w:left w:val="none" w:sz="0" w:space="0" w:color="auto"/>
                <w:bottom w:val="none" w:sz="0" w:space="0" w:color="auto"/>
                <w:right w:val="none" w:sz="0" w:space="0" w:color="auto"/>
              </w:divBdr>
              <w:divsChild>
                <w:div w:id="1650750132">
                  <w:marLeft w:val="0"/>
                  <w:marRight w:val="-2579"/>
                  <w:marTop w:val="0"/>
                  <w:marBottom w:val="0"/>
                  <w:divBdr>
                    <w:top w:val="none" w:sz="0" w:space="0" w:color="auto"/>
                    <w:left w:val="none" w:sz="0" w:space="0" w:color="auto"/>
                    <w:bottom w:val="none" w:sz="0" w:space="0" w:color="auto"/>
                    <w:right w:val="none" w:sz="0" w:space="0" w:color="auto"/>
                  </w:divBdr>
                  <w:divsChild>
                    <w:div w:id="538320427">
                      <w:marLeft w:val="215"/>
                      <w:marRight w:val="3009"/>
                      <w:marTop w:val="0"/>
                      <w:marBottom w:val="387"/>
                      <w:divBdr>
                        <w:top w:val="none" w:sz="0" w:space="0" w:color="auto"/>
                        <w:left w:val="none" w:sz="0" w:space="0" w:color="auto"/>
                        <w:bottom w:val="none" w:sz="0" w:space="0" w:color="auto"/>
                        <w:right w:val="none" w:sz="0" w:space="0" w:color="auto"/>
                      </w:divBdr>
                      <w:divsChild>
                        <w:div w:id="697895097">
                          <w:marLeft w:val="0"/>
                          <w:marRight w:val="0"/>
                          <w:marTop w:val="0"/>
                          <w:marBottom w:val="0"/>
                          <w:divBdr>
                            <w:top w:val="none" w:sz="0" w:space="0" w:color="auto"/>
                            <w:left w:val="none" w:sz="0" w:space="0" w:color="auto"/>
                            <w:bottom w:val="none" w:sz="0" w:space="0" w:color="auto"/>
                            <w:right w:val="none" w:sz="0" w:space="0" w:color="auto"/>
                          </w:divBdr>
                          <w:divsChild>
                            <w:div w:id="20946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7203">
      <w:bodyDiv w:val="1"/>
      <w:marLeft w:val="0"/>
      <w:marRight w:val="0"/>
      <w:marTop w:val="0"/>
      <w:marBottom w:val="0"/>
      <w:divBdr>
        <w:top w:val="none" w:sz="0" w:space="0" w:color="auto"/>
        <w:left w:val="none" w:sz="0" w:space="0" w:color="auto"/>
        <w:bottom w:val="none" w:sz="0" w:space="0" w:color="auto"/>
        <w:right w:val="none" w:sz="0" w:space="0" w:color="auto"/>
      </w:divBdr>
      <w:divsChild>
        <w:div w:id="1177161270">
          <w:marLeft w:val="0"/>
          <w:marRight w:val="0"/>
          <w:marTop w:val="0"/>
          <w:marBottom w:val="0"/>
          <w:divBdr>
            <w:top w:val="none" w:sz="0" w:space="0" w:color="auto"/>
            <w:left w:val="none" w:sz="0" w:space="0" w:color="auto"/>
            <w:bottom w:val="none" w:sz="0" w:space="0" w:color="auto"/>
            <w:right w:val="none" w:sz="0" w:space="0" w:color="auto"/>
          </w:divBdr>
          <w:divsChild>
            <w:div w:id="1014497398">
              <w:marLeft w:val="0"/>
              <w:marRight w:val="0"/>
              <w:marTop w:val="0"/>
              <w:marBottom w:val="0"/>
              <w:divBdr>
                <w:top w:val="none" w:sz="0" w:space="0" w:color="auto"/>
                <w:left w:val="none" w:sz="0" w:space="0" w:color="auto"/>
                <w:bottom w:val="none" w:sz="0" w:space="0" w:color="auto"/>
                <w:right w:val="none" w:sz="0" w:space="0" w:color="auto"/>
              </w:divBdr>
              <w:divsChild>
                <w:div w:id="1326133233">
                  <w:marLeft w:val="0"/>
                  <w:marRight w:val="0"/>
                  <w:marTop w:val="0"/>
                  <w:marBottom w:val="0"/>
                  <w:divBdr>
                    <w:top w:val="none" w:sz="0" w:space="0" w:color="auto"/>
                    <w:left w:val="none" w:sz="0" w:space="0" w:color="auto"/>
                    <w:bottom w:val="none" w:sz="0" w:space="0" w:color="auto"/>
                    <w:right w:val="none" w:sz="0" w:space="0" w:color="auto"/>
                  </w:divBdr>
                  <w:divsChild>
                    <w:div w:id="15954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s-usa.org/our-impact/childrens-statistics" TargetMode="External"/><Relationship Id="rId3" Type="http://schemas.openxmlformats.org/officeDocument/2006/relationships/settings" Target="settings.xml"/><Relationship Id="rId7" Type="http://schemas.openxmlformats.org/officeDocument/2006/relationships/hyperlink" Target="http://ccainstitute.org/index.php?option=com_content&amp;view=category&amp;id=25&amp;layout=blog&amp;Itemid=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Agricululture Information Technology</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Jones</dc:creator>
  <cp:lastModifiedBy>Tindell, Shalyse</cp:lastModifiedBy>
  <cp:revision>5</cp:revision>
  <dcterms:created xsi:type="dcterms:W3CDTF">2015-08-24T17:25:00Z</dcterms:created>
  <dcterms:modified xsi:type="dcterms:W3CDTF">2017-01-05T17:50:00Z</dcterms:modified>
</cp:coreProperties>
</file>