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6A7" w:rsidRDefault="00C377AE" w:rsidP="00297DE4">
      <w:pPr>
        <w:rPr>
          <w:rFonts w:eastAsia="SimSun"/>
          <w:b/>
          <w:lang w:eastAsia="zh-CN"/>
        </w:rPr>
      </w:pPr>
      <w:r>
        <w:rPr>
          <w:b/>
        </w:rPr>
        <w:t xml:space="preserve">                                                     </w:t>
      </w:r>
      <w:r w:rsidR="0021646D" w:rsidRPr="00374D5C">
        <w:rPr>
          <w:b/>
        </w:rPr>
        <w:t>ChE 320_Spr_17_HW</w:t>
      </w:r>
      <w:r w:rsidR="00D16F94">
        <w:rPr>
          <w:rFonts w:eastAsia="SimSun" w:hint="eastAsia"/>
          <w:b/>
          <w:lang w:eastAsia="zh-CN"/>
        </w:rPr>
        <w:t xml:space="preserve"> </w:t>
      </w:r>
      <w:r w:rsidR="00EE38AB">
        <w:rPr>
          <w:rFonts w:eastAsia="SimSun"/>
          <w:b/>
          <w:lang w:eastAsia="zh-CN"/>
        </w:rPr>
        <w:t>11</w:t>
      </w:r>
      <w:bookmarkStart w:id="0" w:name="_GoBack"/>
      <w:bookmarkEnd w:id="0"/>
      <w:r w:rsidR="00AA76A7" w:rsidRPr="00374D5C">
        <w:rPr>
          <w:b/>
        </w:rPr>
        <w:t xml:space="preserve"> Solution</w:t>
      </w:r>
    </w:p>
    <w:p w:rsidR="003C125A" w:rsidRPr="003C125A" w:rsidRDefault="003C125A" w:rsidP="00AA76A7">
      <w:pPr>
        <w:jc w:val="center"/>
        <w:rPr>
          <w:rFonts w:eastAsia="SimSun"/>
          <w:b/>
          <w:lang w:eastAsia="zh-CN"/>
        </w:rPr>
      </w:pPr>
    </w:p>
    <w:p w:rsidR="0021646D" w:rsidRPr="00772E66" w:rsidRDefault="00632467" w:rsidP="00772E66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6-</w:t>
      </w:r>
      <w:r>
        <w:rPr>
          <w:rFonts w:eastAsia="SimSun"/>
          <w:b/>
          <w:sz w:val="22"/>
          <w:szCs w:val="22"/>
          <w:lang w:eastAsia="zh-CN"/>
        </w:rPr>
        <w:t>20</w:t>
      </w:r>
    </w:p>
    <w:p w:rsidR="00632467" w:rsidRDefault="00632467" w:rsidP="00632467">
      <w:pPr>
        <w:tabs>
          <w:tab w:val="left" w:pos="720"/>
        </w:tabs>
        <w:rPr>
          <w:sz w:val="18"/>
          <w:szCs w:val="18"/>
        </w:rPr>
      </w:pPr>
      <w:r w:rsidRPr="00D85D4D">
        <w:rPr>
          <w:sz w:val="18"/>
          <w:szCs w:val="18"/>
        </w:rPr>
        <w:t xml:space="preserve">a) The results from Minitab follow. </w:t>
      </w:r>
    </w:p>
    <w:p w:rsidR="00632467" w:rsidRPr="00D85D4D" w:rsidRDefault="00632467" w:rsidP="00632467">
      <w:pPr>
        <w:tabs>
          <w:tab w:val="left" w:pos="720"/>
        </w:tabs>
        <w:rPr>
          <w:sz w:val="18"/>
          <w:szCs w:val="18"/>
        </w:rPr>
      </w:pPr>
    </w:p>
    <w:p w:rsidR="00632467" w:rsidRPr="00BB06CC" w:rsidRDefault="00632467" w:rsidP="00632467">
      <w:pPr>
        <w:ind w:firstLine="720"/>
        <w:rPr>
          <w:rFonts w:ascii="Arial" w:hAnsi="Arial" w:cs="Arial"/>
          <w:b/>
          <w:bCs/>
          <w:sz w:val="22"/>
          <w:szCs w:val="22"/>
          <w:lang w:val="fr-FR" w:bidi="th-TH"/>
        </w:rPr>
      </w:pPr>
      <w:r>
        <w:rPr>
          <w:rFonts w:ascii="Arial" w:hAnsi="Arial" w:cs="Arial"/>
          <w:b/>
          <w:bCs/>
          <w:sz w:val="22"/>
          <w:szCs w:val="22"/>
          <w:lang w:val="fr-FR" w:bidi="th-TH"/>
        </w:rPr>
        <w:t xml:space="preserve">Regression Analysis: Density versus Cont, </w:t>
      </w:r>
      <w:r w:rsidRPr="00BB06CC">
        <w:rPr>
          <w:rFonts w:ascii="Arial" w:hAnsi="Arial" w:cs="Arial"/>
          <w:b/>
          <w:bCs/>
          <w:sz w:val="22"/>
          <w:szCs w:val="22"/>
          <w:lang w:val="fr-FR" w:bidi="th-TH"/>
        </w:rPr>
        <w:t xml:space="preserve">Loss </w:t>
      </w:r>
    </w:p>
    <w:p w:rsidR="00632467" w:rsidRPr="00BB06CC" w:rsidRDefault="00632467" w:rsidP="00632467">
      <w:pPr>
        <w:ind w:firstLine="720"/>
        <w:rPr>
          <w:rFonts w:ascii="Arial" w:hAnsi="Arial" w:cs="Arial"/>
          <w:b/>
          <w:bCs/>
          <w:sz w:val="22"/>
          <w:szCs w:val="22"/>
          <w:lang w:val="fr-FR" w:bidi="th-TH"/>
        </w:rPr>
      </w:pPr>
    </w:p>
    <w:p w:rsidR="00632467" w:rsidRPr="00BB06CC" w:rsidRDefault="00632467" w:rsidP="00632467">
      <w:pPr>
        <w:ind w:firstLine="720"/>
        <w:rPr>
          <w:rFonts w:ascii="Courier New" w:hAnsi="Courier New" w:cs="Courier New"/>
          <w:sz w:val="18"/>
          <w:szCs w:val="18"/>
          <w:lang w:val="fr-FR" w:bidi="th-TH"/>
        </w:rPr>
      </w:pPr>
      <w:r w:rsidRPr="00BB06CC">
        <w:rPr>
          <w:rFonts w:ascii="Courier New" w:hAnsi="Courier New" w:cs="Courier New"/>
          <w:sz w:val="18"/>
          <w:szCs w:val="18"/>
          <w:lang w:val="fr-FR" w:bidi="th-TH"/>
        </w:rPr>
        <w:t>The regression equation is</w:t>
      </w:r>
    </w:p>
    <w:p w:rsidR="00632467" w:rsidRPr="001B4A73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 w:rsidRPr="001B4A73">
        <w:rPr>
          <w:rFonts w:ascii="Courier New" w:hAnsi="Courier New" w:cs="Courier New"/>
          <w:sz w:val="18"/>
          <w:szCs w:val="18"/>
          <w:lang w:bidi="th-TH"/>
        </w:rPr>
        <w:t>Density = - 0.110 + 0.407 Cont + 2.11 Loss</w:t>
      </w:r>
    </w:p>
    <w:p w:rsidR="00632467" w:rsidRPr="001B4A73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Pr="001B4A73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Predictor      Coef  SE Coef      T      P    VIF</w:t>
      </w:r>
    </w:p>
    <w:p w:rsidR="00632467" w:rsidRPr="001B4A73" w:rsidRDefault="00632467" w:rsidP="00632467">
      <w:pPr>
        <w:ind w:firstLine="720"/>
        <w:rPr>
          <w:rFonts w:ascii="Courier New" w:hAnsi="Courier New" w:cs="Courier New"/>
          <w:sz w:val="18"/>
          <w:szCs w:val="18"/>
          <w:lang w:val="fr-FR" w:bidi="th-TH"/>
        </w:rPr>
      </w:pPr>
      <w:r w:rsidRPr="001B4A73">
        <w:rPr>
          <w:rFonts w:ascii="Courier New" w:hAnsi="Courier New" w:cs="Courier New"/>
          <w:sz w:val="18"/>
          <w:szCs w:val="18"/>
          <w:lang w:val="fr-FR" w:bidi="th-TH"/>
        </w:rPr>
        <w:t>Constant    -0.1105   0.2501  -0.44  0.670</w:t>
      </w:r>
    </w:p>
    <w:p w:rsidR="00632467" w:rsidRPr="001B4A73" w:rsidRDefault="00632467" w:rsidP="00632467">
      <w:pPr>
        <w:ind w:firstLine="720"/>
        <w:rPr>
          <w:rFonts w:ascii="Courier New" w:hAnsi="Courier New" w:cs="Courier New"/>
          <w:sz w:val="18"/>
          <w:szCs w:val="18"/>
          <w:lang w:val="fr-FR" w:bidi="th-TH"/>
        </w:rPr>
      </w:pPr>
      <w:r w:rsidRPr="001B4A73">
        <w:rPr>
          <w:rFonts w:ascii="Courier New" w:hAnsi="Courier New" w:cs="Courier New"/>
          <w:sz w:val="18"/>
          <w:szCs w:val="18"/>
          <w:lang w:val="fr-FR" w:bidi="th-TH"/>
        </w:rPr>
        <w:t xml:space="preserve">Cont   </w:t>
      </w:r>
      <w:r>
        <w:rPr>
          <w:rFonts w:ascii="Courier New" w:hAnsi="Courier New" w:cs="Courier New"/>
          <w:sz w:val="18"/>
          <w:szCs w:val="18"/>
          <w:lang w:val="fr-FR" w:bidi="th-TH"/>
        </w:rPr>
        <w:t xml:space="preserve">      </w:t>
      </w:r>
      <w:r w:rsidRPr="001B4A73">
        <w:rPr>
          <w:rFonts w:ascii="Courier New" w:hAnsi="Courier New" w:cs="Courier New"/>
          <w:sz w:val="18"/>
          <w:szCs w:val="18"/>
          <w:lang w:val="fr-FR" w:bidi="th-TH"/>
        </w:rPr>
        <w:t>0.4072   0.1682   2.42  0.042  390.1</w:t>
      </w:r>
    </w:p>
    <w:p w:rsidR="00632467" w:rsidRPr="001B4A73" w:rsidRDefault="00632467" w:rsidP="00632467">
      <w:pPr>
        <w:ind w:firstLine="720"/>
        <w:rPr>
          <w:rFonts w:ascii="Courier New" w:hAnsi="Courier New" w:cs="Courier New"/>
          <w:sz w:val="18"/>
          <w:szCs w:val="18"/>
          <w:lang w:val="fr-FR" w:bidi="th-TH"/>
        </w:rPr>
      </w:pPr>
      <w:r w:rsidRPr="001B4A73">
        <w:rPr>
          <w:rFonts w:ascii="Courier New" w:hAnsi="Courier New" w:cs="Courier New"/>
          <w:sz w:val="18"/>
          <w:szCs w:val="18"/>
          <w:lang w:val="fr-FR" w:bidi="th-TH"/>
        </w:rPr>
        <w:t xml:space="preserve">Loss    </w:t>
      </w:r>
      <w:r>
        <w:rPr>
          <w:rFonts w:ascii="Courier New" w:hAnsi="Courier New" w:cs="Courier New"/>
          <w:sz w:val="18"/>
          <w:szCs w:val="18"/>
          <w:lang w:val="fr-FR" w:bidi="th-TH"/>
        </w:rPr>
        <w:t xml:space="preserve">      </w:t>
      </w:r>
      <w:r w:rsidRPr="001B4A73">
        <w:rPr>
          <w:rFonts w:ascii="Courier New" w:hAnsi="Courier New" w:cs="Courier New"/>
          <w:sz w:val="18"/>
          <w:szCs w:val="18"/>
          <w:lang w:val="fr-FR" w:bidi="th-TH"/>
        </w:rPr>
        <w:t>2.108    5.834   0.36  0.727  390.1</w:t>
      </w:r>
    </w:p>
    <w:p w:rsidR="00632467" w:rsidRPr="001B4A73" w:rsidRDefault="00632467" w:rsidP="00632467">
      <w:pPr>
        <w:ind w:firstLine="720"/>
        <w:rPr>
          <w:rFonts w:ascii="Courier New" w:hAnsi="Courier New" w:cs="Courier New"/>
          <w:sz w:val="18"/>
          <w:szCs w:val="18"/>
          <w:lang w:val="fr-FR" w:bidi="th-TH"/>
        </w:rPr>
      </w:pPr>
    </w:p>
    <w:p w:rsidR="00632467" w:rsidRPr="001B4A73" w:rsidRDefault="00632467" w:rsidP="00632467">
      <w:pPr>
        <w:ind w:firstLine="720"/>
        <w:rPr>
          <w:rFonts w:ascii="Courier New" w:hAnsi="Courier New" w:cs="Courier New"/>
          <w:sz w:val="18"/>
          <w:szCs w:val="18"/>
          <w:lang w:val="fr-FR" w:bidi="th-TH"/>
        </w:rPr>
      </w:pP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S = 0.00883422   R-Sq = 99.7%   R-Sq(adj) = 99.7%</w:t>
      </w: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Analysis of Variance</w:t>
      </w: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Source          DF       SS       MS        F      P</w:t>
      </w: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Regression       2  0.23563  0.11782  1509.64  0.000</w:t>
      </w: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Residual Error   8  0.00062  0.00008</w:t>
      </w: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Total           10  0.23626</w:t>
      </w: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Source      DF   Seq SS</w:t>
      </w: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Cont         1  0.23562</w:t>
      </w: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Loss         1  0.00001</w:t>
      </w:r>
    </w:p>
    <w:p w:rsidR="00632467" w:rsidRPr="008D30BD" w:rsidRDefault="00632467" w:rsidP="00632467">
      <w:pPr>
        <w:ind w:left="720"/>
      </w:pPr>
    </w:p>
    <w:p w:rsidR="00632467" w:rsidRPr="003B4373" w:rsidRDefault="00632467" w:rsidP="005C4B07">
      <w:r>
        <w:rPr>
          <w:lang w:bidi="th-TH"/>
        </w:rPr>
        <w:t>The regression equation is</w:t>
      </w:r>
      <w:r w:rsidRPr="00D85D4D">
        <w:object w:dxaOrig="29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15pt" o:ole="" fillcolor="window">
            <v:imagedata r:id="rId8" o:title=""/>
          </v:shape>
          <o:OLEObject Type="Embed" ProgID="Equation.3" ShapeID="_x0000_i1025" DrawAspect="Content" ObjectID="_1552922528" r:id="rId9"/>
        </w:object>
      </w:r>
      <w:r w:rsidRPr="00D85D4D">
        <w:t xml:space="preserve">where </w:t>
      </w:r>
      <w:r w:rsidRPr="00D85D4D">
        <w:object w:dxaOrig="3940" w:dyaOrig="340">
          <v:shape id="_x0000_i1026" type="#_x0000_t75" style="width:192.75pt;height:16.5pt" o:ole="" fillcolor="window">
            <v:imagedata r:id="rId10" o:title=""/>
          </v:shape>
          <o:OLEObject Type="Embed" ProgID="Equation.3" ShapeID="_x0000_i1026" DrawAspect="Content" ObjectID="_1552922529" r:id="rId11"/>
        </w:object>
      </w:r>
    </w:p>
    <w:p w:rsidR="00632467" w:rsidRDefault="00632467" w:rsidP="00632467">
      <w:pPr>
        <w:ind w:left="720"/>
        <w:rPr>
          <w:rFonts w:cs="Courier New"/>
          <w:sz w:val="18"/>
          <w:szCs w:val="18"/>
        </w:rPr>
      </w:pPr>
    </w:p>
    <w:p w:rsidR="00632467" w:rsidRDefault="00632467" w:rsidP="00632467">
      <w:pPr>
        <w:ind w:left="720"/>
        <w:rPr>
          <w:rFonts w:cs="Courier New"/>
          <w:sz w:val="18"/>
          <w:szCs w:val="18"/>
        </w:rPr>
      </w:pPr>
      <w:r w:rsidRPr="00D85D4D">
        <w:rPr>
          <w:rFonts w:cs="Courier New"/>
          <w:sz w:val="18"/>
          <w:szCs w:val="18"/>
        </w:rPr>
        <w:t xml:space="preserve">b) 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-0.0089354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-0.0090847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-0.0030180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0.0025153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0.0074740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0.0087559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0.0079298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0.0098885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0.0008422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-0.0051274</w:t>
      </w:r>
    </w:p>
    <w:p w:rsidR="00632467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-0.0112404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 xml:space="preserve">c) SSE = 0.00062 </w:t>
      </w:r>
      <w:r>
        <w:rPr>
          <w:rFonts w:ascii="Courier New" w:hAnsi="Courier New" w:cs="Courier New"/>
          <w:position w:val="-6"/>
          <w:sz w:val="18"/>
        </w:rPr>
        <w:object w:dxaOrig="300" w:dyaOrig="340">
          <v:shape id="_x0000_i1027" type="#_x0000_t75" style="width:15pt;height:17.25pt" o:ole="">
            <v:imagedata r:id="rId12" o:title=""/>
          </v:shape>
          <o:OLEObject Type="Embed" ProgID="Equation.3" ShapeID="_x0000_i1027" DrawAspect="Content" ObjectID="_1552922530" r:id="rId13"/>
        </w:object>
      </w:r>
      <w:r w:rsidRPr="00315399">
        <w:rPr>
          <w:rFonts w:ascii="Courier New" w:hAnsi="Courier New" w:cs="Courier New"/>
          <w:sz w:val="18"/>
          <w:lang w:val="fr-FR"/>
        </w:rPr>
        <w:t xml:space="preserve">= </w:t>
      </w:r>
      <w:r>
        <w:rPr>
          <w:sz w:val="18"/>
          <w:szCs w:val="18"/>
          <w:lang w:val="fr-FR"/>
        </w:rPr>
        <w:t>0.00008</w:t>
      </w:r>
    </w:p>
    <w:p w:rsidR="00632467" w:rsidRPr="00315399" w:rsidRDefault="00632467" w:rsidP="00632467">
      <w:pPr>
        <w:ind w:left="720"/>
        <w:rPr>
          <w:sz w:val="18"/>
          <w:lang w:val="fr-FR"/>
        </w:rPr>
      </w:pPr>
    </w:p>
    <w:p w:rsidR="00632467" w:rsidRPr="00FB12F4" w:rsidRDefault="00632467" w:rsidP="00632467">
      <w:pPr>
        <w:ind w:left="720"/>
        <w:rPr>
          <w:sz w:val="18"/>
          <w:szCs w:val="18"/>
        </w:rPr>
      </w:pPr>
      <w:r w:rsidRPr="003B4373">
        <w:rPr>
          <w:sz w:val="18"/>
        </w:rPr>
        <w:t xml:space="preserve">d) R-Sq = 99.7%, R-Sq(adj) = 99.7%. </w:t>
      </w:r>
      <w:r>
        <w:rPr>
          <w:sz w:val="18"/>
        </w:rPr>
        <w:t xml:space="preserve">R-Sq(adj) is equal to R-Sq.  </w:t>
      </w:r>
    </w:p>
    <w:p w:rsidR="00632467" w:rsidRDefault="00632467" w:rsidP="00632467">
      <w:pPr>
        <w:tabs>
          <w:tab w:val="left" w:pos="0"/>
        </w:tabs>
        <w:ind w:left="720"/>
        <w:rPr>
          <w:sz w:val="18"/>
        </w:rPr>
      </w:pPr>
    </w:p>
    <w:p w:rsidR="005C4B07" w:rsidRDefault="00632467" w:rsidP="005C4B0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sz w:val="18"/>
        </w:rPr>
        <w:t xml:space="preserve">e) </w:t>
      </w:r>
      <w:r w:rsidR="005C4B07">
        <w:rPr>
          <w:rFonts w:ascii="Courier New" w:hAnsi="Courier New" w:cs="Courier New"/>
          <w:sz w:val="18"/>
          <w:szCs w:val="18"/>
          <w:lang w:bidi="th-TH"/>
        </w:rPr>
        <w:t>Analysis of Variance</w:t>
      </w:r>
    </w:p>
    <w:p w:rsidR="005C4B07" w:rsidRDefault="005C4B07" w:rsidP="005C4B0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</w:p>
    <w:p w:rsidR="005C4B07" w:rsidRDefault="005C4B07" w:rsidP="005C4B0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Source          DF       SS       MS        F      P</w:t>
      </w:r>
    </w:p>
    <w:p w:rsidR="005C4B07" w:rsidRDefault="005C4B07" w:rsidP="005C4B0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Regression       2  0.23563  0.11782  1509.64  0.000</w:t>
      </w:r>
    </w:p>
    <w:p w:rsidR="005C4B07" w:rsidRDefault="005C4B07" w:rsidP="005C4B0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Residual Error   8  0.00062  0.00008</w:t>
      </w:r>
    </w:p>
    <w:p w:rsidR="005C4B07" w:rsidRDefault="005C4B07" w:rsidP="005C4B0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Total           10  0.23626</w:t>
      </w:r>
    </w:p>
    <w:p w:rsidR="00632467" w:rsidRDefault="00632467" w:rsidP="00632467">
      <w:pPr>
        <w:tabs>
          <w:tab w:val="left" w:pos="0"/>
        </w:tabs>
        <w:ind w:left="720"/>
        <w:rPr>
          <w:sz w:val="18"/>
        </w:rPr>
      </w:pPr>
      <w:r>
        <w:rPr>
          <w:sz w:val="18"/>
        </w:rPr>
        <w:t>Based on the P-value from the ANOVA table, the regression model is significant at the 0.05 level of significance.</w:t>
      </w:r>
    </w:p>
    <w:p w:rsidR="00632467" w:rsidRPr="003B4373" w:rsidRDefault="00632467" w:rsidP="00632467">
      <w:pPr>
        <w:rPr>
          <w:sz w:val="18"/>
        </w:rPr>
      </w:pPr>
    </w:p>
    <w:p w:rsidR="005C4B07" w:rsidRDefault="00632467" w:rsidP="00632467">
      <w:pPr>
        <w:ind w:left="720"/>
        <w:rPr>
          <w:sz w:val="18"/>
          <w:szCs w:val="18"/>
        </w:rPr>
      </w:pPr>
      <w:r>
        <w:rPr>
          <w:sz w:val="18"/>
          <w:szCs w:val="18"/>
        </w:rPr>
        <w:t>f)</w:t>
      </w:r>
      <w:r w:rsidRPr="00D85D4D">
        <w:rPr>
          <w:sz w:val="18"/>
          <w:szCs w:val="18"/>
        </w:rPr>
        <w:t xml:space="preserve"> </w:t>
      </w:r>
      <w:r w:rsidRPr="00D85D4D">
        <w:rPr>
          <w:position w:val="-12"/>
          <w:sz w:val="18"/>
          <w:szCs w:val="18"/>
        </w:rPr>
        <w:object w:dxaOrig="1579" w:dyaOrig="400">
          <v:shape id="_x0000_i1028" type="#_x0000_t75" style="width:78.75pt;height:20.25pt" o:ole="" fillcolor="window">
            <v:imagedata r:id="rId14" o:title=""/>
          </v:shape>
          <o:OLEObject Type="Embed" ProgID="Equation.3" ShapeID="_x0000_i1028" DrawAspect="Content" ObjectID="_1552922531" r:id="rId15"/>
        </w:object>
      </w:r>
      <w:r w:rsidRPr="00D85D4D">
        <w:rPr>
          <w:sz w:val="18"/>
          <w:szCs w:val="18"/>
        </w:rPr>
        <w:t xml:space="preserve">, </w:t>
      </w:r>
    </w:p>
    <w:p w:rsidR="005C4B07" w:rsidRDefault="00632467" w:rsidP="00632467">
      <w:pPr>
        <w:ind w:left="720"/>
        <w:rPr>
          <w:sz w:val="18"/>
          <w:szCs w:val="18"/>
        </w:rPr>
      </w:pPr>
      <w:r w:rsidRPr="00D85D4D">
        <w:rPr>
          <w:position w:val="-10"/>
          <w:sz w:val="18"/>
          <w:szCs w:val="18"/>
        </w:rPr>
        <w:object w:dxaOrig="1579" w:dyaOrig="380">
          <v:shape id="_x0000_i1029" type="#_x0000_t75" style="width:78.75pt;height:18.75pt" o:ole="" fillcolor="window">
            <v:imagedata r:id="rId16" o:title=""/>
          </v:shape>
          <o:OLEObject Type="Embed" ProgID="Equation.3" ShapeID="_x0000_i1029" DrawAspect="Content" ObjectID="_1552922532" r:id="rId17"/>
        </w:object>
      </w:r>
      <w:r w:rsidRPr="00D85D4D">
        <w:rPr>
          <w:sz w:val="18"/>
          <w:szCs w:val="18"/>
        </w:rPr>
        <w:t xml:space="preserve">, </w:t>
      </w:r>
    </w:p>
    <w:p w:rsidR="00632467" w:rsidRPr="00D85D4D" w:rsidRDefault="00632467" w:rsidP="00632467">
      <w:pPr>
        <w:ind w:left="720"/>
        <w:rPr>
          <w:sz w:val="18"/>
          <w:szCs w:val="18"/>
        </w:rPr>
      </w:pPr>
      <w:r w:rsidRPr="00D85D4D">
        <w:rPr>
          <w:sz w:val="18"/>
          <w:szCs w:val="18"/>
        </w:rPr>
        <w:t xml:space="preserve">and </w:t>
      </w:r>
      <w:r w:rsidRPr="00D85D4D">
        <w:rPr>
          <w:position w:val="-10"/>
          <w:sz w:val="18"/>
          <w:szCs w:val="18"/>
        </w:rPr>
        <w:object w:dxaOrig="1500" w:dyaOrig="380">
          <v:shape id="_x0000_i1030" type="#_x0000_t75" style="width:69pt;height:17.25pt" o:ole="" fillcolor="window">
            <v:imagedata r:id="rId18" o:title=""/>
          </v:shape>
          <o:OLEObject Type="Embed" ProgID="Equation.3" ShapeID="_x0000_i1030" DrawAspect="Content" ObjectID="_1552922533" r:id="rId19"/>
        </w:object>
      </w:r>
    </w:p>
    <w:p w:rsidR="00632467" w:rsidRDefault="00632467" w:rsidP="00632467">
      <w:pPr>
        <w:ind w:left="720"/>
        <w:rPr>
          <w:sz w:val="18"/>
          <w:szCs w:val="18"/>
        </w:rPr>
      </w:pPr>
    </w:p>
    <w:p w:rsidR="005C4B07" w:rsidRDefault="00632467" w:rsidP="005C4B0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 w:rsidRPr="003B4373">
        <w:rPr>
          <w:sz w:val="18"/>
        </w:rPr>
        <w:t xml:space="preserve">g) </w:t>
      </w:r>
      <w:r w:rsidR="005C4B07">
        <w:rPr>
          <w:rFonts w:ascii="Courier New" w:hAnsi="Courier New" w:cs="Courier New"/>
          <w:sz w:val="18"/>
          <w:szCs w:val="18"/>
          <w:lang w:bidi="th-TH"/>
        </w:rPr>
        <w:t>Predictor    Coef  SE Coef      T      P    VIF</w:t>
      </w:r>
    </w:p>
    <w:p w:rsidR="005C4B07" w:rsidRPr="001B4A73" w:rsidRDefault="005C4B07" w:rsidP="005C4B07">
      <w:pPr>
        <w:ind w:firstLine="720"/>
        <w:rPr>
          <w:rFonts w:ascii="Courier New" w:hAnsi="Courier New" w:cs="Courier New"/>
          <w:sz w:val="18"/>
          <w:szCs w:val="18"/>
          <w:lang w:val="fr-FR" w:bidi="th-TH"/>
        </w:rPr>
      </w:pPr>
      <w:r w:rsidRPr="001B4A73">
        <w:rPr>
          <w:rFonts w:ascii="Courier New" w:hAnsi="Courier New" w:cs="Courier New"/>
          <w:sz w:val="18"/>
          <w:szCs w:val="18"/>
          <w:lang w:val="fr-FR" w:bidi="th-TH"/>
        </w:rPr>
        <w:t>Constant    -0.1105   0.2501  -0.44  0.670</w:t>
      </w:r>
    </w:p>
    <w:p w:rsidR="005C4B07" w:rsidRPr="001B4A73" w:rsidRDefault="005C4B07" w:rsidP="005C4B07">
      <w:pPr>
        <w:ind w:firstLine="720"/>
        <w:rPr>
          <w:rFonts w:ascii="Courier New" w:hAnsi="Courier New" w:cs="Courier New"/>
          <w:sz w:val="18"/>
          <w:szCs w:val="18"/>
          <w:lang w:val="fr-FR" w:bidi="th-TH"/>
        </w:rPr>
      </w:pPr>
      <w:r w:rsidRPr="001B4A73">
        <w:rPr>
          <w:rFonts w:ascii="Courier New" w:hAnsi="Courier New" w:cs="Courier New"/>
          <w:sz w:val="18"/>
          <w:szCs w:val="18"/>
          <w:lang w:val="fr-FR" w:bidi="th-TH"/>
        </w:rPr>
        <w:t xml:space="preserve">Cont   </w:t>
      </w:r>
      <w:r>
        <w:rPr>
          <w:rFonts w:ascii="Courier New" w:hAnsi="Courier New" w:cs="Courier New"/>
          <w:sz w:val="18"/>
          <w:szCs w:val="18"/>
          <w:lang w:val="fr-FR" w:bidi="th-TH"/>
        </w:rPr>
        <w:t xml:space="preserve">      </w:t>
      </w:r>
      <w:r w:rsidRPr="001B4A73">
        <w:rPr>
          <w:rFonts w:ascii="Courier New" w:hAnsi="Courier New" w:cs="Courier New"/>
          <w:sz w:val="18"/>
          <w:szCs w:val="18"/>
          <w:lang w:val="fr-FR" w:bidi="th-TH"/>
        </w:rPr>
        <w:t>0.4072   0.1682   2.42  0.042  390.1</w:t>
      </w:r>
    </w:p>
    <w:p w:rsidR="005C4B07" w:rsidRPr="001B4A73" w:rsidRDefault="005C4B07" w:rsidP="005C4B07">
      <w:pPr>
        <w:ind w:firstLine="720"/>
        <w:rPr>
          <w:rFonts w:ascii="Courier New" w:hAnsi="Courier New" w:cs="Courier New"/>
          <w:sz w:val="18"/>
          <w:szCs w:val="18"/>
          <w:lang w:val="fr-FR" w:bidi="th-TH"/>
        </w:rPr>
      </w:pPr>
      <w:r w:rsidRPr="001B4A73">
        <w:rPr>
          <w:rFonts w:ascii="Courier New" w:hAnsi="Courier New" w:cs="Courier New"/>
          <w:sz w:val="18"/>
          <w:szCs w:val="18"/>
          <w:lang w:val="fr-FR" w:bidi="th-TH"/>
        </w:rPr>
        <w:t xml:space="preserve">Loss    </w:t>
      </w:r>
      <w:r>
        <w:rPr>
          <w:rFonts w:ascii="Courier New" w:hAnsi="Courier New" w:cs="Courier New"/>
          <w:sz w:val="18"/>
          <w:szCs w:val="18"/>
          <w:lang w:val="fr-FR" w:bidi="th-TH"/>
        </w:rPr>
        <w:t xml:space="preserve">      </w:t>
      </w:r>
      <w:r w:rsidRPr="001B4A73">
        <w:rPr>
          <w:rFonts w:ascii="Courier New" w:hAnsi="Courier New" w:cs="Courier New"/>
          <w:sz w:val="18"/>
          <w:szCs w:val="18"/>
          <w:lang w:val="fr-FR" w:bidi="th-TH"/>
        </w:rPr>
        <w:t>2.108    5.834   0.36  0.727  390.1</w:t>
      </w:r>
    </w:p>
    <w:p w:rsidR="00632467" w:rsidRDefault="00632467" w:rsidP="00632467">
      <w:pPr>
        <w:pStyle w:val="BodyTextIndent2"/>
        <w:ind w:left="720"/>
        <w:rPr>
          <w:sz w:val="18"/>
        </w:rPr>
      </w:pPr>
      <w:r>
        <w:rPr>
          <w:sz w:val="18"/>
        </w:rPr>
        <w:t xml:space="preserve">Based on the P-values for each coefficient, only Cont is significantly different from zero at the 0.05 level of significance.  </w:t>
      </w:r>
    </w:p>
    <w:p w:rsidR="00632467" w:rsidRDefault="00632467" w:rsidP="00632467">
      <w:pPr>
        <w:tabs>
          <w:tab w:val="left" w:pos="0"/>
        </w:tabs>
        <w:ind w:left="990" w:hanging="270"/>
        <w:rPr>
          <w:sz w:val="18"/>
        </w:rPr>
      </w:pPr>
    </w:p>
    <w:p w:rsidR="00632467" w:rsidRDefault="00632467" w:rsidP="00632467">
      <w:pPr>
        <w:tabs>
          <w:tab w:val="left" w:pos="0"/>
        </w:tabs>
        <w:ind w:left="990" w:hanging="270"/>
        <w:rPr>
          <w:sz w:val="18"/>
        </w:rPr>
      </w:pPr>
      <w:r>
        <w:rPr>
          <w:sz w:val="18"/>
        </w:rPr>
        <w:t xml:space="preserve">h) </w:t>
      </w:r>
      <w:r>
        <w:rPr>
          <w:sz w:val="18"/>
        </w:rPr>
        <w:sym w:font="Symbol" w:char="F062"/>
      </w:r>
      <w:r>
        <w:rPr>
          <w:sz w:val="18"/>
          <w:vertAlign w:val="subscript"/>
        </w:rPr>
        <w:t>0</w:t>
      </w:r>
      <w:r>
        <w:rPr>
          <w:sz w:val="18"/>
        </w:rPr>
        <w:t xml:space="preserve">: -0.1105 </w:t>
      </w:r>
      <w:r>
        <w:rPr>
          <w:sz w:val="18"/>
        </w:rPr>
        <w:sym w:font="Symbol" w:char="F0B1"/>
      </w:r>
      <w:r>
        <w:rPr>
          <w:sz w:val="18"/>
        </w:rPr>
        <w:t xml:space="preserve"> 2.306(0.2501); -0.6872, 0.4662</w:t>
      </w:r>
    </w:p>
    <w:p w:rsidR="00632467" w:rsidRPr="001B4A73" w:rsidRDefault="00632467" w:rsidP="00632467">
      <w:pPr>
        <w:tabs>
          <w:tab w:val="left" w:pos="0"/>
        </w:tabs>
        <w:ind w:left="720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sym w:font="Symbol" w:char="F062"/>
      </w:r>
      <w:r>
        <w:rPr>
          <w:sz w:val="18"/>
          <w:vertAlign w:val="subscript"/>
        </w:rPr>
        <w:t>1</w:t>
      </w:r>
      <w:r>
        <w:rPr>
          <w:sz w:val="18"/>
        </w:rPr>
        <w:t xml:space="preserve">: 0.4072 </w:t>
      </w:r>
      <w:r>
        <w:rPr>
          <w:sz w:val="18"/>
        </w:rPr>
        <w:sym w:font="Symbol" w:char="F0B1"/>
      </w:r>
      <w:r>
        <w:rPr>
          <w:sz w:val="18"/>
        </w:rPr>
        <w:t xml:space="preserve"> 2.</w:t>
      </w:r>
      <w:r w:rsidRPr="001B4A73">
        <w:rPr>
          <w:sz w:val="18"/>
        </w:rPr>
        <w:t>306 (0.1682); 0.01933, 0.7951</w:t>
      </w:r>
    </w:p>
    <w:p w:rsidR="00632467" w:rsidRDefault="00632467" w:rsidP="00632467">
      <w:pPr>
        <w:tabs>
          <w:tab w:val="left" w:pos="0"/>
        </w:tabs>
        <w:ind w:left="720"/>
        <w:rPr>
          <w:sz w:val="18"/>
        </w:rPr>
      </w:pPr>
      <w:r w:rsidRPr="001B4A73">
        <w:rPr>
          <w:sz w:val="18"/>
        </w:rPr>
        <w:t xml:space="preserve">    </w:t>
      </w:r>
      <w:r w:rsidRPr="001B4A73">
        <w:rPr>
          <w:sz w:val="18"/>
        </w:rPr>
        <w:sym w:font="Symbol" w:char="F062"/>
      </w:r>
      <w:r w:rsidRPr="001B4A73">
        <w:rPr>
          <w:sz w:val="18"/>
          <w:vertAlign w:val="subscript"/>
        </w:rPr>
        <w:t>2</w:t>
      </w:r>
      <w:r w:rsidRPr="001B4A73">
        <w:rPr>
          <w:sz w:val="18"/>
        </w:rPr>
        <w:t xml:space="preserve"> : 2.108 </w:t>
      </w:r>
      <w:r w:rsidRPr="001B4A73">
        <w:rPr>
          <w:sz w:val="18"/>
        </w:rPr>
        <w:sym w:font="Symbol" w:char="F0B1"/>
      </w:r>
      <w:r w:rsidRPr="001B4A73">
        <w:rPr>
          <w:sz w:val="18"/>
        </w:rPr>
        <w:t xml:space="preserve"> 2.306 (5.834); -11.345,</w:t>
      </w:r>
      <w:r>
        <w:rPr>
          <w:sz w:val="18"/>
        </w:rPr>
        <w:t xml:space="preserve"> </w:t>
      </w:r>
      <w:r w:rsidRPr="001B4A73">
        <w:rPr>
          <w:sz w:val="18"/>
        </w:rPr>
        <w:t>15.561</w:t>
      </w:r>
    </w:p>
    <w:p w:rsidR="005C4B07" w:rsidRPr="001B4A73" w:rsidRDefault="005C4B07" w:rsidP="00632467">
      <w:pPr>
        <w:tabs>
          <w:tab w:val="left" w:pos="0"/>
        </w:tabs>
        <w:ind w:left="720"/>
        <w:rPr>
          <w:sz w:val="18"/>
        </w:rPr>
      </w:pPr>
      <w:r>
        <w:rPr>
          <w:sz w:val="18"/>
        </w:rPr>
        <w:t>The Cis agree with the t-test results presented in g).</w:t>
      </w:r>
    </w:p>
    <w:p w:rsidR="00632467" w:rsidRPr="00AF239C" w:rsidRDefault="00632467" w:rsidP="00632467">
      <w:pPr>
        <w:ind w:left="720"/>
        <w:rPr>
          <w:sz w:val="18"/>
          <w:highlight w:val="green"/>
        </w:rPr>
      </w:pPr>
    </w:p>
    <w:p w:rsidR="00632467" w:rsidRPr="00AF239C" w:rsidRDefault="00632467" w:rsidP="00632467">
      <w:pPr>
        <w:ind w:left="720"/>
        <w:rPr>
          <w:sz w:val="18"/>
        </w:rPr>
      </w:pPr>
      <w:r w:rsidRPr="00AF239C">
        <w:rPr>
          <w:sz w:val="18"/>
        </w:rPr>
        <w:t xml:space="preserve">i) 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SRES</w:t>
      </w:r>
      <w:r w:rsidRPr="00AF239C">
        <w:rPr>
          <w:sz w:val="18"/>
          <w:szCs w:val="18"/>
        </w:rPr>
        <w:tab/>
        <w:t>COOK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-1.23832</w:t>
      </w:r>
      <w:r w:rsidRPr="00AF239C">
        <w:rPr>
          <w:sz w:val="18"/>
          <w:szCs w:val="18"/>
        </w:rPr>
        <w:tab/>
        <w:t>0.255007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-1.44997</w:t>
      </w:r>
      <w:r w:rsidRPr="00AF239C">
        <w:rPr>
          <w:sz w:val="18"/>
          <w:szCs w:val="18"/>
        </w:rPr>
        <w:tab/>
        <w:t>0.692448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-0.37215</w:t>
      </w:r>
      <w:r w:rsidRPr="00AF239C">
        <w:rPr>
          <w:sz w:val="18"/>
          <w:szCs w:val="18"/>
        </w:rPr>
        <w:tab/>
        <w:t>0.008618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0.32815</w:t>
      </w:r>
      <w:r w:rsidRPr="00AF239C">
        <w:rPr>
          <w:sz w:val="18"/>
          <w:szCs w:val="18"/>
        </w:rPr>
        <w:tab/>
        <w:t>0.011784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0.92827</w:t>
      </w:r>
      <w:r w:rsidRPr="00AF239C">
        <w:rPr>
          <w:sz w:val="18"/>
          <w:szCs w:val="18"/>
        </w:rPr>
        <w:tab/>
        <w:t>0.058551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1.08437</w:t>
      </w:r>
      <w:r w:rsidRPr="00AF239C">
        <w:rPr>
          <w:sz w:val="18"/>
          <w:szCs w:val="18"/>
        </w:rPr>
        <w:tab/>
        <w:t>0.077203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1.02796</w:t>
      </w:r>
      <w:r w:rsidRPr="00AF239C">
        <w:rPr>
          <w:sz w:val="18"/>
          <w:szCs w:val="18"/>
        </w:rPr>
        <w:tab/>
        <w:t>0.109710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1.35664</w:t>
      </w:r>
      <w:r w:rsidRPr="00AF239C">
        <w:rPr>
          <w:sz w:val="18"/>
          <w:szCs w:val="18"/>
        </w:rPr>
        <w:tab/>
        <w:t>0.287682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0.11001</w:t>
      </w:r>
      <w:r w:rsidRPr="00AF239C">
        <w:rPr>
          <w:sz w:val="18"/>
          <w:szCs w:val="18"/>
        </w:rPr>
        <w:tab/>
        <w:t>0.001337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-0.67570</w:t>
      </w:r>
      <w:r w:rsidRPr="00AF239C">
        <w:rPr>
          <w:sz w:val="18"/>
          <w:szCs w:val="18"/>
        </w:rPr>
        <w:tab/>
        <w:t>0.054084</w:t>
      </w:r>
    </w:p>
    <w:p w:rsidR="00632467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-1.59530</w:t>
      </w:r>
      <w:r w:rsidRPr="00AF239C">
        <w:rPr>
          <w:sz w:val="18"/>
          <w:szCs w:val="18"/>
        </w:rPr>
        <w:tab/>
        <w:t>0.485253</w:t>
      </w:r>
    </w:p>
    <w:p w:rsidR="009A1410" w:rsidRDefault="009A1410" w:rsidP="009A1410">
      <w:pPr>
        <w:rPr>
          <w:sz w:val="18"/>
          <w:szCs w:val="18"/>
        </w:rPr>
      </w:pPr>
      <w:r>
        <w:rPr>
          <w:sz w:val="18"/>
          <w:szCs w:val="18"/>
        </w:rPr>
        <w:t>The model is accurate.</w:t>
      </w:r>
    </w:p>
    <w:p w:rsidR="00632467" w:rsidRDefault="00632467" w:rsidP="00632467">
      <w:pPr>
        <w:ind w:left="720"/>
        <w:rPr>
          <w:sz w:val="18"/>
          <w:szCs w:val="18"/>
        </w:rPr>
      </w:pPr>
    </w:p>
    <w:p w:rsidR="00632467" w:rsidRPr="00AF239C" w:rsidRDefault="00632467" w:rsidP="00632467">
      <w:pPr>
        <w:ind w:left="720"/>
        <w:jc w:val="center"/>
        <w:rPr>
          <w:sz w:val="18"/>
          <w:szCs w:val="18"/>
        </w:rPr>
      </w:pPr>
      <w:r w:rsidRPr="00AF239C">
        <w:rPr>
          <w:noProof/>
        </w:rPr>
        <w:drawing>
          <wp:inline distT="0" distB="0" distL="0" distR="0">
            <wp:extent cx="3295650" cy="219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467" w:rsidRDefault="00632467" w:rsidP="00632467">
      <w:pPr>
        <w:ind w:left="720"/>
        <w:rPr>
          <w:sz w:val="18"/>
          <w:szCs w:val="18"/>
        </w:rPr>
      </w:pPr>
    </w:p>
    <w:p w:rsidR="00632467" w:rsidRDefault="00632467" w:rsidP="00632467">
      <w:pPr>
        <w:ind w:left="720"/>
        <w:jc w:val="center"/>
      </w:pPr>
      <w:r w:rsidRPr="00AF239C">
        <w:rPr>
          <w:noProof/>
        </w:rPr>
        <w:drawing>
          <wp:inline distT="0" distB="0" distL="0" distR="0">
            <wp:extent cx="3295650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467" w:rsidRPr="00AF239C" w:rsidRDefault="00632467" w:rsidP="00632467">
      <w:pPr>
        <w:ind w:left="720"/>
        <w:rPr>
          <w:sz w:val="18"/>
          <w:szCs w:val="18"/>
        </w:rPr>
      </w:pPr>
    </w:p>
    <w:p w:rsidR="00632467" w:rsidRPr="00AF239C" w:rsidRDefault="00632467" w:rsidP="00632467">
      <w:pPr>
        <w:ind w:left="720"/>
        <w:jc w:val="center"/>
        <w:rPr>
          <w:sz w:val="18"/>
          <w:szCs w:val="18"/>
        </w:rPr>
      </w:pPr>
      <w:r w:rsidRPr="00AF239C">
        <w:rPr>
          <w:noProof/>
        </w:rPr>
        <w:drawing>
          <wp:inline distT="0" distB="0" distL="0" distR="0">
            <wp:extent cx="3295650" cy="2190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467" w:rsidRPr="00AF239C" w:rsidRDefault="00632467" w:rsidP="00632467">
      <w:pPr>
        <w:ind w:left="720"/>
        <w:rPr>
          <w:sz w:val="18"/>
          <w:szCs w:val="18"/>
        </w:rPr>
      </w:pPr>
    </w:p>
    <w:p w:rsidR="00632467" w:rsidRDefault="00632467" w:rsidP="00632467">
      <w:pPr>
        <w:ind w:left="720"/>
        <w:jc w:val="center"/>
      </w:pPr>
      <w:r w:rsidRPr="00AF239C">
        <w:rPr>
          <w:noProof/>
        </w:rPr>
        <w:drawing>
          <wp:inline distT="0" distB="0" distL="0" distR="0">
            <wp:extent cx="3295650" cy="220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467" w:rsidRDefault="00632467" w:rsidP="00632467">
      <w:pPr>
        <w:ind w:left="720"/>
        <w:jc w:val="center"/>
      </w:pPr>
    </w:p>
    <w:p w:rsidR="00632467" w:rsidRPr="00AF239C" w:rsidRDefault="00632467" w:rsidP="00632467">
      <w:pPr>
        <w:ind w:left="720"/>
        <w:jc w:val="center"/>
        <w:rPr>
          <w:sz w:val="18"/>
          <w:szCs w:val="18"/>
        </w:rPr>
      </w:pPr>
      <w:r w:rsidRPr="00AF239C">
        <w:rPr>
          <w:noProof/>
        </w:rPr>
        <w:drawing>
          <wp:inline distT="0" distB="0" distL="0" distR="0">
            <wp:extent cx="329565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467" w:rsidRDefault="00632467" w:rsidP="00632467">
      <w:pPr>
        <w:ind w:left="720"/>
        <w:rPr>
          <w:sz w:val="18"/>
          <w:szCs w:val="18"/>
        </w:rPr>
      </w:pPr>
    </w:p>
    <w:p w:rsidR="009A1410" w:rsidRDefault="00632467" w:rsidP="00632467">
      <w:pPr>
        <w:tabs>
          <w:tab w:val="left" w:pos="0"/>
        </w:tabs>
        <w:ind w:left="990" w:hanging="270"/>
        <w:rPr>
          <w:sz w:val="18"/>
        </w:rPr>
      </w:pPr>
      <w:r>
        <w:rPr>
          <w:sz w:val="18"/>
        </w:rPr>
        <w:t>j) The VIFs are 390.1.</w:t>
      </w:r>
    </w:p>
    <w:p w:rsidR="0029603C" w:rsidRPr="00632467" w:rsidRDefault="00632467" w:rsidP="00632467">
      <w:pPr>
        <w:tabs>
          <w:tab w:val="left" w:pos="0"/>
        </w:tabs>
        <w:ind w:left="990" w:hanging="270"/>
        <w:rPr>
          <w:sz w:val="18"/>
        </w:rPr>
      </w:pPr>
      <w:r>
        <w:rPr>
          <w:sz w:val="18"/>
        </w:rPr>
        <w:t xml:space="preserve"> There is an indication of a problem with multicollinearity.</w:t>
      </w:r>
    </w:p>
    <w:p w:rsidR="00BC00C4" w:rsidRDefault="00BC00C4" w:rsidP="00BC00C4">
      <w:pPr>
        <w:rPr>
          <w:rFonts w:eastAsia="SimSun"/>
          <w:sz w:val="22"/>
          <w:szCs w:val="22"/>
          <w:lang w:eastAsia="zh-CN"/>
        </w:rPr>
      </w:pPr>
    </w:p>
    <w:p w:rsidR="00632467" w:rsidRPr="00772E66" w:rsidRDefault="00632467" w:rsidP="00632467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6-30</w:t>
      </w:r>
    </w:p>
    <w:p w:rsidR="00632467" w:rsidRPr="002F1F07" w:rsidRDefault="00632467" w:rsidP="00632467">
      <w:pPr>
        <w:tabs>
          <w:tab w:val="left" w:pos="0"/>
        </w:tabs>
        <w:rPr>
          <w:sz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632467" w:rsidRPr="006B0D0E" w:rsidRDefault="00632467" w:rsidP="00632467">
      <w:pPr>
        <w:ind w:left="720"/>
        <w:rPr>
          <w:rFonts w:ascii="Courier New" w:hAnsi="Courier New" w:cs="Courier New"/>
          <w:sz w:val="18"/>
          <w:szCs w:val="18"/>
          <w:lang w:val="fr-FR"/>
        </w:rPr>
      </w:pPr>
      <w:r w:rsidRPr="006B0D0E">
        <w:rPr>
          <w:rFonts w:ascii="Courier New" w:hAnsi="Courier New" w:cs="Courier New"/>
          <w:sz w:val="18"/>
          <w:szCs w:val="18"/>
          <w:lang w:val="fr-FR"/>
        </w:rPr>
        <w:t>y = - 171 + 7.03 x1 + 12.7 x2</w:t>
      </w:r>
    </w:p>
    <w:p w:rsidR="00632467" w:rsidRPr="006B0D0E" w:rsidRDefault="00632467" w:rsidP="00632467">
      <w:pPr>
        <w:rPr>
          <w:rFonts w:ascii="Courier New" w:hAnsi="Courier New" w:cs="Courier New"/>
          <w:sz w:val="18"/>
          <w:szCs w:val="18"/>
          <w:lang w:val="fr-FR"/>
        </w:rPr>
      </w:pPr>
    </w:p>
    <w:p w:rsidR="00632467" w:rsidRPr="006B0D0E" w:rsidRDefault="00632467" w:rsidP="00632467">
      <w:pPr>
        <w:ind w:left="720"/>
        <w:rPr>
          <w:rFonts w:ascii="Courier New" w:hAnsi="Courier New" w:cs="Courier New"/>
          <w:sz w:val="18"/>
          <w:szCs w:val="18"/>
          <w:lang w:val="fr-FR"/>
        </w:rPr>
      </w:pPr>
      <w:r w:rsidRPr="006B0D0E">
        <w:rPr>
          <w:rFonts w:ascii="Courier New" w:hAnsi="Courier New" w:cs="Courier New"/>
          <w:sz w:val="18"/>
          <w:szCs w:val="18"/>
          <w:lang w:val="fr-FR"/>
        </w:rPr>
        <w:t>Predictor     Coef  SE Coef      T      P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-171.26    28.40  -6.03  0.001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x1           7.029    1.539   4.57  0.004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x2          12.696    1.539   8.25  0.000</w:t>
      </w:r>
    </w:p>
    <w:p w:rsidR="00632467" w:rsidRDefault="00632467" w:rsidP="00632467">
      <w:pPr>
        <w:rPr>
          <w:rFonts w:ascii="Courier New" w:hAnsi="Courier New" w:cs="Courier New"/>
          <w:sz w:val="18"/>
          <w:szCs w:val="18"/>
        </w:rPr>
      </w:pP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3.07827   R-Sq = 93.7%   R-Sq(adj) = 91.6%</w:t>
      </w:r>
    </w:p>
    <w:p w:rsidR="00632467" w:rsidRDefault="00632467" w:rsidP="00632467">
      <w:pPr>
        <w:rPr>
          <w:rFonts w:ascii="Courier New" w:hAnsi="Courier New" w:cs="Courier New"/>
          <w:sz w:val="18"/>
          <w:szCs w:val="18"/>
        </w:rPr>
      </w:pP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</w:rPr>
      </w:pP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DF      SS      MS      F      P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    2  842.37  421.18  44.45  0.000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Residual Error   6   56.85    9.48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  8  899.22</w:t>
      </w:r>
    </w:p>
    <w:p w:rsidR="00632467" w:rsidRPr="008D30BD" w:rsidRDefault="00632467" w:rsidP="00632467">
      <w:pPr>
        <w:ind w:left="720"/>
      </w:pPr>
    </w:p>
    <w:p w:rsidR="00632467" w:rsidRDefault="00632467" w:rsidP="00DD5358">
      <w:r w:rsidRPr="00853A81">
        <w:t>a)</w:t>
      </w:r>
      <w:r w:rsidRPr="008D30BD">
        <w:t xml:space="preserve"> </w:t>
      </w:r>
      <w:r w:rsidRPr="008146C1">
        <w:object w:dxaOrig="2560" w:dyaOrig="300">
          <v:shape id="_x0000_i1031" type="#_x0000_t75" style="width:128.25pt;height:15pt" o:ole="" fillcolor="window">
            <v:imagedata r:id="rId25" o:title=""/>
          </v:shape>
          <o:OLEObject Type="Embed" ProgID="Equation.3" ShapeID="_x0000_i1031" DrawAspect="Content" ObjectID="_1552922534" r:id="rId26"/>
        </w:object>
      </w:r>
    </w:p>
    <w:p w:rsidR="00632467" w:rsidRDefault="00632467" w:rsidP="00632467">
      <w:pPr>
        <w:ind w:left="720"/>
        <w:rPr>
          <w:rFonts w:cs="Courier New"/>
        </w:rPr>
      </w:pPr>
    </w:p>
    <w:p w:rsidR="00632467" w:rsidRPr="008D30BD" w:rsidRDefault="00632467" w:rsidP="00DD5358">
      <w:r w:rsidRPr="00853A81">
        <w:rPr>
          <w:rFonts w:cs="Courier New"/>
          <w:szCs w:val="18"/>
        </w:rPr>
        <w:t>b)</w:t>
      </w:r>
      <w:r w:rsidRPr="008D30BD">
        <w:rPr>
          <w:rFonts w:cs="Courier New"/>
        </w:rPr>
        <w:t xml:space="preserve"> </w:t>
      </w:r>
      <w:r w:rsidRPr="008D30BD">
        <w:object w:dxaOrig="780" w:dyaOrig="260">
          <v:shape id="_x0000_i1032" type="#_x0000_t75" style="width:39pt;height:12.75pt" o:ole="" fillcolor="window">
            <v:imagedata r:id="rId27" o:title=""/>
          </v:shape>
          <o:OLEObject Type="Embed" ProgID="Equation.3" ShapeID="_x0000_i1032" DrawAspect="Content" ObjectID="_1552922535" r:id="rId28"/>
        </w:object>
      </w:r>
    </w:p>
    <w:p w:rsidR="00DD5358" w:rsidRDefault="00632467" w:rsidP="00DD5358">
      <w:r w:rsidRPr="00116579">
        <w:object w:dxaOrig="1140" w:dyaOrig="340">
          <v:shape id="_x0000_i1033" type="#_x0000_t75" style="width:57pt;height:17.25pt" o:ole="" fillcolor="window">
            <v:imagedata r:id="rId29" o:title=""/>
          </v:shape>
          <o:OLEObject Type="Embed" ProgID="Equation.3" ShapeID="_x0000_i1033" DrawAspect="Content" ObjectID="_1552922536" r:id="rId30"/>
        </w:object>
      </w:r>
      <w:r w:rsidRPr="008D30BD">
        <w:t xml:space="preserve">, </w:t>
      </w:r>
    </w:p>
    <w:p w:rsidR="00DD5358" w:rsidRDefault="00632467" w:rsidP="00DD5358">
      <w:r w:rsidRPr="008D30BD">
        <w:object w:dxaOrig="1120" w:dyaOrig="340">
          <v:shape id="_x0000_i1034" type="#_x0000_t75" style="width:56.25pt;height:17.25pt" o:ole="" fillcolor="window">
            <v:imagedata r:id="rId31" o:title=""/>
          </v:shape>
          <o:OLEObject Type="Embed" ProgID="Equation.3" ShapeID="_x0000_i1034" DrawAspect="Content" ObjectID="_1552922537" r:id="rId32"/>
        </w:object>
      </w:r>
      <w:r w:rsidRPr="008D30BD">
        <w:t xml:space="preserve">, </w:t>
      </w:r>
    </w:p>
    <w:p w:rsidR="00632467" w:rsidRDefault="00632467" w:rsidP="00DD5358">
      <w:r w:rsidRPr="00B0395D">
        <w:object w:dxaOrig="1120" w:dyaOrig="340">
          <v:shape id="_x0000_i1035" type="#_x0000_t75" style="width:51.75pt;height:15.75pt" o:ole="" fillcolor="window">
            <v:imagedata r:id="rId33" o:title=""/>
          </v:shape>
          <o:OLEObject Type="Embed" ProgID="Equation.3" ShapeID="_x0000_i1035" DrawAspect="Content" ObjectID="_1552922538" r:id="rId34"/>
        </w:object>
      </w:r>
    </w:p>
    <w:p w:rsidR="00632467" w:rsidRDefault="00632467" w:rsidP="00632467">
      <w:pPr>
        <w:tabs>
          <w:tab w:val="left" w:pos="720"/>
        </w:tabs>
        <w:ind w:left="720"/>
      </w:pPr>
    </w:p>
    <w:p w:rsidR="00632467" w:rsidRDefault="00632467" w:rsidP="00DD5358">
      <w:r w:rsidRPr="00853A81">
        <w:rPr>
          <w:szCs w:val="18"/>
        </w:rPr>
        <w:t>c)</w:t>
      </w:r>
      <w:r>
        <w:t xml:space="preserve"> Based on the P-values from the t-test for each coefficient, both regressors appear to be significant at the 0.05 level of significance.</w:t>
      </w:r>
    </w:p>
    <w:p w:rsidR="00632467" w:rsidRDefault="00632467" w:rsidP="00632467">
      <w:pPr>
        <w:ind w:left="1440" w:hanging="720"/>
      </w:pPr>
    </w:p>
    <w:p w:rsidR="00632467" w:rsidRPr="008146C1" w:rsidRDefault="00632467" w:rsidP="00DD5358">
      <w:r w:rsidRPr="00853A81">
        <w:t>d)</w:t>
      </w:r>
      <w:r w:rsidRPr="008D30BD">
        <w:t xml:space="preserve"> </w:t>
      </w:r>
      <w:r w:rsidRPr="008933E5">
        <w:object w:dxaOrig="3800" w:dyaOrig="279">
          <v:shape id="_x0000_i1036" type="#_x0000_t75" style="width:189.75pt;height:14.25pt" o:ole="" fillcolor="window">
            <v:imagedata r:id="rId35" o:title=""/>
          </v:shape>
          <o:OLEObject Type="Embed" ProgID="Equation.3" ShapeID="_x0000_i1036" DrawAspect="Content" ObjectID="_1552922539" r:id="rId36"/>
        </w:object>
      </w:r>
    </w:p>
    <w:p w:rsidR="00632467" w:rsidRPr="008146C1" w:rsidRDefault="00632467" w:rsidP="00DD5358">
      <w:r w:rsidRPr="008146C1">
        <w:t xml:space="preserve">   </w:t>
      </w:r>
      <w:r w:rsidRPr="008146C1">
        <w:tab/>
        <w:t xml:space="preserve">  </w:t>
      </w:r>
      <w:r w:rsidRPr="008146C1">
        <w:object w:dxaOrig="1400" w:dyaOrig="340">
          <v:shape id="_x0000_i1037" type="#_x0000_t75" style="width:69.75pt;height:17.25pt" o:ole="">
            <v:imagedata r:id="rId37" o:title=""/>
          </v:shape>
          <o:OLEObject Type="Embed" ProgID="Equation.3" ShapeID="_x0000_i1037" DrawAspect="Content" ObjectID="_1552922540" r:id="rId38"/>
        </w:object>
      </w:r>
    </w:p>
    <w:p w:rsidR="00632467" w:rsidRDefault="00632467" w:rsidP="00DD5358">
      <w:r w:rsidRPr="008146C1">
        <w:tab/>
        <w:t xml:space="preserve">    </w:t>
      </w:r>
      <w:r w:rsidRPr="008933E5">
        <w:object w:dxaOrig="5640" w:dyaOrig="1320">
          <v:shape id="_x0000_i1038" type="#_x0000_t75" style="width:282pt;height:66pt" o:ole="">
            <v:imagedata r:id="rId39" o:title=""/>
          </v:shape>
          <o:OLEObject Type="Embed" ProgID="Equation.3" ShapeID="_x0000_i1038" DrawAspect="Content" ObjectID="_1552922541" r:id="rId40"/>
        </w:object>
      </w:r>
    </w:p>
    <w:p w:rsidR="00632467" w:rsidRPr="008146C1" w:rsidRDefault="00632467" w:rsidP="00DD5358">
      <w:r w:rsidRPr="00853A81">
        <w:t>e)</w:t>
      </w:r>
      <w:r>
        <w:t xml:space="preserve"> </w:t>
      </w:r>
      <w:r w:rsidRPr="00DA6DF0">
        <w:object w:dxaOrig="4120" w:dyaOrig="340">
          <v:shape id="_x0000_i1039" type="#_x0000_t75" style="width:206.25pt;height:17.25pt" o:ole="">
            <v:imagedata r:id="rId41" o:title=""/>
          </v:shape>
          <o:OLEObject Type="Embed" ProgID="Equation.3" ShapeID="_x0000_i1039" DrawAspect="Content" ObjectID="_1552922542" r:id="rId42"/>
        </w:object>
      </w:r>
    </w:p>
    <w:p w:rsidR="00632467" w:rsidRPr="008146C1" w:rsidRDefault="00632467" w:rsidP="00DD5358">
      <w:r w:rsidRPr="008146C1">
        <w:t xml:space="preserve">     </w:t>
      </w:r>
      <w:r w:rsidRPr="008146C1">
        <w:tab/>
      </w:r>
      <w:r w:rsidRPr="008146C1">
        <w:object w:dxaOrig="1300" w:dyaOrig="340">
          <v:shape id="_x0000_i1040" type="#_x0000_t75" style="width:65.25pt;height:17.25pt" o:ole="">
            <v:imagedata r:id="rId43" o:title=""/>
          </v:shape>
          <o:OLEObject Type="Embed" ProgID="Equation.3" ShapeID="_x0000_i1040" DrawAspect="Content" ObjectID="_1552922543" r:id="rId44"/>
        </w:object>
      </w:r>
    </w:p>
    <w:p w:rsidR="00632467" w:rsidRPr="008146C1" w:rsidRDefault="00632467" w:rsidP="00DD5358">
      <w:r w:rsidRPr="008146C1">
        <w:t xml:space="preserve">     </w:t>
      </w:r>
      <w:r w:rsidRPr="008146C1">
        <w:tab/>
        <w:t xml:space="preserve">    </w:t>
      </w:r>
      <w:r w:rsidRPr="008933E5">
        <w:object w:dxaOrig="3900" w:dyaOrig="1160">
          <v:shape id="_x0000_i1041" type="#_x0000_t75" style="width:195pt;height:57.75pt" o:ole="">
            <v:imagedata r:id="rId45" o:title=""/>
          </v:shape>
          <o:OLEObject Type="Embed" ProgID="Equation.3" ShapeID="_x0000_i1041" DrawAspect="Content" ObjectID="_1552922544" r:id="rId46"/>
        </w:object>
      </w:r>
    </w:p>
    <w:p w:rsidR="00632467" w:rsidRDefault="00632467" w:rsidP="00632467">
      <w:pPr>
        <w:tabs>
          <w:tab w:val="left" w:pos="0"/>
        </w:tabs>
        <w:rPr>
          <w:sz w:val="18"/>
        </w:rPr>
      </w:pPr>
    </w:p>
    <w:p w:rsidR="00632467" w:rsidRPr="00632467" w:rsidRDefault="00632467" w:rsidP="00DD5358">
      <w:r w:rsidRPr="00853A81">
        <w:t>f)</w:t>
      </w:r>
      <w:r>
        <w:t xml:space="preserve"> </w:t>
      </w:r>
      <w:r w:rsidRPr="008146C1">
        <w:t xml:space="preserve">The prediction interval is wider than the confidence interval because it predicts a range for a </w:t>
      </w:r>
      <w:r w:rsidRPr="008146C1">
        <w:rPr>
          <w:b/>
        </w:rPr>
        <w:t>future observation</w:t>
      </w:r>
      <w:r w:rsidRPr="008146C1">
        <w:t xml:space="preserve"> whereas the confidence interval predicts a range for the </w:t>
      </w:r>
      <w:r w:rsidRPr="008146C1">
        <w:rPr>
          <w:b/>
        </w:rPr>
        <w:t>mean response</w:t>
      </w:r>
      <w:r>
        <w:rPr>
          <w:b/>
        </w:rPr>
        <w:t>.</w:t>
      </w:r>
      <w:r>
        <w:t xml:space="preserve"> </w:t>
      </w:r>
    </w:p>
    <w:p w:rsidR="00632467" w:rsidRDefault="00632467" w:rsidP="00BC00C4">
      <w:pPr>
        <w:rPr>
          <w:rFonts w:eastAsia="SimSun"/>
          <w:sz w:val="22"/>
          <w:szCs w:val="22"/>
          <w:lang w:eastAsia="zh-CN"/>
        </w:rPr>
      </w:pPr>
    </w:p>
    <w:p w:rsidR="00632467" w:rsidRPr="00772E66" w:rsidRDefault="00632467" w:rsidP="00632467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6-32</w:t>
      </w:r>
    </w:p>
    <w:p w:rsidR="00632467" w:rsidRDefault="00632467" w:rsidP="00632467">
      <w:pPr>
        <w:tabs>
          <w:tab w:val="left" w:pos="0"/>
        </w:tabs>
        <w:rPr>
          <w:sz w:val="18"/>
        </w:rPr>
      </w:pPr>
      <w:r>
        <w:rPr>
          <w:sz w:val="18"/>
        </w:rPr>
        <w:t>a) MINITAB Output</w:t>
      </w:r>
    </w:p>
    <w:p w:rsidR="00632467" w:rsidRDefault="00632467" w:rsidP="00632467">
      <w:pPr>
        <w:rPr>
          <w:rFonts w:ascii="Courier New" w:hAnsi="Courier New" w:cs="Courier New"/>
          <w:sz w:val="18"/>
          <w:szCs w:val="18"/>
          <w:lang w:bidi="th-TH"/>
        </w:rPr>
      </w:pPr>
      <w:r>
        <w:rPr>
          <w:sz w:val="18"/>
        </w:rPr>
        <w:tab/>
      </w:r>
      <w:r>
        <w:rPr>
          <w:rFonts w:ascii="Courier New" w:hAnsi="Courier New" w:cs="Courier New"/>
          <w:sz w:val="18"/>
          <w:szCs w:val="18"/>
          <w:lang w:bidi="th-TH"/>
        </w:rPr>
        <w:t>Predictor     Coef  SE Coef      T      P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Constant     6.188    2.704   2.29  0.027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x1          9.6864   0.4989  </w:t>
      </w:r>
      <w:r w:rsidRPr="00752EEC">
        <w:rPr>
          <w:rFonts w:ascii="Courier New" w:hAnsi="Courier New" w:cs="Courier New"/>
          <w:sz w:val="18"/>
          <w:szCs w:val="18"/>
          <w:highlight w:val="yellow"/>
          <w:lang w:bidi="th-TH"/>
        </w:rPr>
        <w:t>19.42</w:t>
      </w:r>
      <w:r>
        <w:rPr>
          <w:rFonts w:ascii="Courier New" w:hAnsi="Courier New" w:cs="Courier New"/>
          <w:sz w:val="18"/>
          <w:szCs w:val="18"/>
          <w:lang w:bidi="th-TH"/>
        </w:rPr>
        <w:t xml:space="preserve">  </w:t>
      </w:r>
      <w:r w:rsidRPr="00752EEC">
        <w:rPr>
          <w:rFonts w:ascii="Courier New" w:hAnsi="Courier New" w:cs="Courier New"/>
          <w:sz w:val="18"/>
          <w:szCs w:val="18"/>
          <w:highlight w:val="yellow"/>
          <w:lang w:bidi="th-TH"/>
        </w:rPr>
        <w:t>0.000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x2         -0.3796   0.2339  </w:t>
      </w:r>
      <w:r w:rsidRPr="00752EEC">
        <w:rPr>
          <w:rFonts w:ascii="Courier New" w:hAnsi="Courier New" w:cs="Courier New"/>
          <w:sz w:val="18"/>
          <w:szCs w:val="18"/>
          <w:highlight w:val="yellow"/>
          <w:lang w:bidi="th-TH"/>
        </w:rPr>
        <w:t>-1.62</w:t>
      </w:r>
      <w:r>
        <w:rPr>
          <w:rFonts w:ascii="Courier New" w:hAnsi="Courier New" w:cs="Courier New"/>
          <w:sz w:val="18"/>
          <w:szCs w:val="18"/>
          <w:lang w:bidi="th-TH"/>
        </w:rPr>
        <w:t xml:space="preserve">  </w:t>
      </w:r>
      <w:r w:rsidRPr="00752EEC">
        <w:rPr>
          <w:rFonts w:ascii="Courier New" w:hAnsi="Courier New" w:cs="Courier New"/>
          <w:sz w:val="18"/>
          <w:szCs w:val="18"/>
          <w:highlight w:val="yellow"/>
          <w:lang w:bidi="th-TH"/>
        </w:rPr>
        <w:t>0.112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x3          2.9447   0.2354  </w:t>
      </w:r>
      <w:r w:rsidRPr="00752EEC">
        <w:rPr>
          <w:rFonts w:ascii="Courier New" w:hAnsi="Courier New" w:cs="Courier New"/>
          <w:sz w:val="18"/>
          <w:szCs w:val="18"/>
          <w:highlight w:val="yellow"/>
          <w:lang w:bidi="th-TH"/>
        </w:rPr>
        <w:t>12.51</w:t>
      </w:r>
      <w:r>
        <w:rPr>
          <w:rFonts w:ascii="Courier New" w:hAnsi="Courier New" w:cs="Courier New"/>
          <w:sz w:val="18"/>
          <w:szCs w:val="18"/>
          <w:lang w:bidi="th-TH"/>
        </w:rPr>
        <w:t xml:space="preserve">  </w:t>
      </w:r>
      <w:r w:rsidRPr="00752EEC">
        <w:rPr>
          <w:rFonts w:ascii="Courier New" w:hAnsi="Courier New" w:cs="Courier New"/>
          <w:sz w:val="18"/>
          <w:szCs w:val="18"/>
          <w:highlight w:val="yellow"/>
          <w:lang w:bidi="th-TH"/>
        </w:rPr>
        <w:t>0.000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S = </w:t>
      </w:r>
      <w:r w:rsidRPr="00752EEC">
        <w:rPr>
          <w:rFonts w:ascii="Courier New" w:hAnsi="Courier New" w:cs="Courier New"/>
          <w:sz w:val="18"/>
          <w:szCs w:val="18"/>
          <w:highlight w:val="yellow"/>
          <w:lang w:bidi="th-TH"/>
        </w:rPr>
        <w:t>0.912336</w:t>
      </w:r>
      <w:r>
        <w:rPr>
          <w:rFonts w:ascii="Courier New" w:hAnsi="Courier New" w:cs="Courier New"/>
          <w:sz w:val="18"/>
          <w:szCs w:val="18"/>
          <w:lang w:bidi="th-TH"/>
        </w:rPr>
        <w:t xml:space="preserve">   R-Sq = </w:t>
      </w:r>
      <w:r w:rsidRPr="00752EEC">
        <w:rPr>
          <w:rFonts w:ascii="Courier New" w:hAnsi="Courier New" w:cs="Courier New"/>
          <w:sz w:val="18"/>
          <w:szCs w:val="18"/>
          <w:highlight w:val="yellow"/>
          <w:lang w:bidi="th-TH"/>
        </w:rPr>
        <w:t>90.8%</w:t>
      </w:r>
      <w:r>
        <w:rPr>
          <w:rFonts w:ascii="Courier New" w:hAnsi="Courier New" w:cs="Courier New"/>
          <w:sz w:val="18"/>
          <w:szCs w:val="18"/>
          <w:lang w:bidi="th-TH"/>
        </w:rPr>
        <w:t xml:space="preserve">   R-Sq(adj) = 90.2%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Analysis of Variance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Source          DF      SS      MS       F      P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Regression       3  363.01  121.00  </w:t>
      </w:r>
      <w:r w:rsidRPr="00752EEC">
        <w:rPr>
          <w:rFonts w:ascii="Courier New" w:hAnsi="Courier New" w:cs="Courier New"/>
          <w:sz w:val="18"/>
          <w:szCs w:val="18"/>
          <w:highlight w:val="yellow"/>
          <w:lang w:bidi="th-TH"/>
        </w:rPr>
        <w:t>145.37</w:t>
      </w:r>
      <w:r>
        <w:rPr>
          <w:rFonts w:ascii="Courier New" w:hAnsi="Courier New" w:cs="Courier New"/>
          <w:sz w:val="18"/>
          <w:szCs w:val="18"/>
          <w:lang w:bidi="th-TH"/>
        </w:rPr>
        <w:t xml:space="preserve">  </w:t>
      </w:r>
      <w:r w:rsidRPr="00752EEC">
        <w:rPr>
          <w:rFonts w:ascii="Courier New" w:hAnsi="Courier New" w:cs="Courier New"/>
          <w:sz w:val="18"/>
          <w:szCs w:val="18"/>
          <w:highlight w:val="yellow"/>
          <w:lang w:bidi="th-TH"/>
        </w:rPr>
        <w:t>0.000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Residual Error  44   36.62    </w:t>
      </w:r>
      <w:r w:rsidRPr="00752EEC">
        <w:rPr>
          <w:rFonts w:ascii="Courier New" w:hAnsi="Courier New" w:cs="Courier New"/>
          <w:sz w:val="18"/>
          <w:szCs w:val="18"/>
          <w:highlight w:val="yellow"/>
          <w:lang w:bidi="th-TH"/>
        </w:rPr>
        <w:t>0.83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Total           47  399.63</w:t>
      </w:r>
    </w:p>
    <w:p w:rsidR="00632467" w:rsidRDefault="00632467" w:rsidP="00632467">
      <w:pPr>
        <w:rPr>
          <w:rFonts w:cs="Courier New"/>
          <w:sz w:val="18"/>
          <w:szCs w:val="18"/>
          <w:lang w:bidi="th-TH"/>
        </w:rPr>
      </w:pPr>
      <w:r>
        <w:rPr>
          <w:rFonts w:cs="Courier New"/>
          <w:sz w:val="18"/>
          <w:szCs w:val="18"/>
          <w:lang w:bidi="th-TH"/>
        </w:rPr>
        <w:tab/>
      </w:r>
    </w:p>
    <w:p w:rsidR="00632467" w:rsidRDefault="00DD5358" w:rsidP="00DD5358">
      <w:r>
        <w:t xml:space="preserve">    </w:t>
      </w:r>
      <w:r w:rsidR="00632467" w:rsidRPr="00116579">
        <w:object w:dxaOrig="2700" w:dyaOrig="540">
          <v:shape id="_x0000_i1042" type="#_x0000_t75" style="width:135pt;height:27pt" o:ole="">
            <v:imagedata r:id="rId47" o:title=""/>
          </v:shape>
          <o:OLEObject Type="Embed" ProgID="Equation.3" ShapeID="_x0000_i1042" DrawAspect="Content" ObjectID="_1552922545" r:id="rId48"/>
        </w:object>
      </w:r>
    </w:p>
    <w:p w:rsidR="00632467" w:rsidRDefault="00632467" w:rsidP="00DD5358">
      <w:r>
        <w:t xml:space="preserve">    </w:t>
      </w:r>
      <w:r w:rsidRPr="00116579">
        <w:object w:dxaOrig="2860" w:dyaOrig="540">
          <v:shape id="_x0000_i1043" type="#_x0000_t75" style="width:143.25pt;height:27pt" o:ole="">
            <v:imagedata r:id="rId49" o:title=""/>
          </v:shape>
          <o:OLEObject Type="Embed" ProgID="Equation.3" ShapeID="_x0000_i1043" DrawAspect="Content" ObjectID="_1552922546" r:id="rId50"/>
        </w:object>
      </w:r>
    </w:p>
    <w:p w:rsidR="00632467" w:rsidRDefault="00632467" w:rsidP="00DD5358">
      <w:r>
        <w:t xml:space="preserve">    </w:t>
      </w:r>
      <w:r w:rsidRPr="00116579">
        <w:object w:dxaOrig="2720" w:dyaOrig="540">
          <v:shape id="_x0000_i1044" type="#_x0000_t75" style="width:135.75pt;height:27pt" o:ole="">
            <v:imagedata r:id="rId51" o:title=""/>
          </v:shape>
          <o:OLEObject Type="Embed" ProgID="Equation.3" ShapeID="_x0000_i1044" DrawAspect="Content" ObjectID="_1552922547" r:id="rId52"/>
        </w:object>
      </w:r>
    </w:p>
    <w:p w:rsidR="00632467" w:rsidRDefault="00B20F2C" w:rsidP="00632467">
      <w:pPr>
        <w:rPr>
          <w:sz w:val="18"/>
        </w:rPr>
      </w:pPr>
      <w:r>
        <w:rPr>
          <w:sz w:val="18"/>
        </w:rPr>
        <w:t xml:space="preserve"> </w:t>
      </w:r>
      <w:r w:rsidR="00632467">
        <w:rPr>
          <w:sz w:val="18"/>
        </w:rPr>
        <w:t>P-value</w:t>
      </w:r>
      <w:r w:rsidR="00632467" w:rsidRPr="00D12BD5">
        <w:rPr>
          <w:sz w:val="18"/>
          <w:vertAlign w:val="subscript"/>
        </w:rPr>
        <w:t>x</w:t>
      </w:r>
      <w:r w:rsidR="00632467">
        <w:rPr>
          <w:sz w:val="18"/>
          <w:vertAlign w:val="subscript"/>
        </w:rPr>
        <w:t>1</w:t>
      </w:r>
      <w:r w:rsidR="00632467">
        <w:rPr>
          <w:sz w:val="18"/>
        </w:rPr>
        <w:t xml:space="preserve"> = 2P(t &gt; |19.42|): for degrees of freedom of 44 we obtain P-value &lt; 2(0.0005) = P-value &lt; 0.001</w:t>
      </w:r>
    </w:p>
    <w:p w:rsidR="00632467" w:rsidRDefault="00632467" w:rsidP="00632467">
      <w:pPr>
        <w:rPr>
          <w:sz w:val="18"/>
        </w:rPr>
      </w:pPr>
      <w:r>
        <w:rPr>
          <w:sz w:val="18"/>
          <w:szCs w:val="18"/>
        </w:rPr>
        <w:t xml:space="preserve"> </w:t>
      </w:r>
      <w:r>
        <w:rPr>
          <w:sz w:val="18"/>
        </w:rPr>
        <w:t>P-value</w:t>
      </w:r>
      <w:r w:rsidRPr="00D12BD5">
        <w:rPr>
          <w:sz w:val="18"/>
          <w:vertAlign w:val="subscript"/>
        </w:rPr>
        <w:t>x</w:t>
      </w:r>
      <w:r>
        <w:rPr>
          <w:sz w:val="18"/>
          <w:vertAlign w:val="subscript"/>
        </w:rPr>
        <w:t>2</w:t>
      </w:r>
      <w:r>
        <w:rPr>
          <w:sz w:val="18"/>
        </w:rPr>
        <w:t xml:space="preserve"> = 2P(t &gt; |-1.62|): for degrees of freedom of 44 we obtain 2(0.05) &lt; P-value &lt; 2(0.1) = 0.1 &lt; P-value &lt; 0.2</w:t>
      </w:r>
    </w:p>
    <w:p w:rsidR="00632467" w:rsidRDefault="00632467" w:rsidP="00632467">
      <w:pPr>
        <w:rPr>
          <w:sz w:val="18"/>
        </w:rPr>
      </w:pPr>
      <w:r>
        <w:rPr>
          <w:sz w:val="18"/>
          <w:szCs w:val="18"/>
        </w:rPr>
        <w:t xml:space="preserve"> </w:t>
      </w:r>
      <w:r>
        <w:rPr>
          <w:sz w:val="18"/>
        </w:rPr>
        <w:t>P-value</w:t>
      </w:r>
      <w:r w:rsidRPr="00D12BD5">
        <w:rPr>
          <w:sz w:val="18"/>
          <w:vertAlign w:val="subscript"/>
        </w:rPr>
        <w:t>x</w:t>
      </w:r>
      <w:r>
        <w:rPr>
          <w:sz w:val="18"/>
          <w:vertAlign w:val="subscript"/>
        </w:rPr>
        <w:t>2</w:t>
      </w:r>
      <w:r>
        <w:rPr>
          <w:sz w:val="18"/>
        </w:rPr>
        <w:t xml:space="preserve"> = 2P(t &gt; |12.51|): for degrees of freedom of 44 we obtain P-value &lt; 2(0.0005) = P-value &lt; 0.001</w:t>
      </w:r>
    </w:p>
    <w:p w:rsidR="00632467" w:rsidRDefault="00632467" w:rsidP="00DD5358">
      <w:r>
        <w:tab/>
        <w:t xml:space="preserve">    </w:t>
      </w:r>
      <w:r w:rsidRPr="00116579">
        <w:object w:dxaOrig="2760" w:dyaOrig="540">
          <v:shape id="_x0000_i1045" type="#_x0000_t75" style="width:138pt;height:27pt" o:ole="">
            <v:imagedata r:id="rId53" o:title=""/>
          </v:shape>
          <o:OLEObject Type="Embed" ProgID="Equation.3" ShapeID="_x0000_i1045" DrawAspect="Content" ObjectID="_1552922548" r:id="rId54"/>
        </w:object>
      </w:r>
    </w:p>
    <w:p w:rsidR="00632467" w:rsidRDefault="00632467" w:rsidP="00DD5358">
      <w:r>
        <w:t xml:space="preserve">   </w:t>
      </w:r>
      <w:r>
        <w:tab/>
        <w:t xml:space="preserve">    </w:t>
      </w:r>
      <w:r w:rsidRPr="00116579">
        <w:object w:dxaOrig="2659" w:dyaOrig="540">
          <v:shape id="_x0000_i1046" type="#_x0000_t75" style="width:132.75pt;height:27pt" o:ole="">
            <v:imagedata r:id="rId55" o:title=""/>
          </v:shape>
          <o:OLEObject Type="Embed" ProgID="Equation.3" ShapeID="_x0000_i1046" DrawAspect="Content" ObjectID="_1552922549" r:id="rId56"/>
        </w:object>
      </w:r>
    </w:p>
    <w:p w:rsidR="00632467" w:rsidRDefault="00632467" w:rsidP="00DD5358">
      <w:r>
        <w:tab/>
        <w:t xml:space="preserve">    </w:t>
      </w:r>
      <w:r w:rsidRPr="00116579">
        <w:object w:dxaOrig="2740" w:dyaOrig="360">
          <v:shape id="_x0000_i1047" type="#_x0000_t75" style="width:137.25pt;height:18pt" o:ole="">
            <v:imagedata r:id="rId57" o:title=""/>
          </v:shape>
          <o:OLEObject Type="Embed" ProgID="Equation.3" ShapeID="_x0000_i1047" DrawAspect="Content" ObjectID="_1552922550" r:id="rId58"/>
        </w:object>
      </w:r>
    </w:p>
    <w:p w:rsidR="00632467" w:rsidRDefault="00632467" w:rsidP="00DD5358">
      <w:r>
        <w:tab/>
        <w:t xml:space="preserve">    </w:t>
      </w:r>
      <w:r w:rsidRPr="00116579">
        <w:object w:dxaOrig="2360" w:dyaOrig="560">
          <v:shape id="_x0000_i1048" type="#_x0000_t75" style="width:117.75pt;height:27.75pt" o:ole="">
            <v:imagedata r:id="rId59" o:title=""/>
          </v:shape>
          <o:OLEObject Type="Embed" ProgID="Equation.3" ShapeID="_x0000_i1048" DrawAspect="Content" ObjectID="_1552922551" r:id="rId60"/>
        </w:object>
      </w:r>
    </w:p>
    <w:p w:rsidR="00632467" w:rsidRPr="00116579" w:rsidRDefault="00632467" w:rsidP="00DD5358">
      <w:r>
        <w:tab/>
        <w:t xml:space="preserve">    </w:t>
      </w:r>
      <w:r w:rsidRPr="00116579">
        <w:object w:dxaOrig="5260" w:dyaOrig="300">
          <v:shape id="_x0000_i1049" type="#_x0000_t75" style="width:263.25pt;height:15pt" o:ole="">
            <v:imagedata r:id="rId61" o:title=""/>
          </v:shape>
          <o:OLEObject Type="Embed" ProgID="Equation.3" ShapeID="_x0000_i1049" DrawAspect="Content" ObjectID="_1552922552" r:id="rId62"/>
        </w:object>
      </w:r>
    </w:p>
    <w:p w:rsidR="00632467" w:rsidRPr="00752EEC" w:rsidRDefault="00632467" w:rsidP="00DD5358">
      <w:pPr>
        <w:rPr>
          <w:rFonts w:cs="Courier New"/>
          <w:szCs w:val="18"/>
          <w:lang w:bidi="th-TH"/>
        </w:rPr>
      </w:pPr>
      <w:r>
        <w:rPr>
          <w:rFonts w:cs="Courier New"/>
          <w:szCs w:val="18"/>
          <w:lang w:bidi="th-TH"/>
        </w:rPr>
        <w:t xml:space="preserve">b) </w:t>
      </w:r>
      <w:r w:rsidRPr="008D30BD">
        <w:object w:dxaOrig="780" w:dyaOrig="260">
          <v:shape id="_x0000_i1050" type="#_x0000_t75" style="width:39pt;height:12.75pt" o:ole="" fillcolor="window">
            <v:imagedata r:id="rId63" o:title=""/>
          </v:shape>
          <o:OLEObject Type="Embed" ProgID="Equation.3" ShapeID="_x0000_i1050" DrawAspect="Content" ObjectID="_1552922553" r:id="rId64"/>
        </w:object>
      </w:r>
    </w:p>
    <w:p w:rsidR="00632467" w:rsidRDefault="00632467" w:rsidP="00632467">
      <w:pPr>
        <w:tabs>
          <w:tab w:val="left" w:pos="0"/>
        </w:tabs>
        <w:rPr>
          <w:sz w:val="18"/>
        </w:rPr>
      </w:pPr>
      <w:r>
        <w:rPr>
          <w:sz w:val="18"/>
        </w:rPr>
        <w:tab/>
      </w:r>
    </w:p>
    <w:p w:rsidR="00632467" w:rsidRDefault="00632467" w:rsidP="001B2EE5">
      <w:pPr>
        <w:rPr>
          <w:sz w:val="18"/>
        </w:rPr>
      </w:pPr>
      <w:r>
        <w:t xml:space="preserve">c) Based on the ANOVA from MINITAB output in part (a), </w:t>
      </w:r>
      <w:r w:rsidRPr="00116579">
        <w:object w:dxaOrig="2240" w:dyaOrig="300">
          <v:shape id="_x0000_i1051" type="#_x0000_t75" style="width:111.75pt;height:15pt" o:ole="">
            <v:imagedata r:id="rId65" o:title=""/>
          </v:shape>
          <o:OLEObject Type="Embed" ProgID="Equation.3" ShapeID="_x0000_i1051" DrawAspect="Content" ObjectID="_1552922554" r:id="rId66"/>
        </w:object>
      </w:r>
      <w:r w:rsidR="001B2EE5">
        <w:t xml:space="preserve">(interpolated) and </w:t>
      </w:r>
      <w:r>
        <w:rPr>
          <w:sz w:val="18"/>
        </w:rPr>
        <w:t>P-value = 0.000 &lt; α = 0.05. We reject null hypothesis and conclude that the regression is significant.</w:t>
      </w:r>
    </w:p>
    <w:p w:rsidR="00632467" w:rsidRDefault="00632467" w:rsidP="00632467">
      <w:pPr>
        <w:tabs>
          <w:tab w:val="left" w:pos="0"/>
        </w:tabs>
        <w:ind w:left="720"/>
        <w:rPr>
          <w:sz w:val="18"/>
        </w:rPr>
      </w:pPr>
    </w:p>
    <w:p w:rsidR="00632467" w:rsidRDefault="00632467" w:rsidP="00DD5358">
      <w:r>
        <w:t>d) β</w:t>
      </w:r>
      <w:r w:rsidRPr="00883CC6">
        <w:rPr>
          <w:vertAlign w:val="subscript"/>
        </w:rPr>
        <w:t>1</w:t>
      </w:r>
      <w:r>
        <w:t>:</w:t>
      </w:r>
      <w:r w:rsidRPr="00116579">
        <w:object w:dxaOrig="2040" w:dyaOrig="300">
          <v:shape id="_x0000_i1052" type="#_x0000_t75" style="width:102pt;height:15pt" o:ole="">
            <v:imagedata r:id="rId67" o:title=""/>
          </v:shape>
          <o:OLEObject Type="Embed" ProgID="Equation.3" ShapeID="_x0000_i1052" DrawAspect="Content" ObjectID="_1552922555" r:id="rId68"/>
        </w:object>
      </w:r>
      <w:r>
        <w:t>(interpolated) and P-value = 0.000 &lt;</w:t>
      </w:r>
      <w:r w:rsidRPr="00883CC6">
        <w:t xml:space="preserve"> </w:t>
      </w:r>
      <w:r>
        <w:t>α = 0.05. We reject the null hypothesis and conclude that β</w:t>
      </w:r>
      <w:r w:rsidRPr="00883CC6">
        <w:rPr>
          <w:vertAlign w:val="subscript"/>
        </w:rPr>
        <w:t>1</w:t>
      </w:r>
      <w:r>
        <w:t xml:space="preserve"> is different from zero.</w:t>
      </w:r>
    </w:p>
    <w:p w:rsidR="00632467" w:rsidRDefault="00632467" w:rsidP="00DD5358">
      <w:r>
        <w:t>β</w:t>
      </w:r>
      <w:r>
        <w:rPr>
          <w:vertAlign w:val="subscript"/>
        </w:rPr>
        <w:t>2</w:t>
      </w:r>
      <w:r>
        <w:t xml:space="preserve">: </w:t>
      </w:r>
      <w:r w:rsidRPr="00116579">
        <w:object w:dxaOrig="2000" w:dyaOrig="320">
          <v:shape id="_x0000_i1053" type="#_x0000_t75" style="width:99.75pt;height:15.75pt" o:ole="">
            <v:imagedata r:id="rId69" o:title=""/>
          </v:shape>
          <o:OLEObject Type="Embed" ProgID="Equation.3" ShapeID="_x0000_i1053" DrawAspect="Content" ObjectID="_1552922556" r:id="rId70"/>
        </w:object>
      </w:r>
      <w:r>
        <w:t>(interpolated) and P-value = 0.112 &gt;</w:t>
      </w:r>
      <w:r w:rsidRPr="00883CC6">
        <w:t xml:space="preserve"> </w:t>
      </w:r>
      <w:r>
        <w:t>α = 0.05, we fail to reject the null hypothesis that β</w:t>
      </w:r>
      <w:r>
        <w:rPr>
          <w:vertAlign w:val="subscript"/>
        </w:rPr>
        <w:t>2</w:t>
      </w:r>
      <w:r>
        <w:t xml:space="preserve"> equals zero.</w:t>
      </w:r>
    </w:p>
    <w:p w:rsidR="00632467" w:rsidRDefault="00632467" w:rsidP="00DD5358">
      <w:r>
        <w:t>β</w:t>
      </w:r>
      <w:r>
        <w:rPr>
          <w:vertAlign w:val="subscript"/>
        </w:rPr>
        <w:t>3</w:t>
      </w:r>
      <w:r>
        <w:t xml:space="preserve">: </w:t>
      </w:r>
      <w:r w:rsidRPr="00116579">
        <w:object w:dxaOrig="2040" w:dyaOrig="300">
          <v:shape id="_x0000_i1054" type="#_x0000_t75" style="width:102pt;height:15pt" o:ole="">
            <v:imagedata r:id="rId71" o:title=""/>
          </v:shape>
          <o:OLEObject Type="Embed" ProgID="Equation.3" ShapeID="_x0000_i1054" DrawAspect="Content" ObjectID="_1552922557" r:id="rId72"/>
        </w:object>
      </w:r>
      <w:r>
        <w:t>(interpolated) and P-value = 0.000 &lt;</w:t>
      </w:r>
      <w:r w:rsidRPr="00883CC6">
        <w:t xml:space="preserve"> </w:t>
      </w:r>
      <w:r>
        <w:t>α = 0.05, we reject the null hypothesis that β</w:t>
      </w:r>
      <w:r>
        <w:rPr>
          <w:vertAlign w:val="subscript"/>
        </w:rPr>
        <w:t>3</w:t>
      </w:r>
      <w:r>
        <w:t xml:space="preserve"> equals zero. </w:t>
      </w:r>
    </w:p>
    <w:p w:rsidR="00632467" w:rsidRDefault="00632467" w:rsidP="00632467">
      <w:pPr>
        <w:tabs>
          <w:tab w:val="left" w:pos="0"/>
        </w:tabs>
        <w:rPr>
          <w:sz w:val="18"/>
        </w:rPr>
      </w:pPr>
      <w:r>
        <w:rPr>
          <w:sz w:val="18"/>
        </w:rPr>
        <w:tab/>
      </w:r>
    </w:p>
    <w:p w:rsidR="00632467" w:rsidRDefault="00632467" w:rsidP="00B20F2C">
      <w:r>
        <w:t>e) 95%CI for β</w:t>
      </w:r>
      <w:r w:rsidRPr="00883CC6">
        <w:rPr>
          <w:vertAlign w:val="subscript"/>
        </w:rPr>
        <w:t>1</w:t>
      </w:r>
    </w:p>
    <w:p w:rsidR="00632467" w:rsidRDefault="00632467" w:rsidP="00DD5358">
      <w:r>
        <w:tab/>
      </w:r>
      <w:r>
        <w:tab/>
      </w:r>
      <w:r w:rsidRPr="00116579">
        <w:object w:dxaOrig="4020" w:dyaOrig="1160">
          <v:shape id="_x0000_i1055" type="#_x0000_t75" style="width:201pt;height:57.75pt" o:ole="">
            <v:imagedata r:id="rId73" o:title=""/>
          </v:shape>
          <o:OLEObject Type="Embed" ProgID="Equation.3" ShapeID="_x0000_i1055" DrawAspect="Content" ObjectID="_1552922558" r:id="rId74"/>
        </w:object>
      </w:r>
    </w:p>
    <w:p w:rsidR="00632467" w:rsidRDefault="00632467" w:rsidP="001B2EE5">
      <w:pPr>
        <w:tabs>
          <w:tab w:val="left" w:pos="0"/>
        </w:tabs>
        <w:rPr>
          <w:sz w:val="18"/>
        </w:rPr>
      </w:pPr>
      <w:r>
        <w:rPr>
          <w:sz w:val="18"/>
        </w:rPr>
        <w:t>Because zero is not included in the CI, we reject the null hypothesis that β</w:t>
      </w:r>
      <w:r>
        <w:rPr>
          <w:sz w:val="18"/>
          <w:vertAlign w:val="subscript"/>
        </w:rPr>
        <w:t>1</w:t>
      </w:r>
      <w:r>
        <w:rPr>
          <w:sz w:val="18"/>
        </w:rPr>
        <w:t xml:space="preserve"> equals zero. </w:t>
      </w:r>
    </w:p>
    <w:p w:rsidR="00632467" w:rsidRDefault="00632467" w:rsidP="00632467">
      <w:pPr>
        <w:tabs>
          <w:tab w:val="left" w:pos="0"/>
        </w:tabs>
        <w:rPr>
          <w:sz w:val="18"/>
        </w:rPr>
      </w:pPr>
    </w:p>
    <w:p w:rsidR="00632467" w:rsidRDefault="00632467" w:rsidP="00B20F2C">
      <w:r>
        <w:t>f) 95%CI for β</w:t>
      </w:r>
      <w:r>
        <w:rPr>
          <w:vertAlign w:val="subscript"/>
        </w:rPr>
        <w:t>2</w:t>
      </w:r>
    </w:p>
    <w:p w:rsidR="00632467" w:rsidRDefault="00632467" w:rsidP="00DD5358">
      <w:r>
        <w:tab/>
      </w:r>
      <w:r>
        <w:tab/>
      </w:r>
      <w:r w:rsidRPr="00116579">
        <w:object w:dxaOrig="4300" w:dyaOrig="1160">
          <v:shape id="_x0000_i1056" type="#_x0000_t75" style="width:215.25pt;height:57.75pt" o:ole="">
            <v:imagedata r:id="rId75" o:title=""/>
          </v:shape>
          <o:OLEObject Type="Embed" ProgID="Equation.3" ShapeID="_x0000_i1056" DrawAspect="Content" ObjectID="_1552922559" r:id="rId76"/>
        </w:object>
      </w:r>
    </w:p>
    <w:p w:rsidR="00632467" w:rsidRDefault="00632467" w:rsidP="001B2EE5">
      <w:pPr>
        <w:tabs>
          <w:tab w:val="left" w:pos="0"/>
        </w:tabs>
        <w:rPr>
          <w:sz w:val="18"/>
        </w:rPr>
      </w:pPr>
      <w:r>
        <w:rPr>
          <w:sz w:val="18"/>
        </w:rPr>
        <w:t>Because zero is included in the 95% CI, we fail to reject the null hypothesis that β</w:t>
      </w:r>
      <w:r>
        <w:rPr>
          <w:sz w:val="18"/>
          <w:vertAlign w:val="subscript"/>
        </w:rPr>
        <w:t>2</w:t>
      </w:r>
      <w:r>
        <w:rPr>
          <w:sz w:val="18"/>
        </w:rPr>
        <w:t xml:space="preserve"> equals zero.</w:t>
      </w:r>
    </w:p>
    <w:p w:rsidR="00632467" w:rsidRDefault="00632467" w:rsidP="00632467">
      <w:pPr>
        <w:tabs>
          <w:tab w:val="left" w:pos="0"/>
        </w:tabs>
        <w:rPr>
          <w:sz w:val="18"/>
        </w:rPr>
      </w:pPr>
    </w:p>
    <w:p w:rsidR="00632467" w:rsidRDefault="00632467" w:rsidP="00B20F2C">
      <w:r>
        <w:t>g) 95%CI for β</w:t>
      </w:r>
      <w:r>
        <w:rPr>
          <w:vertAlign w:val="subscript"/>
        </w:rPr>
        <w:t>3</w:t>
      </w:r>
    </w:p>
    <w:p w:rsidR="00632467" w:rsidRDefault="00632467" w:rsidP="00DD5358">
      <w:r>
        <w:tab/>
      </w:r>
      <w:r>
        <w:tab/>
      </w:r>
      <w:r w:rsidRPr="00116579">
        <w:object w:dxaOrig="4000" w:dyaOrig="1160">
          <v:shape id="_x0000_i1057" type="#_x0000_t75" style="width:200.25pt;height:57.75pt" o:ole="">
            <v:imagedata r:id="rId77" o:title=""/>
          </v:shape>
          <o:OLEObject Type="Embed" ProgID="Equation.3" ShapeID="_x0000_i1057" DrawAspect="Content" ObjectID="_1552922560" r:id="rId78"/>
        </w:object>
      </w:r>
    </w:p>
    <w:p w:rsidR="00632467" w:rsidRDefault="00632467" w:rsidP="001B2EE5">
      <w:pPr>
        <w:tabs>
          <w:tab w:val="left" w:pos="0"/>
        </w:tabs>
        <w:rPr>
          <w:sz w:val="18"/>
        </w:rPr>
      </w:pPr>
      <w:r>
        <w:rPr>
          <w:sz w:val="18"/>
        </w:rPr>
        <w:t>Because zero is not included in the CI, we reject the null hypothesis that β</w:t>
      </w:r>
      <w:r>
        <w:rPr>
          <w:sz w:val="18"/>
          <w:vertAlign w:val="subscript"/>
        </w:rPr>
        <w:t>3</w:t>
      </w:r>
      <w:r>
        <w:rPr>
          <w:sz w:val="18"/>
        </w:rPr>
        <w:t xml:space="preserve"> equals zero. </w:t>
      </w:r>
    </w:p>
    <w:p w:rsidR="001B2EE5" w:rsidRDefault="001B2EE5" w:rsidP="00B20F2C"/>
    <w:p w:rsidR="00632467" w:rsidRPr="00632467" w:rsidRDefault="00632467" w:rsidP="00B20F2C">
      <w:r>
        <w:t>h) The tests for β</w:t>
      </w:r>
      <w:r>
        <w:rPr>
          <w:vertAlign w:val="subscript"/>
        </w:rPr>
        <w:t>1</w:t>
      </w:r>
      <w:r>
        <w:t xml:space="preserve"> and β</w:t>
      </w:r>
      <w:r>
        <w:rPr>
          <w:vertAlign w:val="subscript"/>
        </w:rPr>
        <w:t>3</w:t>
      </w:r>
      <w:r>
        <w:t xml:space="preserve"> are significant while β</w:t>
      </w:r>
      <w:r>
        <w:rPr>
          <w:vertAlign w:val="subscript"/>
        </w:rPr>
        <w:t>2</w:t>
      </w:r>
      <w:r>
        <w:t xml:space="preserve"> is not significant. Also, the regression is significant (part (c)). A model with x</w:t>
      </w:r>
      <w:r w:rsidRPr="00811DA7">
        <w:rPr>
          <w:i/>
        </w:rPr>
        <w:t>2</w:t>
      </w:r>
      <w:r>
        <w:t xml:space="preserve"> omitted should be considered. Residual analysis should be applied to make sure that model is adequate.</w:t>
      </w:r>
    </w:p>
    <w:p w:rsidR="00632467" w:rsidRDefault="00632467" w:rsidP="00BC00C4">
      <w:pPr>
        <w:rPr>
          <w:rFonts w:eastAsia="SimSun"/>
          <w:sz w:val="22"/>
          <w:szCs w:val="22"/>
          <w:lang w:eastAsia="zh-CN"/>
        </w:rPr>
      </w:pPr>
    </w:p>
    <w:p w:rsidR="00632467" w:rsidRPr="00772E66" w:rsidRDefault="00632467" w:rsidP="00632467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/>
          <w:b/>
          <w:sz w:val="22"/>
          <w:szCs w:val="22"/>
          <w:lang w:eastAsia="zh-CN"/>
        </w:rPr>
        <w:t>*</w:t>
      </w:r>
      <w:r>
        <w:rPr>
          <w:rFonts w:eastAsia="SimSun" w:hint="eastAsia"/>
          <w:b/>
          <w:sz w:val="22"/>
          <w:szCs w:val="22"/>
          <w:lang w:eastAsia="zh-CN"/>
        </w:rPr>
        <w:t>6-3</w:t>
      </w:r>
      <w:r>
        <w:rPr>
          <w:rFonts w:eastAsia="SimSun"/>
          <w:b/>
          <w:sz w:val="22"/>
          <w:szCs w:val="22"/>
          <w:lang w:eastAsia="zh-CN"/>
        </w:rPr>
        <w:t>3</w:t>
      </w:r>
    </w:p>
    <w:p w:rsidR="00632467" w:rsidRDefault="00632467" w:rsidP="00632467">
      <w:pPr>
        <w:rPr>
          <w:rFonts w:ascii="Courier New" w:hAnsi="Courier New" w:cs="Courier New"/>
        </w:rPr>
      </w:pPr>
      <w:r>
        <w:rPr>
          <w:sz w:val="18"/>
        </w:rPr>
        <w:t>a)</w:t>
      </w:r>
      <w:r>
        <w:t xml:space="preserve"> </w:t>
      </w:r>
      <w:r>
        <w:rPr>
          <w:rFonts w:ascii="Courier New" w:hAnsi="Courier New" w:cs="Courier New"/>
          <w:sz w:val="18"/>
        </w:rPr>
        <w:t>The regression equation is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y = 643 + 11.4 x1 - 0.933 x2 - 0.0106 x1x2 - 0.0272 x1^2 +0.000471 x2^2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Predictor        Coef       StDev          T        P       VIF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Constant      642.685       0.000          *        *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x1            11.3862      0.0000          *        *    2675.3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x2          -0.933346    0.000000          *        *    1283.4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x1x2       -0.0106334   0.0000000          *        *    8342.1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x1^2       -0.0271620   0.0000000          *        *     502.4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x2^2       0.00047076  0.00000000          *        *    3301.5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 = *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Analysis of Variance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Source            DF          SS          MS         F        P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Regression         5    14112.00     2822.40         *        *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Residual Error     0           *           *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             5    14112.00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Source       DF      Seq SS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x1            1    10240.37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x2            1     1921.21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x1x2          1      827.86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x1^2          1     1056.39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x2^2          1       66.17</w:t>
      </w:r>
    </w:p>
    <w:p w:rsidR="00632467" w:rsidRDefault="00632467" w:rsidP="00632467">
      <w:pPr>
        <w:ind w:left="990" w:hanging="270"/>
        <w:rPr>
          <w:szCs w:val="18"/>
        </w:rPr>
      </w:pPr>
    </w:p>
    <w:p w:rsidR="00632467" w:rsidRDefault="00632467" w:rsidP="00632467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b) Because VIF’s are much greater than 10, multicollinearity is present in the second-order model.  </w:t>
      </w:r>
    </w:p>
    <w:p w:rsidR="00632467" w:rsidRDefault="00632467" w:rsidP="00632467">
      <w:pPr>
        <w:pStyle w:val="BodyTextIndent2"/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c) Because SSE(Full Model) is not available the test statistic can not be computed. </w:t>
      </w:r>
    </w:p>
    <w:p w:rsidR="00632467" w:rsidRDefault="00632467" w:rsidP="00632467">
      <w:pPr>
        <w:pStyle w:val="BodyTextIndent2"/>
        <w:spacing w:after="0"/>
        <w:ind w:left="0"/>
        <w:rPr>
          <w:rFonts w:eastAsia="SimSun"/>
          <w:b/>
          <w:sz w:val="22"/>
          <w:szCs w:val="22"/>
          <w:lang w:eastAsia="zh-CN"/>
        </w:rPr>
      </w:pPr>
    </w:p>
    <w:p w:rsidR="00632467" w:rsidRDefault="00632467" w:rsidP="00632467">
      <w:pPr>
        <w:pStyle w:val="BodyTextIndent2"/>
        <w:spacing w:after="0"/>
        <w:ind w:left="0"/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6-</w:t>
      </w:r>
      <w:r>
        <w:rPr>
          <w:rFonts w:eastAsia="SimSun"/>
          <w:b/>
          <w:sz w:val="22"/>
          <w:szCs w:val="22"/>
          <w:lang w:eastAsia="zh-CN"/>
        </w:rPr>
        <w:t>35</w:t>
      </w:r>
    </w:p>
    <w:p w:rsidR="00632467" w:rsidRPr="00706199" w:rsidRDefault="00632467" w:rsidP="00632467">
      <w:pPr>
        <w:tabs>
          <w:tab w:val="left" w:pos="0"/>
        </w:tabs>
        <w:rPr>
          <w:sz w:val="18"/>
        </w:rPr>
      </w:pPr>
      <w:r w:rsidRPr="00706199">
        <w:rPr>
          <w:sz w:val="18"/>
        </w:rPr>
        <w:t>a) All possible regression</w:t>
      </w:r>
      <w:r>
        <w:rPr>
          <w:sz w:val="18"/>
        </w:rPr>
        <w:t>s</w:t>
      </w:r>
      <w:r w:rsidRPr="00706199">
        <w:rPr>
          <w:sz w:val="18"/>
        </w:rPr>
        <w:t xml:space="preserve">.  </w:t>
      </w:r>
    </w:p>
    <w:p w:rsidR="00632467" w:rsidRPr="00706199" w:rsidRDefault="00632467" w:rsidP="00632467">
      <w:pPr>
        <w:tabs>
          <w:tab w:val="left" w:pos="0"/>
        </w:tabs>
        <w:rPr>
          <w:sz w:val="18"/>
        </w:rPr>
      </w:pP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Response is Sat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                                            S 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                                        A S u A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                       Mallows          g e r n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Vars  R-Sq  R-Sq(adj)      C-p       S  e v g x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   1  82.1       80.8      4.4  9.3577  X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   1  57.0       54.0     27.3  14.487    X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   2  87.9       86.1      1.1  7.9723  X X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   2  83.0       80.4      5.5  9.4476  X     X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   3  88.0       85.0      3.0  8.2768  X X   X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   3  87.9       84.9      3.0  8.2942  X X X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   4  88.0       83.6      5.0  8.6446  X X X X</w:t>
      </w:r>
    </w:p>
    <w:p w:rsidR="00632467" w:rsidRPr="00A976D3" w:rsidRDefault="00632467" w:rsidP="00632467">
      <w:pPr>
        <w:tabs>
          <w:tab w:val="left" w:pos="0"/>
        </w:tabs>
        <w:rPr>
          <w:sz w:val="18"/>
          <w:highlight w:val="yellow"/>
        </w:rPr>
      </w:pPr>
    </w:p>
    <w:p w:rsidR="00632467" w:rsidRPr="00706199" w:rsidRDefault="00632467" w:rsidP="00632467">
      <w:pPr>
        <w:tabs>
          <w:tab w:val="left" w:pos="0"/>
        </w:tabs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sz w:val="18"/>
        </w:rPr>
        <w:t xml:space="preserve">b) </w:t>
      </w:r>
      <w:r w:rsidRPr="00706199">
        <w:rPr>
          <w:rFonts w:ascii="Courier New" w:hAnsi="Courier New" w:cs="Courier New"/>
          <w:sz w:val="18"/>
          <w:szCs w:val="18"/>
          <w:lang w:bidi="th-TH"/>
        </w:rPr>
        <w:t>Forward selection.  Alpha-to-Enter: 0.25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Response is Sat on 4 predictors, with N = 16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Step             1      2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Constant     136.2  146.7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 xml:space="preserve">Age    </w:t>
      </w:r>
      <w:r w:rsidRPr="00706199">
        <w:rPr>
          <w:rFonts w:ascii="Courier New" w:hAnsi="Courier New" w:cs="Courier New"/>
          <w:sz w:val="18"/>
          <w:szCs w:val="18"/>
          <w:lang w:bidi="th-TH"/>
        </w:rPr>
        <w:tab/>
        <w:t>-1.43  -1.12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T-Value      -8.01  -5.76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P-Value      0.000  0.000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Sev</w:t>
      </w:r>
      <w:r w:rsidRPr="00706199">
        <w:rPr>
          <w:rFonts w:ascii="Courier New" w:hAnsi="Courier New" w:cs="Courier New"/>
          <w:sz w:val="18"/>
          <w:szCs w:val="18"/>
          <w:lang w:bidi="th-TH"/>
        </w:rPr>
        <w:tab/>
        <w:t xml:space="preserve">             -0.56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T-Value             -2.51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P-Value             0.026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S             9.36   7.97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R-Sq         82.07  87.92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R-Sq(adj)    80.79  86.06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Mallows C-p    4.4    1.1</w:t>
      </w:r>
    </w:p>
    <w:p w:rsidR="00632467" w:rsidRPr="00706199" w:rsidRDefault="00632467" w:rsidP="00632467">
      <w:pPr>
        <w:tabs>
          <w:tab w:val="left" w:pos="0"/>
        </w:tabs>
        <w:rPr>
          <w:sz w:val="18"/>
        </w:rPr>
      </w:pPr>
    </w:p>
    <w:p w:rsidR="00632467" w:rsidRDefault="00632467" w:rsidP="00632467">
      <w:pPr>
        <w:tabs>
          <w:tab w:val="left" w:pos="0"/>
        </w:tabs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sz w:val="18"/>
        </w:rPr>
        <w:t xml:space="preserve">c) </w:t>
      </w:r>
      <w:r>
        <w:rPr>
          <w:rFonts w:ascii="Courier New" w:hAnsi="Courier New" w:cs="Courier New"/>
          <w:sz w:val="18"/>
          <w:szCs w:val="18"/>
          <w:lang w:bidi="th-TH"/>
        </w:rPr>
        <w:t>Backward elimination.  Alpha-to-Remove: 0.1</w:t>
      </w:r>
    </w:p>
    <w:p w:rsidR="00632467" w:rsidRDefault="00632467" w:rsidP="00632467">
      <w:pPr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Response is Sat on 4 predictors, with N = 16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Step             1      2      3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Constant     146.2  146.2  146.7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Age    </w:t>
      </w:r>
      <w:r>
        <w:rPr>
          <w:rFonts w:ascii="Courier New" w:hAnsi="Courier New" w:cs="Courier New"/>
          <w:sz w:val="18"/>
          <w:szCs w:val="18"/>
          <w:lang w:bidi="th-TH"/>
        </w:rPr>
        <w:tab/>
        <w:t>-1.12  -1.12  -1.12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T-Value      -5.25  -5.51  -5.76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P-Value      0.000  0.000  0.000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Pr="006B0D0E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6B0D0E">
        <w:rPr>
          <w:rFonts w:ascii="Courier New" w:hAnsi="Courier New" w:cs="Courier New"/>
          <w:sz w:val="18"/>
          <w:szCs w:val="18"/>
          <w:lang w:bidi="th-TH"/>
        </w:rPr>
        <w:t xml:space="preserve">Sev    </w:t>
      </w:r>
      <w:r w:rsidRPr="006B0D0E">
        <w:rPr>
          <w:rFonts w:ascii="Courier New" w:hAnsi="Courier New" w:cs="Courier New"/>
          <w:sz w:val="18"/>
          <w:szCs w:val="18"/>
          <w:lang w:bidi="th-TH"/>
        </w:rPr>
        <w:tab/>
        <w:t>-0.59  -0.59  -0.56</w:t>
      </w:r>
    </w:p>
    <w:p w:rsidR="00632467" w:rsidRPr="006B0D0E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6B0D0E">
        <w:rPr>
          <w:rFonts w:ascii="Courier New" w:hAnsi="Courier New" w:cs="Courier New"/>
          <w:sz w:val="18"/>
          <w:szCs w:val="18"/>
          <w:lang w:bidi="th-TH"/>
        </w:rPr>
        <w:t>T-Value      -2.11  -2.22  -2.51</w:t>
      </w:r>
    </w:p>
    <w:p w:rsidR="00632467" w:rsidRPr="006B0D0E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6B0D0E">
        <w:rPr>
          <w:rFonts w:ascii="Courier New" w:hAnsi="Courier New" w:cs="Courier New"/>
          <w:sz w:val="18"/>
          <w:szCs w:val="18"/>
          <w:lang w:bidi="th-TH"/>
        </w:rPr>
        <w:t>P-Value      0.058  0.046  0.026</w:t>
      </w:r>
    </w:p>
    <w:p w:rsidR="00632467" w:rsidRPr="006B0D0E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 xml:space="preserve">Surg     </w:t>
      </w:r>
      <w:r w:rsidRPr="00706199">
        <w:rPr>
          <w:rFonts w:ascii="Courier New" w:hAnsi="Courier New" w:cs="Courier New"/>
          <w:sz w:val="18"/>
          <w:szCs w:val="18"/>
          <w:lang w:bidi="th-TH"/>
        </w:rPr>
        <w:tab/>
        <w:t xml:space="preserve">  0.1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T-Value       0.03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P-Value      0.979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 xml:space="preserve">Anx      </w:t>
      </w:r>
      <w:r w:rsidRPr="00706199">
        <w:rPr>
          <w:rFonts w:ascii="Courier New" w:hAnsi="Courier New" w:cs="Courier New"/>
          <w:sz w:val="18"/>
          <w:szCs w:val="18"/>
          <w:lang w:bidi="th-TH"/>
        </w:rPr>
        <w:tab/>
      </w:r>
      <w:r>
        <w:rPr>
          <w:rFonts w:ascii="Courier New" w:hAnsi="Courier New" w:cs="Courier New"/>
          <w:sz w:val="18"/>
          <w:szCs w:val="18"/>
          <w:lang w:bidi="th-TH"/>
        </w:rPr>
        <w:t xml:space="preserve">  </w:t>
      </w:r>
      <w:r w:rsidRPr="00706199">
        <w:rPr>
          <w:rFonts w:ascii="Courier New" w:hAnsi="Courier New" w:cs="Courier New"/>
          <w:sz w:val="18"/>
          <w:szCs w:val="18"/>
          <w:lang w:bidi="th-TH"/>
        </w:rPr>
        <w:t>0.5    0.6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T-Value       0.22   0.25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P-Value      0.832  0.809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S             8.64   8.28   7.97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R-Sq         87.98  87.98  87.92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R-Sq(adj)    83.61  84.97  86.06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Mallows C-p    5.0    3.0    1.1</w:t>
      </w:r>
    </w:p>
    <w:p w:rsidR="00632467" w:rsidRDefault="00632467" w:rsidP="00632467">
      <w:pPr>
        <w:tabs>
          <w:tab w:val="left" w:pos="0"/>
        </w:tabs>
        <w:rPr>
          <w:sz w:val="18"/>
          <w:highlight w:val="yellow"/>
        </w:rPr>
      </w:pPr>
    </w:p>
    <w:p w:rsidR="00632467" w:rsidRPr="00632467" w:rsidRDefault="00632467" w:rsidP="00670FE1">
      <w:pPr>
        <w:pStyle w:val="BodyTextIndent2"/>
        <w:ind w:left="0"/>
        <w:rPr>
          <w:sz w:val="18"/>
          <w:szCs w:val="18"/>
        </w:rPr>
      </w:pPr>
      <w:r>
        <w:rPr>
          <w:sz w:val="18"/>
          <w:szCs w:val="18"/>
        </w:rPr>
        <w:t xml:space="preserve">d) Model with only </w:t>
      </w:r>
      <w:r w:rsidRPr="00FA5F88">
        <w:rPr>
          <w:i/>
          <w:sz w:val="18"/>
          <w:szCs w:val="18"/>
        </w:rPr>
        <w:t>age</w:t>
      </w:r>
      <w:r>
        <w:rPr>
          <w:sz w:val="18"/>
          <w:szCs w:val="18"/>
        </w:rPr>
        <w:t xml:space="preserve"> and </w:t>
      </w:r>
      <w:r w:rsidRPr="00FA5F88">
        <w:rPr>
          <w:i/>
          <w:sz w:val="18"/>
          <w:szCs w:val="18"/>
        </w:rPr>
        <w:t>severity</w:t>
      </w:r>
      <w:r>
        <w:rPr>
          <w:sz w:val="18"/>
          <w:szCs w:val="18"/>
        </w:rPr>
        <w:t xml:space="preserve"> seems to be the “best” among all. It has a large R-Sq(adj) and </w:t>
      </w:r>
      <w:r w:rsidRPr="00DA1B51">
        <w:rPr>
          <w:sz w:val="18"/>
          <w:szCs w:val="18"/>
        </w:rPr>
        <w:t xml:space="preserve">small Cp </w:t>
      </w:r>
      <w:r>
        <w:rPr>
          <w:sz w:val="18"/>
          <w:szCs w:val="18"/>
        </w:rPr>
        <w:t xml:space="preserve">and values.  </w:t>
      </w:r>
    </w:p>
    <w:p w:rsidR="00632467" w:rsidRDefault="00632467" w:rsidP="00632467">
      <w:pPr>
        <w:rPr>
          <w:rFonts w:eastAsia="SimSun"/>
          <w:sz w:val="22"/>
          <w:szCs w:val="22"/>
          <w:lang w:eastAsia="zh-CN"/>
        </w:rPr>
      </w:pPr>
    </w:p>
    <w:p w:rsidR="00632467" w:rsidRPr="00772E66" w:rsidRDefault="00632467" w:rsidP="00632467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/>
          <w:b/>
          <w:sz w:val="22"/>
          <w:szCs w:val="22"/>
          <w:lang w:eastAsia="zh-CN"/>
        </w:rPr>
        <w:t>*</w:t>
      </w:r>
      <w:r>
        <w:rPr>
          <w:rFonts w:eastAsia="SimSun" w:hint="eastAsia"/>
          <w:b/>
          <w:sz w:val="22"/>
          <w:szCs w:val="22"/>
          <w:lang w:eastAsia="zh-CN"/>
        </w:rPr>
        <w:t>6-46</w:t>
      </w:r>
    </w:p>
    <w:p w:rsidR="00632467" w:rsidRDefault="00632467" w:rsidP="00632467">
      <w:pPr>
        <w:rPr>
          <w:rFonts w:ascii="Courier New" w:hAnsi="Courier New" w:cs="Courier New"/>
          <w:sz w:val="18"/>
          <w:szCs w:val="18"/>
          <w:lang w:bidi="th-TH"/>
        </w:rPr>
      </w:pPr>
      <w:r>
        <w:rPr>
          <w:sz w:val="18"/>
        </w:rPr>
        <w:t xml:space="preserve">a) </w:t>
      </w:r>
      <w:r>
        <w:rPr>
          <w:rFonts w:ascii="Courier New" w:hAnsi="Courier New" w:cs="Courier New"/>
          <w:sz w:val="18"/>
          <w:szCs w:val="18"/>
          <w:lang w:bidi="th-TH"/>
        </w:rPr>
        <w:t>The regression equation is</w:t>
      </w:r>
    </w:p>
    <w:p w:rsidR="00632467" w:rsidRPr="006B0D0E" w:rsidRDefault="00632467" w:rsidP="00632467">
      <w:pPr>
        <w:ind w:firstLine="900"/>
        <w:rPr>
          <w:rFonts w:ascii="Courier New" w:hAnsi="Courier New" w:cs="Courier New"/>
          <w:sz w:val="18"/>
          <w:szCs w:val="18"/>
          <w:lang w:val="fr-FR" w:bidi="th-TH"/>
        </w:rPr>
      </w:pPr>
      <w:r w:rsidRPr="006B0D0E">
        <w:rPr>
          <w:rFonts w:ascii="Courier New" w:hAnsi="Courier New" w:cs="Courier New"/>
          <w:sz w:val="18"/>
          <w:szCs w:val="18"/>
          <w:lang w:val="fr-FR" w:bidi="th-TH"/>
        </w:rPr>
        <w:t>y = 3829 - 0.215 x3 + 21.2 x4 + 1.66 x5</w:t>
      </w:r>
    </w:p>
    <w:p w:rsidR="00632467" w:rsidRPr="006B0D0E" w:rsidRDefault="00632467" w:rsidP="00632467">
      <w:pPr>
        <w:ind w:firstLine="900"/>
        <w:rPr>
          <w:rFonts w:ascii="Courier New" w:hAnsi="Courier New" w:cs="Courier New"/>
          <w:sz w:val="18"/>
          <w:szCs w:val="18"/>
          <w:lang w:val="fr-FR" w:bidi="th-TH"/>
        </w:rPr>
      </w:pPr>
    </w:p>
    <w:p w:rsidR="00632467" w:rsidRPr="006B0D0E" w:rsidRDefault="00632467" w:rsidP="00632467">
      <w:pPr>
        <w:ind w:firstLine="900"/>
        <w:rPr>
          <w:rFonts w:ascii="Courier New" w:hAnsi="Courier New" w:cs="Courier New"/>
          <w:sz w:val="18"/>
          <w:szCs w:val="18"/>
          <w:lang w:val="fr-FR" w:bidi="th-TH"/>
        </w:rPr>
      </w:pPr>
      <w:r w:rsidRPr="006B0D0E">
        <w:rPr>
          <w:rFonts w:ascii="Courier New" w:hAnsi="Courier New" w:cs="Courier New"/>
          <w:sz w:val="18"/>
          <w:szCs w:val="18"/>
          <w:lang w:val="fr-FR" w:bidi="th-TH"/>
        </w:rPr>
        <w:t>Predictor        Coef     SE Coef          T        P</w:t>
      </w:r>
    </w:p>
    <w:p w:rsidR="00632467" w:rsidRDefault="00632467" w:rsidP="00632467">
      <w:pPr>
        <w:ind w:firstLine="90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Constant         3829        2262       1.69    0.099</w:t>
      </w:r>
    </w:p>
    <w:p w:rsidR="00632467" w:rsidRDefault="00632467" w:rsidP="00632467">
      <w:pPr>
        <w:ind w:firstLine="90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x3            -0.2149      0.1088      -1.97    0.056</w:t>
      </w:r>
    </w:p>
    <w:p w:rsidR="00632467" w:rsidRDefault="00632467" w:rsidP="00632467">
      <w:pPr>
        <w:ind w:firstLine="90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x4            21.2134      0.9050      23.44    0.000</w:t>
      </w:r>
    </w:p>
    <w:p w:rsidR="00632467" w:rsidRDefault="00632467" w:rsidP="00632467">
      <w:pPr>
        <w:ind w:firstLine="90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x5             1.6566      0.5502       3.01    0.005</w:t>
      </w:r>
    </w:p>
    <w:p w:rsidR="00632467" w:rsidRDefault="00632467" w:rsidP="00632467">
      <w:pPr>
        <w:ind w:firstLine="90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firstLine="90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S = 43.66       R-Sq = 99.3%     R-Sq(adj) = 99.3%</w:t>
      </w:r>
    </w:p>
    <w:p w:rsidR="00632467" w:rsidRDefault="00632467" w:rsidP="00632467">
      <w:pPr>
        <w:rPr>
          <w:sz w:val="18"/>
        </w:rPr>
      </w:pPr>
    </w:p>
    <w:p w:rsidR="00632467" w:rsidRDefault="00632467" w:rsidP="00670FE1">
      <w:r>
        <w:tab/>
        <w:t xml:space="preserve">   </w:t>
      </w:r>
      <w:r>
        <w:object w:dxaOrig="3140" w:dyaOrig="279">
          <v:shape id="_x0000_i1058" type="#_x0000_t75" style="width:156.75pt;height:14.25pt" o:ole="">
            <v:imagedata r:id="rId79" o:title=""/>
          </v:shape>
          <o:OLEObject Type="Embed" ProgID="Equation.2" ShapeID="_x0000_i1058" DrawAspect="Content" ObjectID="_1552922561" r:id="rId80"/>
        </w:object>
      </w:r>
    </w:p>
    <w:p w:rsidR="00632467" w:rsidRDefault="00632467" w:rsidP="00632467">
      <w:pPr>
        <w:rPr>
          <w:sz w:val="18"/>
        </w:rPr>
      </w:pPr>
    </w:p>
    <w:p w:rsidR="00632467" w:rsidRDefault="00632467" w:rsidP="00632467">
      <w:pPr>
        <w:rPr>
          <w:rFonts w:ascii="Courier New" w:hAnsi="Courier New" w:cs="Courier New"/>
          <w:sz w:val="18"/>
          <w:szCs w:val="18"/>
          <w:lang w:bidi="th-TH"/>
        </w:rPr>
      </w:pPr>
      <w:r>
        <w:rPr>
          <w:sz w:val="18"/>
        </w:rPr>
        <w:t>b)</w:t>
      </w:r>
      <w:r>
        <w:rPr>
          <w:rFonts w:ascii="Courier New" w:hAnsi="Courier New" w:cs="Courier New"/>
          <w:sz w:val="18"/>
          <w:szCs w:val="18"/>
          <w:lang w:bidi="th-TH"/>
        </w:rPr>
        <w:t xml:space="preserve"> Analysis of Variance</w:t>
      </w:r>
    </w:p>
    <w:p w:rsidR="00632467" w:rsidRDefault="00632467" w:rsidP="00632467">
      <w:pPr>
        <w:ind w:firstLine="99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firstLine="99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Source            DF          SS          MS         F        P</w:t>
      </w:r>
    </w:p>
    <w:p w:rsidR="00632467" w:rsidRDefault="00632467" w:rsidP="00632467">
      <w:pPr>
        <w:ind w:firstLine="99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Regression         3     9863398     3287799   1724.42    0.000</w:t>
      </w:r>
    </w:p>
    <w:p w:rsidR="00632467" w:rsidRDefault="00632467" w:rsidP="00632467">
      <w:pPr>
        <w:ind w:firstLine="99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Residual Error    36       68638        1907</w:t>
      </w:r>
    </w:p>
    <w:p w:rsidR="00632467" w:rsidRDefault="00632467" w:rsidP="00632467">
      <w:pPr>
        <w:ind w:firstLine="99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Total             39     9932036</w:t>
      </w:r>
    </w:p>
    <w:p w:rsidR="00632467" w:rsidRDefault="00632467" w:rsidP="00632467">
      <w:pPr>
        <w:ind w:left="720"/>
        <w:rPr>
          <w:sz w:val="18"/>
        </w:rPr>
      </w:pPr>
    </w:p>
    <w:p w:rsidR="00632467" w:rsidRDefault="00632467" w:rsidP="00632467">
      <w:pPr>
        <w:ind w:left="720"/>
        <w:rPr>
          <w:sz w:val="18"/>
        </w:rPr>
      </w:pPr>
      <w:r>
        <w:rPr>
          <w:sz w:val="18"/>
        </w:rPr>
        <w:t>The P-value from the ANOVA table is approximately zero. Therefore, reject 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and conclude that the regression model is significant at </w:t>
      </w:r>
      <w:r>
        <w:rPr>
          <w:sz w:val="18"/>
        </w:rPr>
        <w:sym w:font="Symbol" w:char="F061"/>
      </w:r>
      <w:r>
        <w:rPr>
          <w:sz w:val="18"/>
        </w:rPr>
        <w:t xml:space="preserve"> = 0.01. The test can also be conducted in more detail as follows: </w:t>
      </w:r>
    </w:p>
    <w:p w:rsidR="00632467" w:rsidRDefault="00632467" w:rsidP="00632467">
      <w:pPr>
        <w:ind w:left="720"/>
        <w:rPr>
          <w:sz w:val="18"/>
        </w:rPr>
      </w:pPr>
    </w:p>
    <w:p w:rsidR="00632467" w:rsidRDefault="00632467" w:rsidP="00670FE1">
      <w:r>
        <w:object w:dxaOrig="1620" w:dyaOrig="279">
          <v:shape id="_x0000_i1059" type="#_x0000_t75" style="width:81pt;height:14.25pt" o:ole="">
            <v:imagedata r:id="rId81" o:title=""/>
          </v:shape>
          <o:OLEObject Type="Embed" ProgID="Equation.2" ShapeID="_x0000_i1059" DrawAspect="Content" ObjectID="_1552922562" r:id="rId82"/>
        </w:object>
      </w:r>
    </w:p>
    <w:p w:rsidR="00632467" w:rsidRDefault="00632467" w:rsidP="00670FE1">
      <w:r>
        <w:object w:dxaOrig="820" w:dyaOrig="300">
          <v:shape id="_x0000_i1060" type="#_x0000_t75" style="width:41.25pt;height:15pt" o:ole="">
            <v:imagedata r:id="rId83" o:title=""/>
          </v:shape>
          <o:OLEObject Type="Embed" ProgID="Equation.2" ShapeID="_x0000_i1060" DrawAspect="Content" ObjectID="_1552922563" r:id="rId84"/>
        </w:object>
      </w:r>
      <w:r>
        <w:t>for at least one j</w:t>
      </w:r>
    </w:p>
    <w:p w:rsidR="00670FE1" w:rsidRDefault="00632467" w:rsidP="00632467">
      <w:pPr>
        <w:rPr>
          <w:sz w:val="18"/>
        </w:rPr>
      </w:pPr>
      <w:r>
        <w:rPr>
          <w:sz w:val="18"/>
        </w:rPr>
        <w:tab/>
      </w:r>
    </w:p>
    <w:p w:rsidR="00632467" w:rsidRDefault="00632467" w:rsidP="00632467">
      <w:pPr>
        <w:rPr>
          <w:sz w:val="18"/>
        </w:rPr>
      </w:pPr>
      <w:r>
        <w:rPr>
          <w:sz w:val="18"/>
        </w:rPr>
        <w:t xml:space="preserve">The test statistic is </w:t>
      </w:r>
    </w:p>
    <w:p w:rsidR="00632467" w:rsidRDefault="00632467" w:rsidP="00670FE1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</w:t>
      </w:r>
      <w:r>
        <w:object w:dxaOrig="1400" w:dyaOrig="540">
          <v:shape id="_x0000_i1061" type="#_x0000_t75" style="width:69.75pt;height:27pt" o:ole="">
            <v:imagedata r:id="rId85" o:title=""/>
          </v:shape>
          <o:OLEObject Type="Embed" ProgID="Equation.2" ShapeID="_x0000_i1061" DrawAspect="Content" ObjectID="_1552922564" r:id="rId86"/>
        </w:object>
      </w:r>
    </w:p>
    <w:p w:rsidR="00632467" w:rsidRDefault="00632467" w:rsidP="00632467">
      <w:pPr>
        <w:rPr>
          <w:sz w:val="18"/>
        </w:rPr>
      </w:pPr>
    </w:p>
    <w:p w:rsidR="00632467" w:rsidRDefault="00632467" w:rsidP="00632467">
      <w:pPr>
        <w:ind w:left="720"/>
        <w:rPr>
          <w:sz w:val="18"/>
        </w:rPr>
      </w:pPr>
      <w:r>
        <w:rPr>
          <w:sz w:val="18"/>
        </w:rPr>
        <w:t>Reject 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if f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&gt; f</w:t>
      </w:r>
      <w:r>
        <w:rPr>
          <w:sz w:val="18"/>
          <w:vertAlign w:val="subscript"/>
        </w:rPr>
        <w:sym w:font="Symbol" w:char="F061"/>
      </w:r>
      <w:r>
        <w:rPr>
          <w:sz w:val="18"/>
          <w:vertAlign w:val="subscript"/>
        </w:rPr>
        <w:t>,3,36</w:t>
      </w:r>
      <w:r>
        <w:rPr>
          <w:sz w:val="18"/>
        </w:rPr>
        <w:t xml:space="preserve"> where f</w:t>
      </w:r>
      <w:r>
        <w:rPr>
          <w:sz w:val="18"/>
          <w:vertAlign w:val="subscript"/>
        </w:rPr>
        <w:t xml:space="preserve">0.01,3,36 </w:t>
      </w:r>
      <w:r>
        <w:rPr>
          <w:sz w:val="18"/>
        </w:rPr>
        <w:t>= 4.38</w:t>
      </w:r>
    </w:p>
    <w:p w:rsidR="00632467" w:rsidRDefault="00632467" w:rsidP="00632467">
      <w:pPr>
        <w:ind w:left="720"/>
        <w:rPr>
          <w:sz w:val="18"/>
        </w:rPr>
      </w:pPr>
      <w:r>
        <w:rPr>
          <w:sz w:val="18"/>
        </w:rPr>
        <w:t>Using the results from the ANOVA table</w:t>
      </w:r>
    </w:p>
    <w:p w:rsidR="00632467" w:rsidRDefault="00632467" w:rsidP="00632467">
      <w:pPr>
        <w:ind w:left="720"/>
        <w:rPr>
          <w:sz w:val="18"/>
        </w:rPr>
      </w:pPr>
      <w:r>
        <w:rPr>
          <w:sz w:val="18"/>
        </w:rPr>
        <w:t xml:space="preserve"> </w:t>
      </w:r>
    </w:p>
    <w:p w:rsidR="00632467" w:rsidRDefault="00632467" w:rsidP="00670FE1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object w:dxaOrig="2100" w:dyaOrig="499">
          <v:shape id="_x0000_i1062" type="#_x0000_t75" style="width:105pt;height:24.75pt" o:ole="">
            <v:imagedata r:id="rId87" o:title=""/>
          </v:shape>
          <o:OLEObject Type="Embed" ProgID="Equation.2" ShapeID="_x0000_i1062" DrawAspect="Content" ObjectID="_1552922565" r:id="rId88"/>
        </w:object>
      </w:r>
    </w:p>
    <w:p w:rsidR="00632467" w:rsidRDefault="00632467" w:rsidP="00632467">
      <w:pPr>
        <w:ind w:left="720"/>
        <w:rPr>
          <w:sz w:val="18"/>
        </w:rPr>
      </w:pPr>
      <w:r>
        <w:rPr>
          <w:sz w:val="18"/>
        </w:rPr>
        <w:t xml:space="preserve"> Because 1724.42 &gt; 4.38 reject 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and conclude that the regression model is significant at </w:t>
      </w:r>
      <w:r>
        <w:rPr>
          <w:sz w:val="18"/>
        </w:rPr>
        <w:sym w:font="Symbol" w:char="F061"/>
      </w:r>
      <w:r>
        <w:rPr>
          <w:sz w:val="18"/>
        </w:rPr>
        <w:t xml:space="preserve"> = 0.01. The P-value &lt; 0.00001</w:t>
      </w:r>
    </w:p>
    <w:p w:rsidR="00632467" w:rsidRDefault="00632467" w:rsidP="00632467">
      <w:pPr>
        <w:rPr>
          <w:sz w:val="18"/>
        </w:rPr>
      </w:pPr>
    </w:p>
    <w:p w:rsidR="00632467" w:rsidRDefault="00632467" w:rsidP="00632467">
      <w:pPr>
        <w:rPr>
          <w:sz w:val="18"/>
        </w:rPr>
      </w:pPr>
      <w:r w:rsidRPr="005F0FCC">
        <w:rPr>
          <w:sz w:val="22"/>
          <w:szCs w:val="22"/>
        </w:rPr>
        <w:t>c)</w:t>
      </w:r>
      <w:r>
        <w:rPr>
          <w:sz w:val="18"/>
        </w:rPr>
        <w:t xml:space="preserve"> All at </w:t>
      </w:r>
      <w:r>
        <w:rPr>
          <w:sz w:val="18"/>
        </w:rPr>
        <w:sym w:font="Symbol" w:char="F061"/>
      </w:r>
      <w:r>
        <w:rPr>
          <w:sz w:val="18"/>
        </w:rPr>
        <w:t xml:space="preserve"> = 0.01</w:t>
      </w:r>
      <w:r>
        <w:rPr>
          <w:sz w:val="18"/>
        </w:rPr>
        <w:tab/>
      </w:r>
      <w:r>
        <w:rPr>
          <w:sz w:val="18"/>
        </w:rPr>
        <w:tab/>
        <w:t>t</w:t>
      </w:r>
      <w:r>
        <w:rPr>
          <w:sz w:val="18"/>
          <w:vertAlign w:val="subscript"/>
        </w:rPr>
        <w:t>0.005,36</w:t>
      </w:r>
      <w:r>
        <w:rPr>
          <w:sz w:val="18"/>
        </w:rPr>
        <w:t xml:space="preserve"> = 2.72 </w:t>
      </w:r>
    </w:p>
    <w:p w:rsidR="00632467" w:rsidRDefault="00632467" w:rsidP="00670FE1">
      <w:r>
        <w:tab/>
        <w:t xml:space="preserve">   </w:t>
      </w:r>
      <w:r>
        <w:object w:dxaOrig="840" w:dyaOrig="279">
          <v:shape id="_x0000_i1063" type="#_x0000_t75" style="width:42pt;height:14.25pt" o:ole="">
            <v:imagedata r:id="rId89" o:title=""/>
          </v:shape>
          <o:OLEObject Type="Embed" ProgID="Equation.2" ShapeID="_x0000_i1063" DrawAspect="Content" ObjectID="_1552922566" r:id="rId90"/>
        </w:object>
      </w:r>
      <w:r>
        <w:tab/>
      </w:r>
      <w:r>
        <w:tab/>
      </w:r>
      <w:r>
        <w:object w:dxaOrig="859" w:dyaOrig="279">
          <v:shape id="_x0000_i1064" type="#_x0000_t75" style="width:42.75pt;height:14.25pt" o:ole="">
            <v:imagedata r:id="rId91" o:title=""/>
          </v:shape>
          <o:OLEObject Type="Embed" ProgID="Equation.2" ShapeID="_x0000_i1064" DrawAspect="Content" ObjectID="_1552922567" r:id="rId92"/>
        </w:object>
      </w:r>
      <w:r>
        <w:tab/>
      </w:r>
      <w:r>
        <w:tab/>
      </w:r>
      <w:r>
        <w:object w:dxaOrig="840" w:dyaOrig="279">
          <v:shape id="_x0000_i1065" type="#_x0000_t75" style="width:42pt;height:14.25pt" o:ole="">
            <v:imagedata r:id="rId93" o:title=""/>
          </v:shape>
          <o:OLEObject Type="Embed" ProgID="Equation.2" ShapeID="_x0000_i1065" DrawAspect="Content" ObjectID="_1552922568" r:id="rId94"/>
        </w:object>
      </w:r>
    </w:p>
    <w:p w:rsidR="00632467" w:rsidRDefault="00632467" w:rsidP="00670FE1">
      <w:r>
        <w:tab/>
        <w:t xml:space="preserve">   </w:t>
      </w:r>
      <w:r>
        <w:object w:dxaOrig="820" w:dyaOrig="279">
          <v:shape id="_x0000_i1066" type="#_x0000_t75" style="width:41.25pt;height:14.25pt" o:ole="">
            <v:imagedata r:id="rId95" o:title=""/>
          </v:shape>
          <o:OLEObject Type="Embed" ProgID="Equation.2" ShapeID="_x0000_i1066" DrawAspect="Content" ObjectID="_1552922569" r:id="rId96"/>
        </w:object>
      </w:r>
      <w:r>
        <w:tab/>
      </w:r>
      <w:r>
        <w:tab/>
      </w:r>
      <w:r>
        <w:object w:dxaOrig="840" w:dyaOrig="279">
          <v:shape id="_x0000_i1067" type="#_x0000_t75" style="width:42pt;height:14.25pt" o:ole="">
            <v:imagedata r:id="rId97" o:title=""/>
          </v:shape>
          <o:OLEObject Type="Embed" ProgID="Equation.2" ShapeID="_x0000_i1067" DrawAspect="Content" ObjectID="_1552922570" r:id="rId98"/>
        </w:object>
      </w:r>
      <w:r>
        <w:tab/>
      </w:r>
      <w:r>
        <w:tab/>
      </w:r>
      <w:r>
        <w:object w:dxaOrig="820" w:dyaOrig="279">
          <v:shape id="_x0000_i1068" type="#_x0000_t75" style="width:41.25pt;height:14.25pt" o:ole="">
            <v:imagedata r:id="rId99" o:title=""/>
          </v:shape>
          <o:OLEObject Type="Embed" ProgID="Equation.2" ShapeID="_x0000_i1068" DrawAspect="Content" ObjectID="_1552922571" r:id="rId100"/>
        </w:object>
      </w:r>
    </w:p>
    <w:p w:rsidR="00632467" w:rsidRDefault="00632467" w:rsidP="00632467">
      <w:pPr>
        <w:rPr>
          <w:sz w:val="18"/>
        </w:rPr>
      </w:pPr>
      <w:r>
        <w:rPr>
          <w:sz w:val="18"/>
        </w:rPr>
        <w:tab/>
        <w:t xml:space="preserve">    t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= -1.97</w:t>
      </w:r>
      <w:r>
        <w:rPr>
          <w:sz w:val="18"/>
        </w:rPr>
        <w:tab/>
      </w:r>
      <w:r>
        <w:rPr>
          <w:sz w:val="18"/>
        </w:rPr>
        <w:tab/>
        <w:t>t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=23.44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t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= 3.01</w:t>
      </w:r>
    </w:p>
    <w:p w:rsidR="00632467" w:rsidRDefault="00632467" w:rsidP="00670FE1">
      <w:r>
        <w:tab/>
        <w:t xml:space="preserve">   </w:t>
      </w:r>
      <w:r>
        <w:object w:dxaOrig="940" w:dyaOrig="300">
          <v:shape id="_x0000_i1069" type="#_x0000_t75" style="width:47.25pt;height:15pt" o:ole="">
            <v:imagedata r:id="rId101" o:title=""/>
          </v:shape>
          <o:OLEObject Type="Embed" ProgID="Equation.2" ShapeID="_x0000_i1069" DrawAspect="Content" ObjectID="_1552922572" r:id="rId102"/>
        </w:object>
      </w:r>
      <w:r>
        <w:tab/>
      </w:r>
      <w:r>
        <w:tab/>
      </w:r>
      <w:r>
        <w:object w:dxaOrig="940" w:dyaOrig="300">
          <v:shape id="_x0000_i1070" type="#_x0000_t75" style="width:47.25pt;height:15pt" o:ole="">
            <v:imagedata r:id="rId103" o:title=""/>
          </v:shape>
          <o:OLEObject Type="Embed" ProgID="Equation.2" ShapeID="_x0000_i1070" DrawAspect="Content" ObjectID="_1552922573" r:id="rId104"/>
        </w:object>
      </w:r>
      <w:r>
        <w:tab/>
      </w:r>
      <w:r>
        <w:tab/>
      </w:r>
      <w:r>
        <w:object w:dxaOrig="940" w:dyaOrig="300">
          <v:shape id="_x0000_i1071" type="#_x0000_t75" style="width:47.25pt;height:15pt" o:ole="">
            <v:imagedata r:id="rId105" o:title=""/>
          </v:shape>
          <o:OLEObject Type="Embed" ProgID="Equation.2" ShapeID="_x0000_i1071" DrawAspect="Content" ObjectID="_1552922574" r:id="rId106"/>
        </w:object>
      </w:r>
    </w:p>
    <w:p w:rsidR="00632467" w:rsidRDefault="00632467" w:rsidP="00670FE1">
      <w:r>
        <w:tab/>
      </w:r>
      <w:r w:rsidRPr="00670FE1">
        <w:rPr>
          <w:sz w:val="20"/>
          <w:szCs w:val="20"/>
        </w:rPr>
        <w:t xml:space="preserve">   Fail to reject </w:t>
      </w:r>
      <w:r w:rsidRPr="00670FE1">
        <w:rPr>
          <w:sz w:val="20"/>
          <w:szCs w:val="20"/>
        </w:rPr>
        <w:object w:dxaOrig="300" w:dyaOrig="279">
          <v:shape id="_x0000_i1072" type="#_x0000_t75" style="width:15pt;height:14.25pt" o:ole="">
            <v:imagedata r:id="rId107" o:title=""/>
          </v:shape>
          <o:OLEObject Type="Embed" ProgID="Equation.2" ShapeID="_x0000_i1072" DrawAspect="Content" ObjectID="_1552922575" r:id="rId108"/>
        </w:object>
      </w:r>
      <w:r w:rsidRPr="00670FE1">
        <w:rPr>
          <w:sz w:val="20"/>
          <w:szCs w:val="20"/>
        </w:rPr>
        <w:tab/>
      </w:r>
      <w:r w:rsidRPr="00670FE1">
        <w:rPr>
          <w:sz w:val="20"/>
          <w:szCs w:val="20"/>
        </w:rPr>
        <w:tab/>
        <w:t xml:space="preserve">Reject </w:t>
      </w:r>
      <w:r w:rsidRPr="00670FE1">
        <w:rPr>
          <w:sz w:val="20"/>
          <w:szCs w:val="20"/>
        </w:rPr>
        <w:object w:dxaOrig="300" w:dyaOrig="279">
          <v:shape id="_x0000_i1073" type="#_x0000_t75" style="width:15pt;height:14.25pt" o:ole="">
            <v:imagedata r:id="rId109" o:title=""/>
          </v:shape>
          <o:OLEObject Type="Embed" ProgID="Equation.2" ShapeID="_x0000_i1073" DrawAspect="Content" ObjectID="_1552922576" r:id="rId110"/>
        </w:object>
      </w:r>
      <w:r w:rsidRPr="00670FE1">
        <w:rPr>
          <w:sz w:val="20"/>
          <w:szCs w:val="20"/>
        </w:rPr>
        <w:tab/>
      </w:r>
      <w:r w:rsidRPr="00670FE1">
        <w:rPr>
          <w:sz w:val="20"/>
          <w:szCs w:val="20"/>
        </w:rPr>
        <w:tab/>
        <w:t>Reject</w:t>
      </w:r>
      <w:r>
        <w:t xml:space="preserve"> </w:t>
      </w:r>
      <w:r>
        <w:object w:dxaOrig="300" w:dyaOrig="279">
          <v:shape id="_x0000_i1074" type="#_x0000_t75" style="width:15pt;height:14.25pt" o:ole="">
            <v:imagedata r:id="rId111" o:title=""/>
          </v:shape>
          <o:OLEObject Type="Embed" ProgID="Equation.2" ShapeID="_x0000_i1074" DrawAspect="Content" ObjectID="_1552922577" r:id="rId112"/>
        </w:object>
      </w:r>
    </w:p>
    <w:p w:rsidR="00632467" w:rsidRDefault="00632467" w:rsidP="00632467">
      <w:pPr>
        <w:rPr>
          <w:sz w:val="18"/>
        </w:rPr>
      </w:pPr>
      <w:r>
        <w:rPr>
          <w:sz w:val="18"/>
        </w:rPr>
        <w:tab/>
        <w:t>Potentially the x</w:t>
      </w:r>
      <w:r>
        <w:rPr>
          <w:sz w:val="18"/>
          <w:vertAlign w:val="subscript"/>
        </w:rPr>
        <w:t>3</w:t>
      </w:r>
      <w:r>
        <w:rPr>
          <w:sz w:val="18"/>
        </w:rPr>
        <w:t xml:space="preserve"> term can be removed from the model.</w:t>
      </w:r>
    </w:p>
    <w:p w:rsidR="00632467" w:rsidRDefault="00632467" w:rsidP="00632467">
      <w:pPr>
        <w:rPr>
          <w:sz w:val="18"/>
        </w:rPr>
      </w:pPr>
    </w:p>
    <w:p w:rsidR="00632467" w:rsidRDefault="00632467" w:rsidP="005F0FCC">
      <w:r>
        <w:t>d) R</w:t>
      </w:r>
      <w:r>
        <w:rPr>
          <w:vertAlign w:val="superscript"/>
        </w:rPr>
        <w:t>2</w:t>
      </w:r>
      <w:r>
        <w:t xml:space="preserve"> = 0.993</w:t>
      </w:r>
      <w:r>
        <w:tab/>
      </w:r>
      <w:r>
        <w:tab/>
      </w:r>
      <w:r>
        <w:object w:dxaOrig="1060" w:dyaOrig="360">
          <v:shape id="_x0000_i1075" type="#_x0000_t75" style="width:53.25pt;height:18pt" o:ole="">
            <v:imagedata r:id="rId113" o:title=""/>
          </v:shape>
          <o:OLEObject Type="Embed" ProgID="Equation.2" ShapeID="_x0000_i1075" DrawAspect="Content" ObjectID="_1552922578" r:id="rId114"/>
        </w:object>
      </w:r>
    </w:p>
    <w:p w:rsidR="00632467" w:rsidRDefault="00632467" w:rsidP="005F0FCC">
      <w:r>
        <w:t xml:space="preserve">The slight decrease in </w:t>
      </w:r>
      <w:r>
        <w:object w:dxaOrig="380" w:dyaOrig="360">
          <v:shape id="_x0000_i1076" type="#_x0000_t75" style="width:18.75pt;height:18pt" o:ole="">
            <v:imagedata r:id="rId115" o:title=""/>
          </v:shape>
          <o:OLEObject Type="Embed" ProgID="Equation.2" ShapeID="_x0000_i1076" DrawAspect="Content" ObjectID="_1552922579" r:id="rId116"/>
        </w:object>
      </w:r>
      <w:r>
        <w:t>may be reflective of the insignificant x</w:t>
      </w:r>
      <w:r>
        <w:rPr>
          <w:vertAlign w:val="subscript"/>
        </w:rPr>
        <w:t>3</w:t>
      </w:r>
      <w:r>
        <w:t xml:space="preserve"> term.</w:t>
      </w:r>
    </w:p>
    <w:p w:rsidR="005F0FCC" w:rsidRDefault="005F0FCC" w:rsidP="00632467">
      <w:pPr>
        <w:rPr>
          <w:sz w:val="18"/>
        </w:rPr>
      </w:pPr>
    </w:p>
    <w:p w:rsidR="00632467" w:rsidRDefault="00632467" w:rsidP="005F0FCC">
      <w:r>
        <w:t xml:space="preserve">e) </w:t>
      </w:r>
    </w:p>
    <w:p w:rsidR="00632467" w:rsidRDefault="00632467" w:rsidP="00632467">
      <w:pPr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3067050" cy="35484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187" cy="355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467" w:rsidRDefault="00632467" w:rsidP="00632467">
      <w:pPr>
        <w:rPr>
          <w:sz w:val="18"/>
        </w:rPr>
      </w:pPr>
    </w:p>
    <w:p w:rsidR="00632467" w:rsidRDefault="00632467" w:rsidP="00632467">
      <w:pPr>
        <w:ind w:left="720"/>
        <w:rPr>
          <w:sz w:val="18"/>
        </w:rPr>
      </w:pPr>
      <w:r>
        <w:rPr>
          <w:sz w:val="18"/>
        </w:rPr>
        <w:t>The normality assumption appears reasonable. The residuals fall along a line.</w:t>
      </w:r>
    </w:p>
    <w:p w:rsidR="00632467" w:rsidRDefault="00632467" w:rsidP="00632467">
      <w:pPr>
        <w:rPr>
          <w:sz w:val="18"/>
        </w:rPr>
      </w:pPr>
    </w:p>
    <w:p w:rsidR="00670FE1" w:rsidRDefault="00632467" w:rsidP="00632467">
      <w:pPr>
        <w:rPr>
          <w:sz w:val="18"/>
        </w:rPr>
      </w:pPr>
      <w:r>
        <w:rPr>
          <w:sz w:val="18"/>
        </w:rPr>
        <w:tab/>
      </w:r>
    </w:p>
    <w:p w:rsidR="00670FE1" w:rsidRDefault="00670FE1" w:rsidP="00632467">
      <w:pPr>
        <w:rPr>
          <w:sz w:val="18"/>
        </w:rPr>
      </w:pPr>
    </w:p>
    <w:p w:rsidR="00670FE1" w:rsidRDefault="00670FE1" w:rsidP="00632467">
      <w:pPr>
        <w:rPr>
          <w:sz w:val="18"/>
        </w:rPr>
      </w:pPr>
    </w:p>
    <w:p w:rsidR="00670FE1" w:rsidRDefault="00670FE1" w:rsidP="00632467">
      <w:pPr>
        <w:rPr>
          <w:sz w:val="18"/>
        </w:rPr>
      </w:pPr>
    </w:p>
    <w:p w:rsidR="00670FE1" w:rsidRDefault="00670FE1" w:rsidP="00632467">
      <w:pPr>
        <w:rPr>
          <w:sz w:val="18"/>
        </w:rPr>
      </w:pPr>
    </w:p>
    <w:p w:rsidR="00670FE1" w:rsidRDefault="00670FE1" w:rsidP="00632467">
      <w:pPr>
        <w:rPr>
          <w:sz w:val="18"/>
        </w:rPr>
      </w:pPr>
    </w:p>
    <w:p w:rsidR="00670FE1" w:rsidRDefault="00670FE1" w:rsidP="00632467">
      <w:pPr>
        <w:rPr>
          <w:sz w:val="18"/>
        </w:rPr>
      </w:pPr>
    </w:p>
    <w:p w:rsidR="00632467" w:rsidRDefault="00632467" w:rsidP="00632467">
      <w:pPr>
        <w:rPr>
          <w:sz w:val="18"/>
        </w:rPr>
      </w:pPr>
      <w:r>
        <w:rPr>
          <w:sz w:val="18"/>
        </w:rPr>
        <w:t xml:space="preserve">f) </w:t>
      </w:r>
    </w:p>
    <w:p w:rsidR="00632467" w:rsidRDefault="00670FE1" w:rsidP="00632467">
      <w:pPr>
        <w:jc w:val="center"/>
        <w:rPr>
          <w:sz w:val="18"/>
        </w:rPr>
      </w:pPr>
      <w:r>
        <w:rPr>
          <w:sz w:val="18"/>
        </w:rPr>
        <w:object w:dxaOrig="3571" w:dyaOrig="3677">
          <v:shape id="_x0000_i1077" type="#_x0000_t75" style="width:249pt;height:255.75pt" o:ole="">
            <v:imagedata r:id="rId118" o:title=""/>
          </v:shape>
          <o:OLEObject Type="Embed" ProgID="Word.Document.8" ShapeID="_x0000_i1077" DrawAspect="Content" ObjectID="_1552922580" r:id="rId119"/>
        </w:object>
      </w:r>
    </w:p>
    <w:p w:rsidR="00632467" w:rsidRDefault="00632467" w:rsidP="00632467">
      <w:pPr>
        <w:rPr>
          <w:sz w:val="18"/>
        </w:rPr>
      </w:pPr>
    </w:p>
    <w:p w:rsidR="00632467" w:rsidRDefault="00632467" w:rsidP="00632467">
      <w:pPr>
        <w:rPr>
          <w:sz w:val="18"/>
        </w:rPr>
      </w:pPr>
      <w:r>
        <w:rPr>
          <w:sz w:val="18"/>
        </w:rPr>
        <w:tab/>
        <w:t xml:space="preserve">    The plot is satisfactory.  There does not appear to be a nonrandom pattern in the residual vs. predicted plot.</w:t>
      </w:r>
    </w:p>
    <w:p w:rsidR="00632467" w:rsidRDefault="00632467" w:rsidP="00632467">
      <w:pPr>
        <w:rPr>
          <w:sz w:val="18"/>
        </w:rPr>
      </w:pPr>
    </w:p>
    <w:p w:rsidR="00632467" w:rsidRDefault="00632467" w:rsidP="00632467">
      <w:pPr>
        <w:rPr>
          <w:sz w:val="18"/>
        </w:rPr>
      </w:pPr>
      <w:r>
        <w:rPr>
          <w:sz w:val="18"/>
        </w:rPr>
        <w:t xml:space="preserve">g) </w:t>
      </w:r>
    </w:p>
    <w:p w:rsidR="00632467" w:rsidRDefault="00632467" w:rsidP="00632467">
      <w:pPr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3257550" cy="325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467" w:rsidRDefault="00632467" w:rsidP="00632467">
      <w:pPr>
        <w:rPr>
          <w:sz w:val="18"/>
        </w:rPr>
      </w:pPr>
    </w:p>
    <w:p w:rsidR="00632467" w:rsidRDefault="00632467" w:rsidP="00632467">
      <w:pPr>
        <w:ind w:left="720"/>
        <w:rPr>
          <w:sz w:val="18"/>
        </w:rPr>
      </w:pPr>
      <w:r>
        <w:rPr>
          <w:sz w:val="18"/>
        </w:rPr>
        <w:t xml:space="preserve">There is a slight indication that variance increases as </w:t>
      </w:r>
      <w:r w:rsidR="005F0FCC" w:rsidRPr="005F0FCC">
        <w:rPr>
          <w:b/>
          <w:sz w:val="18"/>
        </w:rPr>
        <w:t>x3</w:t>
      </w:r>
      <w:r>
        <w:rPr>
          <w:sz w:val="18"/>
        </w:rPr>
        <w:t xml:space="preserve"> increases.  There is a “fanning out” appearance of the residuals.</w:t>
      </w:r>
    </w:p>
    <w:p w:rsidR="00632467" w:rsidRDefault="00632467" w:rsidP="00632467">
      <w:pPr>
        <w:rPr>
          <w:sz w:val="18"/>
        </w:rPr>
      </w:pPr>
    </w:p>
    <w:p w:rsidR="00632467" w:rsidRDefault="00632467" w:rsidP="00632467">
      <w:pPr>
        <w:rPr>
          <w:sz w:val="18"/>
        </w:rPr>
      </w:pPr>
      <w:r>
        <w:rPr>
          <w:sz w:val="18"/>
        </w:rPr>
        <w:t>h) Using the equation found in part a):</w:t>
      </w:r>
    </w:p>
    <w:p w:rsidR="00632467" w:rsidRDefault="00632467" w:rsidP="00632467">
      <w:pPr>
        <w:rPr>
          <w:sz w:val="18"/>
        </w:rPr>
      </w:pPr>
      <w:r>
        <w:rPr>
          <w:sz w:val="18"/>
        </w:rPr>
        <w:tab/>
      </w:r>
    </w:p>
    <w:p w:rsidR="00632467" w:rsidRDefault="00632467" w:rsidP="00670FE1">
      <w:r>
        <w:tab/>
        <w:t xml:space="preserve">   </w:t>
      </w:r>
      <w:r>
        <w:object w:dxaOrig="4780" w:dyaOrig="260">
          <v:shape id="_x0000_i1078" type="#_x0000_t75" style="width:239.25pt;height:12.75pt" o:ole="">
            <v:imagedata r:id="rId121" o:title=""/>
          </v:shape>
          <o:OLEObject Type="Embed" ProgID="Equation.2" ShapeID="_x0000_i1078" DrawAspect="Content" ObjectID="_1552922581" r:id="rId122"/>
        </w:object>
      </w:r>
      <w:r>
        <w:t xml:space="preserve"> </w:t>
      </w:r>
    </w:p>
    <w:p w:rsidR="00632467" w:rsidRPr="00BC00C4" w:rsidRDefault="00632467" w:rsidP="00632467">
      <w:pPr>
        <w:rPr>
          <w:rFonts w:eastAsia="SimSun"/>
          <w:sz w:val="22"/>
          <w:szCs w:val="22"/>
          <w:lang w:eastAsia="zh-CN"/>
        </w:rPr>
      </w:pPr>
    </w:p>
    <w:sectPr w:rsidR="00632467" w:rsidRPr="00BC00C4" w:rsidSect="00E8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7AE" w:rsidRDefault="00C377AE" w:rsidP="009E540D">
      <w:r>
        <w:separator/>
      </w:r>
    </w:p>
  </w:endnote>
  <w:endnote w:type="continuationSeparator" w:id="0">
    <w:p w:rsidR="00C377AE" w:rsidRDefault="00C377AE" w:rsidP="009E5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7AE" w:rsidRDefault="00C377AE" w:rsidP="009E540D">
      <w:r>
        <w:separator/>
      </w:r>
    </w:p>
  </w:footnote>
  <w:footnote w:type="continuationSeparator" w:id="0">
    <w:p w:rsidR="00C377AE" w:rsidRDefault="00C377AE" w:rsidP="009E5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A03"/>
    <w:multiLevelType w:val="hybridMultilevel"/>
    <w:tmpl w:val="B0903588"/>
    <w:lvl w:ilvl="0" w:tplc="0F84BA1E">
      <w:start w:val="8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9520747"/>
    <w:multiLevelType w:val="multilevel"/>
    <w:tmpl w:val="B74EC24C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70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48216463"/>
    <w:multiLevelType w:val="multilevel"/>
    <w:tmpl w:val="F358F64A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9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5BCF50C4"/>
    <w:multiLevelType w:val="hybridMultilevel"/>
    <w:tmpl w:val="972AB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77CD5"/>
    <w:multiLevelType w:val="multilevel"/>
    <w:tmpl w:val="5F108592"/>
    <w:lvl w:ilvl="0">
      <w:start w:val="3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20"/>
      <w:numFmt w:val="decimal"/>
      <w:lvlText w:val="%1.%2"/>
      <w:lvlJc w:val="left"/>
      <w:pPr>
        <w:ind w:left="360" w:hanging="360"/>
      </w:pPr>
      <w:rPr>
        <w:rFonts w:eastAsia="SimSun"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</w:rPr>
    </w:lvl>
  </w:abstractNum>
  <w:abstractNum w:abstractNumId="5" w15:restartNumberingAfterBreak="0">
    <w:nsid w:val="7E890FCE"/>
    <w:multiLevelType w:val="hybridMultilevel"/>
    <w:tmpl w:val="1F1E3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18"/>
    <w:rsid w:val="000012A1"/>
    <w:rsid w:val="00056562"/>
    <w:rsid w:val="00071E86"/>
    <w:rsid w:val="00087CA4"/>
    <w:rsid w:val="000925FD"/>
    <w:rsid w:val="000A7CC1"/>
    <w:rsid w:val="000B15CF"/>
    <w:rsid w:val="000C1C33"/>
    <w:rsid w:val="000D3070"/>
    <w:rsid w:val="000F342A"/>
    <w:rsid w:val="00131F28"/>
    <w:rsid w:val="00133C47"/>
    <w:rsid w:val="001719CE"/>
    <w:rsid w:val="00177F3C"/>
    <w:rsid w:val="00186BAE"/>
    <w:rsid w:val="001A117E"/>
    <w:rsid w:val="001A55DC"/>
    <w:rsid w:val="001A7000"/>
    <w:rsid w:val="001B2EE5"/>
    <w:rsid w:val="001B39DA"/>
    <w:rsid w:val="001D7E65"/>
    <w:rsid w:val="001E6C77"/>
    <w:rsid w:val="002041CE"/>
    <w:rsid w:val="0021646D"/>
    <w:rsid w:val="002552B8"/>
    <w:rsid w:val="00263871"/>
    <w:rsid w:val="00284CA6"/>
    <w:rsid w:val="00287748"/>
    <w:rsid w:val="0029603C"/>
    <w:rsid w:val="00297DE4"/>
    <w:rsid w:val="002C2BCD"/>
    <w:rsid w:val="002C31CC"/>
    <w:rsid w:val="002D216F"/>
    <w:rsid w:val="002E1DE2"/>
    <w:rsid w:val="00304322"/>
    <w:rsid w:val="00363C88"/>
    <w:rsid w:val="00374D5C"/>
    <w:rsid w:val="003C125A"/>
    <w:rsid w:val="003D26A9"/>
    <w:rsid w:val="003D4525"/>
    <w:rsid w:val="004211E1"/>
    <w:rsid w:val="00435650"/>
    <w:rsid w:val="00451F05"/>
    <w:rsid w:val="00457A0B"/>
    <w:rsid w:val="0046110F"/>
    <w:rsid w:val="004E03B6"/>
    <w:rsid w:val="00523F7F"/>
    <w:rsid w:val="00564191"/>
    <w:rsid w:val="005735B5"/>
    <w:rsid w:val="005922AD"/>
    <w:rsid w:val="00592326"/>
    <w:rsid w:val="005923DB"/>
    <w:rsid w:val="005B50B0"/>
    <w:rsid w:val="005B5C81"/>
    <w:rsid w:val="005C4B07"/>
    <w:rsid w:val="005D000F"/>
    <w:rsid w:val="005F0FCC"/>
    <w:rsid w:val="00605359"/>
    <w:rsid w:val="0061242C"/>
    <w:rsid w:val="006152A3"/>
    <w:rsid w:val="00632467"/>
    <w:rsid w:val="00644E3D"/>
    <w:rsid w:val="00670FE1"/>
    <w:rsid w:val="006826D0"/>
    <w:rsid w:val="0068356D"/>
    <w:rsid w:val="00687A6D"/>
    <w:rsid w:val="006A1D74"/>
    <w:rsid w:val="006A5410"/>
    <w:rsid w:val="006B47B1"/>
    <w:rsid w:val="006C1C54"/>
    <w:rsid w:val="006D41C4"/>
    <w:rsid w:val="00712E18"/>
    <w:rsid w:val="00720253"/>
    <w:rsid w:val="007442B0"/>
    <w:rsid w:val="00772E66"/>
    <w:rsid w:val="00773FF8"/>
    <w:rsid w:val="007A45C9"/>
    <w:rsid w:val="007B3BB7"/>
    <w:rsid w:val="007B7997"/>
    <w:rsid w:val="007C20D8"/>
    <w:rsid w:val="007C4C3A"/>
    <w:rsid w:val="0080170D"/>
    <w:rsid w:val="00815FA0"/>
    <w:rsid w:val="0081656C"/>
    <w:rsid w:val="008401DB"/>
    <w:rsid w:val="00880052"/>
    <w:rsid w:val="008847ED"/>
    <w:rsid w:val="00886BDC"/>
    <w:rsid w:val="008A5469"/>
    <w:rsid w:val="008C3B30"/>
    <w:rsid w:val="008D1F76"/>
    <w:rsid w:val="008D3158"/>
    <w:rsid w:val="008E5D53"/>
    <w:rsid w:val="00915A76"/>
    <w:rsid w:val="009169C1"/>
    <w:rsid w:val="009227A8"/>
    <w:rsid w:val="00927912"/>
    <w:rsid w:val="00992936"/>
    <w:rsid w:val="009A1410"/>
    <w:rsid w:val="009A5280"/>
    <w:rsid w:val="009C19A1"/>
    <w:rsid w:val="009E540D"/>
    <w:rsid w:val="009E6274"/>
    <w:rsid w:val="00A012DD"/>
    <w:rsid w:val="00A21EB8"/>
    <w:rsid w:val="00A465C2"/>
    <w:rsid w:val="00A91F9D"/>
    <w:rsid w:val="00AA1443"/>
    <w:rsid w:val="00AA3C2E"/>
    <w:rsid w:val="00AA76A7"/>
    <w:rsid w:val="00AB704A"/>
    <w:rsid w:val="00AC47B5"/>
    <w:rsid w:val="00AD6B7B"/>
    <w:rsid w:val="00AF33C9"/>
    <w:rsid w:val="00B0192E"/>
    <w:rsid w:val="00B20F2C"/>
    <w:rsid w:val="00B2254A"/>
    <w:rsid w:val="00B924CA"/>
    <w:rsid w:val="00BC00C4"/>
    <w:rsid w:val="00BF55F2"/>
    <w:rsid w:val="00C3386F"/>
    <w:rsid w:val="00C377AE"/>
    <w:rsid w:val="00C60A33"/>
    <w:rsid w:val="00CA0AE9"/>
    <w:rsid w:val="00CA7F7A"/>
    <w:rsid w:val="00CC6D43"/>
    <w:rsid w:val="00CC7C36"/>
    <w:rsid w:val="00CD35E9"/>
    <w:rsid w:val="00CE5EC5"/>
    <w:rsid w:val="00D01E7B"/>
    <w:rsid w:val="00D16F94"/>
    <w:rsid w:val="00D310E5"/>
    <w:rsid w:val="00D341F0"/>
    <w:rsid w:val="00D40601"/>
    <w:rsid w:val="00D46274"/>
    <w:rsid w:val="00D51F18"/>
    <w:rsid w:val="00D56818"/>
    <w:rsid w:val="00D70A65"/>
    <w:rsid w:val="00D71948"/>
    <w:rsid w:val="00DA6743"/>
    <w:rsid w:val="00DD4217"/>
    <w:rsid w:val="00DD5358"/>
    <w:rsid w:val="00DE6DEE"/>
    <w:rsid w:val="00DF1F53"/>
    <w:rsid w:val="00E05976"/>
    <w:rsid w:val="00E1243A"/>
    <w:rsid w:val="00E14338"/>
    <w:rsid w:val="00E229C7"/>
    <w:rsid w:val="00E75F86"/>
    <w:rsid w:val="00E76377"/>
    <w:rsid w:val="00E87CC2"/>
    <w:rsid w:val="00EE1473"/>
    <w:rsid w:val="00EE38AB"/>
    <w:rsid w:val="00EE7213"/>
    <w:rsid w:val="00F01C7E"/>
    <w:rsid w:val="00F57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9EA4BB7"/>
  <w15:docId w15:val="{35EC2D4B-ABD7-438A-8285-16277B99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2BCD"/>
    <w:pPr>
      <w:keepNext/>
      <w:outlineLvl w:val="0"/>
    </w:pPr>
    <w:rPr>
      <w:rFonts w:cs="Angsana New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E5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46D"/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6D"/>
    <w:rPr>
      <w:rFonts w:ascii="Microsoft YaHei" w:eastAsia="Microsoft YaHei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164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C2BCD"/>
    <w:rPr>
      <w:rFonts w:ascii="Times New Roman" w:eastAsia="Times New Roman" w:hAnsi="Times New Roman" w:cs="Angsana New"/>
      <w:sz w:val="24"/>
      <w:szCs w:val="24"/>
      <w:u w:val="single"/>
    </w:rPr>
  </w:style>
  <w:style w:type="character" w:customStyle="1" w:styleId="tgc">
    <w:name w:val="_tgc"/>
    <w:basedOn w:val="DefaultParagraphFont"/>
    <w:rsid w:val="001B39DA"/>
  </w:style>
  <w:style w:type="character" w:styleId="PlaceholderText">
    <w:name w:val="Placeholder Text"/>
    <w:basedOn w:val="DefaultParagraphFont"/>
    <w:uiPriority w:val="99"/>
    <w:semiHidden/>
    <w:rsid w:val="001B39DA"/>
    <w:rPr>
      <w:color w:val="808080"/>
    </w:rPr>
  </w:style>
  <w:style w:type="paragraph" w:styleId="Caption">
    <w:name w:val="caption"/>
    <w:basedOn w:val="Normal"/>
    <w:next w:val="Normal"/>
    <w:qFormat/>
    <w:rsid w:val="00E229C7"/>
    <w:rPr>
      <w:rFonts w:cs="Angsana New"/>
      <w:szCs w:val="20"/>
    </w:rPr>
  </w:style>
  <w:style w:type="paragraph" w:styleId="BodyText">
    <w:name w:val="Body Text"/>
    <w:basedOn w:val="Normal"/>
    <w:link w:val="BodyTextChar"/>
    <w:rsid w:val="00880052"/>
    <w:pPr>
      <w:ind w:right="-180"/>
    </w:pPr>
    <w:rPr>
      <w:rFonts w:cs="Angsana New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880052"/>
    <w:rPr>
      <w:rFonts w:ascii="Times New Roman" w:eastAsia="Times New Roman" w:hAnsi="Times New Roman" w:cs="Angsana New"/>
      <w:sz w:val="18"/>
      <w:szCs w:val="20"/>
    </w:rPr>
  </w:style>
  <w:style w:type="paragraph" w:styleId="CommentText">
    <w:name w:val="annotation text"/>
    <w:basedOn w:val="Normal"/>
    <w:link w:val="CommentTextChar"/>
    <w:semiHidden/>
    <w:rsid w:val="00886BDC"/>
    <w:rPr>
      <w:rFonts w:cs="Angsana New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86BDC"/>
    <w:rPr>
      <w:rFonts w:ascii="Times New Roman" w:eastAsia="Times New Roman" w:hAnsi="Times New Roman" w:cs="Angsana New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341F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341F0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AC47B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C47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C4B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image" Target="media/image58.wmf"/><Relationship Id="rId21" Type="http://schemas.openxmlformats.org/officeDocument/2006/relationships/image" Target="media/image8.emf"/><Relationship Id="rId42" Type="http://schemas.openxmlformats.org/officeDocument/2006/relationships/oleObject" Target="embeddings/oleObject15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0.bin"/><Relationship Id="rId16" Type="http://schemas.openxmlformats.org/officeDocument/2006/relationships/image" Target="media/image5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5.bin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90" Type="http://schemas.openxmlformats.org/officeDocument/2006/relationships/oleObject" Target="embeddings/oleObject39.bin"/><Relationship Id="rId95" Type="http://schemas.openxmlformats.org/officeDocument/2006/relationships/image" Target="media/image4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9.emf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2.wmf"/><Relationship Id="rId113" Type="http://schemas.openxmlformats.org/officeDocument/2006/relationships/image" Target="media/image56.wmf"/><Relationship Id="rId118" Type="http://schemas.openxmlformats.org/officeDocument/2006/relationships/image" Target="media/image59.wmf"/><Relationship Id="rId8" Type="http://schemas.openxmlformats.org/officeDocument/2006/relationships/image" Target="media/image1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6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48.bin"/><Relationship Id="rId116" Type="http://schemas.openxmlformats.org/officeDocument/2006/relationships/oleObject" Target="embeddings/oleObject52.bin"/><Relationship Id="rId124" Type="http://schemas.openxmlformats.org/officeDocument/2006/relationships/theme" Target="theme/theme1.xml"/><Relationship Id="rId20" Type="http://schemas.openxmlformats.org/officeDocument/2006/relationships/image" Target="media/image7.emf"/><Relationship Id="rId41" Type="http://schemas.openxmlformats.org/officeDocument/2006/relationships/image" Target="media/image20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8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2.bin"/><Relationship Id="rId111" Type="http://schemas.openxmlformats.org/officeDocument/2006/relationships/image" Target="media/image5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47.bin"/><Relationship Id="rId114" Type="http://schemas.openxmlformats.org/officeDocument/2006/relationships/oleObject" Target="embeddings/oleObject51.bin"/><Relationship Id="rId119" Type="http://schemas.openxmlformats.org/officeDocument/2006/relationships/oleObject" Target="embeddings/oleObject53.bin"/><Relationship Id="rId10" Type="http://schemas.openxmlformats.org/officeDocument/2006/relationships/image" Target="media/image2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9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6.bin"/><Relationship Id="rId120" Type="http://schemas.openxmlformats.org/officeDocument/2006/relationships/image" Target="media/image60.wmf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oleObject" Target="embeddings/oleObject40.bin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image" Target="media/image11.emf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9.bin"/><Relationship Id="rId115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199CA-AD76-48B5-90BA-59049852D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D704BD8</Template>
  <TotalTime>148</TotalTime>
  <Pages>10</Pages>
  <Words>1618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Wen</dc:creator>
  <cp:lastModifiedBy>Yi Wen</cp:lastModifiedBy>
  <cp:revision>13</cp:revision>
  <dcterms:created xsi:type="dcterms:W3CDTF">2017-04-03T18:05:00Z</dcterms:created>
  <dcterms:modified xsi:type="dcterms:W3CDTF">2017-04-05T22:24:00Z</dcterms:modified>
</cp:coreProperties>
</file>