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6A7" w:rsidRPr="00EC7ABF" w:rsidRDefault="0021646D" w:rsidP="007871FB">
      <w:pPr>
        <w:jc w:val="center"/>
        <w:rPr>
          <w:rFonts w:eastAsia="SimSun"/>
          <w:b/>
          <w:lang w:eastAsia="zh-CN"/>
        </w:rPr>
      </w:pPr>
      <w:r w:rsidRPr="00EC7ABF">
        <w:rPr>
          <w:b/>
        </w:rPr>
        <w:t>ChE 320_Spr_17_HW</w:t>
      </w:r>
      <w:r w:rsidR="00D16F94" w:rsidRPr="00EC7ABF">
        <w:rPr>
          <w:rFonts w:eastAsia="SimSun" w:hint="eastAsia"/>
          <w:b/>
          <w:lang w:eastAsia="zh-CN"/>
        </w:rPr>
        <w:t xml:space="preserve"> </w:t>
      </w:r>
      <w:r w:rsidR="00477FF5">
        <w:rPr>
          <w:rFonts w:eastAsia="SimSun"/>
          <w:b/>
          <w:lang w:eastAsia="zh-CN"/>
        </w:rPr>
        <w:t>12</w:t>
      </w:r>
      <w:r w:rsidR="00AA76A7" w:rsidRPr="00EC7ABF">
        <w:rPr>
          <w:b/>
        </w:rPr>
        <w:t xml:space="preserve"> Solution</w:t>
      </w:r>
    </w:p>
    <w:p w:rsidR="003C125A" w:rsidRPr="003C125A" w:rsidRDefault="003C125A" w:rsidP="007871FB">
      <w:pPr>
        <w:rPr>
          <w:rFonts w:eastAsia="SimSun"/>
          <w:lang w:eastAsia="zh-CN"/>
        </w:rPr>
      </w:pPr>
    </w:p>
    <w:p w:rsidR="0021646D" w:rsidRPr="00C607B9" w:rsidRDefault="00477FF5" w:rsidP="007871FB">
      <w:pPr>
        <w:rPr>
          <w:rFonts w:eastAsia="SimSun"/>
          <w:b/>
          <w:sz w:val="21"/>
          <w:szCs w:val="21"/>
          <w:lang w:eastAsia="zh-CN"/>
        </w:rPr>
      </w:pPr>
      <w:r w:rsidRPr="00C607B9">
        <w:rPr>
          <w:rFonts w:eastAsia="SimSun" w:hint="eastAsia"/>
          <w:b/>
          <w:sz w:val="21"/>
          <w:szCs w:val="21"/>
          <w:lang w:eastAsia="zh-CN"/>
        </w:rPr>
        <w:t>7-2</w:t>
      </w:r>
    </w:p>
    <w:p w:rsidR="00C607B9" w:rsidRPr="00C607B9" w:rsidRDefault="00C607B9" w:rsidP="00C607B9">
      <w:pPr>
        <w:rPr>
          <w:sz w:val="21"/>
          <w:szCs w:val="21"/>
        </w:rPr>
      </w:pPr>
      <w:r w:rsidRPr="00C607B9">
        <w:rPr>
          <w:sz w:val="21"/>
          <w:szCs w:val="21"/>
        </w:rPr>
        <w:t xml:space="preserve">a)   </w:t>
      </w:r>
      <w:r w:rsidRPr="00C607B9">
        <w:rPr>
          <w:rFonts w:ascii="Courier New" w:hAnsi="Courier New"/>
          <w:sz w:val="21"/>
          <w:szCs w:val="21"/>
        </w:rPr>
        <w:t>Predictor        Coef       StDev          T        P</w:t>
      </w:r>
    </w:p>
    <w:p w:rsidR="00C607B9" w:rsidRPr="00C607B9" w:rsidRDefault="00C607B9" w:rsidP="00C607B9">
      <w:pPr>
        <w:ind w:left="990"/>
        <w:rPr>
          <w:rFonts w:ascii="Courier New" w:hAnsi="Courier New"/>
          <w:sz w:val="21"/>
          <w:szCs w:val="21"/>
        </w:rPr>
      </w:pPr>
      <w:r w:rsidRPr="00C607B9">
        <w:rPr>
          <w:rFonts w:ascii="Courier New" w:hAnsi="Courier New"/>
          <w:sz w:val="21"/>
          <w:szCs w:val="21"/>
        </w:rPr>
        <w:t>Constant       73.750       3.955      18.65    0.000</w:t>
      </w:r>
    </w:p>
    <w:p w:rsidR="00C607B9" w:rsidRPr="00C607B9" w:rsidRDefault="00C607B9" w:rsidP="00C607B9">
      <w:pPr>
        <w:ind w:left="990"/>
        <w:rPr>
          <w:rFonts w:ascii="Courier New" w:hAnsi="Courier New"/>
          <w:sz w:val="21"/>
          <w:szCs w:val="21"/>
        </w:rPr>
      </w:pPr>
      <w:r w:rsidRPr="00C607B9">
        <w:rPr>
          <w:rFonts w:ascii="Courier New" w:hAnsi="Courier New"/>
          <w:sz w:val="21"/>
          <w:szCs w:val="21"/>
        </w:rPr>
        <w:t>Paint          -0.083       3.955      -0.02    0.984</w:t>
      </w:r>
    </w:p>
    <w:p w:rsidR="00C607B9" w:rsidRPr="00C607B9" w:rsidRDefault="00C607B9" w:rsidP="00C607B9">
      <w:pPr>
        <w:ind w:left="990"/>
        <w:rPr>
          <w:rFonts w:ascii="Courier New" w:hAnsi="Courier New"/>
          <w:sz w:val="21"/>
          <w:szCs w:val="21"/>
        </w:rPr>
      </w:pPr>
      <w:r w:rsidRPr="00C607B9">
        <w:rPr>
          <w:rFonts w:ascii="Courier New" w:hAnsi="Courier New"/>
          <w:sz w:val="21"/>
          <w:szCs w:val="21"/>
        </w:rPr>
        <w:t>Time            1.417       3.955       0.36    0.729</w:t>
      </w:r>
    </w:p>
    <w:p w:rsidR="00C607B9" w:rsidRPr="00C607B9" w:rsidRDefault="00C607B9" w:rsidP="00C607B9">
      <w:pPr>
        <w:ind w:left="990"/>
        <w:rPr>
          <w:rFonts w:ascii="Courier New" w:hAnsi="Courier New"/>
          <w:sz w:val="21"/>
          <w:szCs w:val="21"/>
        </w:rPr>
      </w:pPr>
      <w:r w:rsidRPr="00C607B9">
        <w:rPr>
          <w:rFonts w:ascii="Courier New" w:hAnsi="Courier New"/>
          <w:sz w:val="21"/>
          <w:szCs w:val="21"/>
        </w:rPr>
        <w:t>Paint*Ti       -9.750       3.955      -2.47    0.039</w:t>
      </w:r>
    </w:p>
    <w:p w:rsidR="00C607B9" w:rsidRPr="00C607B9" w:rsidRDefault="00C607B9" w:rsidP="00C607B9">
      <w:pPr>
        <w:rPr>
          <w:sz w:val="21"/>
          <w:szCs w:val="21"/>
        </w:rPr>
      </w:pPr>
    </w:p>
    <w:p w:rsidR="00C607B9" w:rsidRPr="00C607B9" w:rsidRDefault="00C607B9" w:rsidP="00C607B9">
      <w:pPr>
        <w:rPr>
          <w:sz w:val="21"/>
          <w:szCs w:val="21"/>
        </w:rPr>
      </w:pPr>
      <w:r w:rsidRPr="00C607B9">
        <w:rPr>
          <w:sz w:val="21"/>
          <w:szCs w:val="21"/>
        </w:rPr>
        <w:t>b)</w:t>
      </w:r>
    </w:p>
    <w:p w:rsidR="00C607B9" w:rsidRPr="00C607B9" w:rsidRDefault="00C607B9" w:rsidP="00C607B9">
      <w:pPr>
        <w:jc w:val="center"/>
        <w:rPr>
          <w:sz w:val="21"/>
          <w:szCs w:val="21"/>
        </w:rPr>
      </w:pPr>
      <w:r w:rsidRPr="00C607B9">
        <w:rPr>
          <w:sz w:val="21"/>
          <w:szCs w:val="21"/>
        </w:rPr>
        <w:object w:dxaOrig="6391" w:dyaOrig="4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20" type="#_x0000_t75" style="width:319.5pt;height:221.25pt" o:ole="">
            <v:imagedata r:id="rId8" o:title=""/>
          </v:shape>
          <o:OLEObject Type="Embed" ProgID="Word.Picture.8" ShapeID="_x0000_i2120" DrawAspect="Content" ObjectID="_1553517233" r:id="rId9"/>
        </w:object>
      </w:r>
    </w:p>
    <w:p w:rsidR="00C607B9" w:rsidRPr="00C607B9" w:rsidRDefault="00C607B9" w:rsidP="00C607B9">
      <w:pPr>
        <w:ind w:left="720"/>
        <w:rPr>
          <w:sz w:val="21"/>
          <w:szCs w:val="21"/>
        </w:rPr>
      </w:pPr>
      <w:r w:rsidRPr="00C607B9">
        <w:rPr>
          <w:sz w:val="21"/>
          <w:szCs w:val="21"/>
        </w:rPr>
        <w:t>The interaction plot indicates an interaction between drying time and paint type.</w:t>
      </w:r>
    </w:p>
    <w:p w:rsidR="00C607B9" w:rsidRPr="00C607B9" w:rsidRDefault="00C607B9" w:rsidP="00C607B9">
      <w:pPr>
        <w:rPr>
          <w:sz w:val="21"/>
          <w:szCs w:val="21"/>
        </w:rPr>
      </w:pPr>
    </w:p>
    <w:p w:rsidR="00C607B9" w:rsidRPr="00C607B9" w:rsidRDefault="00C607B9" w:rsidP="00C607B9">
      <w:pPr>
        <w:rPr>
          <w:sz w:val="21"/>
          <w:szCs w:val="21"/>
        </w:rPr>
      </w:pPr>
      <w:r w:rsidRPr="00C607B9">
        <w:rPr>
          <w:sz w:val="21"/>
          <w:szCs w:val="21"/>
        </w:rPr>
        <w:t>c) The t-ratios are given in the output shown in part a. The t-ratios indicate that the i</w:t>
      </w:r>
      <w:r w:rsidR="00806A67">
        <w:rPr>
          <w:sz w:val="21"/>
          <w:szCs w:val="21"/>
        </w:rPr>
        <w:t xml:space="preserve">nteraction of Paint </w:t>
      </w:r>
      <w:r w:rsidRPr="00C607B9">
        <w:rPr>
          <w:sz w:val="21"/>
          <w:szCs w:val="21"/>
        </w:rPr>
        <w:t xml:space="preserve">type*Drying Time is significant at the </w:t>
      </w:r>
      <w:r w:rsidRPr="00C607B9">
        <w:rPr>
          <w:sz w:val="21"/>
          <w:szCs w:val="21"/>
        </w:rPr>
        <w:sym w:font="Symbol" w:char="F061"/>
      </w:r>
      <w:r w:rsidRPr="00C607B9">
        <w:rPr>
          <w:sz w:val="21"/>
          <w:szCs w:val="21"/>
        </w:rPr>
        <w:t xml:space="preserve"> = 0.05 level.</w:t>
      </w:r>
    </w:p>
    <w:p w:rsidR="00C607B9" w:rsidRPr="00C607B9" w:rsidRDefault="00C607B9" w:rsidP="00C607B9">
      <w:pPr>
        <w:rPr>
          <w:sz w:val="21"/>
          <w:szCs w:val="21"/>
        </w:rPr>
      </w:pPr>
    </w:p>
    <w:p w:rsidR="00C607B9" w:rsidRPr="00C607B9" w:rsidRDefault="00C607B9" w:rsidP="00806A67">
      <w:pPr>
        <w:rPr>
          <w:sz w:val="21"/>
          <w:szCs w:val="21"/>
        </w:rPr>
      </w:pPr>
      <w:r w:rsidRPr="00C607B9">
        <w:rPr>
          <w:sz w:val="21"/>
          <w:szCs w:val="21"/>
        </w:rPr>
        <w:t xml:space="preserve">d) The approximate 95% confidence intervals are given by effect estimate </w:t>
      </w:r>
      <w:r w:rsidRPr="00C607B9">
        <w:rPr>
          <w:sz w:val="21"/>
          <w:szCs w:val="21"/>
        </w:rPr>
        <w:sym w:font="Symbol" w:char="F0B1"/>
      </w:r>
      <w:r>
        <w:rPr>
          <w:sz w:val="21"/>
          <w:szCs w:val="21"/>
        </w:rPr>
        <w:t xml:space="preserve"> 2s.e.(effect) where </w:t>
      </w:r>
      <w:r w:rsidRPr="00C607B9">
        <w:rPr>
          <w:sz w:val="21"/>
          <w:szCs w:val="21"/>
        </w:rPr>
        <w:t>effect = 2(coefficient).  The coefficient and the s.e.(coefficient) are given in</w:t>
      </w:r>
      <w:r w:rsidR="00806A67">
        <w:rPr>
          <w:sz w:val="21"/>
          <w:szCs w:val="21"/>
        </w:rPr>
        <w:t xml:space="preserve"> the Minitab output of part a). </w:t>
      </w:r>
      <w:bookmarkStart w:id="0" w:name="_GoBack"/>
      <w:bookmarkEnd w:id="0"/>
      <w:r w:rsidRPr="00C607B9">
        <w:rPr>
          <w:sz w:val="21"/>
          <w:szCs w:val="21"/>
        </w:rPr>
        <w:t>s.e.(effect) = 2[s.e.(coefficient)].</w:t>
      </w:r>
    </w:p>
    <w:p w:rsidR="00C607B9" w:rsidRPr="00C607B9" w:rsidRDefault="00C607B9" w:rsidP="00C607B9">
      <w:pPr>
        <w:rPr>
          <w:sz w:val="21"/>
          <w:szCs w:val="21"/>
        </w:rPr>
      </w:pPr>
      <w:r w:rsidRPr="00C607B9">
        <w:rPr>
          <w:sz w:val="21"/>
          <w:szCs w:val="21"/>
        </w:rPr>
        <w:tab/>
      </w:r>
    </w:p>
    <w:p w:rsidR="00C607B9" w:rsidRPr="00C607B9" w:rsidRDefault="00C607B9" w:rsidP="00C607B9">
      <w:pPr>
        <w:rPr>
          <w:sz w:val="21"/>
          <w:szCs w:val="21"/>
        </w:rPr>
      </w:pPr>
      <w:r w:rsidRPr="00C607B9">
        <w:rPr>
          <w:sz w:val="21"/>
          <w:szCs w:val="21"/>
        </w:rPr>
        <w:t>Paint Type: effect = 2(coefficient) = 2(-0.083) = -0.167, s.e.(effect) = 2(3.955) = 7.91</w:t>
      </w:r>
    </w:p>
    <w:p w:rsidR="00C607B9" w:rsidRPr="00C607B9" w:rsidRDefault="00C607B9" w:rsidP="00C607B9">
      <w:pPr>
        <w:rPr>
          <w:sz w:val="21"/>
          <w:szCs w:val="21"/>
        </w:rPr>
      </w:pPr>
      <w:r w:rsidRPr="00C607B9">
        <w:rPr>
          <w:sz w:val="21"/>
          <w:szCs w:val="21"/>
        </w:rPr>
        <w:t xml:space="preserve">Approximate 95% confidence interval on the the effect of Paint Type: </w:t>
      </w:r>
      <w:r w:rsidRPr="00C607B9">
        <w:rPr>
          <w:sz w:val="21"/>
          <w:szCs w:val="21"/>
        </w:rPr>
        <w:sym w:font="Symbol" w:char="F02D"/>
      </w:r>
      <w:r w:rsidRPr="00C607B9">
        <w:rPr>
          <w:sz w:val="21"/>
          <w:szCs w:val="21"/>
        </w:rPr>
        <w:t xml:space="preserve">0.167 </w:t>
      </w:r>
      <w:r w:rsidRPr="00C607B9">
        <w:rPr>
          <w:sz w:val="21"/>
          <w:szCs w:val="21"/>
        </w:rPr>
        <w:sym w:font="Symbol" w:char="F0B1"/>
      </w:r>
      <w:r w:rsidRPr="00C607B9">
        <w:rPr>
          <w:sz w:val="21"/>
          <w:szCs w:val="21"/>
        </w:rPr>
        <w:t xml:space="preserve"> 2(7.91), (</w:t>
      </w:r>
      <w:r w:rsidRPr="00C607B9">
        <w:rPr>
          <w:sz w:val="21"/>
          <w:szCs w:val="21"/>
        </w:rPr>
        <w:sym w:font="Symbol" w:char="F02D"/>
      </w:r>
      <w:r w:rsidRPr="00C607B9">
        <w:rPr>
          <w:sz w:val="21"/>
          <w:szCs w:val="21"/>
        </w:rPr>
        <w:t>15.987, 15.653)</w:t>
      </w:r>
    </w:p>
    <w:p w:rsidR="00C607B9" w:rsidRPr="00C607B9" w:rsidRDefault="00C607B9" w:rsidP="00C607B9">
      <w:pPr>
        <w:rPr>
          <w:sz w:val="21"/>
          <w:szCs w:val="21"/>
        </w:rPr>
      </w:pPr>
    </w:p>
    <w:p w:rsidR="00C607B9" w:rsidRPr="00C607B9" w:rsidRDefault="00C607B9" w:rsidP="00C607B9">
      <w:pPr>
        <w:rPr>
          <w:sz w:val="21"/>
          <w:szCs w:val="21"/>
        </w:rPr>
      </w:pPr>
      <w:r w:rsidRPr="00C607B9">
        <w:rPr>
          <w:sz w:val="21"/>
          <w:szCs w:val="21"/>
        </w:rPr>
        <w:t>Drying Time: effect = 2(coefficient) = 2(1.417) = 2.834, s.e.(effect) = 2(3.955) = 7.91</w:t>
      </w:r>
    </w:p>
    <w:p w:rsidR="00C607B9" w:rsidRPr="00C607B9" w:rsidRDefault="00C607B9" w:rsidP="00C607B9">
      <w:pPr>
        <w:rPr>
          <w:sz w:val="21"/>
          <w:szCs w:val="21"/>
        </w:rPr>
      </w:pPr>
      <w:r w:rsidRPr="00C607B9">
        <w:rPr>
          <w:sz w:val="21"/>
          <w:szCs w:val="21"/>
        </w:rPr>
        <w:t xml:space="preserve">Approximate 95% confidence interval for the effect of Drying Time: 2.834 </w:t>
      </w:r>
      <w:r w:rsidRPr="00C607B9">
        <w:rPr>
          <w:sz w:val="21"/>
          <w:szCs w:val="21"/>
        </w:rPr>
        <w:sym w:font="Symbol" w:char="F0B1"/>
      </w:r>
      <w:r w:rsidRPr="00C607B9">
        <w:rPr>
          <w:sz w:val="21"/>
          <w:szCs w:val="21"/>
        </w:rPr>
        <w:t xml:space="preserve"> 2(7.91), (</w:t>
      </w:r>
      <w:r w:rsidRPr="00C607B9">
        <w:rPr>
          <w:sz w:val="21"/>
          <w:szCs w:val="21"/>
        </w:rPr>
        <w:sym w:font="Symbol" w:char="F02D"/>
      </w:r>
      <w:r w:rsidRPr="00C607B9">
        <w:rPr>
          <w:sz w:val="21"/>
          <w:szCs w:val="21"/>
        </w:rPr>
        <w:t>12.986, 18.654)</w:t>
      </w:r>
    </w:p>
    <w:p w:rsidR="00C607B9" w:rsidRPr="00C607B9" w:rsidRDefault="00C607B9" w:rsidP="00C607B9">
      <w:pPr>
        <w:rPr>
          <w:sz w:val="21"/>
          <w:szCs w:val="21"/>
        </w:rPr>
      </w:pPr>
    </w:p>
    <w:p w:rsidR="00C607B9" w:rsidRPr="00C607B9" w:rsidRDefault="00C607B9" w:rsidP="00C607B9">
      <w:pPr>
        <w:rPr>
          <w:sz w:val="21"/>
          <w:szCs w:val="21"/>
        </w:rPr>
      </w:pPr>
      <w:r w:rsidRPr="00C607B9">
        <w:rPr>
          <w:sz w:val="21"/>
          <w:szCs w:val="21"/>
        </w:rPr>
        <w:t xml:space="preserve">Paint Type*Drying Time: </w:t>
      </w:r>
      <w:r w:rsidRPr="00C607B9">
        <w:rPr>
          <w:sz w:val="21"/>
          <w:szCs w:val="21"/>
        </w:rPr>
        <w:tab/>
        <w:t>effect = 2(coefficient) = 2(-9.750) = -19.50, s.e.(effect)  = 2(3.955) = 7.91</w:t>
      </w:r>
    </w:p>
    <w:p w:rsidR="00C607B9" w:rsidRPr="00C607B9" w:rsidRDefault="00C607B9" w:rsidP="00C607B9">
      <w:pPr>
        <w:rPr>
          <w:sz w:val="21"/>
          <w:szCs w:val="21"/>
        </w:rPr>
      </w:pPr>
      <w:r w:rsidRPr="00C607B9">
        <w:rPr>
          <w:sz w:val="21"/>
          <w:szCs w:val="21"/>
        </w:rPr>
        <w:t xml:space="preserve">Approximate 95% confidence interval for the effect of Paint Type*Drying Time: </w:t>
      </w:r>
      <w:r w:rsidRPr="00C607B9">
        <w:rPr>
          <w:sz w:val="21"/>
          <w:szCs w:val="21"/>
        </w:rPr>
        <w:sym w:font="Symbol" w:char="F02D"/>
      </w:r>
      <w:r w:rsidRPr="00C607B9">
        <w:rPr>
          <w:sz w:val="21"/>
          <w:szCs w:val="21"/>
        </w:rPr>
        <w:t xml:space="preserve">19.50 </w:t>
      </w:r>
      <w:r w:rsidRPr="00C607B9">
        <w:rPr>
          <w:sz w:val="21"/>
          <w:szCs w:val="21"/>
        </w:rPr>
        <w:sym w:font="Symbol" w:char="F0B1"/>
      </w:r>
      <w:r w:rsidRPr="00C607B9">
        <w:rPr>
          <w:sz w:val="21"/>
          <w:szCs w:val="21"/>
        </w:rPr>
        <w:t xml:space="preserve"> 2(7.91), (</w:t>
      </w:r>
      <w:r w:rsidRPr="00C607B9">
        <w:rPr>
          <w:sz w:val="21"/>
          <w:szCs w:val="21"/>
        </w:rPr>
        <w:sym w:font="Symbol" w:char="F02D"/>
      </w:r>
      <w:r w:rsidRPr="00C607B9">
        <w:rPr>
          <w:sz w:val="21"/>
          <w:szCs w:val="21"/>
        </w:rPr>
        <w:t xml:space="preserve">35.32, </w:t>
      </w:r>
      <w:r w:rsidRPr="00C607B9">
        <w:rPr>
          <w:sz w:val="21"/>
          <w:szCs w:val="21"/>
        </w:rPr>
        <w:sym w:font="Symbol" w:char="F02D"/>
      </w:r>
      <w:r w:rsidRPr="00C607B9">
        <w:rPr>
          <w:sz w:val="21"/>
          <w:szCs w:val="21"/>
        </w:rPr>
        <w:t>3.68)</w:t>
      </w:r>
    </w:p>
    <w:p w:rsidR="00100127" w:rsidRDefault="00100127" w:rsidP="00C607B9">
      <w:pPr>
        <w:rPr>
          <w:sz w:val="21"/>
          <w:szCs w:val="21"/>
        </w:rPr>
      </w:pPr>
    </w:p>
    <w:p w:rsidR="00C607B9" w:rsidRPr="00C607B9" w:rsidRDefault="00C607B9" w:rsidP="00C607B9">
      <w:pPr>
        <w:rPr>
          <w:sz w:val="21"/>
          <w:szCs w:val="21"/>
        </w:rPr>
      </w:pPr>
      <w:r w:rsidRPr="00C607B9">
        <w:rPr>
          <w:sz w:val="21"/>
          <w:szCs w:val="21"/>
        </w:rPr>
        <w:t>e) The regression analysis and, in this case, the final model are</w:t>
      </w:r>
    </w:p>
    <w:p w:rsidR="00C607B9" w:rsidRPr="00C607B9" w:rsidRDefault="00C607B9" w:rsidP="00C607B9">
      <w:pPr>
        <w:ind w:left="900"/>
        <w:rPr>
          <w:rFonts w:ascii="Courier New" w:hAnsi="Courier New"/>
          <w:sz w:val="21"/>
          <w:szCs w:val="21"/>
        </w:rPr>
      </w:pPr>
    </w:p>
    <w:p w:rsidR="00C607B9" w:rsidRPr="00C607B9" w:rsidRDefault="00C607B9" w:rsidP="00C607B9">
      <w:pPr>
        <w:ind w:left="900"/>
        <w:rPr>
          <w:rFonts w:ascii="Courier New" w:hAnsi="Courier New"/>
          <w:sz w:val="21"/>
          <w:szCs w:val="21"/>
        </w:rPr>
      </w:pPr>
      <w:r w:rsidRPr="00C607B9">
        <w:rPr>
          <w:rFonts w:ascii="Courier New" w:hAnsi="Courier New"/>
          <w:sz w:val="21"/>
          <w:szCs w:val="21"/>
        </w:rPr>
        <w:t>Surface Finish = 73.8 - 0.08 Paint Type + 1.42 Drying Time</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 xml:space="preserve">                - 9.75 Paint Type*Drying Time</w:t>
      </w:r>
    </w:p>
    <w:p w:rsidR="00C607B9" w:rsidRPr="00C607B9" w:rsidRDefault="00C607B9" w:rsidP="00C607B9">
      <w:pPr>
        <w:ind w:left="900"/>
        <w:rPr>
          <w:rFonts w:ascii="Courier New" w:hAnsi="Courier New"/>
          <w:sz w:val="21"/>
          <w:szCs w:val="21"/>
        </w:rPr>
      </w:pPr>
    </w:p>
    <w:p w:rsidR="00C607B9" w:rsidRPr="00C607B9" w:rsidRDefault="00C607B9" w:rsidP="00C607B9">
      <w:pPr>
        <w:ind w:left="900"/>
        <w:rPr>
          <w:rFonts w:ascii="Courier New" w:hAnsi="Courier New"/>
          <w:sz w:val="21"/>
          <w:szCs w:val="21"/>
        </w:rPr>
      </w:pPr>
      <w:r w:rsidRPr="00C607B9">
        <w:rPr>
          <w:rFonts w:ascii="Courier New" w:hAnsi="Courier New"/>
          <w:sz w:val="21"/>
          <w:szCs w:val="21"/>
        </w:rPr>
        <w:lastRenderedPageBreak/>
        <w:t>Predictor       Coef       StDev          T        P</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Constant      73.750       3.955      18.65    0.000</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Paint Ty      -0.083       3.955      -0.02    0.984</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Drying T       1.417       3.955       0.36    0.729</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Paint*Drying  -9.750       3.955      -2.47    0.039</w:t>
      </w:r>
    </w:p>
    <w:p w:rsidR="00C607B9" w:rsidRPr="00C607B9" w:rsidRDefault="00C607B9" w:rsidP="00C607B9">
      <w:pPr>
        <w:ind w:left="900"/>
        <w:rPr>
          <w:rFonts w:ascii="Courier New" w:hAnsi="Courier New"/>
          <w:sz w:val="21"/>
          <w:szCs w:val="21"/>
        </w:rPr>
      </w:pPr>
    </w:p>
    <w:p w:rsidR="00C607B9" w:rsidRPr="00C607B9" w:rsidRDefault="00C607B9" w:rsidP="00C607B9">
      <w:pPr>
        <w:ind w:left="900"/>
        <w:rPr>
          <w:rFonts w:ascii="Courier New" w:hAnsi="Courier New"/>
          <w:sz w:val="21"/>
          <w:szCs w:val="21"/>
        </w:rPr>
      </w:pPr>
      <w:r w:rsidRPr="00C607B9">
        <w:rPr>
          <w:rFonts w:ascii="Courier New" w:hAnsi="Courier New"/>
          <w:sz w:val="21"/>
          <w:szCs w:val="21"/>
        </w:rPr>
        <w:t>S = 13.70       R-Sq = 43.7%     R-Sq(adj) = 22.6%</w:t>
      </w:r>
    </w:p>
    <w:p w:rsidR="00100127" w:rsidRDefault="00100127" w:rsidP="00100127">
      <w:pPr>
        <w:pStyle w:val="BodyText"/>
        <w:ind w:right="-187"/>
        <w:rPr>
          <w:rFonts w:ascii="Courier New" w:hAnsi="Courier New" w:cs="Times New Roman"/>
          <w:sz w:val="21"/>
          <w:szCs w:val="21"/>
        </w:rPr>
      </w:pPr>
    </w:p>
    <w:p w:rsidR="00C607B9" w:rsidRPr="00C607B9" w:rsidRDefault="00C607B9" w:rsidP="00100127">
      <w:pPr>
        <w:pStyle w:val="BodyText"/>
        <w:ind w:right="-187"/>
        <w:rPr>
          <w:sz w:val="21"/>
          <w:szCs w:val="21"/>
        </w:rPr>
      </w:pPr>
      <w:r w:rsidRPr="00C607B9">
        <w:rPr>
          <w:sz w:val="21"/>
          <w:szCs w:val="21"/>
        </w:rPr>
        <w:t>Based on the regression analysis, only the interaction appears to be significant. Since we have adopted the procedure of using hierarchical models, then this result is equivalent to that obtained in part c).</w:t>
      </w:r>
    </w:p>
    <w:p w:rsidR="00C607B9" w:rsidRPr="00C607B9" w:rsidRDefault="00C607B9" w:rsidP="00C607B9">
      <w:pPr>
        <w:ind w:left="900"/>
        <w:rPr>
          <w:rFonts w:ascii="Courier New" w:hAnsi="Courier New"/>
          <w:sz w:val="21"/>
          <w:szCs w:val="21"/>
        </w:rPr>
      </w:pPr>
    </w:p>
    <w:p w:rsidR="00C607B9" w:rsidRPr="00C607B9" w:rsidRDefault="00C607B9" w:rsidP="00C607B9">
      <w:pPr>
        <w:ind w:left="900"/>
        <w:rPr>
          <w:rFonts w:ascii="Courier New" w:hAnsi="Courier New"/>
          <w:sz w:val="21"/>
          <w:szCs w:val="21"/>
        </w:rPr>
      </w:pPr>
      <w:r w:rsidRPr="00C607B9">
        <w:rPr>
          <w:rFonts w:ascii="Courier New" w:hAnsi="Courier New"/>
          <w:sz w:val="21"/>
          <w:szCs w:val="21"/>
        </w:rPr>
        <w:t>Analysis of Variance</w:t>
      </w:r>
    </w:p>
    <w:p w:rsidR="00C607B9" w:rsidRPr="00C607B9" w:rsidRDefault="00C607B9" w:rsidP="00C607B9">
      <w:pPr>
        <w:ind w:left="900"/>
        <w:rPr>
          <w:rFonts w:ascii="Courier New" w:hAnsi="Courier New"/>
          <w:sz w:val="21"/>
          <w:szCs w:val="21"/>
        </w:rPr>
      </w:pPr>
    </w:p>
    <w:p w:rsidR="00C607B9" w:rsidRPr="00C607B9" w:rsidRDefault="00C607B9" w:rsidP="00C607B9">
      <w:pPr>
        <w:ind w:left="900"/>
        <w:rPr>
          <w:rFonts w:ascii="Courier New" w:hAnsi="Courier New"/>
          <w:sz w:val="21"/>
          <w:szCs w:val="21"/>
        </w:rPr>
      </w:pPr>
      <w:r w:rsidRPr="00C607B9">
        <w:rPr>
          <w:rFonts w:ascii="Courier New" w:hAnsi="Courier New"/>
          <w:sz w:val="21"/>
          <w:szCs w:val="21"/>
        </w:rPr>
        <w:t>Source       DF          SS          MS         F        P</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Regression    3      1164.9       388.3      2.07    0.183</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Error         8      1501.3       187.7</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Total        11      2666.2</w:t>
      </w:r>
    </w:p>
    <w:p w:rsidR="00C607B9" w:rsidRPr="00C607B9" w:rsidRDefault="00C607B9" w:rsidP="00C607B9">
      <w:pPr>
        <w:ind w:left="900"/>
        <w:rPr>
          <w:rFonts w:ascii="Courier New" w:hAnsi="Courier New"/>
          <w:sz w:val="21"/>
          <w:szCs w:val="21"/>
        </w:rPr>
      </w:pPr>
    </w:p>
    <w:p w:rsidR="00C607B9" w:rsidRPr="00C607B9" w:rsidRDefault="00C607B9" w:rsidP="00C607B9">
      <w:pPr>
        <w:ind w:left="900"/>
        <w:rPr>
          <w:rFonts w:ascii="Courier New" w:hAnsi="Courier New"/>
          <w:sz w:val="21"/>
          <w:szCs w:val="21"/>
        </w:rPr>
      </w:pPr>
      <w:r w:rsidRPr="00C607B9">
        <w:rPr>
          <w:rFonts w:ascii="Courier New" w:hAnsi="Courier New"/>
          <w:sz w:val="21"/>
          <w:szCs w:val="21"/>
        </w:rPr>
        <w:t>Source       DF      Seq SS</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Paint Ty      1         0.1</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Drying T      1        24.1</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Paint Ty      1      1140.7</w:t>
      </w:r>
    </w:p>
    <w:p w:rsidR="00100127" w:rsidRDefault="00100127" w:rsidP="00100127">
      <w:pPr>
        <w:rPr>
          <w:sz w:val="21"/>
          <w:szCs w:val="21"/>
        </w:rPr>
      </w:pPr>
    </w:p>
    <w:p w:rsidR="00C607B9" w:rsidRPr="00C607B9" w:rsidRDefault="00C607B9" w:rsidP="00100127">
      <w:pPr>
        <w:rPr>
          <w:sz w:val="21"/>
          <w:szCs w:val="21"/>
        </w:rPr>
      </w:pPr>
      <w:r w:rsidRPr="00C607B9">
        <w:rPr>
          <w:sz w:val="21"/>
          <w:szCs w:val="21"/>
        </w:rPr>
        <w:t>The analysis of variance indicates the final regression model is inadequate for this set of dat</w:t>
      </w:r>
      <w:r w:rsidR="007047C9">
        <w:rPr>
          <w:sz w:val="21"/>
          <w:szCs w:val="21"/>
        </w:rPr>
        <w:t>a (P-value=0</w:t>
      </w:r>
      <w:r w:rsidRPr="00C607B9">
        <w:rPr>
          <w:sz w:val="21"/>
          <w:szCs w:val="21"/>
        </w:rPr>
        <w:t xml:space="preserve">.183). </w:t>
      </w:r>
    </w:p>
    <w:p w:rsidR="007047C9" w:rsidRDefault="00C607B9" w:rsidP="007047C9">
      <w:pPr>
        <w:jc w:val="center"/>
        <w:rPr>
          <w:sz w:val="21"/>
          <w:szCs w:val="21"/>
        </w:rPr>
      </w:pPr>
      <w:r w:rsidRPr="00C607B9">
        <w:rPr>
          <w:noProof/>
          <w:sz w:val="21"/>
          <w:szCs w:val="21"/>
        </w:rPr>
        <w:drawing>
          <wp:inline distT="0" distB="0" distL="0" distR="0">
            <wp:extent cx="4058208"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1179" cy="2843803"/>
                    </a:xfrm>
                    <a:prstGeom prst="rect">
                      <a:avLst/>
                    </a:prstGeom>
                    <a:noFill/>
                    <a:ln>
                      <a:noFill/>
                    </a:ln>
                  </pic:spPr>
                </pic:pic>
              </a:graphicData>
            </a:graphic>
          </wp:inline>
        </w:drawing>
      </w:r>
    </w:p>
    <w:p w:rsidR="007047C9" w:rsidRDefault="007047C9" w:rsidP="007047C9">
      <w:pPr>
        <w:jc w:val="center"/>
        <w:rPr>
          <w:sz w:val="21"/>
          <w:szCs w:val="21"/>
        </w:rPr>
      </w:pPr>
    </w:p>
    <w:p w:rsidR="00C607B9" w:rsidRPr="00C607B9" w:rsidRDefault="007047C9" w:rsidP="007047C9">
      <w:pPr>
        <w:jc w:val="center"/>
        <w:rPr>
          <w:sz w:val="21"/>
          <w:szCs w:val="21"/>
        </w:rPr>
      </w:pPr>
      <w:r w:rsidRPr="00C607B9">
        <w:rPr>
          <w:sz w:val="21"/>
          <w:szCs w:val="21"/>
        </w:rPr>
        <w:object w:dxaOrig="6020" w:dyaOrig="4156">
          <v:shape id="_x0000_i2121" type="#_x0000_t75" style="width:312.75pt;height:215.25pt" o:ole="">
            <v:imagedata r:id="rId11" o:title=""/>
          </v:shape>
          <o:OLEObject Type="Embed" ProgID="Word.Picture.8" ShapeID="_x0000_i2121" DrawAspect="Content" ObjectID="_1553517234" r:id="rId12"/>
        </w:object>
      </w:r>
    </w:p>
    <w:p w:rsidR="00C607B9" w:rsidRPr="00C607B9" w:rsidRDefault="007047C9" w:rsidP="00C607B9">
      <w:pPr>
        <w:jc w:val="center"/>
        <w:rPr>
          <w:sz w:val="21"/>
          <w:szCs w:val="21"/>
        </w:rPr>
      </w:pPr>
      <w:r w:rsidRPr="00C607B9">
        <w:rPr>
          <w:sz w:val="21"/>
          <w:szCs w:val="21"/>
        </w:rPr>
        <w:object w:dxaOrig="5620" w:dyaOrig="3885">
          <v:shape id="_x0000_i2122" type="#_x0000_t75" style="width:287.25pt;height:198pt" o:ole="">
            <v:imagedata r:id="rId13" o:title=""/>
          </v:shape>
          <o:OLEObject Type="Embed" ProgID="Word.Picture.8" ShapeID="_x0000_i2122" DrawAspect="Content" ObjectID="_1553517235" r:id="rId14"/>
        </w:object>
      </w:r>
    </w:p>
    <w:p w:rsidR="00C607B9" w:rsidRPr="00C607B9" w:rsidRDefault="00C607B9" w:rsidP="00C607B9">
      <w:pPr>
        <w:jc w:val="center"/>
        <w:rPr>
          <w:sz w:val="21"/>
          <w:szCs w:val="21"/>
        </w:rPr>
      </w:pPr>
    </w:p>
    <w:p w:rsidR="00C607B9" w:rsidRPr="00C607B9" w:rsidRDefault="007047C9" w:rsidP="00C607B9">
      <w:pPr>
        <w:jc w:val="center"/>
        <w:rPr>
          <w:sz w:val="21"/>
          <w:szCs w:val="21"/>
        </w:rPr>
      </w:pPr>
      <w:r w:rsidRPr="00C607B9">
        <w:rPr>
          <w:sz w:val="21"/>
          <w:szCs w:val="21"/>
        </w:rPr>
        <w:object w:dxaOrig="6348" w:dyaOrig="4396">
          <v:shape id="_x0000_i2123" type="#_x0000_t75" style="width:294pt;height:199.5pt" o:ole="">
            <v:imagedata r:id="rId15" o:title=""/>
          </v:shape>
          <o:OLEObject Type="Embed" ProgID="Word.Picture.8" ShapeID="_x0000_i2123" DrawAspect="Content" ObjectID="_1553517236" r:id="rId16"/>
        </w:object>
      </w:r>
    </w:p>
    <w:p w:rsidR="00C607B9" w:rsidRPr="00C607B9" w:rsidRDefault="00C607B9" w:rsidP="007047C9">
      <w:pPr>
        <w:pStyle w:val="BodyText"/>
        <w:ind w:right="-187"/>
        <w:rPr>
          <w:sz w:val="21"/>
          <w:szCs w:val="21"/>
        </w:rPr>
      </w:pPr>
      <w:r w:rsidRPr="00C607B9">
        <w:rPr>
          <w:sz w:val="21"/>
          <w:szCs w:val="21"/>
        </w:rPr>
        <w:lastRenderedPageBreak/>
        <w:t>There does not appear to be any serious departure from normality shown in the normal probability plot of the residuals. The assumption of constant variance does not appear to be seriously violated. The residuals for the high level of the interaction appear to be slightly more disperse than those for the low level.</w:t>
      </w:r>
    </w:p>
    <w:p w:rsidR="0029603C" w:rsidRPr="00C607B9" w:rsidRDefault="0029603C" w:rsidP="00527854">
      <w:pPr>
        <w:rPr>
          <w:rFonts w:eastAsia="SimSun"/>
          <w:sz w:val="21"/>
          <w:szCs w:val="21"/>
          <w:lang w:eastAsia="zh-CN"/>
        </w:rPr>
      </w:pPr>
    </w:p>
    <w:p w:rsidR="00BC00C4" w:rsidRPr="00C607B9" w:rsidRDefault="00BC00C4" w:rsidP="00BC00C4">
      <w:pPr>
        <w:rPr>
          <w:rFonts w:eastAsia="SimSun"/>
          <w:sz w:val="21"/>
          <w:szCs w:val="21"/>
          <w:lang w:eastAsia="zh-CN"/>
        </w:rPr>
      </w:pPr>
    </w:p>
    <w:p w:rsidR="00477FF5" w:rsidRPr="00C607B9" w:rsidRDefault="00477FF5" w:rsidP="00477FF5">
      <w:pPr>
        <w:rPr>
          <w:rFonts w:eastAsia="SimSun"/>
          <w:b/>
          <w:sz w:val="21"/>
          <w:szCs w:val="21"/>
          <w:lang w:eastAsia="zh-CN"/>
        </w:rPr>
      </w:pPr>
      <w:r w:rsidRPr="00C607B9">
        <w:rPr>
          <w:rFonts w:eastAsia="SimSun" w:hint="eastAsia"/>
          <w:b/>
          <w:sz w:val="21"/>
          <w:szCs w:val="21"/>
          <w:lang w:eastAsia="zh-CN"/>
        </w:rPr>
        <w:t>7-10</w:t>
      </w:r>
    </w:p>
    <w:p w:rsidR="00C607B9" w:rsidRPr="00C607B9" w:rsidRDefault="00C607B9" w:rsidP="00C607B9">
      <w:pPr>
        <w:rPr>
          <w:sz w:val="21"/>
          <w:szCs w:val="21"/>
        </w:rPr>
      </w:pPr>
      <w:r w:rsidRPr="00C607B9">
        <w:rPr>
          <w:sz w:val="21"/>
          <w:szCs w:val="21"/>
        </w:rPr>
        <w:t xml:space="preserve">a) </w:t>
      </w:r>
      <w:r w:rsidRPr="00C607B9">
        <w:rPr>
          <w:rFonts w:ascii="Courier New" w:hAnsi="Courier New" w:cs="Courier New"/>
          <w:sz w:val="21"/>
          <w:szCs w:val="21"/>
        </w:rPr>
        <w:t>Source          DF      SS      MS       F      P</w:t>
      </w:r>
    </w:p>
    <w:p w:rsidR="00C607B9" w:rsidRPr="00C607B9" w:rsidRDefault="00C607B9" w:rsidP="00C607B9">
      <w:pPr>
        <w:ind w:left="720"/>
        <w:rPr>
          <w:rFonts w:ascii="Courier New" w:hAnsi="Courier New" w:cs="Courier New"/>
          <w:sz w:val="21"/>
          <w:szCs w:val="21"/>
        </w:rPr>
      </w:pPr>
      <w:r w:rsidRPr="00C607B9">
        <w:rPr>
          <w:rFonts w:ascii="Courier New" w:hAnsi="Courier New" w:cs="Courier New"/>
          <w:sz w:val="21"/>
          <w:szCs w:val="21"/>
        </w:rPr>
        <w:t xml:space="preserve">  Regression       3  3.3095  1.1032  183.86  </w:t>
      </w:r>
      <w:r w:rsidRPr="00C607B9">
        <w:rPr>
          <w:rFonts w:ascii="Courier New" w:hAnsi="Courier New" w:cs="Courier New"/>
          <w:sz w:val="21"/>
          <w:szCs w:val="21"/>
          <w:highlight w:val="yellow"/>
        </w:rPr>
        <w:t>0.000</w:t>
      </w:r>
    </w:p>
    <w:p w:rsidR="00C607B9" w:rsidRPr="00C607B9" w:rsidRDefault="00C607B9" w:rsidP="00C607B9">
      <w:pPr>
        <w:ind w:left="720"/>
        <w:rPr>
          <w:rFonts w:ascii="Courier New" w:hAnsi="Courier New" w:cs="Courier New"/>
          <w:sz w:val="21"/>
          <w:szCs w:val="21"/>
        </w:rPr>
      </w:pPr>
      <w:r w:rsidRPr="00C607B9">
        <w:rPr>
          <w:rFonts w:ascii="Courier New" w:hAnsi="Courier New" w:cs="Courier New"/>
          <w:sz w:val="21"/>
          <w:szCs w:val="21"/>
        </w:rPr>
        <w:t xml:space="preserve">  Residual Error  16  0.0960  </w:t>
      </w:r>
      <w:r w:rsidRPr="00C607B9">
        <w:rPr>
          <w:rFonts w:ascii="Courier New" w:hAnsi="Courier New" w:cs="Courier New"/>
          <w:sz w:val="21"/>
          <w:szCs w:val="21"/>
          <w:highlight w:val="yellow"/>
        </w:rPr>
        <w:t>0.0060</w:t>
      </w:r>
    </w:p>
    <w:p w:rsidR="00C607B9" w:rsidRPr="00C607B9" w:rsidRDefault="00C607B9" w:rsidP="00C607B9">
      <w:pPr>
        <w:ind w:left="720"/>
        <w:rPr>
          <w:rFonts w:ascii="Courier New" w:hAnsi="Courier New" w:cs="Courier New"/>
          <w:sz w:val="21"/>
          <w:szCs w:val="21"/>
        </w:rPr>
      </w:pPr>
      <w:r w:rsidRPr="00C607B9">
        <w:rPr>
          <w:rFonts w:ascii="Courier New" w:hAnsi="Courier New" w:cs="Courier New"/>
          <w:sz w:val="21"/>
          <w:szCs w:val="21"/>
        </w:rPr>
        <w:t xml:space="preserve">  Total           19  3.4055</w:t>
      </w:r>
    </w:p>
    <w:p w:rsidR="00C607B9" w:rsidRPr="00C607B9" w:rsidRDefault="00C607B9" w:rsidP="00C607B9">
      <w:pPr>
        <w:rPr>
          <w:sz w:val="21"/>
          <w:szCs w:val="21"/>
        </w:rPr>
      </w:pPr>
    </w:p>
    <w:p w:rsidR="00C607B9" w:rsidRPr="00C607B9" w:rsidRDefault="00C607B9" w:rsidP="00C607B9">
      <w:pPr>
        <w:rPr>
          <w:sz w:val="21"/>
          <w:szCs w:val="21"/>
        </w:rPr>
      </w:pPr>
      <w:r w:rsidRPr="00C607B9">
        <w:rPr>
          <w:sz w:val="21"/>
          <w:szCs w:val="21"/>
        </w:rPr>
        <w:tab/>
        <w:t xml:space="preserve">  </w:t>
      </w:r>
      <w:r w:rsidRPr="00C607B9">
        <w:rPr>
          <w:rStyle w:val="SubtleEmphasis"/>
          <w:sz w:val="21"/>
          <w:szCs w:val="21"/>
        </w:rPr>
        <w:object w:dxaOrig="2640" w:dyaOrig="540">
          <v:shape id="_x0000_i2124" type="#_x0000_t75" style="width:132pt;height:27pt" o:ole="">
            <v:imagedata r:id="rId17" o:title=""/>
          </v:shape>
          <o:OLEObject Type="Embed" ProgID="Equation.3" ShapeID="_x0000_i2124" DrawAspect="Content" ObjectID="_1553517237" r:id="rId18"/>
        </w:object>
      </w:r>
    </w:p>
    <w:p w:rsidR="00C607B9" w:rsidRPr="00C607B9" w:rsidRDefault="00C607B9" w:rsidP="00C607B9">
      <w:pPr>
        <w:ind w:firstLine="720"/>
        <w:rPr>
          <w:sz w:val="21"/>
          <w:szCs w:val="21"/>
        </w:rPr>
      </w:pPr>
      <w:r w:rsidRPr="00C607B9">
        <w:rPr>
          <w:sz w:val="21"/>
          <w:szCs w:val="21"/>
        </w:rPr>
        <w:t xml:space="preserve">  </w:t>
      </w:r>
      <w:r w:rsidRPr="00C607B9">
        <w:rPr>
          <w:rStyle w:val="SubtleEmphasis"/>
          <w:sz w:val="21"/>
          <w:szCs w:val="21"/>
        </w:rPr>
        <w:object w:dxaOrig="5480" w:dyaOrig="300">
          <v:shape id="_x0000_i2125" type="#_x0000_t75" style="width:273.75pt;height:15pt" o:ole="">
            <v:imagedata r:id="rId19" o:title=""/>
          </v:shape>
          <o:OLEObject Type="Embed" ProgID="Equation.3" ShapeID="_x0000_i2125" DrawAspect="Content" ObjectID="_1553517238" r:id="rId20"/>
        </w:object>
      </w:r>
    </w:p>
    <w:p w:rsidR="00C607B9" w:rsidRPr="00C607B9" w:rsidRDefault="00C607B9" w:rsidP="00C607B9">
      <w:pPr>
        <w:rPr>
          <w:sz w:val="21"/>
          <w:szCs w:val="21"/>
        </w:rPr>
      </w:pPr>
      <w:r w:rsidRPr="00C607B9">
        <w:rPr>
          <w:sz w:val="21"/>
          <w:szCs w:val="21"/>
        </w:rPr>
        <w:t>b) Because the P-value is less than α = 0.05, the model is significant.</w:t>
      </w:r>
    </w:p>
    <w:p w:rsidR="00C607B9" w:rsidRPr="00C607B9" w:rsidRDefault="00C607B9" w:rsidP="00C607B9">
      <w:pPr>
        <w:rPr>
          <w:sz w:val="21"/>
          <w:szCs w:val="21"/>
        </w:rPr>
      </w:pPr>
    </w:p>
    <w:p w:rsidR="00C607B9" w:rsidRPr="00C607B9" w:rsidRDefault="00C607B9" w:rsidP="00C607B9">
      <w:pPr>
        <w:rPr>
          <w:sz w:val="21"/>
          <w:szCs w:val="21"/>
        </w:rPr>
      </w:pPr>
      <w:r w:rsidRPr="00C607B9">
        <w:rPr>
          <w:sz w:val="21"/>
          <w:szCs w:val="21"/>
        </w:rPr>
        <w:t>c)</w:t>
      </w:r>
      <w:r w:rsidRPr="00C607B9">
        <w:rPr>
          <w:rStyle w:val="SubtleEmphasis"/>
          <w:sz w:val="21"/>
          <w:szCs w:val="21"/>
        </w:rPr>
        <w:object w:dxaOrig="3220" w:dyaOrig="580">
          <v:shape id="_x0000_i2126" type="#_x0000_t75" style="width:161.25pt;height:29.25pt" o:ole="">
            <v:imagedata r:id="rId21" o:title=""/>
          </v:shape>
          <o:OLEObject Type="Embed" ProgID="Equation.3" ShapeID="_x0000_i2126" DrawAspect="Content" ObjectID="_1553517239" r:id="rId22"/>
        </w:object>
      </w:r>
    </w:p>
    <w:p w:rsidR="00C607B9" w:rsidRPr="00C607B9" w:rsidRDefault="00C607B9" w:rsidP="00C607B9">
      <w:pPr>
        <w:rPr>
          <w:sz w:val="21"/>
          <w:szCs w:val="21"/>
        </w:rPr>
      </w:pPr>
    </w:p>
    <w:p w:rsidR="00C607B9" w:rsidRPr="00C607B9" w:rsidRDefault="00C607B9" w:rsidP="00C607B9">
      <w:pPr>
        <w:rPr>
          <w:sz w:val="21"/>
          <w:szCs w:val="21"/>
        </w:rPr>
      </w:pPr>
      <w:r w:rsidRPr="00C607B9">
        <w:rPr>
          <w:sz w:val="21"/>
          <w:szCs w:val="21"/>
        </w:rPr>
        <w:t xml:space="preserve">d) </w:t>
      </w:r>
      <w:r w:rsidRPr="00C607B9">
        <w:rPr>
          <w:rFonts w:ascii="Courier New" w:hAnsi="Courier New" w:cs="Courier New"/>
          <w:sz w:val="21"/>
          <w:szCs w:val="21"/>
        </w:rPr>
        <w:t>Predictor     Coef  SE Coef       T      P</w:t>
      </w:r>
    </w:p>
    <w:p w:rsidR="00C607B9" w:rsidRPr="00C607B9" w:rsidRDefault="00C607B9" w:rsidP="00C607B9">
      <w:pPr>
        <w:ind w:left="720"/>
        <w:rPr>
          <w:rFonts w:ascii="Courier New" w:hAnsi="Courier New" w:cs="Courier New"/>
          <w:sz w:val="21"/>
          <w:szCs w:val="21"/>
        </w:rPr>
      </w:pPr>
      <w:r w:rsidRPr="00C607B9">
        <w:rPr>
          <w:rFonts w:ascii="Courier New" w:hAnsi="Courier New" w:cs="Courier New"/>
          <w:sz w:val="21"/>
          <w:szCs w:val="21"/>
        </w:rPr>
        <w:t xml:space="preserve">  Constant   10.3650  0.01732  598.42  0.000</w:t>
      </w:r>
    </w:p>
    <w:p w:rsidR="00C607B9" w:rsidRPr="00C607B9" w:rsidRDefault="00C607B9" w:rsidP="00C607B9">
      <w:pPr>
        <w:ind w:left="720"/>
        <w:rPr>
          <w:rFonts w:ascii="Courier New" w:hAnsi="Courier New" w:cs="Courier New"/>
          <w:sz w:val="21"/>
          <w:szCs w:val="21"/>
        </w:rPr>
      </w:pPr>
      <w:r w:rsidRPr="00C607B9">
        <w:rPr>
          <w:rFonts w:ascii="Courier New" w:hAnsi="Courier New" w:cs="Courier New"/>
          <w:sz w:val="21"/>
          <w:szCs w:val="21"/>
        </w:rPr>
        <w:t xml:space="preserve">  x1         0.40500  </w:t>
      </w:r>
      <w:r w:rsidRPr="00C607B9">
        <w:rPr>
          <w:rFonts w:ascii="Courier New" w:hAnsi="Courier New" w:cs="Courier New"/>
          <w:sz w:val="21"/>
          <w:szCs w:val="21"/>
          <w:highlight w:val="yellow"/>
        </w:rPr>
        <w:t>0.01732</w:t>
      </w:r>
      <w:r w:rsidRPr="00C607B9">
        <w:rPr>
          <w:rFonts w:ascii="Courier New" w:hAnsi="Courier New" w:cs="Courier New"/>
          <w:sz w:val="21"/>
          <w:szCs w:val="21"/>
        </w:rPr>
        <w:t xml:space="preserve">   23.38  0.000</w:t>
      </w:r>
    </w:p>
    <w:p w:rsidR="00C607B9" w:rsidRPr="00C607B9" w:rsidRDefault="00C607B9" w:rsidP="00C607B9">
      <w:pPr>
        <w:ind w:left="720"/>
        <w:rPr>
          <w:rFonts w:ascii="Courier New" w:hAnsi="Courier New" w:cs="Courier New"/>
          <w:sz w:val="21"/>
          <w:szCs w:val="21"/>
        </w:rPr>
      </w:pPr>
      <w:r w:rsidRPr="00C607B9">
        <w:rPr>
          <w:rFonts w:ascii="Courier New" w:hAnsi="Courier New" w:cs="Courier New"/>
          <w:sz w:val="21"/>
          <w:szCs w:val="21"/>
        </w:rPr>
        <w:t xml:space="preserve">  x2         0.01500  0.01732    0.87  </w:t>
      </w:r>
      <w:r w:rsidRPr="00C607B9">
        <w:rPr>
          <w:rFonts w:ascii="Courier New" w:hAnsi="Courier New" w:cs="Courier New"/>
          <w:sz w:val="21"/>
          <w:szCs w:val="21"/>
          <w:highlight w:val="yellow"/>
        </w:rPr>
        <w:t>0.399</w:t>
      </w:r>
    </w:p>
    <w:p w:rsidR="00C607B9" w:rsidRPr="00C607B9" w:rsidRDefault="00C607B9" w:rsidP="00C607B9">
      <w:pPr>
        <w:ind w:left="720"/>
        <w:rPr>
          <w:rFonts w:ascii="Courier New" w:hAnsi="Courier New" w:cs="Courier New"/>
          <w:sz w:val="21"/>
          <w:szCs w:val="21"/>
        </w:rPr>
      </w:pPr>
      <w:r w:rsidRPr="00C607B9">
        <w:rPr>
          <w:rFonts w:ascii="Courier New" w:hAnsi="Courier New" w:cs="Courier New"/>
          <w:sz w:val="21"/>
          <w:szCs w:val="21"/>
        </w:rPr>
        <w:t xml:space="preserve">  x1*x2      0.03500  0.01732    </w:t>
      </w:r>
      <w:r w:rsidRPr="00C607B9">
        <w:rPr>
          <w:rFonts w:ascii="Courier New" w:hAnsi="Courier New" w:cs="Courier New"/>
          <w:sz w:val="21"/>
          <w:szCs w:val="21"/>
          <w:highlight w:val="yellow"/>
        </w:rPr>
        <w:t>2.02</w:t>
      </w:r>
      <w:r w:rsidRPr="00C607B9">
        <w:rPr>
          <w:rFonts w:ascii="Courier New" w:hAnsi="Courier New" w:cs="Courier New"/>
          <w:sz w:val="21"/>
          <w:szCs w:val="21"/>
        </w:rPr>
        <w:t xml:space="preserve">  0.060</w:t>
      </w:r>
    </w:p>
    <w:p w:rsidR="00C607B9" w:rsidRPr="00C607B9" w:rsidRDefault="00C607B9" w:rsidP="00C607B9">
      <w:pPr>
        <w:rPr>
          <w:rFonts w:cs="Courier New"/>
          <w:sz w:val="21"/>
          <w:szCs w:val="21"/>
        </w:rPr>
      </w:pPr>
      <w:r w:rsidRPr="00C607B9">
        <w:rPr>
          <w:rFonts w:cs="Courier New"/>
          <w:sz w:val="21"/>
          <w:szCs w:val="21"/>
        </w:rPr>
        <w:tab/>
      </w:r>
    </w:p>
    <w:p w:rsidR="00C607B9" w:rsidRPr="00C607B9" w:rsidRDefault="00C607B9" w:rsidP="00C607B9">
      <w:pPr>
        <w:rPr>
          <w:sz w:val="21"/>
          <w:szCs w:val="21"/>
        </w:rPr>
      </w:pPr>
      <w:r w:rsidRPr="00C607B9">
        <w:rPr>
          <w:rFonts w:cs="Courier New"/>
          <w:sz w:val="21"/>
          <w:szCs w:val="21"/>
        </w:rPr>
        <w:t xml:space="preserve">The P-value of x1 = 0.000 is less than </w:t>
      </w:r>
      <w:r w:rsidRPr="00C607B9">
        <w:rPr>
          <w:sz w:val="21"/>
          <w:szCs w:val="21"/>
        </w:rPr>
        <w:t>α = 0.05, so x1 is significant. The P-values of x2 and x1x2 are 0.399 and 0.060, respectively, which are not smaller than α = 0.05, so they are not significant, but the x1x2 interaction is marginal.</w:t>
      </w:r>
    </w:p>
    <w:p w:rsidR="00C607B9" w:rsidRPr="00C607B9" w:rsidRDefault="00C607B9" w:rsidP="00C607B9">
      <w:pPr>
        <w:pStyle w:val="Subtitle"/>
        <w:rPr>
          <w:sz w:val="21"/>
          <w:szCs w:val="21"/>
        </w:rPr>
      </w:pPr>
      <w:r w:rsidRPr="00C607B9">
        <w:rPr>
          <w:sz w:val="21"/>
          <w:szCs w:val="21"/>
        </w:rPr>
        <w:t xml:space="preserve">  </w:t>
      </w:r>
      <w:r w:rsidRPr="00806A67">
        <w:rPr>
          <w:rStyle w:val="SubtleEmphasis"/>
        </w:rPr>
        <w:object w:dxaOrig="3540" w:dyaOrig="580">
          <v:shape id="_x0000_i2127" type="#_x0000_t75" style="width:177pt;height:29.25pt" o:ole="">
            <v:imagedata r:id="rId23" o:title=""/>
          </v:shape>
          <o:OLEObject Type="Embed" ProgID="Equation.3" ShapeID="_x0000_i2127" DrawAspect="Content" ObjectID="_1553517240" r:id="rId24"/>
        </w:object>
      </w:r>
    </w:p>
    <w:p w:rsidR="00C607B9" w:rsidRPr="00C607B9" w:rsidRDefault="00C607B9" w:rsidP="00C607B9">
      <w:pPr>
        <w:ind w:firstLine="720"/>
        <w:rPr>
          <w:sz w:val="21"/>
          <w:szCs w:val="21"/>
        </w:rPr>
      </w:pPr>
      <w:r w:rsidRPr="00C607B9">
        <w:rPr>
          <w:sz w:val="21"/>
          <w:szCs w:val="21"/>
        </w:rPr>
        <w:t xml:space="preserve">  </w:t>
      </w:r>
      <w:r w:rsidRPr="00806A67">
        <w:rPr>
          <w:rStyle w:val="SubtleEmphasis"/>
        </w:rPr>
        <w:object w:dxaOrig="2960" w:dyaOrig="540">
          <v:shape id="_x0000_i2128" type="#_x0000_t75" style="width:147.75pt;height:27pt" o:ole="">
            <v:imagedata r:id="rId25" o:title=""/>
          </v:shape>
          <o:OLEObject Type="Embed" ProgID="Equation.3" ShapeID="_x0000_i2128" DrawAspect="Content" ObjectID="_1553517241" r:id="rId26"/>
        </w:object>
      </w:r>
    </w:p>
    <w:p w:rsidR="00C607B9" w:rsidRPr="00C607B9" w:rsidRDefault="00C607B9" w:rsidP="00806A67">
      <w:pPr>
        <w:rPr>
          <w:sz w:val="21"/>
          <w:szCs w:val="21"/>
        </w:rPr>
      </w:pPr>
      <w:r w:rsidRPr="00C607B9">
        <w:rPr>
          <w:sz w:val="21"/>
          <w:szCs w:val="21"/>
        </w:rPr>
        <w:t>P-value</w:t>
      </w:r>
      <w:r w:rsidRPr="00C607B9">
        <w:rPr>
          <w:sz w:val="21"/>
          <w:szCs w:val="21"/>
          <w:vertAlign w:val="subscript"/>
        </w:rPr>
        <w:t>x1</w:t>
      </w:r>
      <w:r w:rsidRPr="00C607B9">
        <w:rPr>
          <w:sz w:val="21"/>
          <w:szCs w:val="21"/>
        </w:rPr>
        <w:t xml:space="preserve"> = 2P(t &gt; |0.87|) and for degrees of freedom of 16 we obtain 2 (0.1)&lt;P-value &lt; 2(0.25) = 0.2 &lt; P-value &lt; 0.5</w:t>
      </w:r>
    </w:p>
    <w:p w:rsidR="007047C9" w:rsidRDefault="007047C9" w:rsidP="00C607B9">
      <w:pPr>
        <w:pStyle w:val="Caption"/>
        <w:rPr>
          <w:sz w:val="21"/>
          <w:szCs w:val="21"/>
        </w:rPr>
      </w:pPr>
    </w:p>
    <w:p w:rsidR="00C607B9" w:rsidRPr="00C607B9" w:rsidRDefault="00C607B9" w:rsidP="00C607B9">
      <w:pPr>
        <w:pStyle w:val="Caption"/>
        <w:rPr>
          <w:rFonts w:cs="Courier New"/>
          <w:sz w:val="21"/>
          <w:szCs w:val="21"/>
        </w:rPr>
      </w:pPr>
      <w:r w:rsidRPr="00C607B9">
        <w:rPr>
          <w:sz w:val="21"/>
          <w:szCs w:val="21"/>
        </w:rPr>
        <w:t xml:space="preserve">e) </w:t>
      </w:r>
      <w:r w:rsidRPr="00C607B9">
        <w:rPr>
          <w:rStyle w:val="SubtleEmphasis"/>
          <w:sz w:val="21"/>
          <w:szCs w:val="21"/>
        </w:rPr>
        <w:object w:dxaOrig="1640" w:dyaOrig="300">
          <v:shape id="_x0000_i2129" type="#_x0000_t75" style="width:81.75pt;height:15pt" o:ole="">
            <v:imagedata r:id="rId27" o:title=""/>
          </v:shape>
          <o:OLEObject Type="Embed" ProgID="Equation.3" ShapeID="_x0000_i2129" DrawAspect="Content" ObjectID="_1553517242" r:id="rId28"/>
        </w:object>
      </w:r>
    </w:p>
    <w:p w:rsidR="00C607B9" w:rsidRPr="00C607B9" w:rsidRDefault="00C607B9" w:rsidP="00C607B9">
      <w:pPr>
        <w:pStyle w:val="Caption"/>
        <w:rPr>
          <w:rFonts w:cs="Courier New"/>
          <w:sz w:val="21"/>
          <w:szCs w:val="21"/>
        </w:rPr>
      </w:pPr>
    </w:p>
    <w:p w:rsidR="00C607B9" w:rsidRPr="00C607B9" w:rsidRDefault="00C607B9" w:rsidP="00C607B9">
      <w:pPr>
        <w:pStyle w:val="Caption"/>
        <w:rPr>
          <w:rFonts w:cs="Courier New"/>
          <w:sz w:val="21"/>
          <w:szCs w:val="21"/>
        </w:rPr>
      </w:pPr>
      <w:r w:rsidRPr="00C607B9">
        <w:rPr>
          <w:rFonts w:cs="Courier New"/>
          <w:sz w:val="21"/>
          <w:szCs w:val="21"/>
        </w:rPr>
        <w:t xml:space="preserve">f) </w:t>
      </w:r>
      <w:r w:rsidRPr="00806A67">
        <w:rPr>
          <w:rStyle w:val="SubtleEmphasis"/>
        </w:rPr>
        <w:object w:dxaOrig="2360" w:dyaOrig="279">
          <v:shape id="_x0000_i2130" type="#_x0000_t75" style="width:117.75pt;height:14.25pt" o:ole="">
            <v:imagedata r:id="rId29" o:title=""/>
          </v:shape>
          <o:OLEObject Type="Embed" ProgID="Equation.3" ShapeID="_x0000_i2130" DrawAspect="Content" ObjectID="_1553517243" r:id="rId30"/>
        </w:object>
      </w:r>
    </w:p>
    <w:p w:rsidR="00477FF5" w:rsidRPr="00C607B9" w:rsidRDefault="00477FF5" w:rsidP="00477FF5">
      <w:pPr>
        <w:rPr>
          <w:rFonts w:eastAsia="SimSun"/>
          <w:sz w:val="21"/>
          <w:szCs w:val="21"/>
          <w:lang w:eastAsia="zh-CN"/>
        </w:rPr>
      </w:pPr>
    </w:p>
    <w:p w:rsidR="007047C9" w:rsidRDefault="007047C9" w:rsidP="00477FF5">
      <w:pPr>
        <w:rPr>
          <w:rFonts w:eastAsia="SimSun"/>
          <w:sz w:val="21"/>
          <w:szCs w:val="21"/>
          <w:lang w:eastAsia="zh-CN"/>
        </w:rPr>
      </w:pPr>
    </w:p>
    <w:p w:rsidR="007047C9" w:rsidRDefault="00477FF5" w:rsidP="007047C9">
      <w:pPr>
        <w:rPr>
          <w:rFonts w:eastAsia="SimSun"/>
          <w:b/>
          <w:sz w:val="21"/>
          <w:szCs w:val="21"/>
          <w:lang w:eastAsia="zh-CN"/>
        </w:rPr>
      </w:pPr>
      <w:r w:rsidRPr="00C607B9">
        <w:rPr>
          <w:rFonts w:eastAsia="SimSun" w:hint="eastAsia"/>
          <w:b/>
          <w:sz w:val="21"/>
          <w:szCs w:val="21"/>
          <w:lang w:eastAsia="zh-CN"/>
        </w:rPr>
        <w:t>7-11</w:t>
      </w:r>
    </w:p>
    <w:p w:rsidR="007047C9" w:rsidRDefault="00C607B9" w:rsidP="007047C9">
      <w:pPr>
        <w:rPr>
          <w:sz w:val="21"/>
          <w:szCs w:val="21"/>
        </w:rPr>
      </w:pPr>
      <w:r w:rsidRPr="00C607B9">
        <w:rPr>
          <w:sz w:val="21"/>
          <w:szCs w:val="21"/>
        </w:rPr>
        <w:t>a) SS(Main Effect) = SSA + SSB = 7.84083 + 0.80083 = 8.64166</w:t>
      </w:r>
    </w:p>
    <w:p w:rsidR="007047C9" w:rsidRDefault="00C607B9" w:rsidP="007047C9">
      <w:pPr>
        <w:rPr>
          <w:sz w:val="21"/>
          <w:szCs w:val="21"/>
        </w:rPr>
      </w:pPr>
      <w:r w:rsidRPr="00C607B9">
        <w:rPr>
          <w:sz w:val="21"/>
          <w:szCs w:val="21"/>
        </w:rPr>
        <w:object w:dxaOrig="5700" w:dyaOrig="660">
          <v:shape id="_x0000_i2205" type="#_x0000_t75" style="width:222.75pt;height:26.25pt" o:ole="">
            <v:imagedata r:id="rId31" o:title=""/>
          </v:shape>
          <o:OLEObject Type="Embed" ProgID="Equation.3" ShapeID="_x0000_i2205" DrawAspect="Content" ObjectID="_1553517244" r:id="rId32"/>
        </w:object>
      </w:r>
    </w:p>
    <w:p w:rsidR="007047C9" w:rsidRDefault="00C607B9" w:rsidP="007047C9">
      <w:pPr>
        <w:rPr>
          <w:sz w:val="21"/>
          <w:szCs w:val="21"/>
        </w:rPr>
      </w:pPr>
      <w:r w:rsidRPr="00C607B9">
        <w:rPr>
          <w:sz w:val="21"/>
          <w:szCs w:val="21"/>
        </w:rPr>
        <w:object w:dxaOrig="4420" w:dyaOrig="620">
          <v:shape id="_x0000_i2147" type="#_x0000_t75" style="width:147.75pt;height:21pt" o:ole="">
            <v:imagedata r:id="rId33" o:title=""/>
          </v:shape>
          <o:OLEObject Type="Embed" ProgID="Equation.3" ShapeID="_x0000_i2147" DrawAspect="Content" ObjectID="_1553517245" r:id="rId34"/>
        </w:object>
      </w:r>
    </w:p>
    <w:p w:rsidR="007047C9" w:rsidRDefault="007047C9" w:rsidP="007047C9">
      <w:pPr>
        <w:rPr>
          <w:sz w:val="21"/>
          <w:szCs w:val="21"/>
        </w:rPr>
      </w:pPr>
    </w:p>
    <w:p w:rsidR="007047C9" w:rsidRDefault="007047C9" w:rsidP="007047C9">
      <w:pPr>
        <w:rPr>
          <w:sz w:val="21"/>
          <w:szCs w:val="21"/>
        </w:rPr>
      </w:pPr>
    </w:p>
    <w:p w:rsidR="007047C9" w:rsidRDefault="007047C9" w:rsidP="007047C9">
      <w:pPr>
        <w:rPr>
          <w:sz w:val="21"/>
          <w:szCs w:val="21"/>
        </w:rPr>
      </w:pPr>
    </w:p>
    <w:p w:rsidR="00C607B9" w:rsidRPr="007047C9" w:rsidRDefault="00C607B9" w:rsidP="007047C9">
      <w:pPr>
        <w:rPr>
          <w:rFonts w:eastAsia="SimSun"/>
          <w:b/>
          <w:sz w:val="21"/>
          <w:szCs w:val="21"/>
          <w:lang w:eastAsia="zh-CN"/>
        </w:rPr>
      </w:pPr>
      <w:r w:rsidRPr="00C607B9">
        <w:rPr>
          <w:sz w:val="21"/>
          <w:szCs w:val="21"/>
        </w:rPr>
        <w:t>b) When we conduct a lack of fit test for the interaction term AB, we obtain the sum of squares for the lack of fit by using the sum of squares of the interaction term AB.</w:t>
      </w:r>
    </w:p>
    <w:p w:rsidR="00C607B9" w:rsidRPr="00C607B9" w:rsidRDefault="00C607B9" w:rsidP="00C607B9">
      <w:pPr>
        <w:pStyle w:val="Heading1"/>
        <w:rPr>
          <w:sz w:val="21"/>
          <w:szCs w:val="21"/>
          <w:u w:val="none"/>
        </w:rPr>
      </w:pPr>
      <w:r w:rsidRPr="00C607B9">
        <w:rPr>
          <w:sz w:val="21"/>
          <w:szCs w:val="21"/>
          <w:u w:val="none"/>
        </w:rPr>
        <w:t>SS(residual) = SST - SSA- SSB = 9.9625  - 7.84083 - 0.80083 = 1.32084</w:t>
      </w:r>
    </w:p>
    <w:p w:rsidR="00C607B9" w:rsidRPr="00C607B9" w:rsidRDefault="00C607B9" w:rsidP="00C607B9">
      <w:pPr>
        <w:pStyle w:val="Heading1"/>
        <w:rPr>
          <w:sz w:val="21"/>
          <w:szCs w:val="21"/>
          <w:u w:val="none"/>
        </w:rPr>
      </w:pPr>
      <w:r w:rsidRPr="00C607B9">
        <w:rPr>
          <w:sz w:val="21"/>
          <w:szCs w:val="21"/>
          <w:u w:val="none"/>
        </w:rPr>
        <w:t>Df(residual) = 11 - 1- 1 = 9</w:t>
      </w:r>
    </w:p>
    <w:p w:rsidR="00C607B9" w:rsidRPr="00C607B9" w:rsidRDefault="00C607B9" w:rsidP="00C607B9">
      <w:pPr>
        <w:pStyle w:val="Heading1"/>
        <w:rPr>
          <w:sz w:val="21"/>
          <w:szCs w:val="21"/>
          <w:u w:val="none"/>
        </w:rPr>
      </w:pPr>
      <w:r w:rsidRPr="00C607B9">
        <w:rPr>
          <w:sz w:val="21"/>
          <w:szCs w:val="21"/>
          <w:u w:val="none"/>
        </w:rPr>
        <w:t>SS(Lack of fit) = SSAB = 1.14083 and df(Lack of fit) = 1</w:t>
      </w:r>
    </w:p>
    <w:p w:rsidR="00C607B9" w:rsidRPr="00C607B9" w:rsidRDefault="00C607B9" w:rsidP="00C607B9">
      <w:pPr>
        <w:pStyle w:val="Heading1"/>
        <w:rPr>
          <w:sz w:val="21"/>
          <w:szCs w:val="21"/>
          <w:u w:val="none"/>
        </w:rPr>
      </w:pPr>
      <w:r w:rsidRPr="00C607B9">
        <w:rPr>
          <w:sz w:val="21"/>
          <w:szCs w:val="21"/>
          <w:u w:val="none"/>
        </w:rPr>
        <w:t>SS(Pure Error) = SS(residual) - SS(Lack of fit)  = 1.32084 -1.14083 = 0.18001</w:t>
      </w:r>
    </w:p>
    <w:p w:rsidR="00C607B9" w:rsidRPr="00C607B9" w:rsidRDefault="00C607B9" w:rsidP="00C607B9">
      <w:pPr>
        <w:pStyle w:val="Heading1"/>
        <w:rPr>
          <w:sz w:val="21"/>
          <w:szCs w:val="21"/>
          <w:u w:val="none"/>
        </w:rPr>
      </w:pPr>
      <w:r w:rsidRPr="00C607B9">
        <w:rPr>
          <w:sz w:val="21"/>
          <w:szCs w:val="21"/>
          <w:u w:val="none"/>
        </w:rPr>
        <w:t>Df(Pure Error) = df(residual) - df(Lack of fit)  = 9 - 1 = 8</w:t>
      </w:r>
    </w:p>
    <w:p w:rsidR="00C607B9" w:rsidRPr="00C607B9" w:rsidRDefault="00C607B9" w:rsidP="00C607B9">
      <w:pPr>
        <w:pStyle w:val="Heading1"/>
        <w:rPr>
          <w:sz w:val="21"/>
          <w:szCs w:val="21"/>
          <w:u w:val="none"/>
        </w:rPr>
      </w:pPr>
      <w:r w:rsidRPr="00C607B9">
        <w:rPr>
          <w:sz w:val="21"/>
          <w:szCs w:val="21"/>
          <w:u w:val="none"/>
        </w:rPr>
        <w:object w:dxaOrig="5520" w:dyaOrig="660">
          <v:shape id="_x0000_i2148" type="#_x0000_t75" style="width:215.25pt;height:26.25pt" o:ole="">
            <v:imagedata r:id="rId35" o:title=""/>
          </v:shape>
          <o:OLEObject Type="Embed" ProgID="Equation.3" ShapeID="_x0000_i2148" DrawAspect="Content" ObjectID="_1553517246" r:id="rId36"/>
        </w:object>
      </w:r>
    </w:p>
    <w:p w:rsidR="00C607B9" w:rsidRPr="00C607B9" w:rsidRDefault="00C607B9" w:rsidP="00C607B9">
      <w:pPr>
        <w:pStyle w:val="Heading1"/>
        <w:rPr>
          <w:sz w:val="21"/>
          <w:szCs w:val="21"/>
          <w:u w:val="none"/>
        </w:rPr>
      </w:pPr>
      <w:r w:rsidRPr="00C607B9">
        <w:rPr>
          <w:sz w:val="21"/>
          <w:szCs w:val="21"/>
          <w:u w:val="none"/>
        </w:rPr>
        <w:object w:dxaOrig="5600" w:dyaOrig="660">
          <v:shape id="_x0000_i2149" type="#_x0000_t75" style="width:219pt;height:26.25pt" o:ole="">
            <v:imagedata r:id="rId37" o:title=""/>
          </v:shape>
          <o:OLEObject Type="Embed" ProgID="Equation.3" ShapeID="_x0000_i2149" DrawAspect="Content" ObjectID="_1553517247" r:id="rId38"/>
        </w:object>
      </w:r>
    </w:p>
    <w:p w:rsidR="00C607B9" w:rsidRPr="00C607B9" w:rsidRDefault="00C607B9" w:rsidP="00C607B9">
      <w:pPr>
        <w:pStyle w:val="Heading1"/>
        <w:rPr>
          <w:sz w:val="21"/>
          <w:szCs w:val="21"/>
          <w:u w:val="none"/>
        </w:rPr>
      </w:pPr>
      <w:r w:rsidRPr="00C607B9">
        <w:rPr>
          <w:sz w:val="21"/>
          <w:szCs w:val="21"/>
          <w:u w:val="none"/>
        </w:rPr>
        <w:object w:dxaOrig="4780" w:dyaOrig="700">
          <v:shape id="_x0000_i2150" type="#_x0000_t75" style="width:181.5pt;height:26.25pt" o:ole="">
            <v:imagedata r:id="rId39" o:title=""/>
          </v:shape>
          <o:OLEObject Type="Embed" ProgID="Equation.3" ShapeID="_x0000_i2150" DrawAspect="Content" ObjectID="_1553517248" r:id="rId40"/>
        </w:object>
      </w:r>
    </w:p>
    <w:p w:rsidR="00C607B9" w:rsidRPr="00C607B9" w:rsidRDefault="00C607B9" w:rsidP="00C607B9">
      <w:pPr>
        <w:pStyle w:val="Heading1"/>
        <w:rPr>
          <w:sz w:val="21"/>
          <w:szCs w:val="21"/>
          <w:highlight w:val="yellow"/>
          <w:u w:val="none"/>
        </w:rPr>
      </w:pPr>
      <w:r w:rsidRPr="00C607B9">
        <w:rPr>
          <w:sz w:val="21"/>
          <w:szCs w:val="21"/>
          <w:u w:val="none"/>
        </w:rPr>
        <w:t>P-value is &gt; 0.25, so there is not strong evidence of lack of fit. We would pool the lack of fit and pure error sum of squares to estimate the variance.</w:t>
      </w:r>
    </w:p>
    <w:p w:rsidR="00C607B9" w:rsidRDefault="00C607B9" w:rsidP="00C607B9"/>
    <w:p w:rsidR="00477FF5" w:rsidRPr="00BC00C4" w:rsidRDefault="00477FF5" w:rsidP="00477FF5">
      <w:pPr>
        <w:rPr>
          <w:rFonts w:eastAsia="SimSun"/>
          <w:sz w:val="22"/>
          <w:szCs w:val="22"/>
          <w:lang w:eastAsia="zh-CN"/>
        </w:rPr>
      </w:pPr>
    </w:p>
    <w:p w:rsidR="00477FF5" w:rsidRPr="00BC00C4" w:rsidRDefault="00477FF5" w:rsidP="00477FF5">
      <w:pPr>
        <w:rPr>
          <w:rFonts w:eastAsia="SimSun"/>
          <w:sz w:val="22"/>
          <w:szCs w:val="22"/>
          <w:lang w:eastAsia="zh-CN"/>
        </w:rPr>
      </w:pPr>
    </w:p>
    <w:p w:rsidR="00477FF5" w:rsidRPr="00BC00C4" w:rsidRDefault="00477FF5" w:rsidP="00BC00C4">
      <w:pPr>
        <w:rPr>
          <w:rFonts w:eastAsia="SimSun"/>
          <w:sz w:val="22"/>
          <w:szCs w:val="22"/>
          <w:lang w:eastAsia="zh-CN"/>
        </w:rPr>
      </w:pPr>
    </w:p>
    <w:sectPr w:rsidR="00477FF5" w:rsidRPr="00BC00C4" w:rsidSect="007047C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127" w:rsidRDefault="00100127" w:rsidP="009E540D">
      <w:r>
        <w:separator/>
      </w:r>
    </w:p>
  </w:endnote>
  <w:endnote w:type="continuationSeparator" w:id="0">
    <w:p w:rsidR="00100127" w:rsidRDefault="00100127" w:rsidP="009E5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Microsoft YaHei">
    <w:panose1 w:val="020B0503020204020204"/>
    <w:charset w:val="86"/>
    <w:family w:val="swiss"/>
    <w:pitch w:val="variable"/>
    <w:sig w:usb0="80000287" w:usb1="280F3C52" w:usb2="00000016" w:usb3="00000000" w:csb0="0004001F" w:csb1="00000000"/>
  </w:font>
  <w:font w:name="DengXian">
    <w:altName w:val="等线"/>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127" w:rsidRDefault="00100127" w:rsidP="009E540D">
      <w:r>
        <w:separator/>
      </w:r>
    </w:p>
  </w:footnote>
  <w:footnote w:type="continuationSeparator" w:id="0">
    <w:p w:rsidR="00100127" w:rsidRDefault="00100127" w:rsidP="009E5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5A03"/>
    <w:multiLevelType w:val="hybridMultilevel"/>
    <w:tmpl w:val="B0903588"/>
    <w:lvl w:ilvl="0" w:tplc="0F84BA1E">
      <w:start w:val="8"/>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520747"/>
    <w:multiLevelType w:val="multilevel"/>
    <w:tmpl w:val="B74EC24C"/>
    <w:lvl w:ilvl="0">
      <w:start w:val="3"/>
      <w:numFmt w:val="decimal"/>
      <w:lvlText w:val="%1-"/>
      <w:lvlJc w:val="left"/>
      <w:pPr>
        <w:tabs>
          <w:tab w:val="num" w:pos="720"/>
        </w:tabs>
        <w:ind w:left="720" w:hanging="720"/>
      </w:pPr>
      <w:rPr>
        <w:rFonts w:hint="default"/>
      </w:rPr>
    </w:lvl>
    <w:lvl w:ilvl="1">
      <w:start w:val="17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48216463"/>
    <w:multiLevelType w:val="multilevel"/>
    <w:tmpl w:val="F358F64A"/>
    <w:lvl w:ilvl="0">
      <w:start w:val="3"/>
      <w:numFmt w:val="decimal"/>
      <w:lvlText w:val="%1-"/>
      <w:lvlJc w:val="left"/>
      <w:pPr>
        <w:tabs>
          <w:tab w:val="num" w:pos="720"/>
        </w:tabs>
        <w:ind w:left="720" w:hanging="720"/>
      </w:pPr>
      <w:rPr>
        <w:rFonts w:hint="default"/>
      </w:rPr>
    </w:lvl>
    <w:lvl w:ilvl="1">
      <w:start w:val="19"/>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5BCF50C4"/>
    <w:multiLevelType w:val="hybridMultilevel"/>
    <w:tmpl w:val="972AB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77CD5"/>
    <w:multiLevelType w:val="multilevel"/>
    <w:tmpl w:val="5F108592"/>
    <w:lvl w:ilvl="0">
      <w:start w:val="3"/>
      <w:numFmt w:val="decimal"/>
      <w:lvlText w:val="%1"/>
      <w:lvlJc w:val="left"/>
      <w:pPr>
        <w:ind w:left="360" w:hanging="360"/>
      </w:pPr>
      <w:rPr>
        <w:rFonts w:eastAsia="SimSun" w:hint="default"/>
      </w:rPr>
    </w:lvl>
    <w:lvl w:ilvl="1">
      <w:start w:val="20"/>
      <w:numFmt w:val="decimal"/>
      <w:lvlText w:val="%1.%2"/>
      <w:lvlJc w:val="left"/>
      <w:pPr>
        <w:ind w:left="360" w:hanging="360"/>
      </w:pPr>
      <w:rPr>
        <w:rFonts w:eastAsia="SimSun" w:hint="default"/>
        <w:b/>
      </w:rPr>
    </w:lvl>
    <w:lvl w:ilvl="2">
      <w:start w:val="1"/>
      <w:numFmt w:val="decimal"/>
      <w:lvlText w:val="%1.%2.%3"/>
      <w:lvlJc w:val="left"/>
      <w:pPr>
        <w:ind w:left="360" w:hanging="36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720" w:hanging="72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080" w:hanging="1080"/>
      </w:pPr>
      <w:rPr>
        <w:rFonts w:eastAsia="SimSun" w:hint="default"/>
      </w:rPr>
    </w:lvl>
    <w:lvl w:ilvl="7">
      <w:start w:val="1"/>
      <w:numFmt w:val="decimal"/>
      <w:lvlText w:val="%1.%2.%3.%4.%5.%6.%7.%8"/>
      <w:lvlJc w:val="left"/>
      <w:pPr>
        <w:ind w:left="1080" w:hanging="1080"/>
      </w:pPr>
      <w:rPr>
        <w:rFonts w:eastAsia="SimSun" w:hint="default"/>
      </w:rPr>
    </w:lvl>
    <w:lvl w:ilvl="8">
      <w:start w:val="1"/>
      <w:numFmt w:val="decimal"/>
      <w:lvlText w:val="%1.%2.%3.%4.%5.%6.%7.%8.%9"/>
      <w:lvlJc w:val="left"/>
      <w:pPr>
        <w:ind w:left="1440" w:hanging="1440"/>
      </w:pPr>
      <w:rPr>
        <w:rFonts w:eastAsia="SimSun" w:hint="default"/>
      </w:rPr>
    </w:lvl>
  </w:abstractNum>
  <w:abstractNum w:abstractNumId="5" w15:restartNumberingAfterBreak="0">
    <w:nsid w:val="7E890FCE"/>
    <w:multiLevelType w:val="hybridMultilevel"/>
    <w:tmpl w:val="1F1E3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18"/>
    <w:rsid w:val="000012A1"/>
    <w:rsid w:val="00035CFA"/>
    <w:rsid w:val="00056562"/>
    <w:rsid w:val="00071E86"/>
    <w:rsid w:val="00087CA4"/>
    <w:rsid w:val="000925FD"/>
    <w:rsid w:val="000A7CC1"/>
    <w:rsid w:val="000B15CF"/>
    <w:rsid w:val="000C1C33"/>
    <w:rsid w:val="000D3070"/>
    <w:rsid w:val="000F342A"/>
    <w:rsid w:val="00100127"/>
    <w:rsid w:val="00131F28"/>
    <w:rsid w:val="00133C47"/>
    <w:rsid w:val="001719CE"/>
    <w:rsid w:val="00177F3C"/>
    <w:rsid w:val="00186BAE"/>
    <w:rsid w:val="001A117E"/>
    <w:rsid w:val="001A55DC"/>
    <w:rsid w:val="001A7000"/>
    <w:rsid w:val="001B39DA"/>
    <w:rsid w:val="001D7E65"/>
    <w:rsid w:val="001E6C77"/>
    <w:rsid w:val="002041CE"/>
    <w:rsid w:val="0021646D"/>
    <w:rsid w:val="002552B8"/>
    <w:rsid w:val="00263871"/>
    <w:rsid w:val="00284CA6"/>
    <w:rsid w:val="00287748"/>
    <w:rsid w:val="0029603C"/>
    <w:rsid w:val="002C2BCD"/>
    <w:rsid w:val="002C31CC"/>
    <w:rsid w:val="002D216F"/>
    <w:rsid w:val="002D34B6"/>
    <w:rsid w:val="002E1DE2"/>
    <w:rsid w:val="00304322"/>
    <w:rsid w:val="00363C88"/>
    <w:rsid w:val="00373587"/>
    <w:rsid w:val="00374D5C"/>
    <w:rsid w:val="003C125A"/>
    <w:rsid w:val="003D26A9"/>
    <w:rsid w:val="003D4525"/>
    <w:rsid w:val="004211E1"/>
    <w:rsid w:val="00435650"/>
    <w:rsid w:val="00451F05"/>
    <w:rsid w:val="00457A0B"/>
    <w:rsid w:val="0046110F"/>
    <w:rsid w:val="00477FF5"/>
    <w:rsid w:val="004B01C2"/>
    <w:rsid w:val="004E03B6"/>
    <w:rsid w:val="00523F7F"/>
    <w:rsid w:val="00527854"/>
    <w:rsid w:val="00564191"/>
    <w:rsid w:val="005735B5"/>
    <w:rsid w:val="005922AD"/>
    <w:rsid w:val="00592326"/>
    <w:rsid w:val="005923DB"/>
    <w:rsid w:val="005B50B0"/>
    <w:rsid w:val="005B5C81"/>
    <w:rsid w:val="005D000F"/>
    <w:rsid w:val="00605359"/>
    <w:rsid w:val="0061242C"/>
    <w:rsid w:val="006152A3"/>
    <w:rsid w:val="00644E3D"/>
    <w:rsid w:val="006826D0"/>
    <w:rsid w:val="0068356D"/>
    <w:rsid w:val="00687A6D"/>
    <w:rsid w:val="006A1D74"/>
    <w:rsid w:val="006A5410"/>
    <w:rsid w:val="006B47B1"/>
    <w:rsid w:val="006C1C54"/>
    <w:rsid w:val="006D41C4"/>
    <w:rsid w:val="007047C9"/>
    <w:rsid w:val="00720253"/>
    <w:rsid w:val="007442B0"/>
    <w:rsid w:val="00772E66"/>
    <w:rsid w:val="00773FF8"/>
    <w:rsid w:val="007871FB"/>
    <w:rsid w:val="007A45C9"/>
    <w:rsid w:val="007B3BB7"/>
    <w:rsid w:val="007B7997"/>
    <w:rsid w:val="007C20D8"/>
    <w:rsid w:val="007C4C3A"/>
    <w:rsid w:val="0080170D"/>
    <w:rsid w:val="00806A67"/>
    <w:rsid w:val="00815FA0"/>
    <w:rsid w:val="0081656C"/>
    <w:rsid w:val="008401DB"/>
    <w:rsid w:val="00880052"/>
    <w:rsid w:val="008847ED"/>
    <w:rsid w:val="00886BDC"/>
    <w:rsid w:val="008A5469"/>
    <w:rsid w:val="008C3B30"/>
    <w:rsid w:val="008D1F76"/>
    <w:rsid w:val="008D3158"/>
    <w:rsid w:val="008E5D53"/>
    <w:rsid w:val="00915A76"/>
    <w:rsid w:val="009169C1"/>
    <w:rsid w:val="009227A8"/>
    <w:rsid w:val="00927912"/>
    <w:rsid w:val="00992936"/>
    <w:rsid w:val="009A5280"/>
    <w:rsid w:val="009C19A1"/>
    <w:rsid w:val="009E540D"/>
    <w:rsid w:val="009E6274"/>
    <w:rsid w:val="00A012DD"/>
    <w:rsid w:val="00A21EB8"/>
    <w:rsid w:val="00A465C2"/>
    <w:rsid w:val="00A91F9D"/>
    <w:rsid w:val="00AA1443"/>
    <w:rsid w:val="00AA3C2E"/>
    <w:rsid w:val="00AA76A7"/>
    <w:rsid w:val="00AB704A"/>
    <w:rsid w:val="00AC47B5"/>
    <w:rsid w:val="00AD6B7B"/>
    <w:rsid w:val="00AF33C9"/>
    <w:rsid w:val="00B0192E"/>
    <w:rsid w:val="00B2254A"/>
    <w:rsid w:val="00B924CA"/>
    <w:rsid w:val="00BC00C4"/>
    <w:rsid w:val="00BF55F2"/>
    <w:rsid w:val="00C3386F"/>
    <w:rsid w:val="00C607B9"/>
    <w:rsid w:val="00C60A33"/>
    <w:rsid w:val="00CA7F7A"/>
    <w:rsid w:val="00CC6D43"/>
    <w:rsid w:val="00CC7C36"/>
    <w:rsid w:val="00CD35E9"/>
    <w:rsid w:val="00CE5EC5"/>
    <w:rsid w:val="00D01E7B"/>
    <w:rsid w:val="00D16F94"/>
    <w:rsid w:val="00D310E5"/>
    <w:rsid w:val="00D341F0"/>
    <w:rsid w:val="00D40601"/>
    <w:rsid w:val="00D46274"/>
    <w:rsid w:val="00D51F18"/>
    <w:rsid w:val="00D56818"/>
    <w:rsid w:val="00D70A65"/>
    <w:rsid w:val="00D71948"/>
    <w:rsid w:val="00DA6743"/>
    <w:rsid w:val="00DD4217"/>
    <w:rsid w:val="00DE6DEE"/>
    <w:rsid w:val="00DF1F53"/>
    <w:rsid w:val="00E05976"/>
    <w:rsid w:val="00E1243A"/>
    <w:rsid w:val="00E14338"/>
    <w:rsid w:val="00E229C7"/>
    <w:rsid w:val="00E76377"/>
    <w:rsid w:val="00E87CC2"/>
    <w:rsid w:val="00EC7ABF"/>
    <w:rsid w:val="00EE1473"/>
    <w:rsid w:val="00EE7213"/>
    <w:rsid w:val="00F01C7E"/>
    <w:rsid w:val="00F57CE8"/>
    <w:rsid w:val="00F77FF0"/>
    <w:rsid w:val="00FC06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D89F9E"/>
  <w15:docId w15:val="{35EC2D4B-ABD7-438A-8285-16277B99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3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C2BCD"/>
    <w:pPr>
      <w:keepNext/>
      <w:outlineLvl w:val="0"/>
    </w:pPr>
    <w:rPr>
      <w:rFonts w:cs="Angsana New"/>
      <w:u w:val="single"/>
    </w:rPr>
  </w:style>
  <w:style w:type="paragraph" w:styleId="Heading2">
    <w:name w:val="heading 2"/>
    <w:basedOn w:val="Normal"/>
    <w:next w:val="Normal"/>
    <w:link w:val="Heading2Char"/>
    <w:uiPriority w:val="9"/>
    <w:unhideWhenUsed/>
    <w:qFormat/>
    <w:rsid w:val="00C607B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40D"/>
    <w:pPr>
      <w:tabs>
        <w:tab w:val="center" w:pos="4680"/>
        <w:tab w:val="right" w:pos="9360"/>
      </w:tabs>
    </w:pPr>
  </w:style>
  <w:style w:type="character" w:customStyle="1" w:styleId="HeaderChar">
    <w:name w:val="Header Char"/>
    <w:basedOn w:val="DefaultParagraphFont"/>
    <w:link w:val="Header"/>
    <w:uiPriority w:val="99"/>
    <w:rsid w:val="009E540D"/>
    <w:rPr>
      <w:rFonts w:ascii="Times New Roman" w:eastAsia="Times New Roman" w:hAnsi="Times New Roman" w:cs="Times New Roman"/>
      <w:sz w:val="24"/>
      <w:szCs w:val="24"/>
    </w:rPr>
  </w:style>
  <w:style w:type="paragraph" w:styleId="Footer">
    <w:name w:val="footer"/>
    <w:basedOn w:val="Normal"/>
    <w:link w:val="FooterChar"/>
    <w:unhideWhenUsed/>
    <w:rsid w:val="009E540D"/>
    <w:pPr>
      <w:tabs>
        <w:tab w:val="center" w:pos="4680"/>
        <w:tab w:val="right" w:pos="9360"/>
      </w:tabs>
    </w:pPr>
  </w:style>
  <w:style w:type="character" w:customStyle="1" w:styleId="FooterChar">
    <w:name w:val="Footer Char"/>
    <w:basedOn w:val="DefaultParagraphFont"/>
    <w:link w:val="Footer"/>
    <w:uiPriority w:val="99"/>
    <w:rsid w:val="009E54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646D"/>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21646D"/>
    <w:rPr>
      <w:rFonts w:ascii="Microsoft YaHei" w:eastAsia="Microsoft YaHei" w:hAnsi="Times New Roman" w:cs="Times New Roman"/>
      <w:sz w:val="18"/>
      <w:szCs w:val="18"/>
    </w:rPr>
  </w:style>
  <w:style w:type="paragraph" w:styleId="ListParagraph">
    <w:name w:val="List Paragraph"/>
    <w:basedOn w:val="Normal"/>
    <w:uiPriority w:val="34"/>
    <w:qFormat/>
    <w:rsid w:val="0021646D"/>
    <w:pPr>
      <w:ind w:left="720"/>
      <w:contextualSpacing/>
    </w:pPr>
  </w:style>
  <w:style w:type="character" w:customStyle="1" w:styleId="Heading1Char">
    <w:name w:val="Heading 1 Char"/>
    <w:basedOn w:val="DefaultParagraphFont"/>
    <w:link w:val="Heading1"/>
    <w:rsid w:val="002C2BCD"/>
    <w:rPr>
      <w:rFonts w:ascii="Times New Roman" w:eastAsia="Times New Roman" w:hAnsi="Times New Roman" w:cs="Angsana New"/>
      <w:sz w:val="24"/>
      <w:szCs w:val="24"/>
      <w:u w:val="single"/>
    </w:rPr>
  </w:style>
  <w:style w:type="character" w:customStyle="1" w:styleId="tgc">
    <w:name w:val="_tgc"/>
    <w:basedOn w:val="DefaultParagraphFont"/>
    <w:rsid w:val="001B39DA"/>
  </w:style>
  <w:style w:type="character" w:styleId="PlaceholderText">
    <w:name w:val="Placeholder Text"/>
    <w:basedOn w:val="DefaultParagraphFont"/>
    <w:uiPriority w:val="99"/>
    <w:semiHidden/>
    <w:rsid w:val="001B39DA"/>
    <w:rPr>
      <w:color w:val="808080"/>
    </w:rPr>
  </w:style>
  <w:style w:type="paragraph" w:styleId="Caption">
    <w:name w:val="caption"/>
    <w:basedOn w:val="Normal"/>
    <w:next w:val="Normal"/>
    <w:qFormat/>
    <w:rsid w:val="00E229C7"/>
    <w:rPr>
      <w:rFonts w:cs="Angsana New"/>
      <w:szCs w:val="20"/>
    </w:rPr>
  </w:style>
  <w:style w:type="paragraph" w:styleId="BodyText">
    <w:name w:val="Body Text"/>
    <w:basedOn w:val="Normal"/>
    <w:link w:val="BodyTextChar"/>
    <w:rsid w:val="00880052"/>
    <w:pPr>
      <w:ind w:right="-180"/>
    </w:pPr>
    <w:rPr>
      <w:rFonts w:cs="Angsana New"/>
      <w:sz w:val="18"/>
      <w:szCs w:val="20"/>
    </w:rPr>
  </w:style>
  <w:style w:type="character" w:customStyle="1" w:styleId="BodyTextChar">
    <w:name w:val="Body Text Char"/>
    <w:basedOn w:val="DefaultParagraphFont"/>
    <w:link w:val="BodyText"/>
    <w:rsid w:val="00880052"/>
    <w:rPr>
      <w:rFonts w:ascii="Times New Roman" w:eastAsia="Times New Roman" w:hAnsi="Times New Roman" w:cs="Angsana New"/>
      <w:sz w:val="18"/>
      <w:szCs w:val="20"/>
    </w:rPr>
  </w:style>
  <w:style w:type="paragraph" w:styleId="CommentText">
    <w:name w:val="annotation text"/>
    <w:basedOn w:val="Normal"/>
    <w:link w:val="CommentTextChar"/>
    <w:semiHidden/>
    <w:rsid w:val="00886BDC"/>
    <w:rPr>
      <w:rFonts w:cs="Angsana New"/>
      <w:sz w:val="20"/>
      <w:szCs w:val="20"/>
    </w:rPr>
  </w:style>
  <w:style w:type="character" w:customStyle="1" w:styleId="CommentTextChar">
    <w:name w:val="Comment Text Char"/>
    <w:basedOn w:val="DefaultParagraphFont"/>
    <w:link w:val="CommentText"/>
    <w:semiHidden/>
    <w:rsid w:val="00886BDC"/>
    <w:rPr>
      <w:rFonts w:ascii="Times New Roman" w:eastAsia="Times New Roman" w:hAnsi="Times New Roman" w:cs="Angsana New"/>
      <w:sz w:val="20"/>
      <w:szCs w:val="20"/>
    </w:rPr>
  </w:style>
  <w:style w:type="paragraph" w:styleId="BodyTextIndent2">
    <w:name w:val="Body Text Indent 2"/>
    <w:basedOn w:val="Normal"/>
    <w:link w:val="BodyTextIndent2Char"/>
    <w:uiPriority w:val="99"/>
    <w:semiHidden/>
    <w:unhideWhenUsed/>
    <w:rsid w:val="00D341F0"/>
    <w:pPr>
      <w:spacing w:after="120" w:line="480" w:lineRule="auto"/>
      <w:ind w:left="360"/>
    </w:pPr>
  </w:style>
  <w:style w:type="character" w:customStyle="1" w:styleId="BodyTextIndent2Char">
    <w:name w:val="Body Text Indent 2 Char"/>
    <w:basedOn w:val="DefaultParagraphFont"/>
    <w:link w:val="BodyTextIndent2"/>
    <w:uiPriority w:val="99"/>
    <w:semiHidden/>
    <w:rsid w:val="00D341F0"/>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AC47B5"/>
    <w:pPr>
      <w:spacing w:after="120" w:line="480" w:lineRule="auto"/>
    </w:pPr>
  </w:style>
  <w:style w:type="character" w:customStyle="1" w:styleId="BodyText2Char">
    <w:name w:val="Body Text 2 Char"/>
    <w:basedOn w:val="DefaultParagraphFont"/>
    <w:link w:val="BodyText2"/>
    <w:uiPriority w:val="99"/>
    <w:rsid w:val="00AC47B5"/>
    <w:rPr>
      <w:rFonts w:ascii="Times New Roman" w:eastAsia="Times New Roman" w:hAnsi="Times New Roman" w:cs="Times New Roman"/>
      <w:sz w:val="24"/>
      <w:szCs w:val="24"/>
    </w:rPr>
  </w:style>
  <w:style w:type="paragraph" w:styleId="NoSpacing">
    <w:name w:val="No Spacing"/>
    <w:uiPriority w:val="1"/>
    <w:qFormat/>
    <w:rsid w:val="007871FB"/>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07B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607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7B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607B9"/>
    <w:rPr>
      <w:rFonts w:eastAsiaTheme="minorEastAsia"/>
      <w:color w:val="5A5A5A" w:themeColor="text1" w:themeTint="A5"/>
      <w:spacing w:val="15"/>
    </w:rPr>
  </w:style>
  <w:style w:type="character" w:styleId="SubtleEmphasis">
    <w:name w:val="Subtle Emphasis"/>
    <w:basedOn w:val="DefaultParagraphFont"/>
    <w:uiPriority w:val="19"/>
    <w:qFormat/>
    <w:rsid w:val="00C607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3B2B3-3A68-4F3B-B79A-29C2ED6A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D1053375</Template>
  <TotalTime>15</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Wen</dc:creator>
  <cp:lastModifiedBy>Wen, Yi</cp:lastModifiedBy>
  <cp:revision>6</cp:revision>
  <dcterms:created xsi:type="dcterms:W3CDTF">2017-04-12T19:30:00Z</dcterms:created>
  <dcterms:modified xsi:type="dcterms:W3CDTF">2017-04-12T19:45:00Z</dcterms:modified>
</cp:coreProperties>
</file>