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A7" w:rsidRPr="00107F26" w:rsidRDefault="0021646D" w:rsidP="00AA76A7">
      <w:pPr>
        <w:jc w:val="center"/>
        <w:rPr>
          <w:rFonts w:eastAsia="SimSun" w:hint="eastAsia"/>
          <w:b/>
          <w:lang w:eastAsia="zh-CN"/>
        </w:rPr>
      </w:pPr>
      <w:r w:rsidRPr="00374D5C">
        <w:rPr>
          <w:b/>
        </w:rPr>
        <w:t>ChE 320_Spr_17_HW</w:t>
      </w:r>
      <w:r w:rsidR="00D16F94">
        <w:rPr>
          <w:rFonts w:eastAsia="SimSun" w:hint="eastAsia"/>
          <w:b/>
          <w:lang w:eastAsia="zh-CN"/>
        </w:rPr>
        <w:t xml:space="preserve"> </w:t>
      </w:r>
      <w:r w:rsidR="00644EF8">
        <w:rPr>
          <w:rFonts w:eastAsia="SimSun" w:hint="eastAsia"/>
          <w:b/>
          <w:lang w:eastAsia="zh-CN"/>
        </w:rPr>
        <w:t>8</w:t>
      </w:r>
      <w:r w:rsidR="00AA76A7" w:rsidRPr="00374D5C">
        <w:rPr>
          <w:b/>
        </w:rPr>
        <w:t xml:space="preserve"> </w:t>
      </w:r>
      <w:r w:rsidR="00107F26">
        <w:rPr>
          <w:rFonts w:eastAsia="SimSun" w:hint="eastAsia"/>
          <w:b/>
          <w:lang w:eastAsia="zh-CN"/>
        </w:rPr>
        <w:t>Grading Rubric</w:t>
      </w:r>
    </w:p>
    <w:p w:rsidR="00B754D6" w:rsidRPr="00374D5C" w:rsidRDefault="00B754D6" w:rsidP="00AA76A7">
      <w:pPr>
        <w:jc w:val="center"/>
        <w:rPr>
          <w:b/>
        </w:rPr>
      </w:pPr>
    </w:p>
    <w:p w:rsidR="00B754D6" w:rsidRPr="0054049F" w:rsidRDefault="00B754D6" w:rsidP="00B754D6">
      <w:pPr>
        <w:rPr>
          <w:color w:val="FF0000"/>
          <w:sz w:val="18"/>
          <w:szCs w:val="18"/>
        </w:rPr>
      </w:pPr>
      <w:r w:rsidRPr="00E035D7">
        <w:rPr>
          <w:rFonts w:eastAsia="SimSun" w:hint="eastAsia"/>
          <w:b/>
          <w:color w:val="FF0000"/>
          <w:sz w:val="18"/>
          <w:szCs w:val="18"/>
          <w:lang w:eastAsia="zh-CN"/>
        </w:rPr>
        <w:t>Total: 100 pts.</w:t>
      </w:r>
      <w:r w:rsidRPr="0054049F"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Please do not cut point more than once for the same mistake, e.g. If there are 3 parts in a question, answer was calculated wrong in the 1</w:t>
      </w:r>
      <w:r w:rsidRPr="0054049F">
        <w:rPr>
          <w:color w:val="FF0000"/>
          <w:sz w:val="18"/>
          <w:szCs w:val="18"/>
          <w:vertAlign w:val="superscript"/>
        </w:rPr>
        <w:t>st</w:t>
      </w:r>
      <w:r>
        <w:rPr>
          <w:color w:val="FF0000"/>
          <w:sz w:val="18"/>
          <w:szCs w:val="18"/>
        </w:rPr>
        <w:t xml:space="preserve"> part. But the method was correct for the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part; give student the points of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</w:t>
      </w:r>
      <w:r>
        <w:rPr>
          <w:i/>
          <w:color w:val="FF0000"/>
          <w:sz w:val="18"/>
          <w:szCs w:val="18"/>
        </w:rPr>
        <w:t>.  If applicable, credits for the answersare also given for using correct units</w:t>
      </w:r>
      <w:r>
        <w:rPr>
          <w:color w:val="FF0000"/>
          <w:sz w:val="18"/>
          <w:szCs w:val="18"/>
        </w:rPr>
        <w:t>)</w:t>
      </w:r>
    </w:p>
    <w:p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:rsidR="0021646D" w:rsidRPr="00772E66" w:rsidRDefault="00AC47B5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5-8</w:t>
      </w:r>
      <w:r w:rsidR="00B754D6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AC47B5" w:rsidRDefault="00AC47B5" w:rsidP="00AC47B5">
      <w:pPr>
        <w:rPr>
          <w:sz w:val="18"/>
        </w:rPr>
      </w:pPr>
      <w:r w:rsidRPr="00F61B81">
        <w:rPr>
          <w:position w:val="-10"/>
          <w:sz w:val="18"/>
        </w:rPr>
        <w:object w:dxaOrig="4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pt;height:14.55pt" o:ole="">
            <v:imagedata r:id="rId8" o:title=""/>
          </v:shape>
          <o:OLEObject Type="Embed" ProgID="Equation.2" ShapeID="_x0000_i1025" DrawAspect="Content" ObjectID="_1550422904" r:id="rId9"/>
        </w:object>
      </w:r>
      <w:r>
        <w:rPr>
          <w:sz w:val="18"/>
        </w:rPr>
        <w:t xml:space="preserve">88.85   </w:t>
      </w:r>
      <w:r w:rsidRPr="00F61B81">
        <w:rPr>
          <w:position w:val="-10"/>
          <w:sz w:val="18"/>
        </w:rPr>
        <w:object w:dxaOrig="420" w:dyaOrig="279">
          <v:shape id="_x0000_i1026" type="#_x0000_t75" style="width:20.7pt;height:14.55pt" o:ole="">
            <v:imagedata r:id="rId10" o:title=""/>
          </v:shape>
          <o:OLEObject Type="Embed" ProgID="Equation.2" ShapeID="_x0000_i1026" DrawAspect="Content" ObjectID="_1550422905" r:id="rId11"/>
        </w:object>
      </w:r>
      <w:r>
        <w:rPr>
          <w:sz w:val="18"/>
        </w:rPr>
        <w:t>92.54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</w:r>
      <w:r w:rsidRPr="00F61B81">
        <w:rPr>
          <w:position w:val="-10"/>
          <w:sz w:val="18"/>
        </w:rPr>
        <w:object w:dxaOrig="440" w:dyaOrig="340">
          <v:shape id="_x0000_i1027" type="#_x0000_t75" style="width:21.45pt;height:16.85pt" o:ole="">
            <v:imagedata r:id="rId12" o:title=""/>
          </v:shape>
          <o:OLEObject Type="Embed" ProgID="Equation.2" ShapeID="_x0000_i1027" DrawAspect="Content" ObjectID="_1550422906" r:id="rId13"/>
        </w:object>
      </w:r>
      <w:r>
        <w:rPr>
          <w:sz w:val="18"/>
        </w:rPr>
        <w:t xml:space="preserve">1.5    </w:t>
      </w:r>
      <w:r w:rsidRPr="00F61B81">
        <w:rPr>
          <w:position w:val="-10"/>
          <w:sz w:val="18"/>
        </w:rPr>
        <w:object w:dxaOrig="440" w:dyaOrig="340">
          <v:shape id="_x0000_i1028" type="#_x0000_t75" style="width:21.45pt;height:16.85pt" o:ole="">
            <v:imagedata r:id="rId14" o:title=""/>
          </v:shape>
          <o:OLEObject Type="Embed" ProgID="Equation.2" ShapeID="_x0000_i1028" DrawAspect="Content" ObjectID="_1550422907" r:id="rId15"/>
        </w:object>
      </w:r>
      <w:r>
        <w:rPr>
          <w:sz w:val="18"/>
        </w:rPr>
        <w:t>1.2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  <w:t xml:space="preserve"> n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 = 15      n</w:t>
      </w:r>
      <w:r>
        <w:rPr>
          <w:sz w:val="18"/>
          <w:vertAlign w:val="subscript"/>
        </w:rPr>
        <w:t xml:space="preserve">2 </w:t>
      </w:r>
      <w:r>
        <w:rPr>
          <w:sz w:val="18"/>
        </w:rPr>
        <w:t xml:space="preserve"> = 20</w:t>
      </w:r>
    </w:p>
    <w:p w:rsidR="00AC47B5" w:rsidRDefault="00AC47B5" w:rsidP="00AC47B5">
      <w:pPr>
        <w:rPr>
          <w:sz w:val="18"/>
        </w:rPr>
      </w:pPr>
    </w:p>
    <w:p w:rsidR="00AC47B5" w:rsidRDefault="00AC47B5" w:rsidP="00AC47B5">
      <w:pPr>
        <w:rPr>
          <w:sz w:val="18"/>
        </w:rPr>
      </w:pPr>
      <w:r>
        <w:rPr>
          <w:sz w:val="18"/>
        </w:rPr>
        <w:t>a) 95% confidence interval: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</w:r>
      <w:r w:rsidRPr="00F61B81">
        <w:rPr>
          <w:position w:val="-26"/>
          <w:sz w:val="18"/>
        </w:rPr>
        <w:object w:dxaOrig="4920" w:dyaOrig="660">
          <v:shape id="_x0000_i1029" type="#_x0000_t75" style="width:245.85pt;height:32.95pt" o:ole="">
            <v:imagedata r:id="rId16" o:title=""/>
          </v:shape>
          <o:OLEObject Type="Embed" ProgID="Equation.2" ShapeID="_x0000_i1029" DrawAspect="Content" ObjectID="_1550422908" r:id="rId17"/>
        </w:objec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</w:r>
      <w:r w:rsidRPr="00F61B81">
        <w:rPr>
          <w:position w:val="-22"/>
          <w:sz w:val="18"/>
        </w:rPr>
        <w:object w:dxaOrig="5780" w:dyaOrig="580">
          <v:shape id="_x0000_i1030" type="#_x0000_t75" style="width:288.75pt;height:29.1pt" o:ole="">
            <v:imagedata r:id="rId18" o:title=""/>
          </v:shape>
          <o:OLEObject Type="Embed" ProgID="Equation.3" ShapeID="_x0000_i1030" DrawAspect="Content" ObjectID="_1550422909" r:id="rId19"/>
        </w:objec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</w:r>
      <w:r w:rsidRPr="00F61B81">
        <w:rPr>
          <w:position w:val="-10"/>
          <w:sz w:val="18"/>
        </w:rPr>
        <w:object w:dxaOrig="1980" w:dyaOrig="279">
          <v:shape id="_x0000_i1031" type="#_x0000_t75" style="width:99.55pt;height:14.55pt" o:ole="">
            <v:imagedata r:id="rId20" o:title=""/>
          </v:shape>
          <o:OLEObject Type="Embed" ProgID="Equation.3" ShapeID="_x0000_i1031" DrawAspect="Content" ObjectID="_1550422910" r:id="rId21"/>
        </w:object>
      </w:r>
    </w:p>
    <w:p w:rsidR="00AC47B5" w:rsidRDefault="00AC47B5" w:rsidP="00AC47B5">
      <w:pPr>
        <w:rPr>
          <w:sz w:val="18"/>
        </w:rPr>
      </w:pPr>
    </w:p>
    <w:p w:rsidR="00AC47B5" w:rsidRPr="00C61AC5" w:rsidRDefault="00AC47B5" w:rsidP="00AC47B5">
      <w:pPr>
        <w:ind w:left="720"/>
        <w:rPr>
          <w:rFonts w:eastAsia="SimSun"/>
          <w:sz w:val="18"/>
          <w:lang w:eastAsia="zh-CN"/>
        </w:rPr>
      </w:pPr>
      <w:r>
        <w:rPr>
          <w:sz w:val="18"/>
        </w:rPr>
        <w:t>With 95% confidence, the mean road octane number for formulation 2 exceeds that of formulation 1 by between 2.906 and 4.474.</w:t>
      </w:r>
      <w:r w:rsidR="001577CF">
        <w:rPr>
          <w:rFonts w:eastAsia="SimSun" w:hint="eastAsia"/>
          <w:sz w:val="18"/>
          <w:lang w:eastAsia="zh-CN"/>
        </w:rPr>
        <w:t xml:space="preserve">                             </w:t>
      </w:r>
      <w:r w:rsidR="00DF2FDE">
        <w:rPr>
          <w:rFonts w:eastAsia="SimSun" w:hint="eastAsia"/>
          <w:sz w:val="18"/>
          <w:lang w:eastAsia="zh-CN"/>
        </w:rPr>
        <w:t xml:space="preserve">             </w:t>
      </w:r>
      <w:r w:rsidR="000C65B9">
        <w:rPr>
          <w:rFonts w:eastAsia="SimSun" w:hint="eastAsia"/>
          <w:sz w:val="18"/>
          <w:lang w:eastAsia="zh-CN"/>
        </w:rPr>
        <w:t xml:space="preserve"> </w:t>
      </w:r>
      <w:r w:rsidR="001577CF">
        <w:rPr>
          <w:rFonts w:eastAsia="SimSun" w:hint="eastAsia"/>
          <w:sz w:val="18"/>
          <w:lang w:eastAsia="zh-CN"/>
        </w:rPr>
        <w:t xml:space="preserve">   </w:t>
      </w:r>
      <w:r w:rsidR="001577CF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6 </w:t>
      </w:r>
      <w:r w:rsidR="00C61AC5">
        <w:rPr>
          <w:i/>
          <w:color w:val="FF0000"/>
          <w:sz w:val="18"/>
        </w:rPr>
        <w:t>for correct metho</w:t>
      </w:r>
      <w:r w:rsidR="00C61AC5">
        <w:rPr>
          <w:rFonts w:eastAsia="SimSun" w:hint="eastAsia"/>
          <w:i/>
          <w:color w:val="FF0000"/>
          <w:sz w:val="18"/>
          <w:lang w:eastAsia="zh-CN"/>
        </w:rPr>
        <w:t>d (or +3 if method only partially correct)</w:t>
      </w:r>
      <w:r w:rsidR="00C61AC5" w:rsidRPr="001D1585">
        <w:rPr>
          <w:i/>
          <w:color w:val="FF0000"/>
          <w:sz w:val="18"/>
        </w:rPr>
        <w:t xml:space="preserve">, </w:t>
      </w:r>
      <w:r w:rsidR="001577CF" w:rsidRPr="001D1585">
        <w:rPr>
          <w:i/>
          <w:color w:val="FF0000"/>
          <w:sz w:val="18"/>
        </w:rPr>
        <w:t>+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1577CF" w:rsidRPr="001D1585">
        <w:rPr>
          <w:i/>
          <w:color w:val="FF0000"/>
          <w:sz w:val="18"/>
        </w:rPr>
        <w:t>for answer</w:t>
      </w:r>
    </w:p>
    <w:p w:rsidR="00AC47B5" w:rsidRDefault="00AC47B5" w:rsidP="00AC47B5">
      <w:pPr>
        <w:rPr>
          <w:sz w:val="18"/>
        </w:rPr>
      </w:pPr>
    </w:p>
    <w:p w:rsidR="00AC47B5" w:rsidRDefault="00AC47B5" w:rsidP="00AC47B5">
      <w:pPr>
        <w:rPr>
          <w:sz w:val="18"/>
        </w:rPr>
      </w:pPr>
      <w:r>
        <w:rPr>
          <w:sz w:val="18"/>
        </w:rPr>
        <w:t xml:space="preserve">b) 1) The parameter of interest is the difference in mean road octane number, </w:t>
      </w:r>
      <w:r w:rsidRPr="00F61B81">
        <w:rPr>
          <w:position w:val="-10"/>
          <w:sz w:val="18"/>
        </w:rPr>
        <w:object w:dxaOrig="620" w:dyaOrig="279">
          <v:shape id="_x0000_i1032" type="#_x0000_t75" style="width:31.4pt;height:14.55pt" o:ole="">
            <v:imagedata r:id="rId22" o:title=""/>
          </v:shape>
          <o:OLEObject Type="Embed" ProgID="Equation.2" ShapeID="_x0000_i1032" DrawAspect="Content" ObjectID="_1550422911" r:id="rId23"/>
        </w:object>
      </w:r>
      <w:r>
        <w:rPr>
          <w:sz w:val="18"/>
        </w:rPr>
        <w:t xml:space="preserve">and </w:t>
      </w:r>
      <w:r>
        <w:rPr>
          <w:sz w:val="18"/>
        </w:rPr>
        <w:sym w:font="Symbol" w:char="F044"/>
      </w:r>
      <w:r>
        <w:rPr>
          <w:sz w:val="18"/>
          <w:vertAlign w:val="subscript"/>
        </w:rPr>
        <w:t>0</w:t>
      </w:r>
      <w:r>
        <w:rPr>
          <w:sz w:val="18"/>
        </w:rPr>
        <w:t xml:space="preserve"> = 0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  <w:t xml:space="preserve">    2)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 w:rsidRPr="00F61B81">
        <w:rPr>
          <w:position w:val="-10"/>
          <w:sz w:val="18"/>
        </w:rPr>
        <w:object w:dxaOrig="920" w:dyaOrig="279">
          <v:shape id="_x0000_i1033" type="#_x0000_t75" style="width:45.95pt;height:14.55pt" o:ole="">
            <v:imagedata r:id="rId24" o:title=""/>
          </v:shape>
          <o:OLEObject Type="Embed" ProgID="Equation.2" ShapeID="_x0000_i1033" DrawAspect="Content" ObjectID="_1550422912" r:id="rId25"/>
        </w:object>
      </w:r>
      <w:r>
        <w:rPr>
          <w:sz w:val="18"/>
        </w:rPr>
        <w:t xml:space="preserve"> or </w:t>
      </w:r>
      <w:r w:rsidRPr="00F61B81">
        <w:rPr>
          <w:position w:val="-10"/>
          <w:sz w:val="18"/>
        </w:rPr>
        <w:object w:dxaOrig="639" w:dyaOrig="279">
          <v:shape id="_x0000_i1034" type="#_x0000_t75" style="width:32.15pt;height:14.55pt" o:ole="">
            <v:imagedata r:id="rId26" o:title=""/>
          </v:shape>
          <o:OLEObject Type="Embed" ProgID="Equation.2" ShapeID="_x0000_i1034" DrawAspect="Content" ObjectID="_1550422913" r:id="rId27"/>
        </w:object>
      </w:r>
    </w:p>
    <w:p w:rsidR="00AC47B5" w:rsidRDefault="00AC47B5" w:rsidP="00AC47B5">
      <w:pPr>
        <w:ind w:firstLine="720"/>
        <w:rPr>
          <w:sz w:val="18"/>
        </w:rPr>
      </w:pPr>
      <w:r>
        <w:rPr>
          <w:sz w:val="18"/>
        </w:rPr>
        <w:t xml:space="preserve">    3)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 w:rsidRPr="00F61B81">
        <w:rPr>
          <w:position w:val="-10"/>
          <w:sz w:val="18"/>
        </w:rPr>
        <w:object w:dxaOrig="900" w:dyaOrig="279">
          <v:shape id="_x0000_i1035" type="#_x0000_t75" style="width:45.2pt;height:14.55pt" o:ole="">
            <v:imagedata r:id="rId28" o:title=""/>
          </v:shape>
          <o:OLEObject Type="Embed" ProgID="Equation.2" ShapeID="_x0000_i1035" DrawAspect="Content" ObjectID="_1550422914" r:id="rId29"/>
        </w:object>
      </w:r>
      <w:r>
        <w:rPr>
          <w:sz w:val="18"/>
        </w:rPr>
        <w:t xml:space="preserve"> or </w:t>
      </w:r>
      <w:r w:rsidRPr="00F61B81">
        <w:rPr>
          <w:position w:val="-10"/>
          <w:sz w:val="18"/>
        </w:rPr>
        <w:object w:dxaOrig="639" w:dyaOrig="279">
          <v:shape id="_x0000_i1036" type="#_x0000_t75" style="width:32.15pt;height:14.55pt" o:ole="">
            <v:imagedata r:id="rId30" o:title=""/>
          </v:shape>
          <o:OLEObject Type="Embed" ProgID="Equation.2" ShapeID="_x0000_i1036" DrawAspect="Content" ObjectID="_1550422915" r:id="rId31"/>
        </w:object>
      </w:r>
    </w:p>
    <w:p w:rsidR="00AC47B5" w:rsidRDefault="00AC47B5" w:rsidP="00AC47B5">
      <w:pPr>
        <w:ind w:firstLine="720"/>
        <w:rPr>
          <w:sz w:val="18"/>
        </w:rPr>
      </w:pPr>
      <w:r>
        <w:rPr>
          <w:sz w:val="18"/>
        </w:rPr>
        <w:t xml:space="preserve">    4) The test statistic is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1B81">
        <w:rPr>
          <w:position w:val="-58"/>
          <w:sz w:val="18"/>
        </w:rPr>
        <w:object w:dxaOrig="1520" w:dyaOrig="880">
          <v:shape id="_x0000_i1037" type="#_x0000_t75" style="width:75.85pt;height:44.45pt" o:ole="">
            <v:imagedata r:id="rId32" o:title=""/>
          </v:shape>
          <o:OLEObject Type="Embed" ProgID="Equation.2" ShapeID="_x0000_i1037" DrawAspect="Content" ObjectID="_1550422916" r:id="rId33"/>
        </w:object>
      </w:r>
      <w:r>
        <w:rPr>
          <w:sz w:val="18"/>
        </w:rPr>
        <w:tab/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  <w:t xml:space="preserve">    5)</w:t>
      </w:r>
      <w:r w:rsidRPr="0039655A">
        <w:rPr>
          <w:sz w:val="18"/>
        </w:rPr>
        <w:t xml:space="preserve"> Reject H</w:t>
      </w:r>
      <w:r w:rsidRPr="0039655A">
        <w:rPr>
          <w:sz w:val="18"/>
          <w:vertAlign w:val="subscript"/>
        </w:rPr>
        <w:t>0</w:t>
      </w:r>
      <w:r w:rsidRPr="0039655A">
        <w:rPr>
          <w:sz w:val="18"/>
        </w:rPr>
        <w:t xml:space="preserve"> if z</w:t>
      </w:r>
      <w:r w:rsidRPr="0039655A">
        <w:rPr>
          <w:sz w:val="18"/>
          <w:vertAlign w:val="subscript"/>
        </w:rPr>
        <w:t>0</w:t>
      </w:r>
      <w:r w:rsidRPr="0039655A">
        <w:rPr>
          <w:sz w:val="18"/>
        </w:rPr>
        <w:t>&lt;</w:t>
      </w:r>
      <w:r w:rsidRPr="0039655A">
        <w:rPr>
          <w:sz w:val="18"/>
        </w:rPr>
        <w:sym w:font="Symbol" w:char="F02D"/>
      </w:r>
      <w:r w:rsidRPr="0039655A">
        <w:rPr>
          <w:sz w:val="18"/>
        </w:rPr>
        <w:t>z</w:t>
      </w:r>
      <w:r w:rsidRPr="0039655A">
        <w:rPr>
          <w:sz w:val="18"/>
          <w:vertAlign w:val="subscript"/>
        </w:rPr>
        <w:sym w:font="Symbol" w:char="F061"/>
      </w:r>
      <w:r w:rsidRPr="0039655A">
        <w:rPr>
          <w:sz w:val="18"/>
        </w:rPr>
        <w:t xml:space="preserve"> = </w:t>
      </w:r>
      <w:r w:rsidRPr="0039655A">
        <w:rPr>
          <w:sz w:val="18"/>
        </w:rPr>
        <w:sym w:font="Symbol" w:char="F02D"/>
      </w:r>
      <w:r w:rsidRPr="0039655A">
        <w:rPr>
          <w:sz w:val="18"/>
        </w:rPr>
        <w:t>1.645 or z</w:t>
      </w:r>
      <w:r w:rsidRPr="0039655A">
        <w:rPr>
          <w:sz w:val="18"/>
          <w:vertAlign w:val="subscript"/>
        </w:rPr>
        <w:t>0</w:t>
      </w:r>
      <w:r w:rsidRPr="0039655A">
        <w:rPr>
          <w:sz w:val="18"/>
        </w:rPr>
        <w:t>&gt; z</w:t>
      </w:r>
      <w:r w:rsidRPr="0039655A">
        <w:rPr>
          <w:sz w:val="18"/>
          <w:vertAlign w:val="subscript"/>
        </w:rPr>
        <w:sym w:font="Symbol" w:char="F061"/>
      </w:r>
      <w:r w:rsidRPr="0039655A">
        <w:rPr>
          <w:sz w:val="18"/>
        </w:rPr>
        <w:t xml:space="preserve">  = 1.645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  <w:t xml:space="preserve">    6) </w:t>
      </w:r>
      <w:r w:rsidRPr="00F61B81">
        <w:rPr>
          <w:position w:val="-10"/>
          <w:sz w:val="18"/>
        </w:rPr>
        <w:object w:dxaOrig="400" w:dyaOrig="279">
          <v:shape id="_x0000_i1038" type="#_x0000_t75" style="width:19.9pt;height:14.55pt" o:ole="">
            <v:imagedata r:id="rId8" o:title=""/>
          </v:shape>
          <o:OLEObject Type="Embed" ProgID="Equation.2" ShapeID="_x0000_i1038" DrawAspect="Content" ObjectID="_1550422917" r:id="rId34"/>
        </w:object>
      </w:r>
      <w:r>
        <w:rPr>
          <w:sz w:val="18"/>
        </w:rPr>
        <w:t xml:space="preserve">88.85   </w:t>
      </w:r>
      <w:r w:rsidRPr="00F61B81">
        <w:rPr>
          <w:position w:val="-10"/>
          <w:sz w:val="18"/>
        </w:rPr>
        <w:object w:dxaOrig="420" w:dyaOrig="279">
          <v:shape id="_x0000_i1039" type="#_x0000_t75" style="width:20.7pt;height:14.55pt" o:ole="">
            <v:imagedata r:id="rId10" o:title=""/>
          </v:shape>
          <o:OLEObject Type="Embed" ProgID="Equation.2" ShapeID="_x0000_i1039" DrawAspect="Content" ObjectID="_1550422918" r:id="rId35"/>
        </w:object>
      </w:r>
      <w:r>
        <w:rPr>
          <w:sz w:val="18"/>
        </w:rPr>
        <w:t>92.54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</w:r>
      <w:r w:rsidRPr="00F61B81">
        <w:rPr>
          <w:position w:val="-10"/>
          <w:sz w:val="18"/>
        </w:rPr>
        <w:object w:dxaOrig="440" w:dyaOrig="340">
          <v:shape id="_x0000_i1040" type="#_x0000_t75" style="width:21.45pt;height:16.85pt" o:ole="">
            <v:imagedata r:id="rId12" o:title=""/>
          </v:shape>
          <o:OLEObject Type="Embed" ProgID="Equation.2" ShapeID="_x0000_i1040" DrawAspect="Content" ObjectID="_1550422919" r:id="rId36"/>
        </w:object>
      </w:r>
      <w:r>
        <w:rPr>
          <w:sz w:val="18"/>
        </w:rPr>
        <w:t xml:space="preserve">1.5    </w:t>
      </w:r>
      <w:r w:rsidRPr="00F61B81">
        <w:rPr>
          <w:position w:val="-10"/>
          <w:sz w:val="18"/>
        </w:rPr>
        <w:object w:dxaOrig="440" w:dyaOrig="340">
          <v:shape id="_x0000_i1041" type="#_x0000_t75" style="width:21.45pt;height:16.85pt" o:ole="">
            <v:imagedata r:id="rId14" o:title=""/>
          </v:shape>
          <o:OLEObject Type="Embed" ProgID="Equation.2" ShapeID="_x0000_i1041" DrawAspect="Content" ObjectID="_1550422920" r:id="rId37"/>
        </w:object>
      </w:r>
      <w:r>
        <w:rPr>
          <w:sz w:val="18"/>
        </w:rPr>
        <w:t>1.2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  <w:t xml:space="preserve">          n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15      n</w:t>
      </w:r>
      <w:r>
        <w:rPr>
          <w:sz w:val="18"/>
          <w:vertAlign w:val="subscript"/>
        </w:rPr>
        <w:t xml:space="preserve">2 </w:t>
      </w:r>
      <w:r>
        <w:rPr>
          <w:sz w:val="18"/>
        </w:rPr>
        <w:t xml:space="preserve"> = 20</w:t>
      </w:r>
    </w:p>
    <w:p w:rsidR="00AC47B5" w:rsidRDefault="00AC47B5" w:rsidP="00AC47B5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1B81">
        <w:rPr>
          <w:position w:val="-50"/>
          <w:sz w:val="18"/>
        </w:rPr>
        <w:object w:dxaOrig="2540" w:dyaOrig="800">
          <v:shape id="_x0000_i1042" type="#_x0000_t75" style="width:127.15pt;height:39.85pt" o:ole="">
            <v:imagedata r:id="rId38" o:title=""/>
          </v:shape>
          <o:OLEObject Type="Embed" ProgID="Equation.3" ShapeID="_x0000_i1042" DrawAspect="Content" ObjectID="_1550422921" r:id="rId39"/>
        </w:object>
      </w:r>
    </w:p>
    <w:p w:rsidR="00AC47B5" w:rsidRPr="00AB704A" w:rsidRDefault="00AC47B5" w:rsidP="00AC47B5">
      <w:pPr>
        <w:pStyle w:val="20"/>
        <w:rPr>
          <w:sz w:val="18"/>
          <w:szCs w:val="18"/>
        </w:rPr>
      </w:pPr>
      <w:r w:rsidRPr="00AB704A">
        <w:rPr>
          <w:sz w:val="18"/>
          <w:szCs w:val="18"/>
        </w:rPr>
        <w:tab/>
        <w:t xml:space="preserve">      7) P-value =</w:t>
      </w:r>
      <w:r w:rsidRPr="00AB704A">
        <w:rPr>
          <w:position w:val="-8"/>
          <w:sz w:val="18"/>
          <w:szCs w:val="18"/>
        </w:rPr>
        <w:object w:dxaOrig="1340" w:dyaOrig="260">
          <v:shape id="_x0000_i1043" type="#_x0000_t75" style="width:67.4pt;height:13pt" o:ole="">
            <v:imagedata r:id="rId40" o:title=""/>
          </v:shape>
          <o:OLEObject Type="Embed" ProgID="Equation.3" ShapeID="_x0000_i1043" DrawAspect="Content" ObjectID="_1550422922" r:id="rId41"/>
        </w:object>
      </w:r>
      <w:r w:rsidRPr="00AB704A">
        <w:rPr>
          <w:sz w:val="18"/>
          <w:szCs w:val="18"/>
        </w:rPr>
        <w:t xml:space="preserve">. </w:t>
      </w:r>
    </w:p>
    <w:p w:rsidR="001577CF" w:rsidRDefault="00AC47B5" w:rsidP="00AB704A">
      <w:pPr>
        <w:pStyle w:val="20"/>
        <w:ind w:left="720"/>
        <w:rPr>
          <w:rFonts w:eastAsia="SimSun"/>
          <w:sz w:val="18"/>
          <w:lang w:eastAsia="zh-CN"/>
        </w:rPr>
      </w:pPr>
      <w:r w:rsidRPr="00AB704A">
        <w:rPr>
          <w:sz w:val="18"/>
          <w:szCs w:val="18"/>
        </w:rPr>
        <w:t xml:space="preserve">Because the P-value &lt;0.05, reject the null hypothesis and conclude the mean road octane number for formulation 2 is significantly different from that of formulation 1 at </w:t>
      </w:r>
      <w:r w:rsidRPr="00AB704A">
        <w:rPr>
          <w:sz w:val="18"/>
          <w:szCs w:val="18"/>
        </w:rPr>
        <w:sym w:font="Symbol" w:char="F061"/>
      </w:r>
      <w:r w:rsidRPr="00AB704A">
        <w:rPr>
          <w:sz w:val="18"/>
          <w:szCs w:val="18"/>
        </w:rPr>
        <w:t xml:space="preserve"> = 0.05.</w:t>
      </w:r>
      <w:r w:rsidR="001577CF">
        <w:rPr>
          <w:rFonts w:eastAsia="SimSun" w:hint="eastAsia"/>
          <w:sz w:val="18"/>
          <w:lang w:eastAsia="zh-CN"/>
        </w:rPr>
        <w:t xml:space="preserve">       </w:t>
      </w:r>
    </w:p>
    <w:p w:rsidR="00D16F94" w:rsidRPr="00AB704A" w:rsidRDefault="001577CF" w:rsidP="00AB704A">
      <w:pPr>
        <w:pStyle w:val="20"/>
        <w:ind w:left="720"/>
        <w:rPr>
          <w:rFonts w:eastAsia="SimSun"/>
          <w:sz w:val="18"/>
          <w:szCs w:val="18"/>
          <w:lang w:eastAsia="zh-CN"/>
        </w:rPr>
      </w:pPr>
      <w:r>
        <w:rPr>
          <w:rFonts w:eastAsia="SimSun" w:hint="eastAsia"/>
          <w:sz w:val="18"/>
          <w:lang w:eastAsia="zh-CN"/>
        </w:rPr>
        <w:t xml:space="preserve">                                                           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6 </w:t>
      </w:r>
      <w:r w:rsidRPr="001D1585">
        <w:rPr>
          <w:i/>
          <w:color w:val="FF0000"/>
          <w:sz w:val="18"/>
        </w:rPr>
        <w:t>for correct method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 (or +3 if method only partially correct)</w:t>
      </w:r>
      <w:r w:rsidRPr="001D1585">
        <w:rPr>
          <w:i/>
          <w:color w:val="FF0000"/>
          <w:sz w:val="18"/>
        </w:rPr>
        <w:t>, +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Pr="001D1585">
        <w:rPr>
          <w:i/>
          <w:color w:val="FF0000"/>
          <w:sz w:val="18"/>
        </w:rPr>
        <w:t>for answer</w:t>
      </w:r>
    </w:p>
    <w:p w:rsidR="00AC47B5" w:rsidRDefault="00AC47B5" w:rsidP="000A7CC1">
      <w:pPr>
        <w:rPr>
          <w:rFonts w:eastAsia="SimSun"/>
          <w:sz w:val="18"/>
          <w:lang w:eastAsia="zh-CN"/>
        </w:rPr>
      </w:pPr>
    </w:p>
    <w:p w:rsidR="00AC47B5" w:rsidRPr="00772E66" w:rsidRDefault="00AC47B5" w:rsidP="00AC47B5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5-26</w:t>
      </w:r>
      <w:r w:rsidR="00B754D6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284CA6" w:rsidRDefault="00284CA6" w:rsidP="00284CA6">
      <w:pPr>
        <w:rPr>
          <w:sz w:val="18"/>
        </w:rPr>
      </w:pPr>
      <w:r>
        <w:rPr>
          <w:sz w:val="18"/>
        </w:rPr>
        <w:t xml:space="preserve">a) 1) The parameter of interest is the difference in mean melting point, </w:t>
      </w:r>
      <w:r w:rsidRPr="00F61B81">
        <w:rPr>
          <w:position w:val="-10"/>
          <w:sz w:val="18"/>
        </w:rPr>
        <w:object w:dxaOrig="620" w:dyaOrig="279">
          <v:shape id="_x0000_i1044" type="#_x0000_t75" style="width:31.4pt;height:14.55pt" o:ole="">
            <v:imagedata r:id="rId42" o:title=""/>
          </v:shape>
          <o:OLEObject Type="Embed" ProgID="Equation.2" ShapeID="_x0000_i1044" DrawAspect="Content" ObjectID="_1550422923" r:id="rId43"/>
        </w:object>
      </w:r>
    </w:p>
    <w:p w:rsidR="00284CA6" w:rsidRDefault="00284CA6" w:rsidP="00284CA6">
      <w:pPr>
        <w:rPr>
          <w:sz w:val="18"/>
        </w:rPr>
      </w:pPr>
      <w:r>
        <w:rPr>
          <w:sz w:val="18"/>
        </w:rPr>
        <w:tab/>
        <w:t xml:space="preserve">    2) 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 w:rsidRPr="00F61B81">
        <w:rPr>
          <w:position w:val="-10"/>
          <w:sz w:val="18"/>
        </w:rPr>
        <w:object w:dxaOrig="920" w:dyaOrig="279">
          <v:shape id="_x0000_i1045" type="#_x0000_t75" style="width:45.95pt;height:14.55pt" o:ole="">
            <v:imagedata r:id="rId44" o:title=""/>
          </v:shape>
          <o:OLEObject Type="Embed" ProgID="Equation.2" ShapeID="_x0000_i1045" DrawAspect="Content" ObjectID="_1550422924" r:id="rId45"/>
        </w:object>
      </w:r>
      <w:r>
        <w:rPr>
          <w:sz w:val="18"/>
        </w:rPr>
        <w:t xml:space="preserve"> or </w:t>
      </w:r>
      <w:r w:rsidRPr="00F61B81">
        <w:rPr>
          <w:position w:val="-10"/>
          <w:sz w:val="18"/>
        </w:rPr>
        <w:object w:dxaOrig="639" w:dyaOrig="279">
          <v:shape id="_x0000_i1046" type="#_x0000_t75" style="width:32.15pt;height:14.55pt" o:ole="">
            <v:imagedata r:id="rId46" o:title=""/>
          </v:shape>
          <o:OLEObject Type="Embed" ProgID="Equation.2" ShapeID="_x0000_i1046" DrawAspect="Content" ObjectID="_1550422925" r:id="rId47"/>
        </w:object>
      </w:r>
    </w:p>
    <w:p w:rsidR="00284CA6" w:rsidRDefault="00284CA6" w:rsidP="00284CA6">
      <w:pPr>
        <w:rPr>
          <w:sz w:val="18"/>
        </w:rPr>
      </w:pPr>
      <w:r>
        <w:rPr>
          <w:sz w:val="18"/>
        </w:rPr>
        <w:tab/>
        <w:t xml:space="preserve">    3)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 w:rsidRPr="00F61B81">
        <w:rPr>
          <w:position w:val="-10"/>
          <w:sz w:val="18"/>
        </w:rPr>
        <w:object w:dxaOrig="920" w:dyaOrig="279">
          <v:shape id="_x0000_i1047" type="#_x0000_t75" style="width:45.95pt;height:14.55pt" o:ole="">
            <v:imagedata r:id="rId48" o:title=""/>
          </v:shape>
          <o:OLEObject Type="Embed" ProgID="Equation.2" ShapeID="_x0000_i1047" DrawAspect="Content" ObjectID="_1550422926" r:id="rId49"/>
        </w:object>
      </w:r>
      <w:r>
        <w:rPr>
          <w:sz w:val="18"/>
        </w:rPr>
        <w:t xml:space="preserve"> or </w:t>
      </w:r>
      <w:r w:rsidRPr="00F61B81">
        <w:rPr>
          <w:position w:val="-10"/>
          <w:sz w:val="18"/>
        </w:rPr>
        <w:object w:dxaOrig="639" w:dyaOrig="279">
          <v:shape id="_x0000_i1048" type="#_x0000_t75" style="width:32.15pt;height:14.55pt" o:ole="">
            <v:imagedata r:id="rId50" o:title=""/>
          </v:shape>
          <o:OLEObject Type="Embed" ProgID="Equation.2" ShapeID="_x0000_i1048" DrawAspect="Content" ObjectID="_1550422927" r:id="rId51"/>
        </w:object>
      </w:r>
    </w:p>
    <w:p w:rsidR="00284CA6" w:rsidRDefault="00284CA6" w:rsidP="00284CA6">
      <w:pPr>
        <w:rPr>
          <w:sz w:val="18"/>
        </w:rPr>
      </w:pPr>
      <w:r>
        <w:rPr>
          <w:sz w:val="18"/>
        </w:rPr>
        <w:t xml:space="preserve">                    4) The test statistic is</w:t>
      </w:r>
    </w:p>
    <w:p w:rsidR="00284CA6" w:rsidRDefault="00284CA6" w:rsidP="00284CA6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1B81">
        <w:rPr>
          <w:position w:val="-54"/>
          <w:sz w:val="18"/>
        </w:rPr>
        <w:object w:dxaOrig="1500" w:dyaOrig="840">
          <v:shape id="_x0000_i1049" type="#_x0000_t75" style="width:75.05pt;height:42.15pt" o:ole="">
            <v:imagedata r:id="rId52" o:title=""/>
          </v:shape>
          <o:OLEObject Type="Embed" ProgID="Equation.2" ShapeID="_x0000_i1049" DrawAspect="Content" ObjectID="_1550422928" r:id="rId53"/>
        </w:object>
      </w:r>
      <w:r>
        <w:rPr>
          <w:sz w:val="18"/>
        </w:rPr>
        <w:tab/>
      </w:r>
    </w:p>
    <w:p w:rsidR="00284CA6" w:rsidRDefault="00284CA6" w:rsidP="00284CA6">
      <w:pPr>
        <w:rPr>
          <w:sz w:val="18"/>
        </w:rPr>
      </w:pPr>
      <w:r>
        <w:rPr>
          <w:sz w:val="18"/>
        </w:rPr>
        <w:tab/>
        <w:t xml:space="preserve">    5) Reject the null hypothesis if t</w:t>
      </w:r>
      <w:r>
        <w:rPr>
          <w:sz w:val="18"/>
          <w:vertAlign w:val="subscript"/>
        </w:rPr>
        <w:t>0</w:t>
      </w:r>
      <w:r>
        <w:rPr>
          <w:sz w:val="18"/>
        </w:rPr>
        <w:t>&lt;</w:t>
      </w:r>
      <w:r w:rsidRPr="00F61B81">
        <w:rPr>
          <w:position w:val="-12"/>
          <w:sz w:val="18"/>
        </w:rPr>
        <w:object w:dxaOrig="1060" w:dyaOrig="300">
          <v:shape id="_x0000_i1050" type="#_x0000_t75" style="width:52.85pt;height:15.3pt" o:ole="">
            <v:imagedata r:id="rId54" o:title=""/>
          </v:shape>
          <o:OLEObject Type="Embed" ProgID="Equation.2" ShapeID="_x0000_i1050" DrawAspect="Content" ObjectID="_1550422929" r:id="rId55"/>
        </w:object>
      </w:r>
      <w:r>
        <w:rPr>
          <w:sz w:val="18"/>
        </w:rPr>
        <w:t xml:space="preserve">where </w:t>
      </w:r>
      <w:r>
        <w:rPr>
          <w:sz w:val="18"/>
        </w:rPr>
        <w:sym w:font="Symbol" w:char="F02D"/>
      </w:r>
      <w:r w:rsidRPr="00F61B81">
        <w:rPr>
          <w:position w:val="-12"/>
          <w:sz w:val="18"/>
        </w:rPr>
        <w:object w:dxaOrig="639" w:dyaOrig="300">
          <v:shape id="_x0000_i1051" type="#_x0000_t75" style="width:32.15pt;height:15.3pt" o:ole="">
            <v:imagedata r:id="rId56" o:title=""/>
          </v:shape>
          <o:OLEObject Type="Embed" ProgID="Equation.3" ShapeID="_x0000_i1051" DrawAspect="Content" ObjectID="_1550422930" r:id="rId57"/>
        </w:object>
      </w:r>
      <w:r>
        <w:rPr>
          <w:sz w:val="18"/>
        </w:rPr>
        <w:t xml:space="preserve">= </w:t>
      </w:r>
      <w:r>
        <w:rPr>
          <w:sz w:val="18"/>
        </w:rPr>
        <w:sym w:font="Symbol" w:char="F02D"/>
      </w:r>
      <w:r>
        <w:rPr>
          <w:sz w:val="18"/>
        </w:rPr>
        <w:t>2.021 or t</w:t>
      </w:r>
      <w:r>
        <w:rPr>
          <w:sz w:val="18"/>
          <w:vertAlign w:val="subscript"/>
        </w:rPr>
        <w:t>0</w:t>
      </w:r>
      <w:r>
        <w:rPr>
          <w:sz w:val="18"/>
        </w:rPr>
        <w:t>&gt;</w:t>
      </w:r>
      <w:r w:rsidRPr="00F61B81">
        <w:rPr>
          <w:position w:val="-12"/>
          <w:sz w:val="18"/>
        </w:rPr>
        <w:object w:dxaOrig="940" w:dyaOrig="300">
          <v:shape id="_x0000_i1052" type="#_x0000_t75" style="width:46.7pt;height:15.3pt" o:ole="">
            <v:imagedata r:id="rId58" o:title=""/>
          </v:shape>
          <o:OLEObject Type="Embed" ProgID="Equation.2" ShapeID="_x0000_i1052" DrawAspect="Content" ObjectID="_1550422931" r:id="rId59"/>
        </w:object>
      </w:r>
      <w:r>
        <w:rPr>
          <w:sz w:val="18"/>
        </w:rPr>
        <w:t xml:space="preserve"> where </w:t>
      </w:r>
      <w:r>
        <w:rPr>
          <w:sz w:val="18"/>
        </w:rPr>
        <w:tab/>
      </w:r>
      <w:r>
        <w:rPr>
          <w:sz w:val="18"/>
        </w:rPr>
        <w:tab/>
      </w:r>
      <w:r w:rsidRPr="00F61B81">
        <w:rPr>
          <w:position w:val="-12"/>
          <w:sz w:val="18"/>
        </w:rPr>
        <w:object w:dxaOrig="639" w:dyaOrig="300">
          <v:shape id="_x0000_i1053" type="#_x0000_t75" style="width:32.15pt;height:15.3pt" o:ole="">
            <v:imagedata r:id="rId56" o:title=""/>
          </v:shape>
          <o:OLEObject Type="Embed" ProgID="Equation.3" ShapeID="_x0000_i1053" DrawAspect="Content" ObjectID="_1550422932" r:id="rId60"/>
        </w:object>
      </w:r>
      <w:r>
        <w:rPr>
          <w:sz w:val="18"/>
        </w:rPr>
        <w:t>= 2.021</w:t>
      </w:r>
    </w:p>
    <w:p w:rsidR="00284CA6" w:rsidRDefault="00284CA6" w:rsidP="00284CA6">
      <w:pPr>
        <w:rPr>
          <w:sz w:val="18"/>
        </w:rPr>
      </w:pPr>
      <w:r>
        <w:rPr>
          <w:sz w:val="18"/>
        </w:rPr>
        <w:tab/>
        <w:t xml:space="preserve">    6)</w:t>
      </w:r>
      <w:r w:rsidRPr="00F61B81">
        <w:rPr>
          <w:position w:val="-10"/>
          <w:sz w:val="18"/>
        </w:rPr>
        <w:object w:dxaOrig="400" w:dyaOrig="279">
          <v:shape id="_x0000_i1054" type="#_x0000_t75" style="width:19.9pt;height:14.55pt" o:ole="">
            <v:imagedata r:id="rId8" o:title=""/>
          </v:shape>
          <o:OLEObject Type="Embed" ProgID="Equation.2" ShapeID="_x0000_i1054" DrawAspect="Content" ObjectID="_1550422933" r:id="rId61"/>
        </w:object>
      </w:r>
      <w:r>
        <w:rPr>
          <w:sz w:val="18"/>
        </w:rPr>
        <w:t xml:space="preserve">420.48       </w:t>
      </w:r>
      <w:r w:rsidRPr="00F61B81">
        <w:rPr>
          <w:position w:val="-10"/>
          <w:sz w:val="18"/>
        </w:rPr>
        <w:object w:dxaOrig="420" w:dyaOrig="279">
          <v:shape id="_x0000_i1055" type="#_x0000_t75" style="width:20.7pt;height:14.55pt" o:ole="">
            <v:imagedata r:id="rId10" o:title=""/>
          </v:shape>
          <o:OLEObject Type="Embed" ProgID="Equation.2" ShapeID="_x0000_i1055" DrawAspect="Content" ObjectID="_1550422934" r:id="rId62"/>
        </w:object>
      </w:r>
      <w:r>
        <w:rPr>
          <w:sz w:val="18"/>
        </w:rPr>
        <w:t xml:space="preserve">425, </w:t>
      </w:r>
      <w:r>
        <w:rPr>
          <w:sz w:val="18"/>
        </w:rPr>
        <w:tab/>
      </w:r>
      <w:r>
        <w:rPr>
          <w:sz w:val="18"/>
        </w:rPr>
        <w:sym w:font="Symbol" w:char="F044"/>
      </w:r>
      <w:r>
        <w:rPr>
          <w:sz w:val="18"/>
          <w:vertAlign w:val="subscript"/>
        </w:rPr>
        <w:t>0</w:t>
      </w:r>
      <w:r>
        <w:rPr>
          <w:sz w:val="18"/>
        </w:rPr>
        <w:t xml:space="preserve"> =  0</w:t>
      </w:r>
      <w:r>
        <w:rPr>
          <w:sz w:val="18"/>
        </w:rPr>
        <w:tab/>
      </w:r>
      <w:r w:rsidRPr="00F61B81">
        <w:rPr>
          <w:position w:val="-26"/>
          <w:sz w:val="18"/>
        </w:rPr>
        <w:object w:dxaOrig="2180" w:dyaOrig="660">
          <v:shape id="_x0000_i1056" type="#_x0000_t75" style="width:108.75pt;height:32.95pt" o:ole="">
            <v:imagedata r:id="rId63" o:title=""/>
          </v:shape>
          <o:OLEObject Type="Embed" ProgID="Equation.2" ShapeID="_x0000_i1056" DrawAspect="Content" ObjectID="_1550422935" r:id="rId64"/>
        </w:object>
      </w:r>
    </w:p>
    <w:p w:rsidR="00284CA6" w:rsidRDefault="00284CA6" w:rsidP="00284CA6">
      <w:pPr>
        <w:rPr>
          <w:sz w:val="18"/>
        </w:rPr>
      </w:pPr>
      <w:r>
        <w:rPr>
          <w:sz w:val="18"/>
        </w:rPr>
        <w:tab/>
        <w:t xml:space="preserve">        s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2.34            s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2.5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1B81">
        <w:rPr>
          <w:position w:val="-22"/>
          <w:sz w:val="18"/>
        </w:rPr>
        <w:object w:dxaOrig="2460" w:dyaOrig="620">
          <v:shape id="_x0000_i1057" type="#_x0000_t75" style="width:123.3pt;height:31.4pt" o:ole="">
            <v:imagedata r:id="rId65" o:title=""/>
          </v:shape>
          <o:OLEObject Type="Embed" ProgID="Equation.3" ShapeID="_x0000_i1057" DrawAspect="Content" ObjectID="_1550422936" r:id="rId66"/>
        </w:object>
      </w:r>
    </w:p>
    <w:p w:rsidR="00284CA6" w:rsidRDefault="00284CA6" w:rsidP="00284CA6">
      <w:pPr>
        <w:rPr>
          <w:sz w:val="18"/>
        </w:rPr>
      </w:pPr>
      <w:r>
        <w:rPr>
          <w:sz w:val="18"/>
        </w:rPr>
        <w:tab/>
        <w:t xml:space="preserve">         n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21               n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21</w:t>
      </w:r>
    </w:p>
    <w:p w:rsidR="00284CA6" w:rsidRDefault="00284CA6" w:rsidP="00284CA6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1B81">
        <w:rPr>
          <w:position w:val="-50"/>
          <w:sz w:val="18"/>
        </w:rPr>
        <w:object w:dxaOrig="2400" w:dyaOrig="800">
          <v:shape id="_x0000_i1058" type="#_x0000_t75" style="width:120.25pt;height:39.85pt" o:ole="">
            <v:imagedata r:id="rId67" o:title=""/>
          </v:shape>
          <o:OLEObject Type="Embed" ProgID="Equation.3" ShapeID="_x0000_i1058" DrawAspect="Content" ObjectID="_1550422937" r:id="rId68"/>
        </w:object>
      </w:r>
    </w:p>
    <w:p w:rsidR="00284CA6" w:rsidRDefault="00284CA6" w:rsidP="00284CA6">
      <w:pPr>
        <w:rPr>
          <w:sz w:val="18"/>
        </w:rPr>
      </w:pPr>
    </w:p>
    <w:p w:rsidR="00284CA6" w:rsidRPr="001577CF" w:rsidRDefault="00284CA6" w:rsidP="00284CA6">
      <w:pPr>
        <w:ind w:left="720"/>
        <w:rPr>
          <w:rFonts w:eastAsia="SimSun"/>
          <w:sz w:val="18"/>
          <w:lang w:eastAsia="zh-CN"/>
        </w:rPr>
      </w:pPr>
      <w:r>
        <w:rPr>
          <w:sz w:val="18"/>
        </w:rPr>
        <w:t xml:space="preserve">7) Because </w:t>
      </w:r>
      <w:r>
        <w:rPr>
          <w:sz w:val="18"/>
        </w:rPr>
        <w:sym w:font="Symbol" w:char="F02D"/>
      </w:r>
      <w:r>
        <w:rPr>
          <w:sz w:val="18"/>
        </w:rPr>
        <w:t>5.99 &lt;</w:t>
      </w:r>
      <w:r>
        <w:rPr>
          <w:sz w:val="18"/>
        </w:rPr>
        <w:sym w:font="Symbol" w:char="F02D"/>
      </w:r>
      <w:r>
        <w:rPr>
          <w:sz w:val="18"/>
        </w:rPr>
        <w:t xml:space="preserve">2.021 reject the null hypothesis and conclude that alloys do not have the same melting point at </w:t>
      </w:r>
      <w:r>
        <w:rPr>
          <w:sz w:val="18"/>
        </w:rPr>
        <w:sym w:font="Symbol" w:char="F061"/>
      </w:r>
      <w:r>
        <w:rPr>
          <w:sz w:val="18"/>
        </w:rPr>
        <w:t xml:space="preserve"> = 0.05</w:t>
      </w:r>
      <w:r w:rsidR="001577CF">
        <w:rPr>
          <w:rFonts w:eastAsia="SimSun" w:hint="eastAsia"/>
          <w:sz w:val="18"/>
          <w:lang w:eastAsia="zh-CN"/>
        </w:rPr>
        <w:t xml:space="preserve">                                                             </w:t>
      </w:r>
      <w:r w:rsidR="001577CF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8 </w:t>
      </w:r>
      <w:r w:rsidR="001577CF" w:rsidRPr="001D1585">
        <w:rPr>
          <w:i/>
          <w:color w:val="FF0000"/>
          <w:sz w:val="18"/>
        </w:rPr>
        <w:t>for correct method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(or +</w:t>
      </w:r>
      <w:r w:rsidR="00B33B82">
        <w:rPr>
          <w:rFonts w:eastAsia="SimSun" w:hint="eastAsia"/>
          <w:i/>
          <w:color w:val="FF0000"/>
          <w:sz w:val="18"/>
          <w:lang w:eastAsia="zh-CN"/>
        </w:rPr>
        <w:t>4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if method only partially correct),</w:t>
      </w:r>
      <w:r w:rsidR="001577CF" w:rsidRPr="001D1585">
        <w:rPr>
          <w:i/>
          <w:color w:val="FF0000"/>
          <w:sz w:val="18"/>
        </w:rPr>
        <w:t>+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1577CF" w:rsidRPr="001D1585">
        <w:rPr>
          <w:i/>
          <w:color w:val="FF0000"/>
          <w:sz w:val="18"/>
        </w:rPr>
        <w:t>for answer</w:t>
      </w:r>
    </w:p>
    <w:p w:rsidR="00284CA6" w:rsidRDefault="00284CA6" w:rsidP="00284CA6">
      <w:pPr>
        <w:rPr>
          <w:sz w:val="18"/>
        </w:rPr>
      </w:pPr>
    </w:p>
    <w:p w:rsidR="00AC47B5" w:rsidRPr="001577CF" w:rsidRDefault="00284CA6" w:rsidP="00284CA6">
      <w:pPr>
        <w:rPr>
          <w:rFonts w:eastAsia="SimSun"/>
          <w:sz w:val="18"/>
          <w:lang w:eastAsia="zh-CN"/>
        </w:rPr>
      </w:pPr>
      <w:r>
        <w:rPr>
          <w:sz w:val="18"/>
        </w:rPr>
        <w:t>b) P-value = 2P(t &lt; -5.99), thus P-value &lt; 0.0010</w:t>
      </w:r>
      <w:r w:rsidR="001577CF">
        <w:rPr>
          <w:rFonts w:eastAsia="SimSun" w:hint="eastAsia"/>
          <w:sz w:val="18"/>
          <w:lang w:eastAsia="zh-CN"/>
        </w:rPr>
        <w:t xml:space="preserve">      </w:t>
      </w:r>
      <w:r w:rsidR="001577CF" w:rsidRPr="001D1585">
        <w:rPr>
          <w:i/>
          <w:color w:val="FF0000"/>
          <w:sz w:val="18"/>
        </w:rPr>
        <w:t>+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8 </w:t>
      </w:r>
      <w:r w:rsidR="001577CF" w:rsidRPr="001D1585">
        <w:rPr>
          <w:i/>
          <w:color w:val="FF0000"/>
          <w:sz w:val="18"/>
        </w:rPr>
        <w:t>for answer</w:t>
      </w:r>
    </w:p>
    <w:p w:rsidR="00AC47B5" w:rsidRDefault="00AC47B5" w:rsidP="00AC47B5">
      <w:pPr>
        <w:rPr>
          <w:rFonts w:eastAsia="SimSun"/>
          <w:sz w:val="18"/>
          <w:lang w:eastAsia="zh-CN"/>
        </w:rPr>
      </w:pPr>
    </w:p>
    <w:p w:rsidR="00AC47B5" w:rsidRDefault="00AC47B5" w:rsidP="00AC47B5">
      <w:pPr>
        <w:rPr>
          <w:rFonts w:eastAsia="SimSun"/>
          <w:sz w:val="18"/>
          <w:lang w:eastAsia="zh-CN"/>
        </w:rPr>
      </w:pPr>
    </w:p>
    <w:p w:rsidR="00AC47B5" w:rsidRPr="00772E66" w:rsidRDefault="00AC47B5" w:rsidP="00AC47B5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5-40</w:t>
      </w:r>
      <w:r w:rsidR="00B754D6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4E03B6" w:rsidRDefault="004E03B6" w:rsidP="004E03B6">
      <w:pPr>
        <w:rPr>
          <w:sz w:val="18"/>
        </w:rPr>
      </w:pPr>
      <w:r w:rsidRPr="00F61B81">
        <w:rPr>
          <w:position w:val="-4"/>
          <w:sz w:val="18"/>
        </w:rPr>
        <w:object w:dxaOrig="180" w:dyaOrig="260">
          <v:shape id="_x0000_i1059" type="#_x0000_t75" style="width:9.2pt;height:13pt" o:ole="">
            <v:imagedata r:id="rId69" o:title=""/>
          </v:shape>
          <o:OLEObject Type="Embed" ProgID="Equation.2" ShapeID="_x0000_i1059" DrawAspect="Content" ObjectID="_1550422938" r:id="rId70"/>
        </w:object>
      </w:r>
      <w:r>
        <w:rPr>
          <w:sz w:val="18"/>
        </w:rPr>
        <w:t>= 868.375   s</w:t>
      </w:r>
      <w:r>
        <w:rPr>
          <w:sz w:val="18"/>
          <w:vertAlign w:val="subscript"/>
        </w:rPr>
        <w:t>d</w:t>
      </w:r>
      <w:r>
        <w:rPr>
          <w:sz w:val="18"/>
        </w:rPr>
        <w:t xml:space="preserve"> = 1290, n = 8 where d</w:t>
      </w:r>
      <w:r>
        <w:rPr>
          <w:sz w:val="18"/>
          <w:vertAlign w:val="subscript"/>
        </w:rPr>
        <w:t>i</w:t>
      </w:r>
      <w:r>
        <w:rPr>
          <w:sz w:val="18"/>
        </w:rPr>
        <w:t xml:space="preserve"> = brand 1 - brand 2</w:t>
      </w:r>
    </w:p>
    <w:p w:rsidR="004E03B6" w:rsidRDefault="004E03B6" w:rsidP="004E03B6">
      <w:pPr>
        <w:rPr>
          <w:sz w:val="18"/>
        </w:rPr>
      </w:pPr>
      <w:r>
        <w:rPr>
          <w:sz w:val="18"/>
        </w:rPr>
        <w:tab/>
        <w:t xml:space="preserve"> 99% confidence interval:</w:t>
      </w:r>
    </w:p>
    <w:p w:rsidR="004E03B6" w:rsidRDefault="004E03B6" w:rsidP="004E03B6">
      <w:pPr>
        <w:rPr>
          <w:sz w:val="18"/>
        </w:rPr>
      </w:pPr>
      <w:r>
        <w:rPr>
          <w:sz w:val="18"/>
        </w:rPr>
        <w:tab/>
      </w:r>
      <w:r w:rsidRPr="00F61B81">
        <w:rPr>
          <w:position w:val="-26"/>
          <w:sz w:val="18"/>
        </w:rPr>
        <w:object w:dxaOrig="3260" w:dyaOrig="600">
          <v:shape id="_x0000_i1060" type="#_x0000_t75" style="width:163.15pt;height:29.85pt" o:ole="">
            <v:imagedata r:id="rId71" o:title=""/>
          </v:shape>
          <o:OLEObject Type="Embed" ProgID="Equation.2" ShapeID="_x0000_i1060" DrawAspect="Content" ObjectID="_1550422939" r:id="rId72"/>
        </w:object>
      </w:r>
    </w:p>
    <w:p w:rsidR="004E03B6" w:rsidRDefault="004E03B6" w:rsidP="004E03B6">
      <w:pPr>
        <w:rPr>
          <w:sz w:val="18"/>
        </w:rPr>
      </w:pPr>
      <w:r>
        <w:rPr>
          <w:sz w:val="18"/>
        </w:rPr>
        <w:tab/>
      </w:r>
      <w:r w:rsidRPr="00F61B81">
        <w:rPr>
          <w:position w:val="-26"/>
          <w:sz w:val="18"/>
        </w:rPr>
        <w:object w:dxaOrig="4000" w:dyaOrig="600">
          <v:shape id="_x0000_i1061" type="#_x0000_t75" style="width:199.9pt;height:29.85pt" o:ole="">
            <v:imagedata r:id="rId73" o:title=""/>
          </v:shape>
          <o:OLEObject Type="Embed" ProgID="Equation.2" ShapeID="_x0000_i1061" DrawAspect="Content" ObjectID="_1550422940" r:id="rId74"/>
        </w:object>
      </w:r>
    </w:p>
    <w:p w:rsidR="004E03B6" w:rsidRDefault="004E03B6" w:rsidP="004E03B6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sym w:font="Symbol" w:char="F02D"/>
      </w:r>
      <w:r>
        <w:rPr>
          <w:sz w:val="18"/>
        </w:rPr>
        <w:t xml:space="preserve">727.46 </w:t>
      </w:r>
      <w:r>
        <w:rPr>
          <w:sz w:val="18"/>
        </w:rPr>
        <w:sym w:font="Symbol" w:char="F0A3"/>
      </w:r>
      <w:r>
        <w:rPr>
          <w:sz w:val="18"/>
        </w:rPr>
        <w:sym w:font="Symbol" w:char="F06D"/>
      </w:r>
      <w:r>
        <w:rPr>
          <w:sz w:val="18"/>
          <w:vertAlign w:val="subscript"/>
        </w:rPr>
        <w:t>d</w:t>
      </w:r>
      <w:r>
        <w:rPr>
          <w:sz w:val="18"/>
        </w:rPr>
        <w:sym w:font="Symbol" w:char="F0A3"/>
      </w:r>
      <w:r>
        <w:rPr>
          <w:sz w:val="18"/>
        </w:rPr>
        <w:t xml:space="preserve"> 2464.21 </w:t>
      </w:r>
    </w:p>
    <w:p w:rsidR="004E03B6" w:rsidRDefault="004E03B6" w:rsidP="004E03B6">
      <w:pPr>
        <w:rPr>
          <w:sz w:val="18"/>
        </w:rPr>
      </w:pPr>
    </w:p>
    <w:p w:rsidR="004E03B6" w:rsidRDefault="004E03B6" w:rsidP="004E03B6">
      <w:pPr>
        <w:pStyle w:val="a9"/>
        <w:rPr>
          <w:rFonts w:eastAsia="SimSun"/>
          <w:lang w:eastAsia="zh-CN"/>
        </w:rPr>
      </w:pPr>
      <w:r>
        <w:tab/>
        <w:t xml:space="preserve"> Because zero is contained within this interval, there is no significant difference between the two brands of tire.</w:t>
      </w:r>
    </w:p>
    <w:p w:rsidR="00B33B82" w:rsidRPr="00B33B82" w:rsidRDefault="00B33B82" w:rsidP="004E03B6">
      <w:pPr>
        <w:pStyle w:val="a9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           </w:t>
      </w:r>
      <w:r w:rsidRPr="001D1585">
        <w:rPr>
          <w:rFonts w:eastAsia="SimSun" w:hint="eastAsia"/>
          <w:i/>
          <w:color w:val="FF0000"/>
          <w:lang w:eastAsia="zh-CN"/>
        </w:rPr>
        <w:t>+</w:t>
      </w:r>
      <w:r>
        <w:rPr>
          <w:rFonts w:eastAsia="SimSun" w:hint="eastAsia"/>
          <w:i/>
          <w:color w:val="FF0000"/>
          <w:lang w:eastAsia="zh-CN"/>
        </w:rPr>
        <w:t xml:space="preserve">10 </w:t>
      </w:r>
      <w:r w:rsidRPr="001D1585">
        <w:rPr>
          <w:i/>
          <w:color w:val="FF0000"/>
        </w:rPr>
        <w:t>for correct method</w:t>
      </w:r>
      <w:r>
        <w:rPr>
          <w:rFonts w:eastAsia="SimSun" w:hint="eastAsia"/>
          <w:i/>
          <w:color w:val="FF0000"/>
          <w:lang w:eastAsia="zh-CN"/>
        </w:rPr>
        <w:t xml:space="preserve"> (or +5 if method only partially correct), </w:t>
      </w:r>
      <w:r w:rsidRPr="001D1585">
        <w:rPr>
          <w:i/>
          <w:color w:val="FF0000"/>
        </w:rPr>
        <w:t>+</w:t>
      </w:r>
      <w:r>
        <w:rPr>
          <w:rFonts w:eastAsia="SimSun" w:hint="eastAsia"/>
          <w:i/>
          <w:color w:val="FF0000"/>
          <w:lang w:eastAsia="zh-CN"/>
        </w:rPr>
        <w:t xml:space="preserve">5 </w:t>
      </w:r>
      <w:r w:rsidRPr="001D1585">
        <w:rPr>
          <w:i/>
          <w:color w:val="FF0000"/>
        </w:rPr>
        <w:t xml:space="preserve">for </w:t>
      </w:r>
      <w:r>
        <w:rPr>
          <w:i/>
          <w:color w:val="FF0000"/>
        </w:rPr>
        <w:t>answer</w:t>
      </w:r>
      <w:r>
        <w:rPr>
          <w:rFonts w:eastAsia="SimSun" w:hint="eastAsia"/>
          <w:i/>
          <w:color w:val="FF0000"/>
          <w:lang w:eastAsia="zh-CN"/>
        </w:rPr>
        <w:t>, +5 for correct conclusion</w:t>
      </w:r>
    </w:p>
    <w:p w:rsidR="00AC47B5" w:rsidRDefault="00AC47B5" w:rsidP="00AC47B5">
      <w:pPr>
        <w:rPr>
          <w:rFonts w:eastAsia="SimSun"/>
          <w:sz w:val="18"/>
          <w:lang w:eastAsia="zh-CN"/>
        </w:rPr>
      </w:pPr>
    </w:p>
    <w:p w:rsidR="00AC47B5" w:rsidRDefault="00B33B82" w:rsidP="00AC47B5">
      <w:pPr>
        <w:rPr>
          <w:rFonts w:eastAsia="SimSun"/>
          <w:sz w:val="18"/>
          <w:lang w:eastAsia="zh-CN"/>
        </w:rPr>
      </w:pPr>
      <w:r>
        <w:rPr>
          <w:rFonts w:eastAsia="SimSun" w:hint="eastAsia"/>
          <w:sz w:val="18"/>
          <w:lang w:eastAsia="zh-CN"/>
        </w:rPr>
        <w:t xml:space="preserve"> </w:t>
      </w:r>
    </w:p>
    <w:p w:rsidR="00AC47B5" w:rsidRPr="00772E66" w:rsidRDefault="00AC47B5" w:rsidP="00AC47B5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5-50</w:t>
      </w:r>
      <w:r w:rsidR="00B754D6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62378A" w:rsidRPr="001577CF" w:rsidRDefault="0062378A" w:rsidP="0062378A">
      <w:pPr>
        <w:rPr>
          <w:rFonts w:eastAsia="SimSun"/>
          <w:sz w:val="18"/>
          <w:lang w:eastAsia="zh-CN"/>
        </w:rPr>
      </w:pPr>
      <w:r>
        <w:rPr>
          <w:rFonts w:eastAsia="SimSun" w:hint="eastAsia"/>
          <w:sz w:val="18"/>
          <w:lang w:eastAsia="zh-CN"/>
        </w:rPr>
        <w:t>a)</w:t>
      </w:r>
      <w:r w:rsidR="002E1DE2" w:rsidRPr="0062378A">
        <w:rPr>
          <w:sz w:val="18"/>
        </w:rPr>
        <w:t>f</w:t>
      </w:r>
      <w:r w:rsidR="002E1DE2" w:rsidRPr="0062378A">
        <w:rPr>
          <w:sz w:val="18"/>
          <w:vertAlign w:val="subscript"/>
        </w:rPr>
        <w:t>0.25,5,10</w:t>
      </w:r>
      <w:r w:rsidR="002E1DE2" w:rsidRPr="0062378A">
        <w:rPr>
          <w:sz w:val="18"/>
        </w:rPr>
        <w:t xml:space="preserve"> = 1.59</w:t>
      </w:r>
      <w:r w:rsidR="002E1DE2" w:rsidRPr="0062378A">
        <w:rPr>
          <w:sz w:val="18"/>
        </w:rPr>
        <w:tab/>
      </w:r>
      <w:r w:rsidR="001577CF">
        <w:rPr>
          <w:rFonts w:eastAsia="SimSun" w:hint="eastAsia"/>
          <w:sz w:val="18"/>
          <w:lang w:eastAsia="zh-CN"/>
        </w:rPr>
        <w:t xml:space="preserve">                                      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+5 </w:t>
      </w:r>
      <w:r w:rsidR="001577CF" w:rsidRPr="001D1585">
        <w:rPr>
          <w:i/>
          <w:color w:val="FF0000"/>
          <w:sz w:val="18"/>
        </w:rPr>
        <w:t>for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1577CF" w:rsidRPr="001D1585">
        <w:rPr>
          <w:i/>
          <w:color w:val="FF0000"/>
          <w:sz w:val="18"/>
        </w:rPr>
        <w:t xml:space="preserve"> answer</w:t>
      </w:r>
    </w:p>
    <w:p w:rsidR="002E1DE2" w:rsidRPr="0062378A" w:rsidRDefault="002E1DE2" w:rsidP="0062378A">
      <w:pPr>
        <w:pStyle w:val="a6"/>
        <w:rPr>
          <w:sz w:val="18"/>
        </w:rPr>
      </w:pPr>
      <w:r w:rsidRPr="0062378A">
        <w:rPr>
          <w:sz w:val="18"/>
        </w:rPr>
        <w:tab/>
      </w:r>
      <w:r w:rsidRPr="0062378A">
        <w:rPr>
          <w:sz w:val="18"/>
        </w:rPr>
        <w:tab/>
      </w:r>
    </w:p>
    <w:p w:rsidR="001577CF" w:rsidRPr="001577CF" w:rsidRDefault="002E1DE2" w:rsidP="001577CF">
      <w:pPr>
        <w:rPr>
          <w:rFonts w:eastAsia="SimSun"/>
          <w:sz w:val="18"/>
          <w:lang w:eastAsia="zh-CN"/>
        </w:rPr>
      </w:pPr>
      <w:r>
        <w:rPr>
          <w:sz w:val="18"/>
        </w:rPr>
        <w:t>b) f</w:t>
      </w:r>
      <w:r>
        <w:rPr>
          <w:sz w:val="18"/>
          <w:vertAlign w:val="subscript"/>
        </w:rPr>
        <w:t>0.10,24,9</w:t>
      </w:r>
      <w:r>
        <w:rPr>
          <w:sz w:val="18"/>
        </w:rPr>
        <w:t xml:space="preserve"> = 2.28</w:t>
      </w:r>
      <w:r>
        <w:rPr>
          <w:sz w:val="18"/>
        </w:rPr>
        <w:tab/>
      </w:r>
      <w:r w:rsidR="001577CF" w:rsidRPr="0062378A">
        <w:rPr>
          <w:sz w:val="18"/>
        </w:rPr>
        <w:tab/>
      </w:r>
      <w:r w:rsidR="001577CF">
        <w:rPr>
          <w:rFonts w:eastAsia="SimSun" w:hint="eastAsia"/>
          <w:sz w:val="18"/>
          <w:lang w:eastAsia="zh-CN"/>
        </w:rPr>
        <w:t xml:space="preserve">                      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+5 </w:t>
      </w:r>
      <w:r w:rsidR="001577CF" w:rsidRPr="001D1585">
        <w:rPr>
          <w:i/>
          <w:color w:val="FF0000"/>
          <w:sz w:val="18"/>
        </w:rPr>
        <w:t>for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1577CF" w:rsidRPr="001D1585">
        <w:rPr>
          <w:i/>
          <w:color w:val="FF0000"/>
          <w:sz w:val="18"/>
        </w:rPr>
        <w:t xml:space="preserve"> answer</w:t>
      </w:r>
    </w:p>
    <w:p w:rsidR="002E1DE2" w:rsidRPr="001577CF" w:rsidRDefault="002E1DE2" w:rsidP="002E1DE2">
      <w:pPr>
        <w:rPr>
          <w:rFonts w:eastAsia="SimSun"/>
          <w:sz w:val="18"/>
          <w:lang w:eastAsia="zh-CN"/>
        </w:rPr>
      </w:pPr>
      <w:r>
        <w:rPr>
          <w:sz w:val="18"/>
        </w:rPr>
        <w:tab/>
      </w:r>
      <w:r>
        <w:rPr>
          <w:sz w:val="18"/>
        </w:rPr>
        <w:tab/>
      </w:r>
    </w:p>
    <w:p w:rsidR="001577CF" w:rsidRPr="001577CF" w:rsidRDefault="002E1DE2" w:rsidP="001577CF">
      <w:pPr>
        <w:rPr>
          <w:rFonts w:eastAsia="SimSun"/>
          <w:sz w:val="18"/>
          <w:lang w:eastAsia="zh-CN"/>
        </w:rPr>
      </w:pPr>
      <w:r>
        <w:rPr>
          <w:sz w:val="18"/>
        </w:rPr>
        <w:t>c) f</w:t>
      </w:r>
      <w:r>
        <w:rPr>
          <w:sz w:val="18"/>
          <w:vertAlign w:val="subscript"/>
        </w:rPr>
        <w:t>0.05,8,15</w:t>
      </w:r>
      <w:r>
        <w:rPr>
          <w:sz w:val="18"/>
        </w:rPr>
        <w:t xml:space="preserve"> = 2.64</w:t>
      </w:r>
      <w:r>
        <w:rPr>
          <w:sz w:val="18"/>
        </w:rPr>
        <w:tab/>
      </w:r>
      <w:r w:rsidR="001577CF" w:rsidRPr="0062378A">
        <w:rPr>
          <w:sz w:val="18"/>
        </w:rPr>
        <w:tab/>
      </w:r>
      <w:r w:rsidR="001577CF">
        <w:rPr>
          <w:rFonts w:eastAsia="SimSun" w:hint="eastAsia"/>
          <w:sz w:val="18"/>
          <w:lang w:eastAsia="zh-CN"/>
        </w:rPr>
        <w:t xml:space="preserve">                       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+5 </w:t>
      </w:r>
      <w:r w:rsidR="001577CF" w:rsidRPr="001D1585">
        <w:rPr>
          <w:i/>
          <w:color w:val="FF0000"/>
          <w:sz w:val="18"/>
        </w:rPr>
        <w:t>for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1577CF" w:rsidRPr="001D1585">
        <w:rPr>
          <w:i/>
          <w:color w:val="FF0000"/>
          <w:sz w:val="18"/>
        </w:rPr>
        <w:t xml:space="preserve"> answer</w:t>
      </w:r>
    </w:p>
    <w:p w:rsidR="00AC47B5" w:rsidRPr="001577CF" w:rsidRDefault="002E1DE2" w:rsidP="00AC47B5">
      <w:pPr>
        <w:rPr>
          <w:rFonts w:eastAsia="SimSun"/>
          <w:sz w:val="18"/>
          <w:lang w:eastAsia="zh-CN"/>
        </w:rPr>
      </w:pPr>
      <w:r>
        <w:rPr>
          <w:sz w:val="18"/>
        </w:rPr>
        <w:tab/>
      </w:r>
      <w:r>
        <w:rPr>
          <w:sz w:val="18"/>
        </w:rPr>
        <w:tab/>
      </w:r>
    </w:p>
    <w:p w:rsidR="001577CF" w:rsidRPr="001577CF" w:rsidRDefault="0062378A" w:rsidP="001577CF">
      <w:pPr>
        <w:rPr>
          <w:rFonts w:eastAsia="SimSun"/>
          <w:sz w:val="18"/>
          <w:lang w:eastAsia="zh-CN"/>
        </w:rPr>
      </w:pPr>
      <w:r>
        <w:rPr>
          <w:sz w:val="18"/>
        </w:rPr>
        <w:t>d) f</w:t>
      </w:r>
      <w:r>
        <w:rPr>
          <w:sz w:val="18"/>
          <w:vertAlign w:val="subscript"/>
        </w:rPr>
        <w:t>0.75,5,10</w:t>
      </w:r>
      <w:r>
        <w:rPr>
          <w:sz w:val="18"/>
        </w:rPr>
        <w:t xml:space="preserve"> = </w:t>
      </w:r>
      <w:r w:rsidRPr="00F61B81">
        <w:rPr>
          <w:position w:val="-26"/>
          <w:sz w:val="18"/>
        </w:rPr>
        <w:object w:dxaOrig="1800" w:dyaOrig="560">
          <v:shape id="_x0000_i1062" type="#_x0000_t75" style="width:90.4pt;height:28.35pt" o:ole="">
            <v:imagedata r:id="rId75" o:title=""/>
          </v:shape>
          <o:OLEObject Type="Embed" ProgID="Equation.2" ShapeID="_x0000_i1062" DrawAspect="Content" ObjectID="_1550422941" r:id="rId76"/>
        </w:object>
      </w:r>
      <w:r w:rsidR="001577CF" w:rsidRPr="0062378A">
        <w:rPr>
          <w:sz w:val="18"/>
        </w:rPr>
        <w:tab/>
      </w:r>
      <w:r w:rsidR="001577CF">
        <w:rPr>
          <w:rFonts w:eastAsia="SimSun" w:hint="eastAsia"/>
          <w:sz w:val="18"/>
          <w:lang w:eastAsia="zh-CN"/>
        </w:rPr>
        <w:t xml:space="preserve">        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+5 </w:t>
      </w:r>
      <w:r w:rsidR="001577CF" w:rsidRPr="001D1585">
        <w:rPr>
          <w:i/>
          <w:color w:val="FF0000"/>
          <w:sz w:val="18"/>
        </w:rPr>
        <w:t>for</w:t>
      </w:r>
      <w:r w:rsidR="001577CF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1577CF" w:rsidRPr="001D1585">
        <w:rPr>
          <w:i/>
          <w:color w:val="FF0000"/>
          <w:sz w:val="18"/>
        </w:rPr>
        <w:t xml:space="preserve"> answer</w:t>
      </w:r>
    </w:p>
    <w:p w:rsidR="00AC47B5" w:rsidRDefault="00AC47B5" w:rsidP="00AC47B5">
      <w:pPr>
        <w:rPr>
          <w:rFonts w:eastAsia="SimSun"/>
          <w:position w:val="-26"/>
          <w:sz w:val="18"/>
          <w:lang w:eastAsia="zh-CN"/>
        </w:rPr>
      </w:pPr>
    </w:p>
    <w:p w:rsidR="0062378A" w:rsidRPr="0062378A" w:rsidRDefault="0062378A" w:rsidP="00AC47B5">
      <w:pPr>
        <w:rPr>
          <w:rFonts w:eastAsia="SimSun"/>
          <w:sz w:val="18"/>
          <w:lang w:eastAsia="zh-CN"/>
        </w:rPr>
      </w:pPr>
    </w:p>
    <w:p w:rsidR="00AC47B5" w:rsidRPr="00772E66" w:rsidRDefault="00AC47B5" w:rsidP="00AC47B5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5-54</w:t>
      </w:r>
      <w:r w:rsidR="0062378A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2E1DE2" w:rsidRDefault="002E1DE2" w:rsidP="002E1DE2">
      <w:pPr>
        <w:rPr>
          <w:sz w:val="18"/>
        </w:rPr>
      </w:pPr>
      <w:r>
        <w:rPr>
          <w:sz w:val="18"/>
        </w:rPr>
        <w:t xml:space="preserve">1) The parameters of interest are the variances of concentration, </w:t>
      </w:r>
      <w:r w:rsidRPr="00F61B81">
        <w:rPr>
          <w:position w:val="-10"/>
          <w:sz w:val="18"/>
        </w:rPr>
        <w:object w:dxaOrig="520" w:dyaOrig="340">
          <v:shape id="_x0000_i1063" type="#_x0000_t75" style="width:26.05pt;height:16.85pt" o:ole="">
            <v:imagedata r:id="rId77" o:title=""/>
          </v:shape>
          <o:OLEObject Type="Embed" ProgID="Equation.2" ShapeID="_x0000_i1063" DrawAspect="Content" ObjectID="_1550422942" r:id="rId78"/>
        </w:object>
      </w:r>
    </w:p>
    <w:p w:rsidR="002E1DE2" w:rsidRDefault="002E1DE2" w:rsidP="002E1DE2">
      <w:pPr>
        <w:rPr>
          <w:sz w:val="18"/>
        </w:rPr>
      </w:pPr>
      <w:r>
        <w:rPr>
          <w:sz w:val="18"/>
        </w:rPr>
        <w:tab/>
        <w:t>2) H</w:t>
      </w:r>
      <w:r>
        <w:rPr>
          <w:sz w:val="18"/>
          <w:vertAlign w:val="subscript"/>
        </w:rPr>
        <w:t>0</w:t>
      </w:r>
      <w:r>
        <w:rPr>
          <w:sz w:val="18"/>
        </w:rPr>
        <w:t>:</w:t>
      </w:r>
      <w:r w:rsidRPr="00F61B81">
        <w:rPr>
          <w:position w:val="-10"/>
          <w:sz w:val="18"/>
        </w:rPr>
        <w:object w:dxaOrig="660" w:dyaOrig="340">
          <v:shape id="_x0000_i1064" type="#_x0000_t75" style="width:32.95pt;height:16.85pt" o:ole="">
            <v:imagedata r:id="rId79" o:title=""/>
          </v:shape>
          <o:OLEObject Type="Embed" ProgID="Equation.2" ShapeID="_x0000_i1064" DrawAspect="Content" ObjectID="_1550422943" r:id="rId80"/>
        </w:object>
      </w:r>
    </w:p>
    <w:p w:rsidR="002E1DE2" w:rsidRDefault="002E1DE2" w:rsidP="002E1DE2">
      <w:pPr>
        <w:rPr>
          <w:sz w:val="18"/>
        </w:rPr>
      </w:pPr>
      <w:r>
        <w:rPr>
          <w:sz w:val="18"/>
        </w:rPr>
        <w:tab/>
        <w:t>3) H</w:t>
      </w:r>
      <w:r>
        <w:rPr>
          <w:sz w:val="18"/>
          <w:vertAlign w:val="subscript"/>
        </w:rPr>
        <w:t>1</w:t>
      </w:r>
      <w:r>
        <w:rPr>
          <w:sz w:val="18"/>
        </w:rPr>
        <w:t>:</w:t>
      </w:r>
      <w:r w:rsidRPr="00ED3D5F">
        <w:rPr>
          <w:position w:val="-10"/>
          <w:sz w:val="18"/>
        </w:rPr>
        <w:object w:dxaOrig="639" w:dyaOrig="300">
          <v:shape id="_x0000_i1065" type="#_x0000_t75" style="width:32.15pt;height:15.3pt" o:ole="">
            <v:imagedata r:id="rId81" o:title=""/>
          </v:shape>
          <o:OLEObject Type="Embed" ProgID="Equation.DSMT4" ShapeID="_x0000_i1065" DrawAspect="Content" ObjectID="_1550422944" r:id="rId82"/>
        </w:object>
      </w:r>
    </w:p>
    <w:p w:rsidR="002E1DE2" w:rsidRDefault="002E1DE2" w:rsidP="002E1DE2">
      <w:pPr>
        <w:rPr>
          <w:sz w:val="18"/>
        </w:rPr>
      </w:pPr>
      <w:r>
        <w:rPr>
          <w:sz w:val="18"/>
        </w:rPr>
        <w:tab/>
        <w:t>4) The test statistic is</w:t>
      </w:r>
    </w:p>
    <w:p w:rsidR="002E1DE2" w:rsidRDefault="002E1DE2" w:rsidP="002E1DE2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1B81">
        <w:rPr>
          <w:position w:val="-26"/>
          <w:sz w:val="18"/>
        </w:rPr>
        <w:object w:dxaOrig="620" w:dyaOrig="620">
          <v:shape id="_x0000_i1066" type="#_x0000_t75" style="width:30.65pt;height:30.65pt" o:ole="">
            <v:imagedata r:id="rId83" o:title=""/>
          </v:shape>
          <o:OLEObject Type="Embed" ProgID="Equation.2" ShapeID="_x0000_i1066" DrawAspect="Content" ObjectID="_1550422945" r:id="rId84"/>
        </w:object>
      </w:r>
    </w:p>
    <w:p w:rsidR="002E1DE2" w:rsidRDefault="002E1DE2" w:rsidP="002E1DE2">
      <w:pPr>
        <w:rPr>
          <w:sz w:val="18"/>
        </w:rPr>
      </w:pPr>
      <w:r>
        <w:rPr>
          <w:sz w:val="18"/>
        </w:rPr>
        <w:tab/>
        <w:t>5) Reject the null hypothesis if f</w:t>
      </w:r>
      <w:r>
        <w:rPr>
          <w:sz w:val="18"/>
          <w:vertAlign w:val="subscript"/>
        </w:rPr>
        <w:t>0</w:t>
      </w:r>
      <w:r>
        <w:rPr>
          <w:sz w:val="18"/>
        </w:rPr>
        <w:t>&gt;</w:t>
      </w:r>
      <w:r w:rsidRPr="00ED3D5F">
        <w:rPr>
          <w:position w:val="-12"/>
          <w:sz w:val="18"/>
        </w:rPr>
        <w:object w:dxaOrig="540" w:dyaOrig="300">
          <v:shape id="_x0000_i1067" type="#_x0000_t75" style="width:26.8pt;height:15.3pt" o:ole="">
            <v:imagedata r:id="rId85" o:title=""/>
          </v:shape>
          <o:OLEObject Type="Embed" ProgID="Equation.DSMT4" ShapeID="_x0000_i1067" DrawAspect="Content" ObjectID="_1550422946" r:id="rId86"/>
        </w:object>
      </w:r>
      <w:r>
        <w:rPr>
          <w:sz w:val="18"/>
        </w:rPr>
        <w:t xml:space="preserve">where </w:t>
      </w:r>
      <w:r w:rsidRPr="00ED3D5F">
        <w:rPr>
          <w:position w:val="-12"/>
          <w:sz w:val="18"/>
        </w:rPr>
        <w:object w:dxaOrig="540" w:dyaOrig="300">
          <v:shape id="_x0000_i1068" type="#_x0000_t75" style="width:26.8pt;height:15.3pt" o:ole="">
            <v:imagedata r:id="rId87" o:title=""/>
          </v:shape>
          <o:OLEObject Type="Embed" ProgID="Equation.DSMT4" ShapeID="_x0000_i1068" DrawAspect="Content" ObjectID="_1550422947" r:id="rId88"/>
        </w:object>
      </w:r>
      <w:r>
        <w:rPr>
          <w:sz w:val="18"/>
        </w:rPr>
        <w:t>= 3.14</w:t>
      </w:r>
      <w:r>
        <w:rPr>
          <w:sz w:val="18"/>
        </w:rPr>
        <w:tab/>
      </w:r>
    </w:p>
    <w:p w:rsidR="002E1DE2" w:rsidRDefault="002E1DE2" w:rsidP="002E1DE2">
      <w:pPr>
        <w:ind w:firstLine="720"/>
        <w:rPr>
          <w:sz w:val="18"/>
        </w:rPr>
      </w:pPr>
      <w:r>
        <w:rPr>
          <w:sz w:val="18"/>
        </w:rPr>
        <w:t xml:space="preserve">6) </w:t>
      </w:r>
      <w:r w:rsidRPr="00F61B81">
        <w:rPr>
          <w:position w:val="-10"/>
          <w:sz w:val="18"/>
        </w:rPr>
        <w:object w:dxaOrig="400" w:dyaOrig="279">
          <v:shape id="_x0000_i1069" type="#_x0000_t75" style="width:19.9pt;height:13.8pt" o:ole="">
            <v:imagedata r:id="rId89" o:title=""/>
          </v:shape>
          <o:OLEObject Type="Embed" ProgID="Equation.2" ShapeID="_x0000_i1069" DrawAspect="Content" ObjectID="_1550422948" r:id="rId90"/>
        </w:object>
      </w:r>
      <w:r>
        <w:rPr>
          <w:sz w:val="18"/>
        </w:rPr>
        <w:t>11</w:t>
      </w:r>
      <w:r>
        <w:rPr>
          <w:sz w:val="18"/>
        </w:rPr>
        <w:tab/>
      </w:r>
      <w:r w:rsidRPr="00F61B81">
        <w:rPr>
          <w:position w:val="-10"/>
          <w:sz w:val="18"/>
        </w:rPr>
        <w:object w:dxaOrig="420" w:dyaOrig="279">
          <v:shape id="_x0000_i1070" type="#_x0000_t75" style="width:20.7pt;height:13.8pt" o:ole="">
            <v:imagedata r:id="rId91" o:title=""/>
          </v:shape>
          <o:OLEObject Type="Embed" ProgID="Equation.2" ShapeID="_x0000_i1070" DrawAspect="Content" ObjectID="_1550422949" r:id="rId92"/>
        </w:object>
      </w:r>
      <w:r>
        <w:rPr>
          <w:sz w:val="18"/>
        </w:rPr>
        <w:t>10</w:t>
      </w:r>
    </w:p>
    <w:p w:rsidR="002E1DE2" w:rsidRDefault="002E1DE2" w:rsidP="002E1DE2">
      <w:pPr>
        <w:rPr>
          <w:sz w:val="18"/>
        </w:rPr>
      </w:pPr>
      <w:r>
        <w:rPr>
          <w:sz w:val="18"/>
        </w:rPr>
        <w:tab/>
      </w:r>
      <w:r w:rsidRPr="00F61B81">
        <w:rPr>
          <w:position w:val="-10"/>
          <w:sz w:val="18"/>
        </w:rPr>
        <w:object w:dxaOrig="360" w:dyaOrig="279">
          <v:shape id="_x0000_i1071" type="#_x0000_t75" style="width:18.4pt;height:13.8pt" o:ole="">
            <v:imagedata r:id="rId93" o:title=""/>
          </v:shape>
          <o:OLEObject Type="Embed" ProgID="Equation.2" ShapeID="_x0000_i1071" DrawAspect="Content" ObjectID="_1550422950" r:id="rId94"/>
        </w:object>
      </w:r>
      <w:r>
        <w:rPr>
          <w:sz w:val="18"/>
        </w:rPr>
        <w:t>2.77</w:t>
      </w:r>
      <w:r>
        <w:rPr>
          <w:sz w:val="18"/>
        </w:rPr>
        <w:tab/>
      </w:r>
      <w:r w:rsidRPr="00F61B81">
        <w:rPr>
          <w:position w:val="-10"/>
          <w:sz w:val="18"/>
        </w:rPr>
        <w:object w:dxaOrig="380" w:dyaOrig="279">
          <v:shape id="_x0000_i1072" type="#_x0000_t75" style="width:19.15pt;height:13.8pt" o:ole="">
            <v:imagedata r:id="rId95" o:title=""/>
          </v:shape>
          <o:OLEObject Type="Embed" ProgID="Equation.2" ShapeID="_x0000_i1072" DrawAspect="Content" ObjectID="_1550422951" r:id="rId96"/>
        </w:object>
      </w:r>
      <w:r>
        <w:rPr>
          <w:sz w:val="18"/>
        </w:rPr>
        <w:t>2.41</w:t>
      </w:r>
    </w:p>
    <w:p w:rsidR="002E1DE2" w:rsidRDefault="002E1DE2" w:rsidP="002E1DE2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1B81">
        <w:rPr>
          <w:position w:val="-26"/>
          <w:sz w:val="18"/>
        </w:rPr>
        <w:object w:dxaOrig="1540" w:dyaOrig="620">
          <v:shape id="_x0000_i1073" type="#_x0000_t75" style="width:77.35pt;height:30.65pt" o:ole="">
            <v:imagedata r:id="rId97" o:title=""/>
          </v:shape>
          <o:OLEObject Type="Embed" ProgID="Equation.3" ShapeID="_x0000_i1073" DrawAspect="Content" ObjectID="_1550422952" r:id="rId98"/>
        </w:object>
      </w:r>
    </w:p>
    <w:p w:rsidR="00B33B82" w:rsidRDefault="002E1DE2" w:rsidP="002E1DE2">
      <w:pPr>
        <w:ind w:left="720"/>
        <w:rPr>
          <w:rFonts w:eastAsia="SimSun"/>
          <w:sz w:val="18"/>
          <w:lang w:eastAsia="zh-CN"/>
        </w:rPr>
      </w:pPr>
      <w:r>
        <w:rPr>
          <w:sz w:val="18"/>
        </w:rPr>
        <w:t xml:space="preserve">7) Because 1.32 &lt; 3.14 </w:t>
      </w:r>
      <w:r w:rsidRPr="00735A97">
        <w:rPr>
          <w:sz w:val="18"/>
        </w:rPr>
        <w:t>fail to reject</w:t>
      </w:r>
      <w:r>
        <w:rPr>
          <w:sz w:val="18"/>
        </w:rPr>
        <w:t xml:space="preserve"> the null hypothesis. </w:t>
      </w:r>
    </w:p>
    <w:p w:rsidR="002E1DE2" w:rsidRDefault="002E1DE2" w:rsidP="00B33B82">
      <w:pPr>
        <w:rPr>
          <w:sz w:val="18"/>
        </w:rPr>
      </w:pPr>
      <w:r>
        <w:rPr>
          <w:sz w:val="18"/>
        </w:rPr>
        <w:t>There is insufficient evidence to conclude that the two population variances differ at the 0.05 level of significance.</w:t>
      </w:r>
    </w:p>
    <w:p w:rsidR="00AC47B5" w:rsidRPr="00B33B82" w:rsidRDefault="00B33B82" w:rsidP="00AC47B5">
      <w:pPr>
        <w:rPr>
          <w:rFonts w:eastAsia="SimSun"/>
          <w:sz w:val="20"/>
          <w:szCs w:val="20"/>
          <w:lang w:eastAsia="zh-CN"/>
        </w:rPr>
      </w:pPr>
      <w:r>
        <w:rPr>
          <w:rFonts w:eastAsia="SimSun" w:hint="eastAsia"/>
          <w:i/>
          <w:color w:val="FF0000"/>
          <w:sz w:val="20"/>
          <w:szCs w:val="20"/>
          <w:lang w:eastAsia="zh-CN"/>
        </w:rPr>
        <w:t xml:space="preserve">            +</w:t>
      </w:r>
      <w:r w:rsidRPr="00B33B82">
        <w:rPr>
          <w:rFonts w:eastAsia="SimSun" w:hint="eastAsia"/>
          <w:i/>
          <w:color w:val="FF0000"/>
          <w:sz w:val="20"/>
          <w:szCs w:val="20"/>
          <w:lang w:eastAsia="zh-CN"/>
        </w:rPr>
        <w:t xml:space="preserve">10 </w:t>
      </w:r>
      <w:r w:rsidRPr="00B33B82">
        <w:rPr>
          <w:i/>
          <w:color w:val="FF0000"/>
          <w:sz w:val="20"/>
          <w:szCs w:val="20"/>
        </w:rPr>
        <w:t>for correct method</w:t>
      </w:r>
      <w:r w:rsidRPr="00B33B82">
        <w:rPr>
          <w:rFonts w:eastAsia="SimSun" w:hint="eastAsia"/>
          <w:i/>
          <w:color w:val="FF0000"/>
          <w:sz w:val="20"/>
          <w:szCs w:val="20"/>
          <w:lang w:eastAsia="zh-CN"/>
        </w:rPr>
        <w:t xml:space="preserve"> (or +5 if method only partially correct), </w:t>
      </w:r>
      <w:r w:rsidRPr="00B33B82">
        <w:rPr>
          <w:i/>
          <w:color w:val="FF0000"/>
          <w:sz w:val="20"/>
          <w:szCs w:val="20"/>
        </w:rPr>
        <w:t>+</w:t>
      </w:r>
      <w:r w:rsidRPr="00B33B82">
        <w:rPr>
          <w:rFonts w:eastAsia="SimSun" w:hint="eastAsia"/>
          <w:i/>
          <w:color w:val="FF0000"/>
          <w:sz w:val="20"/>
          <w:szCs w:val="20"/>
          <w:lang w:eastAsia="zh-CN"/>
        </w:rPr>
        <w:t xml:space="preserve">5 </w:t>
      </w:r>
      <w:r w:rsidRPr="00B33B82">
        <w:rPr>
          <w:i/>
          <w:color w:val="FF0000"/>
          <w:sz w:val="20"/>
          <w:szCs w:val="20"/>
        </w:rPr>
        <w:t>for answer</w:t>
      </w:r>
      <w:r w:rsidRPr="00B33B82">
        <w:rPr>
          <w:rFonts w:eastAsia="SimSun" w:hint="eastAsia"/>
          <w:i/>
          <w:color w:val="FF0000"/>
          <w:sz w:val="20"/>
          <w:szCs w:val="20"/>
          <w:lang w:eastAsia="zh-CN"/>
        </w:rPr>
        <w:t>, +5 for correct conclusion</w:t>
      </w:r>
    </w:p>
    <w:p w:rsidR="00AC47B5" w:rsidRDefault="00AC47B5" w:rsidP="00AC47B5">
      <w:pPr>
        <w:rPr>
          <w:rFonts w:eastAsia="SimSun"/>
          <w:sz w:val="18"/>
          <w:lang w:eastAsia="zh-CN"/>
        </w:rPr>
      </w:pPr>
    </w:p>
    <w:p w:rsidR="00AC47B5" w:rsidRPr="00AC47B5" w:rsidRDefault="00AC47B5" w:rsidP="000A7CC1">
      <w:pPr>
        <w:rPr>
          <w:rFonts w:eastAsia="SimSun"/>
          <w:sz w:val="22"/>
          <w:szCs w:val="22"/>
          <w:lang w:eastAsia="zh-CN"/>
        </w:rPr>
      </w:pPr>
    </w:p>
    <w:sectPr w:rsidR="00AC47B5" w:rsidRPr="00AC47B5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32E" w:rsidRDefault="001C132E" w:rsidP="009E540D">
      <w:r>
        <w:separator/>
      </w:r>
    </w:p>
  </w:endnote>
  <w:endnote w:type="continuationSeparator" w:id="1">
    <w:p w:rsidR="001C132E" w:rsidRDefault="001C132E" w:rsidP="009E5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32E" w:rsidRDefault="001C132E" w:rsidP="009E540D">
      <w:r>
        <w:separator/>
      </w:r>
    </w:p>
  </w:footnote>
  <w:footnote w:type="continuationSeparator" w:id="1">
    <w:p w:rsidR="001C132E" w:rsidRDefault="001C132E" w:rsidP="009E5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0648"/>
    <w:multiLevelType w:val="hybridMultilevel"/>
    <w:tmpl w:val="C5C48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465203A5"/>
    <w:multiLevelType w:val="hybridMultilevel"/>
    <w:tmpl w:val="686C6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7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1F18"/>
    <w:rsid w:val="000012A1"/>
    <w:rsid w:val="00056562"/>
    <w:rsid w:val="00071E86"/>
    <w:rsid w:val="000925FD"/>
    <w:rsid w:val="000A7CC1"/>
    <w:rsid w:val="000C1C33"/>
    <w:rsid w:val="000C65B9"/>
    <w:rsid w:val="00107F26"/>
    <w:rsid w:val="00131F28"/>
    <w:rsid w:val="00133C47"/>
    <w:rsid w:val="001577CF"/>
    <w:rsid w:val="001719CE"/>
    <w:rsid w:val="00186BAE"/>
    <w:rsid w:val="001A117E"/>
    <w:rsid w:val="001A55DC"/>
    <w:rsid w:val="001B39DA"/>
    <w:rsid w:val="001C132E"/>
    <w:rsid w:val="001D28AF"/>
    <w:rsid w:val="001D7E65"/>
    <w:rsid w:val="001E6C77"/>
    <w:rsid w:val="0021646D"/>
    <w:rsid w:val="00245F93"/>
    <w:rsid w:val="002552B8"/>
    <w:rsid w:val="00284CA6"/>
    <w:rsid w:val="00287748"/>
    <w:rsid w:val="002C2BCD"/>
    <w:rsid w:val="002C31CC"/>
    <w:rsid w:val="002D216F"/>
    <w:rsid w:val="002E1DE2"/>
    <w:rsid w:val="00304322"/>
    <w:rsid w:val="00363C88"/>
    <w:rsid w:val="00374D5C"/>
    <w:rsid w:val="003D26A9"/>
    <w:rsid w:val="004211E1"/>
    <w:rsid w:val="00435650"/>
    <w:rsid w:val="00451F05"/>
    <w:rsid w:val="00457A0B"/>
    <w:rsid w:val="004861C0"/>
    <w:rsid w:val="004E03B6"/>
    <w:rsid w:val="00564191"/>
    <w:rsid w:val="005735B5"/>
    <w:rsid w:val="005922AD"/>
    <w:rsid w:val="00592326"/>
    <w:rsid w:val="005923DB"/>
    <w:rsid w:val="005B50B0"/>
    <w:rsid w:val="005B5C81"/>
    <w:rsid w:val="005D000F"/>
    <w:rsid w:val="00605359"/>
    <w:rsid w:val="0061242C"/>
    <w:rsid w:val="0062378A"/>
    <w:rsid w:val="00644EF8"/>
    <w:rsid w:val="0068356D"/>
    <w:rsid w:val="00687A6D"/>
    <w:rsid w:val="006A1D74"/>
    <w:rsid w:val="006A5410"/>
    <w:rsid w:val="006B47B1"/>
    <w:rsid w:val="006C1C54"/>
    <w:rsid w:val="006D41C4"/>
    <w:rsid w:val="00720253"/>
    <w:rsid w:val="007442B0"/>
    <w:rsid w:val="00772E66"/>
    <w:rsid w:val="00773FF8"/>
    <w:rsid w:val="007B3BB7"/>
    <w:rsid w:val="007B7997"/>
    <w:rsid w:val="007C20D8"/>
    <w:rsid w:val="007C4C3A"/>
    <w:rsid w:val="007F587B"/>
    <w:rsid w:val="0080170D"/>
    <w:rsid w:val="00815FA0"/>
    <w:rsid w:val="0081656C"/>
    <w:rsid w:val="00880052"/>
    <w:rsid w:val="008847ED"/>
    <w:rsid w:val="00886BDC"/>
    <w:rsid w:val="008A5469"/>
    <w:rsid w:val="008D3158"/>
    <w:rsid w:val="008E5D53"/>
    <w:rsid w:val="00915A76"/>
    <w:rsid w:val="009227A8"/>
    <w:rsid w:val="00927912"/>
    <w:rsid w:val="00992936"/>
    <w:rsid w:val="009A5280"/>
    <w:rsid w:val="009C19A1"/>
    <w:rsid w:val="009C5DB9"/>
    <w:rsid w:val="009E540D"/>
    <w:rsid w:val="009E6274"/>
    <w:rsid w:val="00A465C2"/>
    <w:rsid w:val="00AA76A7"/>
    <w:rsid w:val="00AB3C67"/>
    <w:rsid w:val="00AB704A"/>
    <w:rsid w:val="00AC47B5"/>
    <w:rsid w:val="00AD6B7B"/>
    <w:rsid w:val="00B2254A"/>
    <w:rsid w:val="00B33B82"/>
    <w:rsid w:val="00B754D6"/>
    <w:rsid w:val="00B924CA"/>
    <w:rsid w:val="00BF55F2"/>
    <w:rsid w:val="00C60A33"/>
    <w:rsid w:val="00C61AC5"/>
    <w:rsid w:val="00CA7F7A"/>
    <w:rsid w:val="00CC6D43"/>
    <w:rsid w:val="00CC7C36"/>
    <w:rsid w:val="00CD35E9"/>
    <w:rsid w:val="00CE5EC5"/>
    <w:rsid w:val="00D01E7B"/>
    <w:rsid w:val="00D16F94"/>
    <w:rsid w:val="00D341F0"/>
    <w:rsid w:val="00D40601"/>
    <w:rsid w:val="00D46274"/>
    <w:rsid w:val="00D51F18"/>
    <w:rsid w:val="00D70A65"/>
    <w:rsid w:val="00D71948"/>
    <w:rsid w:val="00DD4217"/>
    <w:rsid w:val="00DE6DEE"/>
    <w:rsid w:val="00DF1F53"/>
    <w:rsid w:val="00DF2FDE"/>
    <w:rsid w:val="00E1243A"/>
    <w:rsid w:val="00E229C7"/>
    <w:rsid w:val="00E76377"/>
    <w:rsid w:val="00E87CC2"/>
    <w:rsid w:val="00EE1473"/>
    <w:rsid w:val="00EE7213"/>
    <w:rsid w:val="00F01C7E"/>
    <w:rsid w:val="00F57CE8"/>
    <w:rsid w:val="00F61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1646D"/>
    <w:pPr>
      <w:ind w:left="720"/>
      <w:contextualSpacing/>
    </w:pPr>
  </w:style>
  <w:style w:type="character" w:customStyle="1" w:styleId="1Char">
    <w:name w:val="标题 1 Char"/>
    <w:basedOn w:val="a0"/>
    <w:link w:val="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a0"/>
    <w:rsid w:val="001B39DA"/>
  </w:style>
  <w:style w:type="character" w:styleId="a7">
    <w:name w:val="Placeholder Text"/>
    <w:basedOn w:val="a0"/>
    <w:uiPriority w:val="99"/>
    <w:semiHidden/>
    <w:rsid w:val="001B39DA"/>
    <w:rPr>
      <w:color w:val="808080"/>
    </w:rPr>
  </w:style>
  <w:style w:type="paragraph" w:styleId="a8">
    <w:name w:val="caption"/>
    <w:basedOn w:val="a"/>
    <w:next w:val="a"/>
    <w:qFormat/>
    <w:rsid w:val="00E229C7"/>
    <w:rPr>
      <w:rFonts w:cs="Angsana New"/>
      <w:szCs w:val="20"/>
    </w:rPr>
  </w:style>
  <w:style w:type="paragraph" w:styleId="a9">
    <w:name w:val="Body Text"/>
    <w:basedOn w:val="a"/>
    <w:link w:val="Char2"/>
    <w:rsid w:val="00880052"/>
    <w:pPr>
      <w:ind w:right="-180"/>
    </w:pPr>
    <w:rPr>
      <w:rFonts w:cs="Angsana New"/>
      <w:sz w:val="18"/>
      <w:szCs w:val="20"/>
    </w:rPr>
  </w:style>
  <w:style w:type="character" w:customStyle="1" w:styleId="Char2">
    <w:name w:val="正文文本 Char"/>
    <w:basedOn w:val="a0"/>
    <w:link w:val="a9"/>
    <w:rsid w:val="00880052"/>
    <w:rPr>
      <w:rFonts w:ascii="Times New Roman" w:eastAsia="Times New Roman" w:hAnsi="Times New Roman" w:cs="Angsana New"/>
      <w:sz w:val="18"/>
      <w:szCs w:val="20"/>
    </w:rPr>
  </w:style>
  <w:style w:type="paragraph" w:styleId="aa">
    <w:name w:val="annotation text"/>
    <w:basedOn w:val="a"/>
    <w:link w:val="Char3"/>
    <w:semiHidden/>
    <w:rsid w:val="00886BDC"/>
    <w:rPr>
      <w:rFonts w:cs="Angsana New"/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886BDC"/>
    <w:rPr>
      <w:rFonts w:ascii="Times New Roman" w:eastAsia="Times New Roman" w:hAnsi="Times New Roman" w:cs="Angsana New"/>
      <w:sz w:val="20"/>
      <w:szCs w:val="20"/>
    </w:rPr>
  </w:style>
  <w:style w:type="paragraph" w:styleId="2">
    <w:name w:val="Body Text Indent 2"/>
    <w:basedOn w:val="a"/>
    <w:link w:val="2Char"/>
    <w:uiPriority w:val="99"/>
    <w:semiHidden/>
    <w:unhideWhenUsed/>
    <w:rsid w:val="00D341F0"/>
    <w:pPr>
      <w:spacing w:after="120" w:line="480" w:lineRule="auto"/>
      <w:ind w:left="360"/>
    </w:pPr>
  </w:style>
  <w:style w:type="character" w:customStyle="1" w:styleId="2Char">
    <w:name w:val="正文文本缩进 2 Char"/>
    <w:basedOn w:val="a0"/>
    <w:link w:val="2"/>
    <w:uiPriority w:val="99"/>
    <w:semiHidden/>
    <w:rsid w:val="00D341F0"/>
    <w:rPr>
      <w:rFonts w:ascii="Times New Roman" w:eastAsia="Times New Roman" w:hAnsi="Times New Roman" w:cs="Times New Roman"/>
      <w:sz w:val="24"/>
      <w:szCs w:val="24"/>
    </w:rPr>
  </w:style>
  <w:style w:type="paragraph" w:styleId="20">
    <w:name w:val="Body Text 2"/>
    <w:basedOn w:val="a"/>
    <w:link w:val="2Char0"/>
    <w:uiPriority w:val="99"/>
    <w:unhideWhenUsed/>
    <w:rsid w:val="00AC47B5"/>
    <w:pPr>
      <w:spacing w:after="120" w:line="480" w:lineRule="auto"/>
    </w:pPr>
  </w:style>
  <w:style w:type="character" w:customStyle="1" w:styleId="2Char0">
    <w:name w:val="正文文本 2 Char"/>
    <w:basedOn w:val="a0"/>
    <w:link w:val="20"/>
    <w:uiPriority w:val="99"/>
    <w:rsid w:val="00AC47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97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69266-087B-49F2-9E95-B360EECF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 Wen</dc:creator>
  <cp:lastModifiedBy>dell</cp:lastModifiedBy>
  <cp:revision>13</cp:revision>
  <dcterms:created xsi:type="dcterms:W3CDTF">2017-03-06T13:03:00Z</dcterms:created>
  <dcterms:modified xsi:type="dcterms:W3CDTF">2017-03-08T04:14:00Z</dcterms:modified>
</cp:coreProperties>
</file>