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My dearest mentees,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I hope that these past eight weeks have been as rewarding for you as they have been for me. I know that, in addition to learning about terrorism, you have learned how to better communicate and work respectfully as a part of an interdisciplinary team. I have enjoyed watching you all grow and I believe you will each continue to grow in interdisciplinary academics, as well as the other three pillars of the Honors College, global experiences, leadership, and undergraduate research.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ab/>
        <w:t xml:space="preserve">Just because this class is over does not mean that this is goodbye! I would love to continue connecting with each of you, whether that is via social media (hmu on Facebook, Snapchat, Insta, LinkedIn, etc.), or in person. Whether you want advice on which honors courses to take or which professors are cool or what academic resources are out there, know that I am always here. I am also most definitely available to get coffee and just talk about life, classes, whatever!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ab/>
        <w:t xml:space="preserve">Finally, I would like to encourage all of you to apply to be mentors to next year’s class of freshmen. I can tell you that it is a fun and rewarding experience, plus you get to take the HONR 199 courses without all the homework while also getting a close relationship with a new Honors College professor, which is really nice! The application process begins early next semester, so if you have any questions about it, please feel free to reach out to me.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ab/>
        <w:t xml:space="preserve">Enjoy the rest of your semester. Work hard, but not </w:t>
      </w:r>
      <w:r w:rsidDel="00000000" w:rsidR="00000000" w:rsidRPr="00000000">
        <w:rPr>
          <w:i w:val="1"/>
          <w:rtl w:val="0"/>
        </w:rPr>
        <w:t xml:space="preserve">too</w:t>
      </w:r>
      <w:r w:rsidDel="00000000" w:rsidR="00000000" w:rsidRPr="00000000">
        <w:rPr>
          <w:rtl w:val="0"/>
        </w:rPr>
        <w:t xml:space="preserve"> hard! Let me know if you ever need anything!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Sincerely,</w:t>
      </w:r>
    </w:p>
    <w:p w:rsidR="00000000" w:rsidDel="00000000" w:rsidP="00000000" w:rsidRDefault="00000000" w:rsidRPr="00000000" w14:paraId="0000000B">
      <w:pPr>
        <w:contextualSpacing w:val="0"/>
        <w:rPr/>
      </w:pPr>
      <w:r w:rsidDel="00000000" w:rsidR="00000000" w:rsidRPr="00000000">
        <w:rPr>
          <w:rtl w:val="0"/>
        </w:rPr>
        <w:t xml:space="preserve">Katie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