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034F8" w14:textId="400C93E4" w:rsidR="00DA2F81" w:rsidRDefault="00DA2F81" w:rsidP="00DA2F81">
      <w:pPr>
        <w:widowControl w:val="0"/>
        <w:autoSpaceDE w:val="0"/>
        <w:autoSpaceDN w:val="0"/>
        <w:adjustRightInd w:val="0"/>
        <w:jc w:val="center"/>
        <w:rPr>
          <w:rFonts w:ascii="Arial" w:hAnsi="Arial" w:cs="Arial"/>
          <w:b/>
          <w:bCs/>
        </w:rPr>
      </w:pPr>
      <w:r>
        <w:rPr>
          <w:rFonts w:ascii="Arial" w:hAnsi="Arial" w:cs="Arial"/>
          <w:b/>
          <w:bCs/>
        </w:rPr>
        <w:t>IT227 Biotechnology Lab 2</w:t>
      </w:r>
    </w:p>
    <w:p w14:paraId="266D095A" w14:textId="36B79F98" w:rsidR="00DA2F81" w:rsidRDefault="00DA2F81" w:rsidP="00DA2F81">
      <w:pPr>
        <w:widowControl w:val="0"/>
        <w:autoSpaceDE w:val="0"/>
        <w:autoSpaceDN w:val="0"/>
        <w:adjustRightInd w:val="0"/>
        <w:jc w:val="center"/>
        <w:rPr>
          <w:rFonts w:ascii="Arial" w:hAnsi="Arial" w:cs="Arial"/>
          <w:b/>
          <w:bCs/>
        </w:rPr>
      </w:pPr>
      <w:r>
        <w:rPr>
          <w:rFonts w:ascii="Arial" w:hAnsi="Arial" w:cs="Arial"/>
          <w:b/>
          <w:bCs/>
        </w:rPr>
        <w:t>Spring 2017</w:t>
      </w:r>
    </w:p>
    <w:p w14:paraId="3D9275A2" w14:textId="66BD98E8" w:rsidR="00DA2F81" w:rsidRDefault="00DA2F81" w:rsidP="00DA2F81">
      <w:pPr>
        <w:widowControl w:val="0"/>
        <w:autoSpaceDE w:val="0"/>
        <w:autoSpaceDN w:val="0"/>
        <w:adjustRightInd w:val="0"/>
        <w:jc w:val="center"/>
        <w:rPr>
          <w:rFonts w:ascii="Arial" w:hAnsi="Arial" w:cs="Arial"/>
          <w:b/>
          <w:bCs/>
        </w:rPr>
      </w:pPr>
      <w:r>
        <w:rPr>
          <w:rFonts w:ascii="Arial" w:hAnsi="Arial" w:cs="Arial"/>
          <w:b/>
          <w:bCs/>
        </w:rPr>
        <w:t>Reflection 2</w:t>
      </w:r>
    </w:p>
    <w:p w14:paraId="3D725898" w14:textId="189D6F44" w:rsidR="00DA2F81" w:rsidRDefault="00DA2F81" w:rsidP="00DA2F81">
      <w:pPr>
        <w:widowControl w:val="0"/>
        <w:autoSpaceDE w:val="0"/>
        <w:autoSpaceDN w:val="0"/>
        <w:adjustRightInd w:val="0"/>
        <w:jc w:val="center"/>
        <w:rPr>
          <w:rFonts w:ascii="Arial" w:hAnsi="Arial" w:cs="Arial"/>
          <w:bCs/>
        </w:rPr>
      </w:pPr>
      <w:r>
        <w:rPr>
          <w:rFonts w:ascii="Arial" w:hAnsi="Arial" w:cs="Arial"/>
          <w:b/>
          <w:bCs/>
        </w:rPr>
        <w:t>Due Wednesday, March 1 2017</w:t>
      </w:r>
    </w:p>
    <w:p w14:paraId="6AC25227" w14:textId="5DBC549F" w:rsidR="00C41603" w:rsidRPr="00C41603" w:rsidRDefault="00C41603" w:rsidP="00DA2F81">
      <w:pPr>
        <w:widowControl w:val="0"/>
        <w:autoSpaceDE w:val="0"/>
        <w:autoSpaceDN w:val="0"/>
        <w:adjustRightInd w:val="0"/>
        <w:jc w:val="center"/>
        <w:rPr>
          <w:rFonts w:ascii="Arial" w:hAnsi="Arial" w:cs="Arial"/>
          <w:bCs/>
        </w:rPr>
      </w:pPr>
      <w:r>
        <w:rPr>
          <w:rFonts w:ascii="Arial" w:hAnsi="Arial" w:cs="Arial"/>
          <w:bCs/>
        </w:rPr>
        <w:t>Kathryn Atherton</w:t>
      </w:r>
    </w:p>
    <w:p w14:paraId="129FE662" w14:textId="77777777" w:rsidR="00DA2F81" w:rsidRDefault="00DA2F81" w:rsidP="00EF2AB5">
      <w:pPr>
        <w:widowControl w:val="0"/>
        <w:autoSpaceDE w:val="0"/>
        <w:autoSpaceDN w:val="0"/>
        <w:adjustRightInd w:val="0"/>
        <w:jc w:val="both"/>
        <w:rPr>
          <w:rFonts w:ascii="Arial" w:hAnsi="Arial" w:cs="Arial"/>
          <w:b/>
          <w:bCs/>
        </w:rPr>
      </w:pPr>
    </w:p>
    <w:p w14:paraId="00C96F6E" w14:textId="77777777" w:rsidR="00EF2AB5" w:rsidRPr="004A774D" w:rsidRDefault="004A774D" w:rsidP="00EF2AB5">
      <w:pPr>
        <w:widowControl w:val="0"/>
        <w:autoSpaceDE w:val="0"/>
        <w:autoSpaceDN w:val="0"/>
        <w:adjustRightInd w:val="0"/>
        <w:jc w:val="both"/>
        <w:rPr>
          <w:rFonts w:ascii="Calibri" w:hAnsi="Calibri" w:cs="Calibri"/>
        </w:rPr>
      </w:pPr>
      <w:r>
        <w:rPr>
          <w:rFonts w:ascii="Arial" w:hAnsi="Arial" w:cs="Arial"/>
          <w:b/>
          <w:bCs/>
        </w:rPr>
        <w:t xml:space="preserve">Call for Participation in the </w:t>
      </w:r>
      <w:r w:rsidR="00EF2AB5" w:rsidRPr="004A774D">
        <w:rPr>
          <w:rFonts w:ascii="Arial" w:hAnsi="Arial" w:cs="Arial"/>
          <w:b/>
          <w:bCs/>
        </w:rPr>
        <w:t xml:space="preserve">Howard Hughes Medical Institute Science Education Alliance Phage Symposium </w:t>
      </w:r>
    </w:p>
    <w:p w14:paraId="4AC47014" w14:textId="77777777" w:rsidR="00EF2AB5" w:rsidRPr="004A774D" w:rsidRDefault="00EF2AB5" w:rsidP="00EF2AB5">
      <w:pPr>
        <w:widowControl w:val="0"/>
        <w:autoSpaceDE w:val="0"/>
        <w:autoSpaceDN w:val="0"/>
        <w:adjustRightInd w:val="0"/>
        <w:jc w:val="both"/>
        <w:rPr>
          <w:rFonts w:ascii="Times New Roman" w:hAnsi="Times New Roman" w:cs="Times New Roman"/>
        </w:rPr>
      </w:pPr>
      <w:r w:rsidRPr="004A774D">
        <w:rPr>
          <w:rFonts w:ascii="Arial" w:hAnsi="Arial" w:cs="Arial"/>
        </w:rPr>
        <w:t> </w:t>
      </w:r>
    </w:p>
    <w:p w14:paraId="6D0C940B" w14:textId="53ADAF38" w:rsidR="00EF2AB5" w:rsidRPr="004A774D" w:rsidRDefault="00775B60" w:rsidP="00EF2AB5">
      <w:pPr>
        <w:widowControl w:val="0"/>
        <w:autoSpaceDE w:val="0"/>
        <w:autoSpaceDN w:val="0"/>
        <w:adjustRightInd w:val="0"/>
        <w:rPr>
          <w:rFonts w:ascii="Arial" w:hAnsi="Arial" w:cs="Arial"/>
        </w:rPr>
      </w:pPr>
      <w:r>
        <w:rPr>
          <w:rFonts w:ascii="Arial" w:hAnsi="Arial" w:cs="Arial"/>
        </w:rPr>
        <w:t>The 2016 8</w:t>
      </w:r>
      <w:r w:rsidR="00EF2AB5" w:rsidRPr="004A774D">
        <w:rPr>
          <w:rFonts w:ascii="Arial" w:hAnsi="Arial" w:cs="Arial"/>
        </w:rPr>
        <w:t xml:space="preserve">th Annual SEA-PHAGES Symposium will be held on </w:t>
      </w:r>
      <w:r w:rsidR="00E71E8A">
        <w:rPr>
          <w:rFonts w:ascii="Arial" w:hAnsi="Arial" w:cs="Arial"/>
          <w:b/>
          <w:bCs/>
        </w:rPr>
        <w:t xml:space="preserve">June </w:t>
      </w:r>
      <w:r w:rsidR="008E3BD8">
        <w:rPr>
          <w:rFonts w:ascii="Arial" w:hAnsi="Arial" w:cs="Arial"/>
          <w:b/>
          <w:bCs/>
        </w:rPr>
        <w:t>9-11, 2017</w:t>
      </w:r>
      <w:r w:rsidR="00EF2AB5" w:rsidRPr="004A774D">
        <w:rPr>
          <w:rFonts w:ascii="Arial" w:hAnsi="Arial" w:cs="Arial"/>
          <w:b/>
          <w:bCs/>
        </w:rPr>
        <w:t xml:space="preserve">, </w:t>
      </w:r>
      <w:proofErr w:type="spellStart"/>
      <w:r w:rsidR="00EF2AB5" w:rsidRPr="004A774D">
        <w:rPr>
          <w:rFonts w:ascii="Arial" w:hAnsi="Arial" w:cs="Arial"/>
          <w:b/>
          <w:bCs/>
        </w:rPr>
        <w:t>Janelia</w:t>
      </w:r>
      <w:proofErr w:type="spellEnd"/>
      <w:r w:rsidR="00EF2AB5" w:rsidRPr="004A774D">
        <w:rPr>
          <w:rFonts w:ascii="Arial" w:hAnsi="Arial" w:cs="Arial"/>
          <w:b/>
          <w:bCs/>
        </w:rPr>
        <w:t xml:space="preserve"> Research Campus</w:t>
      </w:r>
      <w:r w:rsidR="00EF2AB5" w:rsidRPr="004A774D">
        <w:rPr>
          <w:rFonts w:ascii="Arial" w:hAnsi="Arial" w:cs="Arial"/>
        </w:rPr>
        <w:t xml:space="preserve"> in Reston, VA. The primary focus will be on the scientific developments during the past year. We need two students to represent the research conducted at Purdue University this year. </w:t>
      </w:r>
    </w:p>
    <w:p w14:paraId="16985B11" w14:textId="77777777" w:rsidR="00EF2AB5" w:rsidRPr="004A774D" w:rsidRDefault="00EF2AB5" w:rsidP="00EF2AB5">
      <w:pPr>
        <w:widowControl w:val="0"/>
        <w:autoSpaceDE w:val="0"/>
        <w:autoSpaceDN w:val="0"/>
        <w:adjustRightInd w:val="0"/>
        <w:rPr>
          <w:rFonts w:ascii="Arial" w:hAnsi="Arial" w:cs="Arial"/>
        </w:rPr>
      </w:pPr>
    </w:p>
    <w:p w14:paraId="6DEA5265" w14:textId="35A38CAE" w:rsidR="00EF2AB5" w:rsidRDefault="00EF2AB5" w:rsidP="00EF2AB5">
      <w:pPr>
        <w:pStyle w:val="ListParagraph"/>
        <w:widowControl w:val="0"/>
        <w:numPr>
          <w:ilvl w:val="0"/>
          <w:numId w:val="1"/>
        </w:numPr>
        <w:autoSpaceDE w:val="0"/>
        <w:autoSpaceDN w:val="0"/>
        <w:adjustRightInd w:val="0"/>
        <w:rPr>
          <w:rFonts w:ascii="Arial" w:hAnsi="Arial" w:cs="Arial"/>
        </w:rPr>
      </w:pPr>
      <w:r w:rsidRPr="004A774D">
        <w:rPr>
          <w:rFonts w:ascii="Arial" w:hAnsi="Arial" w:cs="Arial"/>
        </w:rPr>
        <w:t>Are you interested in atte</w:t>
      </w:r>
      <w:r w:rsidR="00183B27">
        <w:rPr>
          <w:rFonts w:ascii="Arial" w:hAnsi="Arial" w:cs="Arial"/>
        </w:rPr>
        <w:t>nding and available from June 9-11</w:t>
      </w:r>
      <w:r w:rsidRPr="004A774D">
        <w:rPr>
          <w:rFonts w:ascii="Arial" w:hAnsi="Arial" w:cs="Arial"/>
        </w:rPr>
        <w:t xml:space="preserve"> to travel to the HHMI SEA Symposium and willing to help prepare the presentation?</w:t>
      </w:r>
    </w:p>
    <w:p w14:paraId="5E58BCFC" w14:textId="79CBC04E" w:rsidR="00C41603" w:rsidRPr="004A774D" w:rsidRDefault="00C41603" w:rsidP="00C41603">
      <w:pPr>
        <w:pStyle w:val="ListParagraph"/>
        <w:widowControl w:val="0"/>
        <w:numPr>
          <w:ilvl w:val="1"/>
          <w:numId w:val="1"/>
        </w:numPr>
        <w:autoSpaceDE w:val="0"/>
        <w:autoSpaceDN w:val="0"/>
        <w:adjustRightInd w:val="0"/>
        <w:rPr>
          <w:rFonts w:ascii="Arial" w:hAnsi="Arial" w:cs="Arial"/>
        </w:rPr>
      </w:pPr>
      <w:r>
        <w:rPr>
          <w:rFonts w:ascii="Arial" w:hAnsi="Arial" w:cs="Arial"/>
        </w:rPr>
        <w:t xml:space="preserve">No, I am unavailable. </w:t>
      </w:r>
    </w:p>
    <w:p w14:paraId="5167E7DF" w14:textId="77777777" w:rsidR="00EF2AB5" w:rsidRPr="004A774D" w:rsidRDefault="00EF2AB5" w:rsidP="00EF2AB5">
      <w:pPr>
        <w:widowControl w:val="0"/>
        <w:autoSpaceDE w:val="0"/>
        <w:autoSpaceDN w:val="0"/>
        <w:adjustRightInd w:val="0"/>
        <w:rPr>
          <w:rFonts w:ascii="Arial" w:hAnsi="Arial" w:cs="Arial"/>
        </w:rPr>
      </w:pPr>
    </w:p>
    <w:p w14:paraId="1A374788" w14:textId="2CA4C182" w:rsidR="00EF2AB5" w:rsidRPr="004A774D" w:rsidRDefault="00EF2AB5" w:rsidP="00EF2AB5">
      <w:pPr>
        <w:pStyle w:val="ListParagraph"/>
        <w:widowControl w:val="0"/>
        <w:numPr>
          <w:ilvl w:val="0"/>
          <w:numId w:val="1"/>
        </w:numPr>
        <w:autoSpaceDE w:val="0"/>
        <w:autoSpaceDN w:val="0"/>
        <w:adjustRightInd w:val="0"/>
        <w:rPr>
          <w:rFonts w:ascii="Times New Roman" w:hAnsi="Times New Roman" w:cs="Times New Roman"/>
        </w:rPr>
      </w:pPr>
      <w:r w:rsidRPr="004A774D">
        <w:rPr>
          <w:rFonts w:ascii="Arial" w:hAnsi="Arial" w:cs="Arial"/>
        </w:rPr>
        <w:t>If you are interested in attending, please write a brief paragraph explaining why you want to represent Purdue at the HHMI symposium</w:t>
      </w:r>
      <w:r w:rsidR="00CA7437" w:rsidRPr="004A774D">
        <w:rPr>
          <w:rFonts w:ascii="Arial" w:hAnsi="Arial" w:cs="Arial"/>
        </w:rPr>
        <w:t xml:space="preserve"> and also what you hope to gain from attending the conference and how it will impact your professional development</w:t>
      </w:r>
      <w:r w:rsidRPr="004A774D">
        <w:rPr>
          <w:rFonts w:ascii="Arial" w:hAnsi="Arial" w:cs="Arial"/>
        </w:rPr>
        <w:t>. Depending upon the number of interested participants, you may be asked to present a research summary from the past year to the class. Participants will be selected based upon their written ratio</w:t>
      </w:r>
      <w:r w:rsidR="00775B60">
        <w:rPr>
          <w:rFonts w:ascii="Arial" w:hAnsi="Arial" w:cs="Arial"/>
        </w:rPr>
        <w:t>nale, their presentation and</w:t>
      </w:r>
      <w:r w:rsidRPr="004A774D">
        <w:rPr>
          <w:rFonts w:ascii="Arial" w:hAnsi="Arial" w:cs="Arial"/>
        </w:rPr>
        <w:t xml:space="preserve"> feedback from their fellow classmates, peer leaders and instructional faculty.</w:t>
      </w:r>
    </w:p>
    <w:p w14:paraId="55BFE700" w14:textId="77777777" w:rsidR="00EF2AB5" w:rsidRPr="004A774D" w:rsidRDefault="00EF2AB5" w:rsidP="00EF2AB5">
      <w:pPr>
        <w:widowControl w:val="0"/>
        <w:autoSpaceDE w:val="0"/>
        <w:autoSpaceDN w:val="0"/>
        <w:adjustRightInd w:val="0"/>
        <w:rPr>
          <w:rFonts w:ascii="Times New Roman" w:hAnsi="Times New Roman" w:cs="Times New Roman"/>
        </w:rPr>
      </w:pPr>
      <w:r w:rsidRPr="004A774D">
        <w:rPr>
          <w:rFonts w:ascii="Arial" w:hAnsi="Arial" w:cs="Arial"/>
        </w:rPr>
        <w:t> </w:t>
      </w:r>
    </w:p>
    <w:p w14:paraId="5E1FA44D" w14:textId="77777777" w:rsidR="00775B60" w:rsidRDefault="00775B60" w:rsidP="00EF2AB5">
      <w:pPr>
        <w:rPr>
          <w:rFonts w:ascii="Arial" w:hAnsi="Arial" w:cs="Arial"/>
        </w:rPr>
      </w:pPr>
    </w:p>
    <w:p w14:paraId="3E0DC67D" w14:textId="0481DB19" w:rsidR="00EF2AB5" w:rsidRPr="004A774D" w:rsidRDefault="00EF2AB5" w:rsidP="00EF2AB5">
      <w:pPr>
        <w:rPr>
          <w:rFonts w:ascii="Arial" w:hAnsi="Arial" w:cs="Arial"/>
        </w:rPr>
      </w:pPr>
      <w:r w:rsidRPr="004A774D">
        <w:rPr>
          <w:rFonts w:ascii="Arial" w:hAnsi="Arial" w:cs="Arial"/>
        </w:rPr>
        <w:t>Each school participating in the 20</w:t>
      </w:r>
      <w:r w:rsidR="00183B27">
        <w:rPr>
          <w:rFonts w:ascii="Arial" w:hAnsi="Arial" w:cs="Arial"/>
        </w:rPr>
        <w:t>17</w:t>
      </w:r>
      <w:r w:rsidRPr="004A774D">
        <w:rPr>
          <w:rFonts w:ascii="Arial" w:hAnsi="Arial" w:cs="Arial"/>
        </w:rPr>
        <w:t xml:space="preserve"> Symposium is also expected to submit one scientific abstract about bacteriophage work accomplished this year to be considered for a student-delivered scientific talk; all student(s) will present a poster on this work at the Symposium. </w:t>
      </w:r>
      <w:r w:rsidRPr="004A774D">
        <w:rPr>
          <w:rFonts w:ascii="Arial" w:hAnsi="Arial" w:cs="Arial"/>
          <w:b/>
          <w:bCs/>
        </w:rPr>
        <w:t xml:space="preserve">The abstract is due on </w:t>
      </w:r>
      <w:r w:rsidR="0028713C">
        <w:rPr>
          <w:rFonts w:ascii="Arial" w:hAnsi="Arial" w:cs="Arial"/>
          <w:b/>
          <w:bCs/>
        </w:rPr>
        <w:t>April 25</w:t>
      </w:r>
      <w:r w:rsidR="00775B60">
        <w:rPr>
          <w:rFonts w:ascii="Arial" w:hAnsi="Arial" w:cs="Arial"/>
          <w:b/>
          <w:bCs/>
        </w:rPr>
        <w:t>, 201</w:t>
      </w:r>
      <w:r w:rsidR="0028713C">
        <w:rPr>
          <w:rFonts w:ascii="Arial" w:hAnsi="Arial" w:cs="Arial"/>
          <w:b/>
          <w:bCs/>
        </w:rPr>
        <w:t>7</w:t>
      </w:r>
      <w:r w:rsidRPr="004A774D">
        <w:rPr>
          <w:rFonts w:ascii="Arial" w:hAnsi="Arial" w:cs="Arial"/>
        </w:rPr>
        <w:t>. We will work together to prepare an abstract.</w:t>
      </w:r>
    </w:p>
    <w:p w14:paraId="31847AEF" w14:textId="77777777" w:rsidR="00EF2AB5" w:rsidRPr="004A774D" w:rsidRDefault="00EF2AB5" w:rsidP="00EF2AB5">
      <w:pPr>
        <w:rPr>
          <w:rFonts w:ascii="Arial" w:hAnsi="Arial" w:cs="Arial"/>
        </w:rPr>
      </w:pPr>
    </w:p>
    <w:p w14:paraId="1D840A4A" w14:textId="639B84F5" w:rsidR="00775B60" w:rsidRDefault="00EF2AB5" w:rsidP="00775B60">
      <w:pPr>
        <w:rPr>
          <w:rFonts w:ascii="Arial" w:hAnsi="Arial" w:cs="Arial"/>
        </w:rPr>
      </w:pPr>
      <w:r w:rsidRPr="004A774D">
        <w:rPr>
          <w:rFonts w:ascii="Arial" w:hAnsi="Arial" w:cs="Arial"/>
        </w:rPr>
        <w:t xml:space="preserve">Decisions for the conference must be made quickly since space is very limited and registration will close in mid-March. </w:t>
      </w:r>
      <w:r w:rsidR="00775B60">
        <w:rPr>
          <w:rFonts w:ascii="Arial" w:hAnsi="Arial" w:cs="Arial"/>
        </w:rPr>
        <w:t xml:space="preserve">We will need to select the participants by </w:t>
      </w:r>
      <w:r w:rsidR="0028713C">
        <w:rPr>
          <w:rFonts w:ascii="Arial" w:hAnsi="Arial" w:cs="Arial"/>
        </w:rPr>
        <w:t>Thursday, March 16</w:t>
      </w:r>
      <w:r w:rsidR="00775B60">
        <w:rPr>
          <w:rFonts w:ascii="Arial" w:hAnsi="Arial" w:cs="Arial"/>
        </w:rPr>
        <w:t>.</w:t>
      </w:r>
    </w:p>
    <w:p w14:paraId="426CEE47" w14:textId="77777777" w:rsidR="00703DE7" w:rsidRPr="004A774D" w:rsidRDefault="00703DE7" w:rsidP="00EF2AB5">
      <w:pPr>
        <w:rPr>
          <w:rFonts w:ascii="Arial" w:hAnsi="Arial" w:cs="Arial"/>
        </w:rPr>
      </w:pPr>
    </w:p>
    <w:p w14:paraId="67FDF042" w14:textId="77777777" w:rsidR="004A3B81" w:rsidRPr="004A774D" w:rsidRDefault="004A3B81" w:rsidP="00EF2AB5">
      <w:pPr>
        <w:rPr>
          <w:rFonts w:ascii="Arial" w:hAnsi="Arial" w:cs="Arial"/>
        </w:rPr>
      </w:pPr>
    </w:p>
    <w:p w14:paraId="13F70559" w14:textId="197009AF" w:rsidR="004A3B81" w:rsidRPr="004A774D" w:rsidRDefault="004A774D" w:rsidP="00EF2AB5">
      <w:pPr>
        <w:rPr>
          <w:rFonts w:ascii="Arial" w:hAnsi="Arial" w:cs="Arial"/>
          <w:b/>
          <w:u w:val="single"/>
        </w:rPr>
      </w:pPr>
      <w:r w:rsidRPr="004A774D">
        <w:rPr>
          <w:rFonts w:ascii="Arial" w:hAnsi="Arial" w:cs="Arial"/>
          <w:b/>
          <w:u w:val="single"/>
        </w:rPr>
        <w:t xml:space="preserve">Questions for </w:t>
      </w:r>
      <w:r w:rsidR="00DA2F81">
        <w:rPr>
          <w:rFonts w:ascii="Arial" w:hAnsi="Arial" w:cs="Arial"/>
          <w:b/>
          <w:u w:val="single"/>
        </w:rPr>
        <w:t xml:space="preserve">Individual </w:t>
      </w:r>
      <w:r w:rsidR="004A3B81" w:rsidRPr="004A774D">
        <w:rPr>
          <w:rFonts w:ascii="Arial" w:hAnsi="Arial" w:cs="Arial"/>
          <w:b/>
          <w:u w:val="single"/>
        </w:rPr>
        <w:t>Reflection:</w:t>
      </w:r>
    </w:p>
    <w:p w14:paraId="0694D3FE" w14:textId="77777777" w:rsidR="004A3B81" w:rsidRPr="004A774D" w:rsidRDefault="004A3B81" w:rsidP="00EF2AB5">
      <w:pPr>
        <w:rPr>
          <w:rFonts w:ascii="Arial" w:hAnsi="Arial" w:cs="Arial"/>
          <w:b/>
          <w:u w:val="single"/>
        </w:rPr>
      </w:pPr>
    </w:p>
    <w:p w14:paraId="169574A4" w14:textId="2A6FADEC" w:rsidR="004A3B81" w:rsidRPr="004A774D" w:rsidRDefault="004A3B81" w:rsidP="00EF2AB5">
      <w:pPr>
        <w:rPr>
          <w:rFonts w:ascii="Arial" w:hAnsi="Arial" w:cs="Arial"/>
        </w:rPr>
      </w:pPr>
      <w:r w:rsidRPr="004A774D">
        <w:rPr>
          <w:rFonts w:ascii="Arial" w:hAnsi="Arial" w:cs="Arial"/>
        </w:rPr>
        <w:t xml:space="preserve">Please reflect on your </w:t>
      </w:r>
      <w:r w:rsidR="00E7335B" w:rsidRPr="004A774D">
        <w:rPr>
          <w:rFonts w:ascii="Arial" w:hAnsi="Arial" w:cs="Arial"/>
        </w:rPr>
        <w:t xml:space="preserve">genome annotation work thus far and the </w:t>
      </w:r>
      <w:r w:rsidRPr="004A774D">
        <w:rPr>
          <w:rFonts w:ascii="Arial" w:hAnsi="Arial" w:cs="Arial"/>
        </w:rPr>
        <w:t>group presentation</w:t>
      </w:r>
      <w:r w:rsidR="00E7335B" w:rsidRPr="004A774D">
        <w:rPr>
          <w:rFonts w:ascii="Arial" w:hAnsi="Arial" w:cs="Arial"/>
        </w:rPr>
        <w:t>s</w:t>
      </w:r>
      <w:r w:rsidRPr="004A774D">
        <w:rPr>
          <w:rFonts w:ascii="Arial" w:hAnsi="Arial" w:cs="Arial"/>
        </w:rPr>
        <w:t xml:space="preserve"> from </w:t>
      </w:r>
      <w:r w:rsidR="00DA2F81">
        <w:rPr>
          <w:rFonts w:ascii="Arial" w:hAnsi="Arial" w:cs="Arial"/>
        </w:rPr>
        <w:t>last</w:t>
      </w:r>
      <w:r w:rsidRPr="004A774D">
        <w:rPr>
          <w:rFonts w:ascii="Arial" w:hAnsi="Arial" w:cs="Arial"/>
        </w:rPr>
        <w:t xml:space="preserve"> week</w:t>
      </w:r>
      <w:r w:rsidR="00FE7C9F" w:rsidRPr="004A774D">
        <w:rPr>
          <w:rFonts w:ascii="Arial" w:hAnsi="Arial" w:cs="Arial"/>
        </w:rPr>
        <w:t>, usi</w:t>
      </w:r>
      <w:r w:rsidR="00E7335B" w:rsidRPr="004A774D">
        <w:rPr>
          <w:rFonts w:ascii="Arial" w:hAnsi="Arial" w:cs="Arial"/>
        </w:rPr>
        <w:t>ng</w:t>
      </w:r>
      <w:r w:rsidRPr="004A774D">
        <w:rPr>
          <w:rFonts w:ascii="Arial" w:hAnsi="Arial" w:cs="Arial"/>
        </w:rPr>
        <w:t xml:space="preserve"> the following questions</w:t>
      </w:r>
      <w:r w:rsidR="00FE7C9F" w:rsidRPr="004A774D">
        <w:rPr>
          <w:rFonts w:ascii="Arial" w:hAnsi="Arial" w:cs="Arial"/>
        </w:rPr>
        <w:t xml:space="preserve"> as a guide</w:t>
      </w:r>
      <w:r w:rsidRPr="004A774D">
        <w:rPr>
          <w:rFonts w:ascii="Arial" w:hAnsi="Arial" w:cs="Arial"/>
        </w:rPr>
        <w:t>:</w:t>
      </w:r>
    </w:p>
    <w:p w14:paraId="7EA88859" w14:textId="77777777" w:rsidR="00E7335B" w:rsidRPr="004A774D" w:rsidRDefault="00E7335B" w:rsidP="00EF2AB5">
      <w:pPr>
        <w:rPr>
          <w:rFonts w:ascii="Arial" w:hAnsi="Arial" w:cs="Arial"/>
        </w:rPr>
      </w:pPr>
    </w:p>
    <w:p w14:paraId="2283B732" w14:textId="1D0731C1" w:rsidR="00FE7C9F" w:rsidRDefault="00FE7C9F" w:rsidP="004A774D">
      <w:pPr>
        <w:pStyle w:val="ListParagraph"/>
        <w:numPr>
          <w:ilvl w:val="0"/>
          <w:numId w:val="3"/>
        </w:numPr>
        <w:rPr>
          <w:rFonts w:ascii="Arial" w:hAnsi="Arial" w:cs="Arial"/>
        </w:rPr>
      </w:pPr>
      <w:r w:rsidRPr="004A774D">
        <w:rPr>
          <w:rFonts w:ascii="Arial" w:hAnsi="Arial" w:cs="Arial"/>
        </w:rPr>
        <w:t>What section of genome were you assigned? How many genes were auto-annotated? How many genes did you call in your final draft?</w:t>
      </w:r>
    </w:p>
    <w:p w14:paraId="380C725C" w14:textId="1C67D45F" w:rsidR="00C41603" w:rsidRDefault="00C41603" w:rsidP="00C41603">
      <w:pPr>
        <w:pStyle w:val="ListParagraph"/>
        <w:numPr>
          <w:ilvl w:val="1"/>
          <w:numId w:val="3"/>
        </w:numPr>
        <w:rPr>
          <w:rFonts w:ascii="Arial" w:hAnsi="Arial" w:cs="Arial"/>
        </w:rPr>
      </w:pPr>
      <w:r>
        <w:rPr>
          <w:rFonts w:ascii="Arial" w:hAnsi="Arial" w:cs="Arial"/>
        </w:rPr>
        <w:lastRenderedPageBreak/>
        <w:t xml:space="preserve">My group was assigned the last section of the genome: 40900-50341 </w:t>
      </w:r>
      <w:proofErr w:type="spellStart"/>
      <w:r>
        <w:rPr>
          <w:rFonts w:ascii="Arial" w:hAnsi="Arial" w:cs="Arial"/>
        </w:rPr>
        <w:t>bp.</w:t>
      </w:r>
      <w:proofErr w:type="spellEnd"/>
    </w:p>
    <w:p w14:paraId="564AF184" w14:textId="16685759" w:rsidR="00C41603" w:rsidRDefault="00C41603" w:rsidP="00C41603">
      <w:pPr>
        <w:pStyle w:val="ListParagraph"/>
        <w:numPr>
          <w:ilvl w:val="1"/>
          <w:numId w:val="3"/>
        </w:numPr>
        <w:rPr>
          <w:rFonts w:ascii="Arial" w:hAnsi="Arial" w:cs="Arial"/>
        </w:rPr>
      </w:pPr>
      <w:r>
        <w:rPr>
          <w:rFonts w:ascii="Arial" w:hAnsi="Arial" w:cs="Arial"/>
        </w:rPr>
        <w:t>24 genes were originally called.</w:t>
      </w:r>
    </w:p>
    <w:p w14:paraId="3BEBB5BE" w14:textId="4A1A3D40" w:rsidR="00C41603" w:rsidRPr="004A774D" w:rsidRDefault="00C41603" w:rsidP="00C41603">
      <w:pPr>
        <w:pStyle w:val="ListParagraph"/>
        <w:numPr>
          <w:ilvl w:val="1"/>
          <w:numId w:val="3"/>
        </w:numPr>
        <w:rPr>
          <w:rFonts w:ascii="Arial" w:hAnsi="Arial" w:cs="Arial"/>
        </w:rPr>
      </w:pPr>
      <w:r>
        <w:rPr>
          <w:rFonts w:ascii="Arial" w:hAnsi="Arial" w:cs="Arial"/>
        </w:rPr>
        <w:t>We called 23 genes in the final annotation.</w:t>
      </w:r>
    </w:p>
    <w:p w14:paraId="3217AC31" w14:textId="77777777" w:rsidR="00FE7C9F" w:rsidRPr="004A774D" w:rsidRDefault="00FE7C9F" w:rsidP="00EF2AB5">
      <w:pPr>
        <w:rPr>
          <w:rFonts w:ascii="Arial" w:hAnsi="Arial" w:cs="Arial"/>
        </w:rPr>
      </w:pPr>
    </w:p>
    <w:p w14:paraId="5135A206" w14:textId="6BACAEC4" w:rsidR="00FE7C9F" w:rsidRDefault="00FE7C9F" w:rsidP="004A774D">
      <w:pPr>
        <w:pStyle w:val="ListParagraph"/>
        <w:numPr>
          <w:ilvl w:val="0"/>
          <w:numId w:val="3"/>
        </w:numPr>
        <w:rPr>
          <w:rFonts w:ascii="Arial" w:hAnsi="Arial" w:cs="Arial"/>
        </w:rPr>
      </w:pPr>
      <w:r w:rsidRPr="004A774D">
        <w:rPr>
          <w:rFonts w:ascii="Arial" w:hAnsi="Arial" w:cs="Arial"/>
        </w:rPr>
        <w:t>What were the general characteristics of your section of genome? Interesting findings? What phages seemed most similar based upon recurrence in BLAST homology searches?</w:t>
      </w:r>
    </w:p>
    <w:p w14:paraId="5AB99255" w14:textId="1DF55740" w:rsidR="00C41603" w:rsidRDefault="00C41603" w:rsidP="00C41603">
      <w:pPr>
        <w:pStyle w:val="ListParagraph"/>
        <w:numPr>
          <w:ilvl w:val="1"/>
          <w:numId w:val="3"/>
        </w:numPr>
        <w:rPr>
          <w:rFonts w:ascii="Arial" w:hAnsi="Arial" w:cs="Arial"/>
        </w:rPr>
      </w:pPr>
      <w:r>
        <w:rPr>
          <w:rFonts w:ascii="Arial" w:hAnsi="Arial" w:cs="Arial"/>
        </w:rPr>
        <w:t>All of the features called in the final annotation were in the backward direction in the complementary strand.</w:t>
      </w:r>
    </w:p>
    <w:p w14:paraId="6820E69F" w14:textId="2F3226F2" w:rsidR="00C41603" w:rsidRDefault="00C41603" w:rsidP="00C41603">
      <w:pPr>
        <w:pStyle w:val="ListParagraph"/>
        <w:numPr>
          <w:ilvl w:val="1"/>
          <w:numId w:val="3"/>
        </w:numPr>
        <w:rPr>
          <w:rFonts w:ascii="Arial" w:hAnsi="Arial" w:cs="Arial"/>
        </w:rPr>
      </w:pPr>
      <w:r>
        <w:rPr>
          <w:rFonts w:ascii="Arial" w:hAnsi="Arial" w:cs="Arial"/>
        </w:rPr>
        <w:t>The start codon frequency was similar to the Annotation Guide’s recommendations (8.7% TTG, 37.1% ATG, 52.2% GTG).</w:t>
      </w:r>
    </w:p>
    <w:p w14:paraId="320CE8D5" w14:textId="1DA2A34C" w:rsidR="00C41603" w:rsidRDefault="00C41603" w:rsidP="00C41603">
      <w:pPr>
        <w:pStyle w:val="ListParagraph"/>
        <w:numPr>
          <w:ilvl w:val="1"/>
          <w:numId w:val="3"/>
        </w:numPr>
        <w:rPr>
          <w:rFonts w:ascii="Arial" w:hAnsi="Arial" w:cs="Arial"/>
        </w:rPr>
      </w:pPr>
      <w:r>
        <w:rPr>
          <w:rFonts w:ascii="Arial" w:hAnsi="Arial" w:cs="Arial"/>
        </w:rPr>
        <w:t xml:space="preserve">Most of the </w:t>
      </w:r>
      <w:proofErr w:type="spellStart"/>
      <w:r>
        <w:rPr>
          <w:rFonts w:ascii="Arial" w:hAnsi="Arial" w:cs="Arial"/>
        </w:rPr>
        <w:t>BLASTp</w:t>
      </w:r>
      <w:proofErr w:type="spellEnd"/>
      <w:r>
        <w:rPr>
          <w:rFonts w:ascii="Arial" w:hAnsi="Arial" w:cs="Arial"/>
        </w:rPr>
        <w:t xml:space="preserve"> results were hypothetical proteins, unfortunately. More wet-lab data will be required to confirm the decisions made for the annotation.</w:t>
      </w:r>
    </w:p>
    <w:p w14:paraId="035F6CCF" w14:textId="09C86F76" w:rsidR="00C41603" w:rsidRPr="004A774D" w:rsidRDefault="00C41603" w:rsidP="00C41603">
      <w:pPr>
        <w:pStyle w:val="ListParagraph"/>
        <w:numPr>
          <w:ilvl w:val="1"/>
          <w:numId w:val="3"/>
        </w:numPr>
        <w:rPr>
          <w:rFonts w:ascii="Arial" w:hAnsi="Arial" w:cs="Arial"/>
        </w:rPr>
      </w:pPr>
      <w:r>
        <w:rPr>
          <w:rFonts w:ascii="Arial" w:hAnsi="Arial" w:cs="Arial"/>
        </w:rPr>
        <w:t xml:space="preserve">The phages most closely related to </w:t>
      </w:r>
      <w:proofErr w:type="spellStart"/>
      <w:r>
        <w:rPr>
          <w:rFonts w:ascii="Arial" w:hAnsi="Arial" w:cs="Arial"/>
        </w:rPr>
        <w:t>JewelBug</w:t>
      </w:r>
      <w:proofErr w:type="spellEnd"/>
      <w:r>
        <w:rPr>
          <w:rFonts w:ascii="Arial" w:hAnsi="Arial" w:cs="Arial"/>
        </w:rPr>
        <w:t xml:space="preserve"> were </w:t>
      </w:r>
      <w:proofErr w:type="spellStart"/>
      <w:r>
        <w:rPr>
          <w:rFonts w:ascii="Arial" w:hAnsi="Arial" w:cs="Arial"/>
        </w:rPr>
        <w:t>VohminGhazi</w:t>
      </w:r>
      <w:proofErr w:type="spellEnd"/>
      <w:r>
        <w:rPr>
          <w:rFonts w:ascii="Arial" w:hAnsi="Arial" w:cs="Arial"/>
        </w:rPr>
        <w:t xml:space="preserve">, </w:t>
      </w:r>
      <w:proofErr w:type="spellStart"/>
      <w:r>
        <w:rPr>
          <w:rFonts w:ascii="Arial" w:hAnsi="Arial" w:cs="Arial"/>
        </w:rPr>
        <w:t>Isiphiwo</w:t>
      </w:r>
      <w:proofErr w:type="spellEnd"/>
      <w:r>
        <w:rPr>
          <w:rFonts w:ascii="Arial" w:hAnsi="Arial" w:cs="Arial"/>
        </w:rPr>
        <w:t xml:space="preserve">, </w:t>
      </w:r>
      <w:proofErr w:type="spellStart"/>
      <w:r>
        <w:rPr>
          <w:rFonts w:ascii="Arial" w:hAnsi="Arial" w:cs="Arial"/>
        </w:rPr>
        <w:t>McFly</w:t>
      </w:r>
      <w:proofErr w:type="spellEnd"/>
      <w:r>
        <w:rPr>
          <w:rFonts w:ascii="Arial" w:hAnsi="Arial" w:cs="Arial"/>
        </w:rPr>
        <w:t>, Kazan, CloudWang9, and Artemis2UCLA.</w:t>
      </w:r>
    </w:p>
    <w:p w14:paraId="1195B24C" w14:textId="77777777" w:rsidR="00FE7C9F" w:rsidRPr="004A774D" w:rsidRDefault="00FE7C9F" w:rsidP="00EF2AB5">
      <w:pPr>
        <w:rPr>
          <w:rFonts w:ascii="Arial" w:hAnsi="Arial" w:cs="Arial"/>
        </w:rPr>
      </w:pPr>
    </w:p>
    <w:p w14:paraId="36E5D996" w14:textId="6968C500" w:rsidR="00FE7C9F" w:rsidRDefault="00FE7C9F" w:rsidP="004A774D">
      <w:pPr>
        <w:pStyle w:val="ListParagraph"/>
        <w:numPr>
          <w:ilvl w:val="0"/>
          <w:numId w:val="3"/>
        </w:numPr>
        <w:rPr>
          <w:rFonts w:ascii="Arial" w:hAnsi="Arial" w:cs="Arial"/>
        </w:rPr>
      </w:pPr>
      <w:r w:rsidRPr="004A774D">
        <w:rPr>
          <w:rFonts w:ascii="Arial" w:hAnsi="Arial" w:cs="Arial"/>
        </w:rPr>
        <w:t>Provide an overview of major changes that you made to the auto-annotation.</w:t>
      </w:r>
    </w:p>
    <w:p w14:paraId="735A879C" w14:textId="169BD655" w:rsidR="00C41603" w:rsidRDefault="00C41603" w:rsidP="00C41603">
      <w:pPr>
        <w:pStyle w:val="ListParagraph"/>
        <w:numPr>
          <w:ilvl w:val="1"/>
          <w:numId w:val="3"/>
        </w:numPr>
        <w:rPr>
          <w:rFonts w:ascii="Arial" w:hAnsi="Arial" w:cs="Arial"/>
        </w:rPr>
      </w:pPr>
      <w:r>
        <w:rPr>
          <w:rFonts w:ascii="Arial" w:hAnsi="Arial" w:cs="Arial"/>
        </w:rPr>
        <w:t xml:space="preserve">The biggest changes made were adding a feature (72.5) and deleting two forward-running features (87 and 89). </w:t>
      </w:r>
    </w:p>
    <w:p w14:paraId="516E4EC3" w14:textId="737A47FA" w:rsidR="00C41603" w:rsidRDefault="00C41603" w:rsidP="00C41603">
      <w:pPr>
        <w:pStyle w:val="ListParagraph"/>
        <w:numPr>
          <w:ilvl w:val="1"/>
          <w:numId w:val="3"/>
        </w:numPr>
        <w:rPr>
          <w:rFonts w:ascii="Arial" w:hAnsi="Arial" w:cs="Arial"/>
        </w:rPr>
      </w:pPr>
      <w:r>
        <w:rPr>
          <w:rFonts w:ascii="Arial" w:hAnsi="Arial" w:cs="Arial"/>
        </w:rPr>
        <w:t xml:space="preserve">Feature 72.5 was added as there was a large gap (119 </w:t>
      </w:r>
      <w:proofErr w:type="spellStart"/>
      <w:r>
        <w:rPr>
          <w:rFonts w:ascii="Arial" w:hAnsi="Arial" w:cs="Arial"/>
        </w:rPr>
        <w:t>bp</w:t>
      </w:r>
      <w:proofErr w:type="spellEnd"/>
      <w:r>
        <w:rPr>
          <w:rFonts w:ascii="Arial" w:hAnsi="Arial" w:cs="Arial"/>
        </w:rPr>
        <w:t xml:space="preserve">) between features 72 and 73 and coding potential was found in the area in </w:t>
      </w:r>
      <w:proofErr w:type="spellStart"/>
      <w:r>
        <w:rPr>
          <w:rFonts w:ascii="Arial" w:hAnsi="Arial" w:cs="Arial"/>
        </w:rPr>
        <w:t>GeneMark</w:t>
      </w:r>
      <w:proofErr w:type="spellEnd"/>
      <w:r>
        <w:rPr>
          <w:rFonts w:ascii="Arial" w:hAnsi="Arial" w:cs="Arial"/>
        </w:rPr>
        <w:t xml:space="preserve">. </w:t>
      </w:r>
    </w:p>
    <w:p w14:paraId="35283E81" w14:textId="209372BC" w:rsidR="00C41603" w:rsidRPr="004A774D" w:rsidRDefault="00C41603" w:rsidP="00C41603">
      <w:pPr>
        <w:pStyle w:val="ListParagraph"/>
        <w:numPr>
          <w:ilvl w:val="1"/>
          <w:numId w:val="3"/>
        </w:numPr>
        <w:rPr>
          <w:rFonts w:ascii="Arial" w:hAnsi="Arial" w:cs="Arial"/>
        </w:rPr>
      </w:pPr>
      <w:r>
        <w:rPr>
          <w:rFonts w:ascii="Arial" w:hAnsi="Arial" w:cs="Arial"/>
        </w:rPr>
        <w:t xml:space="preserve">Features 87 and 89 were deleted due to a lack of evidence supporting their existence. </w:t>
      </w:r>
      <w:r w:rsidR="005E4035">
        <w:rPr>
          <w:rFonts w:ascii="Arial" w:hAnsi="Arial" w:cs="Arial"/>
        </w:rPr>
        <w:t xml:space="preserve">Between the two features, there was one poor </w:t>
      </w:r>
      <w:proofErr w:type="spellStart"/>
      <w:r w:rsidR="005E4035">
        <w:rPr>
          <w:rFonts w:ascii="Arial" w:hAnsi="Arial" w:cs="Arial"/>
        </w:rPr>
        <w:t>BLASTp</w:t>
      </w:r>
      <w:proofErr w:type="spellEnd"/>
      <w:r w:rsidR="005E4035">
        <w:rPr>
          <w:rFonts w:ascii="Arial" w:hAnsi="Arial" w:cs="Arial"/>
        </w:rPr>
        <w:t xml:space="preserve"> result, there were not analogous genes in similar </w:t>
      </w:r>
      <w:proofErr w:type="spellStart"/>
      <w:r w:rsidR="005E4035">
        <w:rPr>
          <w:rFonts w:ascii="Arial" w:hAnsi="Arial" w:cs="Arial"/>
        </w:rPr>
        <w:t>phamerator</w:t>
      </w:r>
      <w:proofErr w:type="spellEnd"/>
      <w:r w:rsidR="005E4035">
        <w:rPr>
          <w:rFonts w:ascii="Arial" w:hAnsi="Arial" w:cs="Arial"/>
        </w:rPr>
        <w:t xml:space="preserve"> maps to allow for a comparison between the genes, and there was little to no coding potential in the areas where the genes were suggested to be called by </w:t>
      </w:r>
      <w:proofErr w:type="spellStart"/>
      <w:r w:rsidR="005E4035">
        <w:rPr>
          <w:rFonts w:ascii="Arial" w:hAnsi="Arial" w:cs="Arial"/>
        </w:rPr>
        <w:t>DNAMaster</w:t>
      </w:r>
      <w:proofErr w:type="spellEnd"/>
      <w:r w:rsidR="005E4035">
        <w:rPr>
          <w:rFonts w:ascii="Arial" w:hAnsi="Arial" w:cs="Arial"/>
        </w:rPr>
        <w:t xml:space="preserve">. Additionally, there was not enough space surrounding the genes to merit a reversal of direction and the three features surrounding the genes (86, 88, and 90) had much stronger evidence supporting their existence. </w:t>
      </w:r>
    </w:p>
    <w:p w14:paraId="2AD93060" w14:textId="77777777" w:rsidR="00FE7C9F" w:rsidRPr="004A774D" w:rsidRDefault="00FE7C9F" w:rsidP="00EF2AB5">
      <w:pPr>
        <w:rPr>
          <w:rFonts w:ascii="Arial" w:hAnsi="Arial" w:cs="Arial"/>
        </w:rPr>
      </w:pPr>
    </w:p>
    <w:p w14:paraId="6921A764" w14:textId="53A55D7A" w:rsidR="00FE7C9F" w:rsidRDefault="00FE7C9F" w:rsidP="004A774D">
      <w:pPr>
        <w:pStyle w:val="ListParagraph"/>
        <w:numPr>
          <w:ilvl w:val="0"/>
          <w:numId w:val="3"/>
        </w:numPr>
        <w:rPr>
          <w:rFonts w:ascii="Arial" w:hAnsi="Arial" w:cs="Arial"/>
        </w:rPr>
      </w:pPr>
      <w:r w:rsidRPr="004A774D">
        <w:rPr>
          <w:rFonts w:ascii="Arial" w:hAnsi="Arial" w:cs="Arial"/>
        </w:rPr>
        <w:t>What issues or challenges did you face? Are there genes that you encountered where the evidence was not clear or there are multiple options for the final gene call?</w:t>
      </w:r>
    </w:p>
    <w:p w14:paraId="0A000098" w14:textId="10E515A6" w:rsidR="005E4035" w:rsidRDefault="005E4035" w:rsidP="005E4035">
      <w:pPr>
        <w:pStyle w:val="ListParagraph"/>
        <w:numPr>
          <w:ilvl w:val="1"/>
          <w:numId w:val="3"/>
        </w:numPr>
        <w:rPr>
          <w:rFonts w:ascii="Arial" w:hAnsi="Arial" w:cs="Arial"/>
        </w:rPr>
      </w:pPr>
      <w:r>
        <w:rPr>
          <w:rFonts w:ascii="Arial" w:hAnsi="Arial" w:cs="Arial"/>
        </w:rPr>
        <w:t xml:space="preserve">One major issue faced was that of Feature 75. The original call left a large gap following the gene (161 </w:t>
      </w:r>
      <w:proofErr w:type="spellStart"/>
      <w:r>
        <w:rPr>
          <w:rFonts w:ascii="Arial" w:hAnsi="Arial" w:cs="Arial"/>
        </w:rPr>
        <w:t>bp</w:t>
      </w:r>
      <w:proofErr w:type="spellEnd"/>
      <w:r>
        <w:rPr>
          <w:rFonts w:ascii="Arial" w:hAnsi="Arial" w:cs="Arial"/>
        </w:rPr>
        <w:t xml:space="preserve">), had mediocre </w:t>
      </w:r>
      <w:proofErr w:type="spellStart"/>
      <w:r>
        <w:rPr>
          <w:rFonts w:ascii="Arial" w:hAnsi="Arial" w:cs="Arial"/>
        </w:rPr>
        <w:t>BLASTp</w:t>
      </w:r>
      <w:proofErr w:type="spellEnd"/>
      <w:r>
        <w:rPr>
          <w:rFonts w:ascii="Arial" w:hAnsi="Arial" w:cs="Arial"/>
        </w:rPr>
        <w:t xml:space="preserve"> results and Shine </w:t>
      </w:r>
      <w:proofErr w:type="spellStart"/>
      <w:r>
        <w:rPr>
          <w:rFonts w:ascii="Arial" w:hAnsi="Arial" w:cs="Arial"/>
        </w:rPr>
        <w:t>Dalgarno</w:t>
      </w:r>
      <w:proofErr w:type="spellEnd"/>
      <w:r>
        <w:rPr>
          <w:rFonts w:ascii="Arial" w:hAnsi="Arial" w:cs="Arial"/>
        </w:rPr>
        <w:t xml:space="preserve"> scores, and had plenty of room to extend the ORF in order to cover more coding potential. Longer ORFs were tested and better </w:t>
      </w:r>
      <w:proofErr w:type="spellStart"/>
      <w:r>
        <w:rPr>
          <w:rFonts w:ascii="Arial" w:hAnsi="Arial" w:cs="Arial"/>
        </w:rPr>
        <w:t>BLASTp</w:t>
      </w:r>
      <w:proofErr w:type="spellEnd"/>
      <w:r>
        <w:rPr>
          <w:rFonts w:ascii="Arial" w:hAnsi="Arial" w:cs="Arial"/>
        </w:rPr>
        <w:t xml:space="preserve"> results and Shine </w:t>
      </w:r>
      <w:proofErr w:type="spellStart"/>
      <w:r>
        <w:rPr>
          <w:rFonts w:ascii="Arial" w:hAnsi="Arial" w:cs="Arial"/>
        </w:rPr>
        <w:t>Dalgarno</w:t>
      </w:r>
      <w:proofErr w:type="spellEnd"/>
      <w:r>
        <w:rPr>
          <w:rFonts w:ascii="Arial" w:hAnsi="Arial" w:cs="Arial"/>
        </w:rPr>
        <w:t xml:space="preserve"> scores were found, but the best option found had too large an overlap with Feature 76, so the original call was kept. </w:t>
      </w:r>
    </w:p>
    <w:p w14:paraId="3F7C44D1" w14:textId="30B9CCFA" w:rsidR="005E4035" w:rsidRPr="004A774D" w:rsidRDefault="005E4035" w:rsidP="005E4035">
      <w:pPr>
        <w:pStyle w:val="ListParagraph"/>
        <w:numPr>
          <w:ilvl w:val="1"/>
          <w:numId w:val="3"/>
        </w:numPr>
        <w:rPr>
          <w:rFonts w:ascii="Arial" w:hAnsi="Arial" w:cs="Arial"/>
        </w:rPr>
      </w:pPr>
      <w:r>
        <w:rPr>
          <w:rFonts w:ascii="Arial" w:hAnsi="Arial" w:cs="Arial"/>
        </w:rPr>
        <w:lastRenderedPageBreak/>
        <w:t xml:space="preserve">It was recommended that we continue looking into the longer call, as it has better evidence. The guiding principles can be ignored if there is enough evidence to overrule it. </w:t>
      </w:r>
    </w:p>
    <w:p w14:paraId="4B1FA356" w14:textId="77777777" w:rsidR="00FE7C9F" w:rsidRPr="004A774D" w:rsidRDefault="00FE7C9F" w:rsidP="00EF2AB5">
      <w:pPr>
        <w:rPr>
          <w:rFonts w:ascii="Arial" w:hAnsi="Arial" w:cs="Arial"/>
        </w:rPr>
      </w:pPr>
    </w:p>
    <w:p w14:paraId="17C9E553" w14:textId="7A26084A" w:rsidR="00FE7C9F" w:rsidRDefault="00FE7C9F" w:rsidP="004A774D">
      <w:pPr>
        <w:pStyle w:val="ListParagraph"/>
        <w:numPr>
          <w:ilvl w:val="0"/>
          <w:numId w:val="3"/>
        </w:numPr>
        <w:rPr>
          <w:rFonts w:ascii="Arial" w:hAnsi="Arial" w:cs="Arial"/>
        </w:rPr>
      </w:pPr>
      <w:r w:rsidRPr="004A774D">
        <w:rPr>
          <w:rFonts w:ascii="Arial" w:hAnsi="Arial" w:cs="Arial"/>
        </w:rPr>
        <w:t>Based upon the feedback from the class, do you think you need to further review the changes?</w:t>
      </w:r>
    </w:p>
    <w:p w14:paraId="376F54C7" w14:textId="50B24675" w:rsidR="00FE7C9F" w:rsidRPr="00736246" w:rsidRDefault="00736246" w:rsidP="009C758A">
      <w:pPr>
        <w:pStyle w:val="ListParagraph"/>
        <w:numPr>
          <w:ilvl w:val="1"/>
          <w:numId w:val="3"/>
        </w:numPr>
        <w:rPr>
          <w:rFonts w:ascii="Arial" w:hAnsi="Arial" w:cs="Arial"/>
        </w:rPr>
      </w:pPr>
      <w:r w:rsidRPr="00736246">
        <w:rPr>
          <w:rFonts w:ascii="Arial" w:hAnsi="Arial" w:cs="Arial"/>
        </w:rPr>
        <w:t xml:space="preserve">I don’t think so. I think we looked at a lot of evidence and really supported all of our decisions in order to make the best annotation we could. </w:t>
      </w:r>
    </w:p>
    <w:p w14:paraId="451435E7" w14:textId="77777777" w:rsidR="00FE7C9F" w:rsidRPr="004A774D" w:rsidRDefault="00FE7C9F" w:rsidP="00EF2AB5">
      <w:pPr>
        <w:rPr>
          <w:rFonts w:ascii="Arial" w:hAnsi="Arial" w:cs="Arial"/>
        </w:rPr>
      </w:pPr>
    </w:p>
    <w:p w14:paraId="3364B011" w14:textId="6245D882" w:rsidR="00FC21EC" w:rsidRDefault="00FC21EC" w:rsidP="004A774D">
      <w:pPr>
        <w:pStyle w:val="ListParagraph"/>
        <w:numPr>
          <w:ilvl w:val="0"/>
          <w:numId w:val="3"/>
        </w:numPr>
        <w:tabs>
          <w:tab w:val="num" w:pos="720"/>
        </w:tabs>
        <w:rPr>
          <w:rFonts w:ascii="Arial" w:hAnsi="Arial" w:cs="Arial"/>
        </w:rPr>
      </w:pPr>
      <w:r w:rsidRPr="004A774D">
        <w:rPr>
          <w:rFonts w:ascii="Arial" w:hAnsi="Arial" w:cs="Arial"/>
        </w:rPr>
        <w:t xml:space="preserve">Are there any additional issues or challenges you faced? </w:t>
      </w:r>
    </w:p>
    <w:p w14:paraId="2C8FE38C" w14:textId="142E0276" w:rsidR="00736246" w:rsidRDefault="00736246" w:rsidP="00736246">
      <w:pPr>
        <w:pStyle w:val="ListParagraph"/>
        <w:numPr>
          <w:ilvl w:val="1"/>
          <w:numId w:val="3"/>
        </w:numPr>
        <w:rPr>
          <w:rFonts w:ascii="Arial" w:hAnsi="Arial" w:cs="Arial"/>
        </w:rPr>
      </w:pPr>
      <w:r>
        <w:rPr>
          <w:rFonts w:ascii="Arial" w:hAnsi="Arial" w:cs="Arial"/>
        </w:rPr>
        <w:t>We had some issues with large gaps between genes due to deletions that could not be filled by extending genes.</w:t>
      </w:r>
    </w:p>
    <w:p w14:paraId="44213811" w14:textId="5D50F6B4" w:rsidR="00736246" w:rsidRPr="004A774D" w:rsidRDefault="00736246" w:rsidP="00736246">
      <w:pPr>
        <w:pStyle w:val="ListParagraph"/>
        <w:numPr>
          <w:ilvl w:val="1"/>
          <w:numId w:val="3"/>
        </w:numPr>
        <w:rPr>
          <w:rFonts w:ascii="Arial" w:hAnsi="Arial" w:cs="Arial"/>
        </w:rPr>
      </w:pPr>
      <w:r>
        <w:rPr>
          <w:rFonts w:ascii="Arial" w:hAnsi="Arial" w:cs="Arial"/>
        </w:rPr>
        <w:t xml:space="preserve">We may look into adding more features, if at all possible. </w:t>
      </w:r>
    </w:p>
    <w:p w14:paraId="38C34B27" w14:textId="77777777" w:rsidR="004A774D" w:rsidRPr="004A774D" w:rsidRDefault="004A774D" w:rsidP="00FC21EC">
      <w:pPr>
        <w:tabs>
          <w:tab w:val="num" w:pos="720"/>
        </w:tabs>
        <w:rPr>
          <w:rFonts w:ascii="Arial" w:hAnsi="Arial" w:cs="Arial"/>
        </w:rPr>
      </w:pPr>
    </w:p>
    <w:p w14:paraId="3726DBE1" w14:textId="62F95E32" w:rsidR="004A774D" w:rsidRDefault="004A774D" w:rsidP="004A774D">
      <w:pPr>
        <w:pStyle w:val="ListParagraph"/>
        <w:numPr>
          <w:ilvl w:val="0"/>
          <w:numId w:val="3"/>
        </w:numPr>
        <w:rPr>
          <w:rFonts w:ascii="Arial" w:hAnsi="Arial" w:cs="Arial"/>
        </w:rPr>
      </w:pPr>
      <w:r w:rsidRPr="004A774D">
        <w:rPr>
          <w:rFonts w:ascii="Arial" w:hAnsi="Arial" w:cs="Arial"/>
        </w:rPr>
        <w:t>What additional thoughts do you have about your section of the genome in context of the rest of the genome, in light of the findings presented by others?</w:t>
      </w:r>
    </w:p>
    <w:p w14:paraId="6CE4CDAA" w14:textId="77777777" w:rsidR="005E4035" w:rsidRPr="005E4035" w:rsidRDefault="005E4035" w:rsidP="005E4035">
      <w:pPr>
        <w:pStyle w:val="ListParagraph"/>
        <w:rPr>
          <w:rFonts w:ascii="Arial" w:hAnsi="Arial" w:cs="Arial"/>
        </w:rPr>
      </w:pPr>
    </w:p>
    <w:p w14:paraId="139F9A08" w14:textId="2BB41E82" w:rsidR="005E4035" w:rsidRDefault="005E4035" w:rsidP="005E4035">
      <w:pPr>
        <w:pStyle w:val="ListParagraph"/>
        <w:numPr>
          <w:ilvl w:val="1"/>
          <w:numId w:val="3"/>
        </w:numPr>
        <w:rPr>
          <w:rFonts w:ascii="Arial" w:hAnsi="Arial" w:cs="Arial"/>
        </w:rPr>
      </w:pPr>
      <w:r>
        <w:rPr>
          <w:rFonts w:ascii="Arial" w:hAnsi="Arial" w:cs="Arial"/>
        </w:rPr>
        <w:t xml:space="preserve">I found our section of the genome to have a lot more genes than other sections, despite having quite a few large gaps. This is probably due to </w:t>
      </w:r>
      <w:r w:rsidR="00736246">
        <w:rPr>
          <w:rFonts w:ascii="Arial" w:hAnsi="Arial" w:cs="Arial"/>
        </w:rPr>
        <w:t xml:space="preserve">having shorter genes than most other groups. Some other groups had a lot more cut and dry decisions to make. Most of the </w:t>
      </w:r>
      <w:proofErr w:type="spellStart"/>
      <w:r w:rsidR="00736246">
        <w:rPr>
          <w:rFonts w:ascii="Arial" w:hAnsi="Arial" w:cs="Arial"/>
        </w:rPr>
        <w:t>DNAMaster</w:t>
      </w:r>
      <w:proofErr w:type="spellEnd"/>
      <w:r w:rsidR="00736246">
        <w:rPr>
          <w:rFonts w:ascii="Arial" w:hAnsi="Arial" w:cs="Arial"/>
        </w:rPr>
        <w:t xml:space="preserve"> calls were accurate, whereas our group had to make more changes than most. </w:t>
      </w:r>
    </w:p>
    <w:p w14:paraId="4DD19E35" w14:textId="77777777" w:rsidR="00DA2F81" w:rsidRPr="00DA2F81" w:rsidRDefault="00DA2F81" w:rsidP="00DA2F81">
      <w:pPr>
        <w:rPr>
          <w:rFonts w:ascii="Arial" w:hAnsi="Arial" w:cs="Arial"/>
        </w:rPr>
      </w:pPr>
    </w:p>
    <w:p w14:paraId="4C39507D" w14:textId="380336B8" w:rsidR="00DA2F81" w:rsidRDefault="00DA2F81" w:rsidP="004A774D">
      <w:pPr>
        <w:pStyle w:val="ListParagraph"/>
        <w:numPr>
          <w:ilvl w:val="0"/>
          <w:numId w:val="3"/>
        </w:numPr>
        <w:rPr>
          <w:rFonts w:ascii="Arial" w:hAnsi="Arial" w:cs="Arial"/>
        </w:rPr>
      </w:pPr>
      <w:r>
        <w:rPr>
          <w:rFonts w:ascii="Arial" w:hAnsi="Arial" w:cs="Arial"/>
        </w:rPr>
        <w:t xml:space="preserve">Provide an overview of the functions you have annotated thus far for your section of genome. </w:t>
      </w:r>
    </w:p>
    <w:p w14:paraId="6E571459" w14:textId="7FD20490" w:rsidR="00736246" w:rsidRDefault="00736246" w:rsidP="00736246">
      <w:pPr>
        <w:pStyle w:val="ListParagraph"/>
        <w:numPr>
          <w:ilvl w:val="1"/>
          <w:numId w:val="3"/>
        </w:numPr>
        <w:rPr>
          <w:rFonts w:ascii="Arial" w:hAnsi="Arial" w:cs="Arial"/>
        </w:rPr>
      </w:pPr>
      <w:r>
        <w:rPr>
          <w:rFonts w:ascii="Arial" w:hAnsi="Arial" w:cs="Arial"/>
        </w:rPr>
        <w:t>Most of the functions are unknown at this time, unfortunately.</w:t>
      </w:r>
    </w:p>
    <w:p w14:paraId="3705F21D" w14:textId="76D19583" w:rsidR="00736246" w:rsidRPr="004A774D" w:rsidRDefault="00736246" w:rsidP="00736246">
      <w:pPr>
        <w:pStyle w:val="ListParagraph"/>
        <w:numPr>
          <w:ilvl w:val="1"/>
          <w:numId w:val="3"/>
        </w:numPr>
        <w:rPr>
          <w:rFonts w:ascii="Arial" w:hAnsi="Arial" w:cs="Arial"/>
        </w:rPr>
      </w:pPr>
      <w:r>
        <w:rPr>
          <w:rFonts w:ascii="Arial" w:hAnsi="Arial" w:cs="Arial"/>
        </w:rPr>
        <w:t xml:space="preserve">For the known functions, we had a couple of helix-turn-helix domains, an </w:t>
      </w:r>
      <w:proofErr w:type="spellStart"/>
      <w:r>
        <w:rPr>
          <w:rFonts w:ascii="Arial" w:hAnsi="Arial" w:cs="Arial"/>
        </w:rPr>
        <w:t>antirepressor</w:t>
      </w:r>
      <w:proofErr w:type="spellEnd"/>
      <w:r>
        <w:rPr>
          <w:rFonts w:ascii="Arial" w:hAnsi="Arial" w:cs="Arial"/>
        </w:rPr>
        <w:t xml:space="preserve">, a resuscitation-promoting factor </w:t>
      </w:r>
      <w:proofErr w:type="spellStart"/>
      <w:r>
        <w:rPr>
          <w:rFonts w:ascii="Arial" w:hAnsi="Arial" w:cs="Arial"/>
        </w:rPr>
        <w:t>RpfA</w:t>
      </w:r>
      <w:proofErr w:type="spellEnd"/>
      <w:r>
        <w:rPr>
          <w:rFonts w:ascii="Arial" w:hAnsi="Arial" w:cs="Arial"/>
        </w:rPr>
        <w:t xml:space="preserve">, an exonuclease/helicase, a DNA Methyltransferase, a DNA </w:t>
      </w:r>
      <w:proofErr w:type="spellStart"/>
      <w:r>
        <w:rPr>
          <w:rFonts w:ascii="Arial" w:hAnsi="Arial" w:cs="Arial"/>
        </w:rPr>
        <w:t>Methylase</w:t>
      </w:r>
      <w:proofErr w:type="spellEnd"/>
      <w:r>
        <w:rPr>
          <w:rFonts w:ascii="Arial" w:hAnsi="Arial" w:cs="Arial"/>
        </w:rPr>
        <w:t xml:space="preserve">, </w:t>
      </w:r>
    </w:p>
    <w:p w14:paraId="68CE0FDE" w14:textId="77777777" w:rsidR="00FC21EC" w:rsidRPr="004A774D" w:rsidRDefault="00FC21EC" w:rsidP="00FC21EC">
      <w:pPr>
        <w:tabs>
          <w:tab w:val="num" w:pos="720"/>
        </w:tabs>
        <w:rPr>
          <w:rFonts w:ascii="Arial" w:hAnsi="Arial" w:cs="Arial"/>
        </w:rPr>
      </w:pPr>
    </w:p>
    <w:p w14:paraId="44439C47" w14:textId="509A2EC8" w:rsidR="00FC21EC" w:rsidRDefault="004A774D" w:rsidP="004A774D">
      <w:pPr>
        <w:pStyle w:val="ListParagraph"/>
        <w:numPr>
          <w:ilvl w:val="0"/>
          <w:numId w:val="3"/>
        </w:numPr>
        <w:tabs>
          <w:tab w:val="num" w:pos="720"/>
        </w:tabs>
        <w:rPr>
          <w:rFonts w:ascii="Arial" w:hAnsi="Arial" w:cs="Arial"/>
        </w:rPr>
      </w:pPr>
      <w:r w:rsidRPr="004A774D">
        <w:rPr>
          <w:rFonts w:ascii="Arial" w:hAnsi="Arial" w:cs="Arial"/>
        </w:rPr>
        <w:t>What do you think would be an interesting project</w:t>
      </w:r>
      <w:r w:rsidR="00FC21EC" w:rsidRPr="004A774D">
        <w:rPr>
          <w:rFonts w:ascii="Arial" w:hAnsi="Arial" w:cs="Arial"/>
        </w:rPr>
        <w:t xml:space="preserve"> to explore further through advanced bioinformatics analysis</w:t>
      </w:r>
      <w:r w:rsidRPr="004A774D">
        <w:rPr>
          <w:rFonts w:ascii="Arial" w:hAnsi="Arial" w:cs="Arial"/>
        </w:rPr>
        <w:t>? Is there a research paper and/or additional bioinformatics resources beyond those that we have used thus far in class that could help guide you and provide a rationale for your project?</w:t>
      </w:r>
    </w:p>
    <w:p w14:paraId="46019229" w14:textId="15683C65" w:rsidR="00736246" w:rsidRDefault="00F973EB" w:rsidP="00736246">
      <w:pPr>
        <w:pStyle w:val="ListParagraph"/>
        <w:numPr>
          <w:ilvl w:val="1"/>
          <w:numId w:val="3"/>
        </w:numPr>
        <w:rPr>
          <w:rFonts w:ascii="Arial" w:hAnsi="Arial" w:cs="Arial"/>
        </w:rPr>
      </w:pPr>
      <w:r>
        <w:rPr>
          <w:rFonts w:ascii="Arial" w:hAnsi="Arial" w:cs="Arial"/>
        </w:rPr>
        <w:t>I think that annotating the genome of the phage that I discovered would be very interesting! I really enjoyed isolating it in the wet lab, so characterizing it further would really be amazing, because I would be able to see the phage through the entire research process.</w:t>
      </w:r>
    </w:p>
    <w:p w14:paraId="5AE1BC78" w14:textId="57CF8BC8" w:rsidR="00F973EB" w:rsidRPr="004A774D" w:rsidRDefault="00F973EB" w:rsidP="00736246">
      <w:pPr>
        <w:pStyle w:val="ListParagraph"/>
        <w:numPr>
          <w:ilvl w:val="1"/>
          <w:numId w:val="3"/>
        </w:numPr>
        <w:rPr>
          <w:rFonts w:ascii="Arial" w:hAnsi="Arial" w:cs="Arial"/>
        </w:rPr>
      </w:pPr>
      <w:r>
        <w:rPr>
          <w:rFonts w:ascii="Arial" w:hAnsi="Arial" w:cs="Arial"/>
        </w:rPr>
        <w:t xml:space="preserve">We talked about </w:t>
      </w:r>
      <w:proofErr w:type="spellStart"/>
      <w:r>
        <w:rPr>
          <w:rFonts w:ascii="Arial" w:hAnsi="Arial" w:cs="Arial"/>
        </w:rPr>
        <w:t>Starterator</w:t>
      </w:r>
      <w:proofErr w:type="spellEnd"/>
      <w:r>
        <w:rPr>
          <w:rFonts w:ascii="Arial" w:hAnsi="Arial" w:cs="Arial"/>
        </w:rPr>
        <w:t xml:space="preserve"> towards the beginning of the semester, but have not used it yet to help us determine our starts. Yi </w:t>
      </w:r>
      <w:r>
        <w:rPr>
          <w:rFonts w:ascii="Arial" w:hAnsi="Arial" w:cs="Arial"/>
        </w:rPr>
        <w:lastRenderedPageBreak/>
        <w:t xml:space="preserve">recommended making a few changes to our annotation, so maybe with </w:t>
      </w:r>
      <w:proofErr w:type="spellStart"/>
      <w:r>
        <w:rPr>
          <w:rFonts w:ascii="Arial" w:hAnsi="Arial" w:cs="Arial"/>
        </w:rPr>
        <w:t>Starterator</w:t>
      </w:r>
      <w:proofErr w:type="spellEnd"/>
      <w:r>
        <w:rPr>
          <w:rFonts w:ascii="Arial" w:hAnsi="Arial" w:cs="Arial"/>
        </w:rPr>
        <w:t xml:space="preserve"> data we could see why he feels that his recommendations are more viable. </w:t>
      </w:r>
      <w:bookmarkStart w:id="0" w:name="_GoBack"/>
      <w:bookmarkEnd w:id="0"/>
    </w:p>
    <w:p w14:paraId="70CF2775" w14:textId="77777777" w:rsidR="00FC21EC" w:rsidRPr="004A774D" w:rsidRDefault="00FC21EC" w:rsidP="00FC21EC">
      <w:pPr>
        <w:tabs>
          <w:tab w:val="num" w:pos="720"/>
        </w:tabs>
        <w:rPr>
          <w:rFonts w:ascii="Arial" w:hAnsi="Arial" w:cs="Arial"/>
        </w:rPr>
      </w:pPr>
    </w:p>
    <w:p w14:paraId="5629A146" w14:textId="6161BE85" w:rsidR="00FE7C9F" w:rsidRDefault="00FE7C9F" w:rsidP="004A774D">
      <w:pPr>
        <w:pStyle w:val="ListParagraph"/>
        <w:numPr>
          <w:ilvl w:val="0"/>
          <w:numId w:val="3"/>
        </w:numPr>
        <w:rPr>
          <w:rFonts w:ascii="Arial" w:hAnsi="Arial" w:cs="Arial"/>
        </w:rPr>
      </w:pPr>
      <w:r w:rsidRPr="004A774D">
        <w:rPr>
          <w:rFonts w:ascii="Arial" w:hAnsi="Arial" w:cs="Arial"/>
        </w:rPr>
        <w:t>Do you think that the work you have done thus far in the semester is research? Why or why not?</w:t>
      </w:r>
    </w:p>
    <w:p w14:paraId="3733893C" w14:textId="77777777" w:rsidR="00736246" w:rsidRPr="00736246" w:rsidRDefault="00736246" w:rsidP="00736246">
      <w:pPr>
        <w:pStyle w:val="ListParagraph"/>
        <w:rPr>
          <w:rFonts w:ascii="Arial" w:hAnsi="Arial" w:cs="Arial"/>
        </w:rPr>
      </w:pPr>
    </w:p>
    <w:p w14:paraId="7DD6DEF0" w14:textId="3E6555D2" w:rsidR="00736246" w:rsidRPr="004A774D" w:rsidRDefault="00736246" w:rsidP="00736246">
      <w:pPr>
        <w:pStyle w:val="ListParagraph"/>
        <w:numPr>
          <w:ilvl w:val="1"/>
          <w:numId w:val="3"/>
        </w:numPr>
        <w:rPr>
          <w:rFonts w:ascii="Arial" w:hAnsi="Arial" w:cs="Arial"/>
        </w:rPr>
      </w:pPr>
      <w:r>
        <w:rPr>
          <w:rFonts w:ascii="Arial" w:hAnsi="Arial" w:cs="Arial"/>
        </w:rPr>
        <w:t xml:space="preserve">Yes, I do think that this is research! We have been running tests and coming up with new conclusions that will help other scientists draw conclusions in the future. This is new The annotation we have made as a class will be evidence for future annotations of similar phages. </w:t>
      </w:r>
    </w:p>
    <w:p w14:paraId="161CD851" w14:textId="77777777" w:rsidR="00FE7C9F" w:rsidRPr="004A774D" w:rsidRDefault="00FE7C9F" w:rsidP="00EF2AB5">
      <w:pPr>
        <w:rPr>
          <w:rFonts w:ascii="Arial" w:hAnsi="Arial" w:cs="Arial"/>
        </w:rPr>
      </w:pPr>
    </w:p>
    <w:p w14:paraId="6BA365C1" w14:textId="77777777" w:rsidR="004A3B81" w:rsidRPr="004A774D" w:rsidRDefault="004A3B81" w:rsidP="00EF2AB5"/>
    <w:sectPr w:rsidR="004A3B81" w:rsidRPr="004A774D" w:rsidSect="00703D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1205F"/>
    <w:multiLevelType w:val="hybridMultilevel"/>
    <w:tmpl w:val="3DF44B34"/>
    <w:lvl w:ilvl="0" w:tplc="A0DA411A">
      <w:start w:val="1"/>
      <w:numFmt w:val="bullet"/>
      <w:lvlText w:val="•"/>
      <w:lvlJc w:val="left"/>
      <w:pPr>
        <w:tabs>
          <w:tab w:val="num" w:pos="720"/>
        </w:tabs>
        <w:ind w:left="720" w:hanging="360"/>
      </w:pPr>
      <w:rPr>
        <w:rFonts w:ascii="Arial" w:hAnsi="Arial" w:hint="default"/>
      </w:rPr>
    </w:lvl>
    <w:lvl w:ilvl="1" w:tplc="0824CF66" w:tentative="1">
      <w:start w:val="1"/>
      <w:numFmt w:val="bullet"/>
      <w:lvlText w:val="•"/>
      <w:lvlJc w:val="left"/>
      <w:pPr>
        <w:tabs>
          <w:tab w:val="num" w:pos="1440"/>
        </w:tabs>
        <w:ind w:left="1440" w:hanging="360"/>
      </w:pPr>
      <w:rPr>
        <w:rFonts w:ascii="Arial" w:hAnsi="Arial" w:hint="default"/>
      </w:rPr>
    </w:lvl>
    <w:lvl w:ilvl="2" w:tplc="FBA45A72" w:tentative="1">
      <w:start w:val="1"/>
      <w:numFmt w:val="bullet"/>
      <w:lvlText w:val="•"/>
      <w:lvlJc w:val="left"/>
      <w:pPr>
        <w:tabs>
          <w:tab w:val="num" w:pos="2160"/>
        </w:tabs>
        <w:ind w:left="2160" w:hanging="360"/>
      </w:pPr>
      <w:rPr>
        <w:rFonts w:ascii="Arial" w:hAnsi="Arial" w:hint="default"/>
      </w:rPr>
    </w:lvl>
    <w:lvl w:ilvl="3" w:tplc="4684A4D6" w:tentative="1">
      <w:start w:val="1"/>
      <w:numFmt w:val="bullet"/>
      <w:lvlText w:val="•"/>
      <w:lvlJc w:val="left"/>
      <w:pPr>
        <w:tabs>
          <w:tab w:val="num" w:pos="2880"/>
        </w:tabs>
        <w:ind w:left="2880" w:hanging="360"/>
      </w:pPr>
      <w:rPr>
        <w:rFonts w:ascii="Arial" w:hAnsi="Arial" w:hint="default"/>
      </w:rPr>
    </w:lvl>
    <w:lvl w:ilvl="4" w:tplc="594AE5A2" w:tentative="1">
      <w:start w:val="1"/>
      <w:numFmt w:val="bullet"/>
      <w:lvlText w:val="•"/>
      <w:lvlJc w:val="left"/>
      <w:pPr>
        <w:tabs>
          <w:tab w:val="num" w:pos="3600"/>
        </w:tabs>
        <w:ind w:left="3600" w:hanging="360"/>
      </w:pPr>
      <w:rPr>
        <w:rFonts w:ascii="Arial" w:hAnsi="Arial" w:hint="default"/>
      </w:rPr>
    </w:lvl>
    <w:lvl w:ilvl="5" w:tplc="23A6160A" w:tentative="1">
      <w:start w:val="1"/>
      <w:numFmt w:val="bullet"/>
      <w:lvlText w:val="•"/>
      <w:lvlJc w:val="left"/>
      <w:pPr>
        <w:tabs>
          <w:tab w:val="num" w:pos="4320"/>
        </w:tabs>
        <w:ind w:left="4320" w:hanging="360"/>
      </w:pPr>
      <w:rPr>
        <w:rFonts w:ascii="Arial" w:hAnsi="Arial" w:hint="default"/>
      </w:rPr>
    </w:lvl>
    <w:lvl w:ilvl="6" w:tplc="CF546C10" w:tentative="1">
      <w:start w:val="1"/>
      <w:numFmt w:val="bullet"/>
      <w:lvlText w:val="•"/>
      <w:lvlJc w:val="left"/>
      <w:pPr>
        <w:tabs>
          <w:tab w:val="num" w:pos="5040"/>
        </w:tabs>
        <w:ind w:left="5040" w:hanging="360"/>
      </w:pPr>
      <w:rPr>
        <w:rFonts w:ascii="Arial" w:hAnsi="Arial" w:hint="default"/>
      </w:rPr>
    </w:lvl>
    <w:lvl w:ilvl="7" w:tplc="04A0E2D2" w:tentative="1">
      <w:start w:val="1"/>
      <w:numFmt w:val="bullet"/>
      <w:lvlText w:val="•"/>
      <w:lvlJc w:val="left"/>
      <w:pPr>
        <w:tabs>
          <w:tab w:val="num" w:pos="5760"/>
        </w:tabs>
        <w:ind w:left="5760" w:hanging="360"/>
      </w:pPr>
      <w:rPr>
        <w:rFonts w:ascii="Arial" w:hAnsi="Arial" w:hint="default"/>
      </w:rPr>
    </w:lvl>
    <w:lvl w:ilvl="8" w:tplc="4B7649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026F37"/>
    <w:multiLevelType w:val="hybridMultilevel"/>
    <w:tmpl w:val="2A1AB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652C4"/>
    <w:multiLevelType w:val="hybridMultilevel"/>
    <w:tmpl w:val="74601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B5"/>
    <w:rsid w:val="00183B27"/>
    <w:rsid w:val="0028713C"/>
    <w:rsid w:val="004A3B81"/>
    <w:rsid w:val="004A774D"/>
    <w:rsid w:val="005E4035"/>
    <w:rsid w:val="00703DE7"/>
    <w:rsid w:val="00705C4D"/>
    <w:rsid w:val="00736246"/>
    <w:rsid w:val="00775B60"/>
    <w:rsid w:val="008E3BD8"/>
    <w:rsid w:val="00C41603"/>
    <w:rsid w:val="00CA7437"/>
    <w:rsid w:val="00D23175"/>
    <w:rsid w:val="00DA2F81"/>
    <w:rsid w:val="00E71E8A"/>
    <w:rsid w:val="00E7335B"/>
    <w:rsid w:val="00EF2AB5"/>
    <w:rsid w:val="00F973EB"/>
    <w:rsid w:val="00FC21EC"/>
    <w:rsid w:val="00FE7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B33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29733">
      <w:bodyDiv w:val="1"/>
      <w:marLeft w:val="0"/>
      <w:marRight w:val="0"/>
      <w:marTop w:val="0"/>
      <w:marBottom w:val="0"/>
      <w:divBdr>
        <w:top w:val="none" w:sz="0" w:space="0" w:color="auto"/>
        <w:left w:val="none" w:sz="0" w:space="0" w:color="auto"/>
        <w:bottom w:val="none" w:sz="0" w:space="0" w:color="auto"/>
        <w:right w:val="none" w:sz="0" w:space="0" w:color="auto"/>
      </w:divBdr>
      <w:divsChild>
        <w:div w:id="605039217">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Clase</dc:creator>
  <cp:keywords/>
  <dc:description/>
  <cp:lastModifiedBy>Kathryn Atherton</cp:lastModifiedBy>
  <cp:revision>2</cp:revision>
  <dcterms:created xsi:type="dcterms:W3CDTF">2017-02-26T18:45:00Z</dcterms:created>
  <dcterms:modified xsi:type="dcterms:W3CDTF">2017-02-26T18:45:00Z</dcterms:modified>
</cp:coreProperties>
</file>