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D905D" w14:textId="77777777" w:rsidR="009C6BB7" w:rsidRDefault="009C6BB7" w:rsidP="009C6BB7">
      <w:pPr>
        <w:jc w:val="center"/>
        <w:rPr>
          <w:sz w:val="22"/>
          <w:szCs w:val="22"/>
        </w:rPr>
      </w:pPr>
      <w:r>
        <w:rPr>
          <w:sz w:val="22"/>
          <w:szCs w:val="22"/>
        </w:rPr>
        <w:t xml:space="preserve">IT227 Biotechnology Lab 2 </w:t>
      </w:r>
    </w:p>
    <w:p w14:paraId="3E480817" w14:textId="155C1537" w:rsidR="009C6BB7" w:rsidRDefault="009C6BB7" w:rsidP="009C6BB7">
      <w:pPr>
        <w:jc w:val="center"/>
        <w:rPr>
          <w:sz w:val="22"/>
          <w:szCs w:val="22"/>
        </w:rPr>
      </w:pPr>
      <w:r>
        <w:rPr>
          <w:sz w:val="22"/>
          <w:szCs w:val="22"/>
        </w:rPr>
        <w:t>Spring 2017</w:t>
      </w:r>
    </w:p>
    <w:p w14:paraId="08A692FC" w14:textId="7B117E29" w:rsidR="00DD3592" w:rsidRDefault="00DD3592" w:rsidP="009C6BB7">
      <w:pPr>
        <w:jc w:val="center"/>
        <w:rPr>
          <w:sz w:val="22"/>
          <w:szCs w:val="22"/>
        </w:rPr>
      </w:pPr>
      <w:r>
        <w:rPr>
          <w:sz w:val="22"/>
          <w:szCs w:val="22"/>
        </w:rPr>
        <w:t>Kathryn Atherton</w:t>
      </w:r>
    </w:p>
    <w:p w14:paraId="6C6B3F0F" w14:textId="77777777" w:rsidR="009C6BB7" w:rsidRDefault="009C6BB7" w:rsidP="009C6BB7">
      <w:pPr>
        <w:rPr>
          <w:sz w:val="22"/>
          <w:szCs w:val="22"/>
        </w:rPr>
      </w:pPr>
    </w:p>
    <w:p w14:paraId="695F0115" w14:textId="77777777" w:rsidR="009C6BB7" w:rsidRDefault="009C6BB7" w:rsidP="009C6BB7">
      <w:pPr>
        <w:rPr>
          <w:sz w:val="22"/>
          <w:szCs w:val="22"/>
        </w:rPr>
      </w:pPr>
      <w:r w:rsidRPr="00071903">
        <w:rPr>
          <w:sz w:val="22"/>
          <w:szCs w:val="22"/>
        </w:rPr>
        <w:t xml:space="preserve">Reflect on your experience </w:t>
      </w:r>
      <w:r>
        <w:rPr>
          <w:sz w:val="22"/>
          <w:szCs w:val="22"/>
        </w:rPr>
        <w:t>thus far</w:t>
      </w:r>
      <w:r w:rsidRPr="00071903">
        <w:rPr>
          <w:sz w:val="22"/>
          <w:szCs w:val="22"/>
        </w:rPr>
        <w:t xml:space="preserve"> and </w:t>
      </w:r>
      <w:r w:rsidRPr="0083053F">
        <w:rPr>
          <w:b/>
          <w:i/>
          <w:sz w:val="22"/>
          <w:szCs w:val="22"/>
        </w:rPr>
        <w:t>consider the following questions</w:t>
      </w:r>
      <w:r w:rsidRPr="00071903">
        <w:rPr>
          <w:sz w:val="22"/>
          <w:szCs w:val="22"/>
        </w:rPr>
        <w:t>:</w:t>
      </w:r>
    </w:p>
    <w:p w14:paraId="7CB96C59" w14:textId="77777777" w:rsidR="0083053F" w:rsidRPr="00071903" w:rsidRDefault="0083053F" w:rsidP="009C6BB7">
      <w:pPr>
        <w:rPr>
          <w:sz w:val="22"/>
          <w:szCs w:val="22"/>
        </w:rPr>
      </w:pPr>
    </w:p>
    <w:p w14:paraId="707E9DD9" w14:textId="1A7A3D79" w:rsidR="009C6BB7" w:rsidRDefault="009C6BB7" w:rsidP="009C6BB7">
      <w:pPr>
        <w:pStyle w:val="ListParagraph"/>
        <w:numPr>
          <w:ilvl w:val="0"/>
          <w:numId w:val="1"/>
        </w:numPr>
        <w:rPr>
          <w:sz w:val="22"/>
          <w:szCs w:val="22"/>
        </w:rPr>
      </w:pPr>
      <w:r w:rsidRPr="00071903">
        <w:rPr>
          <w:sz w:val="22"/>
          <w:szCs w:val="22"/>
        </w:rPr>
        <w:t xml:space="preserve">What do you think </w:t>
      </w:r>
      <w:r>
        <w:rPr>
          <w:sz w:val="22"/>
          <w:szCs w:val="22"/>
        </w:rPr>
        <w:t>is going</w:t>
      </w:r>
      <w:r w:rsidRPr="00071903">
        <w:rPr>
          <w:sz w:val="22"/>
          <w:szCs w:val="22"/>
        </w:rPr>
        <w:t xml:space="preserve"> well? </w:t>
      </w:r>
    </w:p>
    <w:p w14:paraId="5E950134" w14:textId="1CD5BD33" w:rsidR="00DD3592" w:rsidRPr="00071903" w:rsidRDefault="005E7F18" w:rsidP="00DD3592">
      <w:pPr>
        <w:pStyle w:val="ListParagraph"/>
        <w:numPr>
          <w:ilvl w:val="1"/>
          <w:numId w:val="1"/>
        </w:numPr>
        <w:rPr>
          <w:sz w:val="22"/>
          <w:szCs w:val="22"/>
        </w:rPr>
      </w:pPr>
      <w:r>
        <w:rPr>
          <w:sz w:val="22"/>
          <w:szCs w:val="22"/>
        </w:rPr>
        <w:t xml:space="preserve">My group works very efficiently together. We feel good about the work we have produced and we are looking forward to moving forward with a new phage genome. </w:t>
      </w:r>
    </w:p>
    <w:p w14:paraId="447A7010" w14:textId="4EC80CFE" w:rsidR="009C6BB7" w:rsidRDefault="009C6BB7" w:rsidP="009C6BB7">
      <w:pPr>
        <w:pStyle w:val="ListParagraph"/>
        <w:numPr>
          <w:ilvl w:val="0"/>
          <w:numId w:val="1"/>
        </w:numPr>
        <w:rPr>
          <w:sz w:val="22"/>
          <w:szCs w:val="22"/>
        </w:rPr>
      </w:pPr>
      <w:r w:rsidRPr="00071903">
        <w:rPr>
          <w:sz w:val="22"/>
          <w:szCs w:val="22"/>
        </w:rPr>
        <w:t xml:space="preserve">What suggestions do you have for improvement? </w:t>
      </w:r>
    </w:p>
    <w:p w14:paraId="6BA74057" w14:textId="6D7D532E" w:rsidR="005E7F18" w:rsidRPr="00071903" w:rsidRDefault="006E37E9" w:rsidP="005E7F18">
      <w:pPr>
        <w:pStyle w:val="ListParagraph"/>
        <w:numPr>
          <w:ilvl w:val="1"/>
          <w:numId w:val="1"/>
        </w:numPr>
        <w:rPr>
          <w:sz w:val="22"/>
          <w:szCs w:val="22"/>
        </w:rPr>
      </w:pPr>
      <w:r>
        <w:rPr>
          <w:sz w:val="22"/>
          <w:szCs w:val="22"/>
        </w:rPr>
        <w:t>I think a better outline of our next steps for the poster symposium as well as the next phage genome would be a good improvement.</w:t>
      </w:r>
    </w:p>
    <w:p w14:paraId="2829F4C0" w14:textId="7BECF8BA" w:rsidR="009C6BB7" w:rsidRDefault="009C6BB7" w:rsidP="009C6BB7">
      <w:pPr>
        <w:pStyle w:val="ListParagraph"/>
        <w:numPr>
          <w:ilvl w:val="0"/>
          <w:numId w:val="1"/>
        </w:numPr>
        <w:rPr>
          <w:sz w:val="22"/>
          <w:szCs w:val="22"/>
        </w:rPr>
      </w:pPr>
      <w:r w:rsidRPr="00071903">
        <w:rPr>
          <w:sz w:val="22"/>
          <w:szCs w:val="22"/>
        </w:rPr>
        <w:t xml:space="preserve">What </w:t>
      </w:r>
      <w:r>
        <w:rPr>
          <w:sz w:val="22"/>
          <w:szCs w:val="22"/>
        </w:rPr>
        <w:t>are you learning</w:t>
      </w:r>
      <w:r w:rsidRPr="00071903">
        <w:rPr>
          <w:sz w:val="22"/>
          <w:szCs w:val="22"/>
        </w:rPr>
        <w:t xml:space="preserve"> that you can apply to your </w:t>
      </w:r>
      <w:r>
        <w:rPr>
          <w:sz w:val="22"/>
          <w:szCs w:val="22"/>
        </w:rPr>
        <w:t>career goals and interests</w:t>
      </w:r>
      <w:r w:rsidRPr="00071903">
        <w:rPr>
          <w:sz w:val="22"/>
          <w:szCs w:val="22"/>
        </w:rPr>
        <w:t xml:space="preserve">? </w:t>
      </w:r>
    </w:p>
    <w:p w14:paraId="4D0F02DD" w14:textId="593BFD79" w:rsidR="006E37E9" w:rsidRPr="00071903" w:rsidRDefault="006E37E9" w:rsidP="006E37E9">
      <w:pPr>
        <w:pStyle w:val="ListParagraph"/>
        <w:numPr>
          <w:ilvl w:val="1"/>
          <w:numId w:val="1"/>
        </w:numPr>
        <w:rPr>
          <w:sz w:val="22"/>
          <w:szCs w:val="22"/>
        </w:rPr>
      </w:pPr>
      <w:r>
        <w:rPr>
          <w:sz w:val="22"/>
          <w:szCs w:val="22"/>
        </w:rPr>
        <w:t xml:space="preserve">I am learning about the patterns in a genome that are followed by nature as well as the kind of evidence needed to back up scientific claims. As I want to do research in genetics, this experience is very key to what I might expect in my future career. </w:t>
      </w:r>
    </w:p>
    <w:p w14:paraId="6C9F228B" w14:textId="6D77EE03" w:rsidR="009C6BB7" w:rsidRDefault="009C6BB7" w:rsidP="009C6BB7">
      <w:pPr>
        <w:pStyle w:val="ListParagraph"/>
        <w:numPr>
          <w:ilvl w:val="0"/>
          <w:numId w:val="1"/>
        </w:numPr>
        <w:rPr>
          <w:sz w:val="22"/>
          <w:szCs w:val="22"/>
        </w:rPr>
      </w:pPr>
      <w:r>
        <w:rPr>
          <w:sz w:val="22"/>
          <w:szCs w:val="22"/>
        </w:rPr>
        <w:t>What i</w:t>
      </w:r>
      <w:r w:rsidRPr="00071903">
        <w:rPr>
          <w:sz w:val="22"/>
          <w:szCs w:val="22"/>
        </w:rPr>
        <w:t xml:space="preserve">s your </w:t>
      </w:r>
      <w:r>
        <w:rPr>
          <w:sz w:val="22"/>
          <w:szCs w:val="22"/>
        </w:rPr>
        <w:t xml:space="preserve">greatest </w:t>
      </w:r>
      <w:r w:rsidRPr="00071903">
        <w:rPr>
          <w:sz w:val="22"/>
          <w:szCs w:val="22"/>
        </w:rPr>
        <w:t>take</w:t>
      </w:r>
      <w:r>
        <w:rPr>
          <w:sz w:val="22"/>
          <w:szCs w:val="22"/>
        </w:rPr>
        <w:t xml:space="preserve"> away or “aha” moment thus far</w:t>
      </w:r>
      <w:r w:rsidRPr="00071903">
        <w:rPr>
          <w:sz w:val="22"/>
          <w:szCs w:val="22"/>
        </w:rPr>
        <w:t>?</w:t>
      </w:r>
    </w:p>
    <w:p w14:paraId="2CF2C7E0" w14:textId="68586557" w:rsidR="006E37E9" w:rsidRPr="00071903" w:rsidRDefault="006E37E9" w:rsidP="006E37E9">
      <w:pPr>
        <w:pStyle w:val="ListParagraph"/>
        <w:numPr>
          <w:ilvl w:val="1"/>
          <w:numId w:val="1"/>
        </w:numPr>
        <w:rPr>
          <w:sz w:val="22"/>
          <w:szCs w:val="22"/>
        </w:rPr>
      </w:pPr>
      <w:r>
        <w:rPr>
          <w:sz w:val="22"/>
          <w:szCs w:val="22"/>
        </w:rPr>
        <w:t xml:space="preserve">Once I discovered how best to use each of the programs we were given and the order in which we were to look at the various programs and pieces of evidence in our decision-making process, I </w:t>
      </w:r>
      <w:r w:rsidR="00D938E6">
        <w:rPr>
          <w:sz w:val="22"/>
          <w:szCs w:val="22"/>
        </w:rPr>
        <w:t>understood</w:t>
      </w:r>
      <w:r>
        <w:rPr>
          <w:sz w:val="22"/>
          <w:szCs w:val="22"/>
        </w:rPr>
        <w:t xml:space="preserve"> how to </w:t>
      </w:r>
      <w:r w:rsidR="00D938E6">
        <w:rPr>
          <w:sz w:val="22"/>
          <w:szCs w:val="22"/>
        </w:rPr>
        <w:t>execute the annotation.</w:t>
      </w:r>
    </w:p>
    <w:p w14:paraId="2FFD2290" w14:textId="2C6CEB6E" w:rsidR="009C6BB7" w:rsidRDefault="009C6BB7" w:rsidP="009C6BB7">
      <w:pPr>
        <w:pStyle w:val="ListParagraph"/>
        <w:numPr>
          <w:ilvl w:val="0"/>
          <w:numId w:val="1"/>
        </w:numPr>
        <w:rPr>
          <w:sz w:val="22"/>
          <w:szCs w:val="22"/>
        </w:rPr>
      </w:pPr>
      <w:r w:rsidRPr="00071903">
        <w:rPr>
          <w:sz w:val="22"/>
          <w:szCs w:val="22"/>
        </w:rPr>
        <w:t>What remaining questions do you have?</w:t>
      </w:r>
    </w:p>
    <w:p w14:paraId="6990A97C" w14:textId="3AEF7001" w:rsidR="00D938E6" w:rsidRDefault="00D938E6" w:rsidP="00D938E6">
      <w:pPr>
        <w:pStyle w:val="ListParagraph"/>
        <w:numPr>
          <w:ilvl w:val="1"/>
          <w:numId w:val="1"/>
        </w:numPr>
        <w:rPr>
          <w:sz w:val="22"/>
          <w:szCs w:val="22"/>
        </w:rPr>
      </w:pPr>
      <w:r>
        <w:rPr>
          <w:sz w:val="22"/>
          <w:szCs w:val="22"/>
        </w:rPr>
        <w:t>When can we start working on a new genome? If we don’t finish another genome before May or want to work on more genomes, how can we do so? Are there any other programs or resources you would recommend to someone who enjoys this research?</w:t>
      </w:r>
    </w:p>
    <w:p w14:paraId="1D23AFBA" w14:textId="77777777" w:rsidR="00180E05" w:rsidRDefault="00180E05" w:rsidP="00180E05">
      <w:pPr>
        <w:rPr>
          <w:sz w:val="22"/>
          <w:szCs w:val="22"/>
        </w:rPr>
      </w:pPr>
    </w:p>
    <w:p w14:paraId="7D193BFF" w14:textId="77777777" w:rsidR="00180E05" w:rsidRDefault="00180E05" w:rsidP="00180E05">
      <w:pPr>
        <w:rPr>
          <w:sz w:val="22"/>
          <w:szCs w:val="22"/>
        </w:rPr>
      </w:pPr>
    </w:p>
    <w:p w14:paraId="4C1FA623" w14:textId="77777777" w:rsidR="00F72A5C" w:rsidRDefault="00F72A5C" w:rsidP="00180E05">
      <w:pPr>
        <w:rPr>
          <w:sz w:val="22"/>
          <w:szCs w:val="22"/>
        </w:rPr>
      </w:pPr>
    </w:p>
    <w:p w14:paraId="75357A55" w14:textId="77777777" w:rsidR="00F72A5C" w:rsidRDefault="00F72A5C" w:rsidP="00180E05">
      <w:pPr>
        <w:rPr>
          <w:sz w:val="22"/>
          <w:szCs w:val="22"/>
        </w:rPr>
      </w:pPr>
      <w:r>
        <w:rPr>
          <w:sz w:val="22"/>
          <w:szCs w:val="22"/>
        </w:rPr>
        <w:t>As you prepare your poster for the upcoming presentation, you should consider the story that you will share with the audience, based upon the data and evidence that you have thus far. In addition, the data and evidence may reveal additional unknowns that you haven’t considered previously but could provide critical new directions for the next research question. You should carefully consider what results you expected to find based upon the large foundation of existing research and now that you have your actual results, how do your expected findings compare to what you actually found. Often new research directions and fruitful paths for discovery can arise from reflection and evaluation of unexpected findings as it can make our assumptions explicit and encourage us to ask more questions.</w:t>
      </w:r>
    </w:p>
    <w:p w14:paraId="1FA3051E" w14:textId="77777777" w:rsidR="0083053F" w:rsidRDefault="0083053F" w:rsidP="00180E05">
      <w:pPr>
        <w:rPr>
          <w:sz w:val="22"/>
          <w:szCs w:val="22"/>
        </w:rPr>
      </w:pPr>
    </w:p>
    <w:p w14:paraId="4C081BA7" w14:textId="2B4F310C" w:rsidR="0083053F" w:rsidRDefault="0083053F" w:rsidP="0083053F">
      <w:pPr>
        <w:pStyle w:val="ListParagraph"/>
        <w:numPr>
          <w:ilvl w:val="0"/>
          <w:numId w:val="2"/>
        </w:numPr>
        <w:rPr>
          <w:sz w:val="22"/>
          <w:szCs w:val="22"/>
        </w:rPr>
      </w:pPr>
      <w:r w:rsidRPr="0083053F">
        <w:rPr>
          <w:b/>
          <w:i/>
          <w:sz w:val="22"/>
          <w:szCs w:val="22"/>
        </w:rPr>
        <w:t>Provide one visual</w:t>
      </w:r>
      <w:r>
        <w:rPr>
          <w:sz w:val="22"/>
          <w:szCs w:val="22"/>
        </w:rPr>
        <w:t xml:space="preserve"> to highlight what results you expected based upon what is known about mycobacterium and mycobacteriophage, including the phage genome you are working on this semester</w:t>
      </w:r>
    </w:p>
    <w:p w14:paraId="1819530F" w14:textId="07C98394" w:rsidR="00E534ED" w:rsidRDefault="00E534ED" w:rsidP="00E534ED">
      <w:pPr>
        <w:pStyle w:val="ListParagraph"/>
        <w:numPr>
          <w:ilvl w:val="1"/>
          <w:numId w:val="2"/>
        </w:numPr>
        <w:rPr>
          <w:sz w:val="22"/>
          <w:szCs w:val="22"/>
        </w:rPr>
      </w:pPr>
      <w:r>
        <w:rPr>
          <w:noProof/>
        </w:rPr>
        <w:lastRenderedPageBreak/>
        <w:drawing>
          <wp:inline distT="0" distB="0" distL="0" distR="0" wp14:anchorId="58C98A4C" wp14:editId="16AF6D82">
            <wp:extent cx="4838700" cy="27217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155" cy="2724275"/>
                    </a:xfrm>
                    <a:prstGeom prst="rect">
                      <a:avLst/>
                    </a:prstGeom>
                  </pic:spPr>
                </pic:pic>
              </a:graphicData>
            </a:graphic>
          </wp:inline>
        </w:drawing>
      </w:r>
    </w:p>
    <w:p w14:paraId="6E19A1A5" w14:textId="1F2654B1" w:rsidR="0083053F" w:rsidRDefault="0083053F" w:rsidP="0083053F">
      <w:pPr>
        <w:pStyle w:val="ListParagraph"/>
        <w:numPr>
          <w:ilvl w:val="0"/>
          <w:numId w:val="2"/>
        </w:numPr>
        <w:rPr>
          <w:sz w:val="22"/>
          <w:szCs w:val="22"/>
        </w:rPr>
      </w:pPr>
      <w:r w:rsidRPr="0083053F">
        <w:rPr>
          <w:b/>
          <w:i/>
          <w:sz w:val="22"/>
          <w:szCs w:val="22"/>
        </w:rPr>
        <w:t>Provide one visual</w:t>
      </w:r>
      <w:r>
        <w:rPr>
          <w:sz w:val="22"/>
          <w:szCs w:val="22"/>
        </w:rPr>
        <w:t xml:space="preserve"> to briefly summarize your actual results from your project thus far, highlighting the result that you feel is most noteworthy----perhaps it is the result that you did not expect or perhaps it closely matches the expected results. The story that you want to tell is your choice but it must be supported by the data and evidence you have gathered from either your literature review, your </w:t>
      </w:r>
      <w:r w:rsidR="00E534ED">
        <w:rPr>
          <w:sz w:val="22"/>
          <w:szCs w:val="22"/>
        </w:rPr>
        <w:t>in-silico</w:t>
      </w:r>
      <w:r>
        <w:rPr>
          <w:sz w:val="22"/>
          <w:szCs w:val="22"/>
        </w:rPr>
        <w:t xml:space="preserve"> discovery using bioinformatics tools, or both.</w:t>
      </w:r>
    </w:p>
    <w:p w14:paraId="1C8BDCCD" w14:textId="6049D3BD" w:rsidR="00DC72AD" w:rsidRPr="0083053F" w:rsidRDefault="00DC72AD" w:rsidP="00DC72AD">
      <w:pPr>
        <w:pStyle w:val="ListParagraph"/>
        <w:numPr>
          <w:ilvl w:val="1"/>
          <w:numId w:val="2"/>
        </w:numPr>
        <w:rPr>
          <w:sz w:val="22"/>
          <w:szCs w:val="22"/>
        </w:rPr>
      </w:pPr>
      <w:r>
        <w:rPr>
          <w:noProof/>
        </w:rPr>
        <w:drawing>
          <wp:inline distT="0" distB="0" distL="0" distR="0" wp14:anchorId="0B4CD6E0" wp14:editId="35CFDD13">
            <wp:extent cx="4838700" cy="27217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5979" cy="2725863"/>
                    </a:xfrm>
                    <a:prstGeom prst="rect">
                      <a:avLst/>
                    </a:prstGeom>
                  </pic:spPr>
                </pic:pic>
              </a:graphicData>
            </a:graphic>
          </wp:inline>
        </w:drawing>
      </w:r>
    </w:p>
    <w:p w14:paraId="685B17D2" w14:textId="77777777" w:rsidR="00F72A5C" w:rsidRDefault="00F72A5C" w:rsidP="00180E05">
      <w:pPr>
        <w:rPr>
          <w:sz w:val="22"/>
          <w:szCs w:val="22"/>
        </w:rPr>
      </w:pPr>
    </w:p>
    <w:p w14:paraId="09ADCE40" w14:textId="77777777" w:rsidR="0083053F" w:rsidRDefault="0083053F" w:rsidP="00180E05">
      <w:pPr>
        <w:rPr>
          <w:sz w:val="22"/>
          <w:szCs w:val="22"/>
        </w:rPr>
      </w:pPr>
      <w:r>
        <w:rPr>
          <w:sz w:val="22"/>
          <w:szCs w:val="22"/>
        </w:rPr>
        <w:t xml:space="preserve">In addition to the two figures provided above, </w:t>
      </w:r>
      <w:r w:rsidR="00F72A5C">
        <w:rPr>
          <w:sz w:val="22"/>
          <w:szCs w:val="22"/>
        </w:rPr>
        <w:t xml:space="preserve">you should </w:t>
      </w:r>
      <w:r w:rsidR="00F72A5C" w:rsidRPr="0083053F">
        <w:rPr>
          <w:b/>
          <w:i/>
          <w:sz w:val="22"/>
          <w:szCs w:val="22"/>
        </w:rPr>
        <w:t>prepare a draft of a genome announcement for your phage</w:t>
      </w:r>
      <w:r w:rsidR="00F72A5C">
        <w:rPr>
          <w:sz w:val="22"/>
          <w:szCs w:val="22"/>
        </w:rPr>
        <w:t xml:space="preserve"> in order to help guide you in writing the story based upon your data from this semester for both your poster presentation and final research paper. </w:t>
      </w:r>
    </w:p>
    <w:p w14:paraId="6BCE237F" w14:textId="77777777" w:rsidR="0083053F" w:rsidRDefault="0083053F" w:rsidP="00180E05">
      <w:pPr>
        <w:rPr>
          <w:sz w:val="22"/>
          <w:szCs w:val="22"/>
        </w:rPr>
      </w:pPr>
    </w:p>
    <w:p w14:paraId="5E34AC75" w14:textId="77777777" w:rsidR="0083053F" w:rsidRDefault="00F72A5C" w:rsidP="00180E05">
      <w:pPr>
        <w:rPr>
          <w:sz w:val="22"/>
          <w:szCs w:val="22"/>
        </w:rPr>
      </w:pPr>
      <w:r>
        <w:rPr>
          <w:sz w:val="22"/>
          <w:szCs w:val="22"/>
        </w:rPr>
        <w:t xml:space="preserve">The genome announcement should be adapted from the format of the genome announcements published by the American Society of Microbiology </w:t>
      </w:r>
      <w:r w:rsidR="00A87184">
        <w:rPr>
          <w:sz w:val="22"/>
          <w:szCs w:val="22"/>
        </w:rPr>
        <w:t>(</w:t>
      </w:r>
      <w:hyperlink r:id="rId9" w:history="1">
        <w:r w:rsidR="00A87184" w:rsidRPr="000A0315">
          <w:rPr>
            <w:rStyle w:val="Hyperlink"/>
            <w:sz w:val="22"/>
            <w:szCs w:val="22"/>
          </w:rPr>
          <w:t>http://genomea.asm.org/</w:t>
        </w:r>
      </w:hyperlink>
      <w:r w:rsidR="00A87184">
        <w:rPr>
          <w:sz w:val="22"/>
          <w:szCs w:val="22"/>
        </w:rPr>
        <w:t xml:space="preserve"> )</w:t>
      </w:r>
      <w:r w:rsidR="0083053F">
        <w:rPr>
          <w:sz w:val="22"/>
          <w:szCs w:val="22"/>
        </w:rPr>
        <w:t xml:space="preserve"> and author guidelines found here: </w:t>
      </w:r>
      <w:hyperlink r:id="rId10" w:history="1">
        <w:r w:rsidR="0083053F" w:rsidRPr="000A0315">
          <w:rPr>
            <w:rStyle w:val="Hyperlink"/>
            <w:sz w:val="22"/>
            <w:szCs w:val="22"/>
          </w:rPr>
          <w:t>http://genomea.asm.org/site/misc/authors.xhtml</w:t>
        </w:r>
      </w:hyperlink>
      <w:r w:rsidR="0083053F">
        <w:rPr>
          <w:sz w:val="22"/>
          <w:szCs w:val="22"/>
        </w:rPr>
        <w:t xml:space="preserve"> </w:t>
      </w:r>
      <w:r w:rsidR="00A87184">
        <w:rPr>
          <w:sz w:val="22"/>
          <w:szCs w:val="22"/>
        </w:rPr>
        <w:t xml:space="preserve">. </w:t>
      </w:r>
    </w:p>
    <w:p w14:paraId="25C8DEF2" w14:textId="4B738EA1" w:rsidR="00180E05" w:rsidRDefault="0083053F" w:rsidP="00180E05">
      <w:pPr>
        <w:rPr>
          <w:rStyle w:val="Hyperlink"/>
          <w:sz w:val="22"/>
          <w:szCs w:val="22"/>
        </w:rPr>
      </w:pPr>
      <w:r>
        <w:rPr>
          <w:sz w:val="22"/>
          <w:szCs w:val="22"/>
        </w:rPr>
        <w:t>In addition, several</w:t>
      </w:r>
      <w:r w:rsidR="00A87184">
        <w:rPr>
          <w:sz w:val="22"/>
          <w:szCs w:val="22"/>
        </w:rPr>
        <w:t xml:space="preserve"> genome announcements have been publish</w:t>
      </w:r>
      <w:r>
        <w:rPr>
          <w:sz w:val="22"/>
          <w:szCs w:val="22"/>
        </w:rPr>
        <w:t>ed by the SEA Phages community and are listed on</w:t>
      </w:r>
      <w:r w:rsidR="00A87184">
        <w:rPr>
          <w:sz w:val="22"/>
          <w:szCs w:val="22"/>
        </w:rPr>
        <w:t xml:space="preserve"> the </w:t>
      </w:r>
      <w:proofErr w:type="spellStart"/>
      <w:r w:rsidR="00A87184">
        <w:rPr>
          <w:sz w:val="22"/>
          <w:szCs w:val="22"/>
        </w:rPr>
        <w:t>phagesdb</w:t>
      </w:r>
      <w:proofErr w:type="spellEnd"/>
      <w:r w:rsidR="00A87184">
        <w:rPr>
          <w:sz w:val="22"/>
          <w:szCs w:val="22"/>
        </w:rPr>
        <w:t xml:space="preserve"> website here: </w:t>
      </w:r>
      <w:hyperlink r:id="rId11" w:history="1">
        <w:r w:rsidR="00180E05" w:rsidRPr="000A0315">
          <w:rPr>
            <w:rStyle w:val="Hyperlink"/>
            <w:sz w:val="22"/>
            <w:szCs w:val="22"/>
          </w:rPr>
          <w:t>http://phagesdb.or</w:t>
        </w:r>
        <w:r w:rsidR="00180E05" w:rsidRPr="000A0315">
          <w:rPr>
            <w:rStyle w:val="Hyperlink"/>
            <w:sz w:val="22"/>
            <w:szCs w:val="22"/>
          </w:rPr>
          <w:t>g</w:t>
        </w:r>
        <w:r w:rsidR="00180E05" w:rsidRPr="000A0315">
          <w:rPr>
            <w:rStyle w:val="Hyperlink"/>
            <w:sz w:val="22"/>
            <w:szCs w:val="22"/>
          </w:rPr>
          <w:t>/publications/</w:t>
        </w:r>
      </w:hyperlink>
    </w:p>
    <w:p w14:paraId="2B338218" w14:textId="721290C2" w:rsidR="007C5DCB" w:rsidRDefault="007C5DCB" w:rsidP="00180E05">
      <w:pPr>
        <w:rPr>
          <w:rStyle w:val="Hyperlink"/>
          <w:sz w:val="22"/>
          <w:szCs w:val="22"/>
        </w:rPr>
      </w:pPr>
    </w:p>
    <w:p w14:paraId="4D484B9A" w14:textId="292DEE92" w:rsidR="007C5DCB" w:rsidRDefault="00603901" w:rsidP="00180E05">
      <w:pPr>
        <w:rPr>
          <w:sz w:val="22"/>
          <w:szCs w:val="22"/>
        </w:rPr>
      </w:pPr>
      <w:r>
        <w:rPr>
          <w:b/>
          <w:sz w:val="22"/>
          <w:szCs w:val="22"/>
        </w:rPr>
        <w:lastRenderedPageBreak/>
        <w:t xml:space="preserve">Abstract: </w:t>
      </w:r>
      <w:r w:rsidR="007C5DCB" w:rsidRPr="007C5DCB">
        <w:rPr>
          <w:sz w:val="22"/>
          <w:szCs w:val="22"/>
        </w:rPr>
        <w:t>Mycobacteriophage</w:t>
      </w:r>
      <w:r w:rsidR="007C5DCB">
        <w:rPr>
          <w:sz w:val="22"/>
          <w:szCs w:val="22"/>
        </w:rPr>
        <w:t xml:space="preserve"> </w:t>
      </w:r>
      <w:proofErr w:type="spellStart"/>
      <w:r w:rsidR="007C5DCB">
        <w:rPr>
          <w:sz w:val="22"/>
          <w:szCs w:val="22"/>
        </w:rPr>
        <w:t>JewelBug</w:t>
      </w:r>
      <w:proofErr w:type="spellEnd"/>
      <w:r w:rsidR="007C5DCB" w:rsidRPr="007C5DCB">
        <w:rPr>
          <w:sz w:val="22"/>
          <w:szCs w:val="22"/>
        </w:rPr>
        <w:t xml:space="preserve"> is </w:t>
      </w:r>
      <w:r w:rsidR="007C5DCB">
        <w:rPr>
          <w:sz w:val="22"/>
          <w:szCs w:val="22"/>
        </w:rPr>
        <w:t>a phage isolated</w:t>
      </w:r>
      <w:r w:rsidR="007C5DCB" w:rsidRPr="007C5DCB">
        <w:rPr>
          <w:sz w:val="22"/>
          <w:szCs w:val="22"/>
        </w:rPr>
        <w:t xml:space="preserve"> from a soil sample in </w:t>
      </w:r>
      <w:r w:rsidR="007C5DCB">
        <w:rPr>
          <w:sz w:val="22"/>
          <w:szCs w:val="22"/>
        </w:rPr>
        <w:t>West Lafayette, IN</w:t>
      </w:r>
      <w:r w:rsidR="007C5DCB" w:rsidRPr="007C5DCB">
        <w:rPr>
          <w:sz w:val="22"/>
          <w:szCs w:val="22"/>
        </w:rPr>
        <w:t xml:space="preserve">, using Mycobacterium </w:t>
      </w:r>
      <w:proofErr w:type="spellStart"/>
      <w:r w:rsidR="007C5DCB" w:rsidRPr="007C5DCB">
        <w:rPr>
          <w:sz w:val="22"/>
          <w:szCs w:val="22"/>
        </w:rPr>
        <w:t>smegmatis</w:t>
      </w:r>
      <w:proofErr w:type="spellEnd"/>
      <w:r w:rsidR="007C5DCB" w:rsidRPr="007C5DCB">
        <w:rPr>
          <w:sz w:val="22"/>
          <w:szCs w:val="22"/>
        </w:rPr>
        <w:t xml:space="preserve"> mc</w:t>
      </w:r>
      <w:r w:rsidR="007C5DCB" w:rsidRPr="007C5DCB">
        <w:rPr>
          <w:sz w:val="22"/>
          <w:szCs w:val="22"/>
          <w:vertAlign w:val="superscript"/>
        </w:rPr>
        <w:t>2</w:t>
      </w:r>
      <w:r w:rsidR="007C5DCB" w:rsidRPr="007C5DCB">
        <w:rPr>
          <w:sz w:val="22"/>
          <w:szCs w:val="22"/>
        </w:rPr>
        <w:t>155 as a host.</w:t>
      </w:r>
      <w:r w:rsidR="007C5DCB">
        <w:rPr>
          <w:sz w:val="22"/>
          <w:szCs w:val="22"/>
        </w:rPr>
        <w:t xml:space="preserve"> </w:t>
      </w:r>
      <w:proofErr w:type="spellStart"/>
      <w:r w:rsidR="007C5DCB">
        <w:rPr>
          <w:sz w:val="22"/>
          <w:szCs w:val="22"/>
        </w:rPr>
        <w:t>JewelBug’s</w:t>
      </w:r>
      <w:proofErr w:type="spellEnd"/>
      <w:r w:rsidR="007C5DCB" w:rsidRPr="007C5DCB">
        <w:rPr>
          <w:sz w:val="22"/>
          <w:szCs w:val="22"/>
        </w:rPr>
        <w:t xml:space="preserve"> genome is </w:t>
      </w:r>
      <w:r w:rsidR="007C5DCB">
        <w:rPr>
          <w:sz w:val="22"/>
          <w:szCs w:val="22"/>
        </w:rPr>
        <w:t>50,341</w:t>
      </w:r>
      <w:r w:rsidR="007C5DCB" w:rsidRPr="007C5DCB">
        <w:rPr>
          <w:sz w:val="22"/>
          <w:szCs w:val="22"/>
        </w:rPr>
        <w:t xml:space="preserve"> </w:t>
      </w:r>
      <w:proofErr w:type="spellStart"/>
      <w:r w:rsidR="007C5DCB" w:rsidRPr="007C5DCB">
        <w:rPr>
          <w:sz w:val="22"/>
          <w:szCs w:val="22"/>
        </w:rPr>
        <w:t>bp</w:t>
      </w:r>
      <w:proofErr w:type="spellEnd"/>
      <w:r w:rsidR="007C5DCB" w:rsidRPr="007C5DCB">
        <w:rPr>
          <w:sz w:val="22"/>
          <w:szCs w:val="22"/>
        </w:rPr>
        <w:t xml:space="preserve"> long</w:t>
      </w:r>
      <w:r w:rsidR="007C5DCB">
        <w:rPr>
          <w:sz w:val="22"/>
          <w:szCs w:val="22"/>
        </w:rPr>
        <w:t xml:space="preserve">. The section from 40900 </w:t>
      </w:r>
      <w:proofErr w:type="spellStart"/>
      <w:r w:rsidR="007C5DCB">
        <w:rPr>
          <w:sz w:val="22"/>
          <w:szCs w:val="22"/>
        </w:rPr>
        <w:t>bp</w:t>
      </w:r>
      <w:proofErr w:type="spellEnd"/>
      <w:r w:rsidR="007C5DCB">
        <w:rPr>
          <w:sz w:val="22"/>
          <w:szCs w:val="22"/>
        </w:rPr>
        <w:t xml:space="preserve"> to 50341 </w:t>
      </w:r>
      <w:proofErr w:type="spellStart"/>
      <w:r w:rsidR="007C5DCB">
        <w:rPr>
          <w:sz w:val="22"/>
          <w:szCs w:val="22"/>
        </w:rPr>
        <w:t>bp</w:t>
      </w:r>
      <w:proofErr w:type="spellEnd"/>
      <w:r w:rsidR="007C5DCB">
        <w:rPr>
          <w:sz w:val="22"/>
          <w:szCs w:val="22"/>
        </w:rPr>
        <w:t xml:space="preserve"> </w:t>
      </w:r>
      <w:r w:rsidR="007C5DCB" w:rsidRPr="007C5DCB">
        <w:rPr>
          <w:sz w:val="22"/>
          <w:szCs w:val="22"/>
        </w:rPr>
        <w:t xml:space="preserve">contains </w:t>
      </w:r>
      <w:r w:rsidR="007C5DCB">
        <w:rPr>
          <w:sz w:val="22"/>
          <w:szCs w:val="22"/>
        </w:rPr>
        <w:t xml:space="preserve">25 </w:t>
      </w:r>
      <w:r w:rsidR="007C5DCB" w:rsidRPr="007C5DCB">
        <w:rPr>
          <w:sz w:val="22"/>
          <w:szCs w:val="22"/>
        </w:rPr>
        <w:t>protein-coding genes</w:t>
      </w:r>
      <w:r w:rsidR="007C5DCB">
        <w:rPr>
          <w:sz w:val="22"/>
          <w:szCs w:val="22"/>
        </w:rPr>
        <w:t>, eight</w:t>
      </w:r>
      <w:r w:rsidR="007C5DCB" w:rsidRPr="007C5DCB">
        <w:rPr>
          <w:sz w:val="22"/>
          <w:szCs w:val="22"/>
        </w:rPr>
        <w:t xml:space="preserve"> of </w:t>
      </w:r>
      <w:r w:rsidR="007C5DCB">
        <w:rPr>
          <w:sz w:val="22"/>
          <w:szCs w:val="22"/>
        </w:rPr>
        <w:t>which have</w:t>
      </w:r>
      <w:r w:rsidR="007C5DCB" w:rsidRPr="007C5DCB">
        <w:rPr>
          <w:sz w:val="22"/>
          <w:szCs w:val="22"/>
        </w:rPr>
        <w:t xml:space="preserve"> predicted functions. </w:t>
      </w:r>
      <w:proofErr w:type="spellStart"/>
      <w:r>
        <w:rPr>
          <w:sz w:val="22"/>
          <w:szCs w:val="22"/>
        </w:rPr>
        <w:t>JewelBug</w:t>
      </w:r>
      <w:proofErr w:type="spellEnd"/>
      <w:r w:rsidR="007C5DCB" w:rsidRPr="007C5DCB">
        <w:rPr>
          <w:sz w:val="22"/>
          <w:szCs w:val="22"/>
        </w:rPr>
        <w:t xml:space="preserve"> shares a strong similarity in nucleotide s</w:t>
      </w:r>
      <w:r>
        <w:rPr>
          <w:sz w:val="22"/>
          <w:szCs w:val="22"/>
        </w:rPr>
        <w:t xml:space="preserve">equence with phages of cluster A, </w:t>
      </w:r>
      <w:proofErr w:type="spellStart"/>
      <w:r>
        <w:rPr>
          <w:sz w:val="22"/>
          <w:szCs w:val="22"/>
        </w:rPr>
        <w:t>subcluster</w:t>
      </w:r>
      <w:proofErr w:type="spellEnd"/>
      <w:r>
        <w:rPr>
          <w:sz w:val="22"/>
          <w:szCs w:val="22"/>
        </w:rPr>
        <w:t xml:space="preserve"> A6</w:t>
      </w:r>
      <w:r w:rsidR="007C5DCB" w:rsidRPr="007C5DCB">
        <w:rPr>
          <w:sz w:val="22"/>
          <w:szCs w:val="22"/>
        </w:rPr>
        <w:t>.</w:t>
      </w:r>
    </w:p>
    <w:p w14:paraId="62261394" w14:textId="69CA0BF9" w:rsidR="00603901" w:rsidRDefault="00603901" w:rsidP="00180E05">
      <w:pPr>
        <w:rPr>
          <w:sz w:val="22"/>
          <w:szCs w:val="22"/>
        </w:rPr>
      </w:pPr>
    </w:p>
    <w:p w14:paraId="6C6FA6F1" w14:textId="71D4BB5A" w:rsidR="00603901" w:rsidRPr="00603901" w:rsidRDefault="00603901" w:rsidP="00603901">
      <w:pPr>
        <w:rPr>
          <w:sz w:val="22"/>
          <w:szCs w:val="22"/>
        </w:rPr>
      </w:pPr>
      <w:r>
        <w:rPr>
          <w:sz w:val="22"/>
          <w:szCs w:val="22"/>
        </w:rPr>
        <w:t>The SEA-PHAGES project is an international effort furthering the field of genetics by discovering and determining the function of novel genes from mycobacteriophage</w:t>
      </w:r>
      <w:r w:rsidRPr="00603901">
        <w:rPr>
          <w:sz w:val="22"/>
          <w:szCs w:val="22"/>
        </w:rPr>
        <w:t xml:space="preserve">. </w:t>
      </w:r>
      <w:r>
        <w:rPr>
          <w:sz w:val="22"/>
          <w:szCs w:val="22"/>
        </w:rPr>
        <w:t>Research through this project aims to produce an annotated genome of a newly isolated species of mycobacteriophage to add to the database of phages and genes</w:t>
      </w:r>
      <w:r w:rsidRPr="00603901">
        <w:rPr>
          <w:sz w:val="22"/>
          <w:szCs w:val="22"/>
        </w:rPr>
        <w:t xml:space="preserve">. Because </w:t>
      </w:r>
      <w:r>
        <w:rPr>
          <w:sz w:val="22"/>
          <w:szCs w:val="22"/>
        </w:rPr>
        <w:t xml:space="preserve">a mycobacteriophage’s bacterium host, </w:t>
      </w:r>
      <w:r>
        <w:rPr>
          <w:i/>
          <w:sz w:val="22"/>
          <w:szCs w:val="22"/>
        </w:rPr>
        <w:t xml:space="preserve">M. </w:t>
      </w:r>
      <w:proofErr w:type="spellStart"/>
      <w:r>
        <w:rPr>
          <w:i/>
          <w:sz w:val="22"/>
          <w:szCs w:val="22"/>
        </w:rPr>
        <w:t>smegmatis</w:t>
      </w:r>
      <w:proofErr w:type="spellEnd"/>
      <w:r>
        <w:rPr>
          <w:sz w:val="22"/>
          <w:szCs w:val="22"/>
        </w:rPr>
        <w:t>,</w:t>
      </w:r>
      <w:r w:rsidRPr="00603901">
        <w:rPr>
          <w:sz w:val="22"/>
          <w:szCs w:val="22"/>
        </w:rPr>
        <w:t xml:space="preserve"> is </w:t>
      </w:r>
      <w:r>
        <w:rPr>
          <w:sz w:val="22"/>
          <w:szCs w:val="22"/>
        </w:rPr>
        <w:t>closely related to</w:t>
      </w:r>
      <w:r w:rsidRPr="00603901">
        <w:rPr>
          <w:sz w:val="22"/>
          <w:szCs w:val="22"/>
        </w:rPr>
        <w:t xml:space="preserve"> </w:t>
      </w:r>
      <w:r w:rsidRPr="00603901">
        <w:rPr>
          <w:i/>
          <w:sz w:val="22"/>
          <w:szCs w:val="22"/>
        </w:rPr>
        <w:t>Mycobacterium tuberculosis</w:t>
      </w:r>
      <w:r w:rsidRPr="00603901">
        <w:rPr>
          <w:sz w:val="22"/>
          <w:szCs w:val="22"/>
        </w:rPr>
        <w:t xml:space="preserve">, </w:t>
      </w:r>
      <w:r>
        <w:rPr>
          <w:sz w:val="22"/>
          <w:szCs w:val="22"/>
        </w:rPr>
        <w:t>the project contributes to the understanding of genetics of infect</w:t>
      </w:r>
      <w:r w:rsidR="005D4475">
        <w:rPr>
          <w:sz w:val="22"/>
          <w:szCs w:val="22"/>
        </w:rPr>
        <w:t>iou</w:t>
      </w:r>
      <w:r>
        <w:rPr>
          <w:sz w:val="22"/>
          <w:szCs w:val="22"/>
        </w:rPr>
        <w:t>s diseases with potential applications in fighting antibacterial resistance and genetic engineering.</w:t>
      </w:r>
    </w:p>
    <w:p w14:paraId="12646B28" w14:textId="77777777" w:rsidR="00603901" w:rsidRPr="00603901" w:rsidRDefault="00603901" w:rsidP="00603901">
      <w:pPr>
        <w:rPr>
          <w:sz w:val="22"/>
          <w:szCs w:val="22"/>
        </w:rPr>
      </w:pPr>
    </w:p>
    <w:p w14:paraId="316F9DE5" w14:textId="3521BAE0" w:rsidR="00603901" w:rsidRPr="00603901" w:rsidRDefault="00603901" w:rsidP="00603901">
      <w:pPr>
        <w:rPr>
          <w:sz w:val="22"/>
          <w:szCs w:val="22"/>
        </w:rPr>
      </w:pPr>
      <w:r w:rsidRPr="00603901">
        <w:rPr>
          <w:sz w:val="22"/>
          <w:szCs w:val="22"/>
        </w:rPr>
        <w:t xml:space="preserve">Mycobacteriophage </w:t>
      </w:r>
      <w:proofErr w:type="spellStart"/>
      <w:r w:rsidR="005D4475">
        <w:rPr>
          <w:sz w:val="22"/>
          <w:szCs w:val="22"/>
        </w:rPr>
        <w:t>JewelBug</w:t>
      </w:r>
      <w:proofErr w:type="spellEnd"/>
      <w:r w:rsidRPr="00603901">
        <w:rPr>
          <w:sz w:val="22"/>
          <w:szCs w:val="22"/>
        </w:rPr>
        <w:t xml:space="preserve"> was </w:t>
      </w:r>
      <w:r w:rsidR="005D4475">
        <w:rPr>
          <w:sz w:val="22"/>
          <w:szCs w:val="22"/>
        </w:rPr>
        <w:t>found</w:t>
      </w:r>
      <w:r w:rsidR="001C3525">
        <w:rPr>
          <w:sz w:val="22"/>
          <w:szCs w:val="22"/>
        </w:rPr>
        <w:t xml:space="preserve"> in 2012</w:t>
      </w:r>
      <w:r w:rsidRPr="00603901">
        <w:rPr>
          <w:sz w:val="22"/>
          <w:szCs w:val="22"/>
        </w:rPr>
        <w:t xml:space="preserve"> </w:t>
      </w:r>
      <w:r w:rsidR="005D4475">
        <w:rPr>
          <w:sz w:val="22"/>
          <w:szCs w:val="22"/>
        </w:rPr>
        <w:t>approximately 24 centimeters below the surface in</w:t>
      </w:r>
      <w:r w:rsidRPr="00603901">
        <w:rPr>
          <w:sz w:val="22"/>
          <w:szCs w:val="22"/>
        </w:rPr>
        <w:t xml:space="preserve"> </w:t>
      </w:r>
      <w:r w:rsidR="005D4475">
        <w:rPr>
          <w:sz w:val="22"/>
          <w:szCs w:val="22"/>
        </w:rPr>
        <w:t xml:space="preserve">mildly wet and clumpy </w:t>
      </w:r>
      <w:r w:rsidRPr="00603901">
        <w:rPr>
          <w:sz w:val="22"/>
          <w:szCs w:val="22"/>
        </w:rPr>
        <w:t xml:space="preserve">soil sample in </w:t>
      </w:r>
      <w:r w:rsidR="005D4475">
        <w:rPr>
          <w:sz w:val="22"/>
          <w:szCs w:val="22"/>
        </w:rPr>
        <w:t>West Lafayette</w:t>
      </w:r>
      <w:r w:rsidRPr="00603901">
        <w:rPr>
          <w:sz w:val="22"/>
          <w:szCs w:val="22"/>
        </w:rPr>
        <w:t xml:space="preserve">, </w:t>
      </w:r>
      <w:r w:rsidR="005D4475">
        <w:rPr>
          <w:sz w:val="22"/>
          <w:szCs w:val="22"/>
        </w:rPr>
        <w:t xml:space="preserve">IN (40.42208 N, 86.917246 W). Through wet lab procedures such as </w:t>
      </w:r>
      <w:r w:rsidRPr="00603901">
        <w:rPr>
          <w:sz w:val="22"/>
          <w:szCs w:val="22"/>
        </w:rPr>
        <w:t xml:space="preserve">plaque purification, amplification, and DNA isolation, the </w:t>
      </w:r>
      <w:r w:rsidR="005D4475">
        <w:rPr>
          <w:sz w:val="22"/>
          <w:szCs w:val="22"/>
        </w:rPr>
        <w:t>phage was characterized. The plaques are cloudy and approximately 0.5 to 1 centimeter in diameter. The Purdue Genomics Facility</w:t>
      </w:r>
      <w:r w:rsidRPr="00603901">
        <w:rPr>
          <w:sz w:val="22"/>
          <w:szCs w:val="22"/>
        </w:rPr>
        <w:t xml:space="preserve"> </w:t>
      </w:r>
      <w:r w:rsidR="005D4475">
        <w:rPr>
          <w:sz w:val="22"/>
          <w:szCs w:val="22"/>
        </w:rPr>
        <w:t xml:space="preserve">then </w:t>
      </w:r>
      <w:r w:rsidRPr="00603901">
        <w:rPr>
          <w:sz w:val="22"/>
          <w:szCs w:val="22"/>
        </w:rPr>
        <w:t>sequenced</w:t>
      </w:r>
      <w:r w:rsidR="005D4475">
        <w:rPr>
          <w:sz w:val="22"/>
          <w:szCs w:val="22"/>
        </w:rPr>
        <w:t xml:space="preserve"> the genome</w:t>
      </w:r>
      <w:r w:rsidRPr="00603901">
        <w:rPr>
          <w:sz w:val="22"/>
          <w:szCs w:val="22"/>
        </w:rPr>
        <w:t xml:space="preserve"> using </w:t>
      </w:r>
      <w:r w:rsidR="005D4475">
        <w:rPr>
          <w:sz w:val="22"/>
          <w:szCs w:val="22"/>
        </w:rPr>
        <w:t>Illumina Sequencing</w:t>
      </w:r>
      <w:r w:rsidRPr="00603901">
        <w:rPr>
          <w:sz w:val="22"/>
          <w:szCs w:val="22"/>
        </w:rPr>
        <w:t xml:space="preserve">. </w:t>
      </w:r>
      <w:r w:rsidR="005D4475">
        <w:rPr>
          <w:sz w:val="22"/>
          <w:szCs w:val="22"/>
        </w:rPr>
        <w:t xml:space="preserve">The </w:t>
      </w:r>
      <w:proofErr w:type="spellStart"/>
      <w:r w:rsidR="005D4475">
        <w:rPr>
          <w:sz w:val="22"/>
          <w:szCs w:val="22"/>
        </w:rPr>
        <w:t>JewelBug</w:t>
      </w:r>
      <w:proofErr w:type="spellEnd"/>
      <w:r w:rsidR="005D4475">
        <w:rPr>
          <w:sz w:val="22"/>
          <w:szCs w:val="22"/>
        </w:rPr>
        <w:t xml:space="preserve"> GC Content is 61</w:t>
      </w:r>
      <w:r w:rsidRPr="00603901">
        <w:rPr>
          <w:sz w:val="22"/>
          <w:szCs w:val="22"/>
        </w:rPr>
        <w:t>.</w:t>
      </w:r>
      <w:r w:rsidR="005D4475">
        <w:rPr>
          <w:sz w:val="22"/>
          <w:szCs w:val="22"/>
        </w:rPr>
        <w:t xml:space="preserve">6%. </w:t>
      </w:r>
      <w:proofErr w:type="spellStart"/>
      <w:r w:rsidR="005D4475">
        <w:rPr>
          <w:sz w:val="22"/>
          <w:szCs w:val="22"/>
        </w:rPr>
        <w:t>JewelBug</w:t>
      </w:r>
      <w:proofErr w:type="spellEnd"/>
      <w:r w:rsidR="005D4475">
        <w:rPr>
          <w:sz w:val="22"/>
          <w:szCs w:val="22"/>
        </w:rPr>
        <w:t xml:space="preserve"> has a </w:t>
      </w:r>
      <w:proofErr w:type="spellStart"/>
      <w:r w:rsidR="005D4475">
        <w:rPr>
          <w:sz w:val="22"/>
          <w:szCs w:val="22"/>
        </w:rPr>
        <w:t>siphoviridae</w:t>
      </w:r>
      <w:proofErr w:type="spellEnd"/>
      <w:r w:rsidRPr="00603901">
        <w:rPr>
          <w:sz w:val="22"/>
          <w:szCs w:val="22"/>
        </w:rPr>
        <w:t xml:space="preserve"> </w:t>
      </w:r>
      <w:r w:rsidR="005D4475">
        <w:rPr>
          <w:sz w:val="22"/>
          <w:szCs w:val="22"/>
        </w:rPr>
        <w:t>morphology.</w:t>
      </w:r>
    </w:p>
    <w:p w14:paraId="22093528" w14:textId="77777777" w:rsidR="00603901" w:rsidRPr="00603901" w:rsidRDefault="00603901" w:rsidP="00603901">
      <w:pPr>
        <w:rPr>
          <w:sz w:val="22"/>
          <w:szCs w:val="22"/>
        </w:rPr>
      </w:pPr>
    </w:p>
    <w:p w14:paraId="0604CBC3" w14:textId="4B3F4D2B" w:rsidR="001C3525" w:rsidRPr="00603901" w:rsidRDefault="00603901" w:rsidP="00603901">
      <w:pPr>
        <w:rPr>
          <w:sz w:val="22"/>
          <w:szCs w:val="22"/>
        </w:rPr>
      </w:pPr>
      <w:r w:rsidRPr="00603901">
        <w:rPr>
          <w:sz w:val="22"/>
          <w:szCs w:val="22"/>
        </w:rPr>
        <w:t xml:space="preserve">Glimmer and </w:t>
      </w:r>
      <w:proofErr w:type="spellStart"/>
      <w:r w:rsidRPr="00603901">
        <w:rPr>
          <w:sz w:val="22"/>
          <w:szCs w:val="22"/>
        </w:rPr>
        <w:t>GeneMark</w:t>
      </w:r>
      <w:proofErr w:type="spellEnd"/>
      <w:r w:rsidRPr="00603901">
        <w:rPr>
          <w:sz w:val="22"/>
          <w:szCs w:val="22"/>
        </w:rPr>
        <w:t xml:space="preserve"> were used to generate an </w:t>
      </w:r>
      <w:r w:rsidR="005D4475" w:rsidRPr="00603901">
        <w:rPr>
          <w:sz w:val="22"/>
          <w:szCs w:val="22"/>
        </w:rPr>
        <w:t>auto</w:t>
      </w:r>
      <w:r w:rsidR="005D4475">
        <w:rPr>
          <w:sz w:val="22"/>
          <w:szCs w:val="22"/>
        </w:rPr>
        <w:t>-</w:t>
      </w:r>
      <w:r w:rsidR="005D4475" w:rsidRPr="00603901">
        <w:rPr>
          <w:sz w:val="22"/>
          <w:szCs w:val="22"/>
        </w:rPr>
        <w:t>annotation</w:t>
      </w:r>
      <w:r w:rsidR="005D4475">
        <w:rPr>
          <w:sz w:val="22"/>
          <w:szCs w:val="22"/>
        </w:rPr>
        <w:t xml:space="preserve"> of the </w:t>
      </w:r>
      <w:proofErr w:type="spellStart"/>
      <w:r w:rsidR="005D4475">
        <w:rPr>
          <w:sz w:val="22"/>
          <w:szCs w:val="22"/>
        </w:rPr>
        <w:t>JewelBug</w:t>
      </w:r>
      <w:proofErr w:type="spellEnd"/>
      <w:r w:rsidR="005D4475">
        <w:rPr>
          <w:sz w:val="22"/>
          <w:szCs w:val="22"/>
        </w:rPr>
        <w:t xml:space="preserve"> genome</w:t>
      </w:r>
      <w:r w:rsidR="000812E6">
        <w:rPr>
          <w:sz w:val="22"/>
          <w:szCs w:val="22"/>
        </w:rPr>
        <w:t xml:space="preserve"> of length</w:t>
      </w:r>
      <w:bookmarkStart w:id="0" w:name="_GoBack"/>
      <w:bookmarkEnd w:id="0"/>
      <w:r w:rsidR="000812E6">
        <w:rPr>
          <w:sz w:val="22"/>
          <w:szCs w:val="22"/>
        </w:rPr>
        <w:t xml:space="preserve"> 50,341 </w:t>
      </w:r>
      <w:proofErr w:type="spellStart"/>
      <w:r w:rsidR="000812E6">
        <w:rPr>
          <w:sz w:val="22"/>
          <w:szCs w:val="22"/>
        </w:rPr>
        <w:t>bp</w:t>
      </w:r>
      <w:proofErr w:type="spellEnd"/>
      <w:r w:rsidR="000812E6">
        <w:rPr>
          <w:sz w:val="22"/>
          <w:szCs w:val="22"/>
        </w:rPr>
        <w:t xml:space="preserve"> with 10 </w:t>
      </w:r>
      <w:proofErr w:type="spellStart"/>
      <w:r w:rsidR="000812E6">
        <w:rPr>
          <w:sz w:val="22"/>
          <w:szCs w:val="22"/>
        </w:rPr>
        <w:t>bp</w:t>
      </w:r>
      <w:proofErr w:type="spellEnd"/>
      <w:r w:rsidR="000812E6">
        <w:rPr>
          <w:sz w:val="22"/>
          <w:szCs w:val="22"/>
        </w:rPr>
        <w:t xml:space="preserve"> overhang</w:t>
      </w:r>
      <w:r w:rsidRPr="00603901">
        <w:rPr>
          <w:sz w:val="22"/>
          <w:szCs w:val="22"/>
        </w:rPr>
        <w:t xml:space="preserve">, which was then refined by careful </w:t>
      </w:r>
      <w:r w:rsidR="001C3525">
        <w:rPr>
          <w:sz w:val="22"/>
          <w:szCs w:val="22"/>
        </w:rPr>
        <w:t>manual inspection. Originally, a</w:t>
      </w:r>
      <w:r w:rsidR="005D4475">
        <w:rPr>
          <w:sz w:val="22"/>
          <w:szCs w:val="22"/>
        </w:rPr>
        <w:t xml:space="preserve"> total of </w:t>
      </w:r>
      <w:r w:rsidR="001C3525">
        <w:rPr>
          <w:sz w:val="22"/>
          <w:szCs w:val="22"/>
        </w:rPr>
        <w:t>24 open</w:t>
      </w:r>
      <w:r w:rsidRPr="00603901">
        <w:rPr>
          <w:sz w:val="22"/>
          <w:szCs w:val="22"/>
        </w:rPr>
        <w:t xml:space="preserve"> rea</w:t>
      </w:r>
      <w:r w:rsidR="005D4475">
        <w:rPr>
          <w:sz w:val="22"/>
          <w:szCs w:val="22"/>
        </w:rPr>
        <w:t xml:space="preserve">ding frames were identified </w:t>
      </w:r>
      <w:r w:rsidR="001C3525">
        <w:rPr>
          <w:sz w:val="22"/>
          <w:szCs w:val="22"/>
        </w:rPr>
        <w:t xml:space="preserve">in the section 40900 </w:t>
      </w:r>
      <w:proofErr w:type="spellStart"/>
      <w:r w:rsidR="001C3525">
        <w:rPr>
          <w:sz w:val="22"/>
          <w:szCs w:val="22"/>
        </w:rPr>
        <w:t>bp</w:t>
      </w:r>
      <w:proofErr w:type="spellEnd"/>
      <w:r w:rsidR="001C3525">
        <w:rPr>
          <w:sz w:val="22"/>
          <w:szCs w:val="22"/>
        </w:rPr>
        <w:t xml:space="preserve"> to 50341 </w:t>
      </w:r>
      <w:proofErr w:type="spellStart"/>
      <w:r w:rsidR="001C3525">
        <w:rPr>
          <w:sz w:val="22"/>
          <w:szCs w:val="22"/>
        </w:rPr>
        <w:t>bp</w:t>
      </w:r>
      <w:proofErr w:type="spellEnd"/>
      <w:r w:rsidR="001C3525">
        <w:rPr>
          <w:sz w:val="22"/>
          <w:szCs w:val="22"/>
        </w:rPr>
        <w:t>, but after manual inspection, two deletions and one addition of features were made, bringing the final total to 23 genes</w:t>
      </w:r>
      <w:r w:rsidRPr="00603901">
        <w:rPr>
          <w:sz w:val="22"/>
          <w:szCs w:val="22"/>
        </w:rPr>
        <w:t>.</w:t>
      </w:r>
      <w:r w:rsidR="001C3525">
        <w:rPr>
          <w:sz w:val="22"/>
          <w:szCs w:val="22"/>
        </w:rPr>
        <w:t xml:space="preserve"> These features were read in the backward direction in the complementary strand. The start codon frequencies were as follows: 8.7% for TTG, 37.1% for ATG, and 52.5% for GTG, which was very </w:t>
      </w:r>
      <w:proofErr w:type="gramStart"/>
      <w:r w:rsidR="001C3525">
        <w:rPr>
          <w:sz w:val="22"/>
          <w:szCs w:val="22"/>
        </w:rPr>
        <w:t>similar to</w:t>
      </w:r>
      <w:proofErr w:type="gramEnd"/>
      <w:r w:rsidR="001C3525">
        <w:rPr>
          <w:sz w:val="22"/>
          <w:szCs w:val="22"/>
        </w:rPr>
        <w:t xml:space="preserve"> the general guidelines for start codon frequencies.</w:t>
      </w:r>
      <w:r w:rsidRPr="00603901">
        <w:rPr>
          <w:sz w:val="22"/>
          <w:szCs w:val="22"/>
        </w:rPr>
        <w:t xml:space="preserve"> </w:t>
      </w:r>
      <w:proofErr w:type="spellStart"/>
      <w:r w:rsidR="005D4475">
        <w:rPr>
          <w:sz w:val="22"/>
          <w:szCs w:val="22"/>
        </w:rPr>
        <w:t>BLASTing</w:t>
      </w:r>
      <w:proofErr w:type="spellEnd"/>
      <w:r w:rsidR="005D4475">
        <w:rPr>
          <w:sz w:val="22"/>
          <w:szCs w:val="22"/>
        </w:rPr>
        <w:t xml:space="preserve"> the genome showed that </w:t>
      </w:r>
      <w:proofErr w:type="spellStart"/>
      <w:r w:rsidR="005D4475">
        <w:rPr>
          <w:sz w:val="22"/>
          <w:szCs w:val="22"/>
        </w:rPr>
        <w:t>JewelBug</w:t>
      </w:r>
      <w:proofErr w:type="spellEnd"/>
      <w:r w:rsidR="005D4475">
        <w:rPr>
          <w:sz w:val="22"/>
          <w:szCs w:val="22"/>
        </w:rPr>
        <w:t xml:space="preserve"> is closely related to </w:t>
      </w:r>
      <w:r w:rsidRPr="00603901">
        <w:rPr>
          <w:sz w:val="22"/>
          <w:szCs w:val="22"/>
        </w:rPr>
        <w:t xml:space="preserve">phages </w:t>
      </w:r>
      <w:proofErr w:type="spellStart"/>
      <w:r w:rsidR="005D4475">
        <w:rPr>
          <w:sz w:val="22"/>
          <w:szCs w:val="22"/>
        </w:rPr>
        <w:t>VohminGhazi</w:t>
      </w:r>
      <w:proofErr w:type="spellEnd"/>
      <w:r w:rsidRPr="00603901">
        <w:rPr>
          <w:sz w:val="22"/>
          <w:szCs w:val="22"/>
        </w:rPr>
        <w:t xml:space="preserve">, </w:t>
      </w:r>
      <w:proofErr w:type="spellStart"/>
      <w:r w:rsidR="005D4475">
        <w:rPr>
          <w:sz w:val="22"/>
          <w:szCs w:val="22"/>
        </w:rPr>
        <w:t>Isiphiwo</w:t>
      </w:r>
      <w:proofErr w:type="spellEnd"/>
      <w:r w:rsidRPr="00603901">
        <w:rPr>
          <w:sz w:val="22"/>
          <w:szCs w:val="22"/>
        </w:rPr>
        <w:t xml:space="preserve">, </w:t>
      </w:r>
      <w:proofErr w:type="spellStart"/>
      <w:r w:rsidR="005D4475">
        <w:rPr>
          <w:sz w:val="22"/>
          <w:szCs w:val="22"/>
        </w:rPr>
        <w:t>McFly</w:t>
      </w:r>
      <w:proofErr w:type="spellEnd"/>
      <w:r w:rsidRPr="00603901">
        <w:rPr>
          <w:sz w:val="22"/>
          <w:szCs w:val="22"/>
        </w:rPr>
        <w:t xml:space="preserve">, </w:t>
      </w:r>
      <w:r w:rsidR="005D4475">
        <w:rPr>
          <w:sz w:val="22"/>
          <w:szCs w:val="22"/>
        </w:rPr>
        <w:t>Kazan,</w:t>
      </w:r>
      <w:r w:rsidRPr="00603901">
        <w:rPr>
          <w:sz w:val="22"/>
          <w:szCs w:val="22"/>
        </w:rPr>
        <w:t xml:space="preserve"> </w:t>
      </w:r>
      <w:r w:rsidR="005D4475">
        <w:rPr>
          <w:sz w:val="22"/>
          <w:szCs w:val="22"/>
        </w:rPr>
        <w:t>CloudWang9, and Artemis2UCLA,</w:t>
      </w:r>
      <w:r w:rsidRPr="00603901">
        <w:rPr>
          <w:sz w:val="22"/>
          <w:szCs w:val="22"/>
        </w:rPr>
        <w:t xml:space="preserve"> p</w:t>
      </w:r>
      <w:r w:rsidR="005D4475">
        <w:rPr>
          <w:sz w:val="22"/>
          <w:szCs w:val="22"/>
        </w:rPr>
        <w:t>lacing</w:t>
      </w:r>
      <w:r w:rsidRPr="00603901">
        <w:rPr>
          <w:sz w:val="22"/>
          <w:szCs w:val="22"/>
        </w:rPr>
        <w:t xml:space="preserve"> </w:t>
      </w:r>
      <w:proofErr w:type="spellStart"/>
      <w:r w:rsidR="005D4475">
        <w:rPr>
          <w:sz w:val="22"/>
          <w:szCs w:val="22"/>
        </w:rPr>
        <w:t>JewelBug</w:t>
      </w:r>
      <w:proofErr w:type="spellEnd"/>
      <w:r w:rsidRPr="00603901">
        <w:rPr>
          <w:sz w:val="22"/>
          <w:szCs w:val="22"/>
        </w:rPr>
        <w:t xml:space="preserve"> </w:t>
      </w:r>
      <w:r w:rsidR="005D4475">
        <w:rPr>
          <w:sz w:val="22"/>
          <w:szCs w:val="22"/>
        </w:rPr>
        <w:t xml:space="preserve">in cluster A, </w:t>
      </w:r>
      <w:proofErr w:type="spellStart"/>
      <w:r w:rsidR="005D4475">
        <w:rPr>
          <w:sz w:val="22"/>
          <w:szCs w:val="22"/>
        </w:rPr>
        <w:t>subcluster</w:t>
      </w:r>
      <w:proofErr w:type="spellEnd"/>
      <w:r w:rsidR="005D4475">
        <w:rPr>
          <w:sz w:val="22"/>
          <w:szCs w:val="22"/>
        </w:rPr>
        <w:t xml:space="preserve"> A6</w:t>
      </w:r>
      <w:r w:rsidRPr="00603901">
        <w:rPr>
          <w:sz w:val="22"/>
          <w:szCs w:val="22"/>
        </w:rPr>
        <w:t xml:space="preserve">. </w:t>
      </w:r>
    </w:p>
    <w:p w14:paraId="4A908384" w14:textId="77777777" w:rsidR="00603901" w:rsidRPr="00603901" w:rsidRDefault="00603901" w:rsidP="00603901">
      <w:pPr>
        <w:rPr>
          <w:sz w:val="22"/>
          <w:szCs w:val="22"/>
        </w:rPr>
      </w:pPr>
    </w:p>
    <w:p w14:paraId="4584EC02" w14:textId="666355EB" w:rsidR="00603901" w:rsidRPr="00603901" w:rsidRDefault="001C3525" w:rsidP="00603901">
      <w:pPr>
        <w:rPr>
          <w:sz w:val="22"/>
          <w:szCs w:val="22"/>
        </w:rPr>
      </w:pPr>
      <w:r>
        <w:rPr>
          <w:sz w:val="22"/>
          <w:szCs w:val="22"/>
        </w:rPr>
        <w:t>T</w:t>
      </w:r>
      <w:r w:rsidR="00603901" w:rsidRPr="00603901">
        <w:rPr>
          <w:sz w:val="22"/>
          <w:szCs w:val="22"/>
        </w:rPr>
        <w:t xml:space="preserve">he </w:t>
      </w:r>
      <w:proofErr w:type="spellStart"/>
      <w:r>
        <w:rPr>
          <w:sz w:val="22"/>
          <w:szCs w:val="22"/>
        </w:rPr>
        <w:t>JewelBug</w:t>
      </w:r>
      <w:proofErr w:type="spellEnd"/>
      <w:r w:rsidR="00603901" w:rsidRPr="00603901">
        <w:rPr>
          <w:sz w:val="22"/>
          <w:szCs w:val="22"/>
        </w:rPr>
        <w:t xml:space="preserve"> genome sequence </w:t>
      </w:r>
      <w:r>
        <w:rPr>
          <w:sz w:val="22"/>
          <w:szCs w:val="22"/>
        </w:rPr>
        <w:t xml:space="preserve">has yet to be submitted to </w:t>
      </w:r>
      <w:proofErr w:type="spellStart"/>
      <w:r>
        <w:rPr>
          <w:sz w:val="22"/>
          <w:szCs w:val="22"/>
        </w:rPr>
        <w:t>GenBank</w:t>
      </w:r>
      <w:proofErr w:type="spellEnd"/>
      <w:r w:rsidR="00603901" w:rsidRPr="00603901">
        <w:rPr>
          <w:sz w:val="22"/>
          <w:szCs w:val="22"/>
        </w:rPr>
        <w:t>.</w:t>
      </w:r>
    </w:p>
    <w:p w14:paraId="261DA69C" w14:textId="0BE403AC" w:rsidR="00A87184" w:rsidRDefault="00A87184" w:rsidP="00180E05">
      <w:pPr>
        <w:rPr>
          <w:sz w:val="22"/>
          <w:szCs w:val="22"/>
        </w:rPr>
      </w:pPr>
    </w:p>
    <w:p w14:paraId="5A8D6717" w14:textId="77777777" w:rsidR="00180E05" w:rsidRDefault="00180E05" w:rsidP="00180E05">
      <w:pPr>
        <w:rPr>
          <w:sz w:val="22"/>
          <w:szCs w:val="22"/>
        </w:rPr>
      </w:pPr>
    </w:p>
    <w:p w14:paraId="7DB8D4F0" w14:textId="77777777" w:rsidR="00180E05" w:rsidRPr="00180E05" w:rsidRDefault="00180E05" w:rsidP="00180E05">
      <w:pPr>
        <w:rPr>
          <w:sz w:val="22"/>
          <w:szCs w:val="22"/>
        </w:rPr>
      </w:pPr>
    </w:p>
    <w:p w14:paraId="36CDF77F" w14:textId="77777777" w:rsidR="009C6BB7" w:rsidRDefault="009C6BB7" w:rsidP="009C6BB7"/>
    <w:p w14:paraId="169C83CD" w14:textId="77777777" w:rsidR="00B25574" w:rsidRDefault="00845EEF"/>
    <w:sectPr w:rsidR="00B25574" w:rsidSect="002152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C04CC" w14:textId="77777777" w:rsidR="00845EEF" w:rsidRDefault="00845EEF" w:rsidP="00DD3592">
      <w:r>
        <w:separator/>
      </w:r>
    </w:p>
  </w:endnote>
  <w:endnote w:type="continuationSeparator" w:id="0">
    <w:p w14:paraId="2F49F22A" w14:textId="77777777" w:rsidR="00845EEF" w:rsidRDefault="00845EEF" w:rsidP="00DD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7E5D3" w14:textId="77777777" w:rsidR="00845EEF" w:rsidRDefault="00845EEF" w:rsidP="00DD3592">
      <w:r>
        <w:separator/>
      </w:r>
    </w:p>
  </w:footnote>
  <w:footnote w:type="continuationSeparator" w:id="0">
    <w:p w14:paraId="4E85123D" w14:textId="77777777" w:rsidR="00845EEF" w:rsidRDefault="00845EEF" w:rsidP="00DD3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A2BB" w14:textId="05C0C6FE" w:rsidR="00DD3592" w:rsidRDefault="00DD3592" w:rsidP="00DD3592">
    <w:pPr>
      <w:pStyle w:val="Header"/>
      <w:jc w:val="right"/>
    </w:pPr>
    <w:r>
      <w:t>Atherton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E6932"/>
    <w:multiLevelType w:val="hybridMultilevel"/>
    <w:tmpl w:val="E144A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5587C"/>
    <w:multiLevelType w:val="hybridMultilevel"/>
    <w:tmpl w:val="DD60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B7"/>
    <w:rsid w:val="00007F38"/>
    <w:rsid w:val="00040C99"/>
    <w:rsid w:val="00045156"/>
    <w:rsid w:val="00051159"/>
    <w:rsid w:val="00052FA7"/>
    <w:rsid w:val="00063D79"/>
    <w:rsid w:val="0007066A"/>
    <w:rsid w:val="000812E6"/>
    <w:rsid w:val="000A37BE"/>
    <w:rsid w:val="000A4812"/>
    <w:rsid w:val="000C1AFD"/>
    <w:rsid w:val="000C50A1"/>
    <w:rsid w:val="000E4E78"/>
    <w:rsid w:val="00103A45"/>
    <w:rsid w:val="00106364"/>
    <w:rsid w:val="0014371B"/>
    <w:rsid w:val="00153AF4"/>
    <w:rsid w:val="001607CB"/>
    <w:rsid w:val="0017764A"/>
    <w:rsid w:val="00180E05"/>
    <w:rsid w:val="00183C3D"/>
    <w:rsid w:val="001A30F6"/>
    <w:rsid w:val="001B6337"/>
    <w:rsid w:val="001C3525"/>
    <w:rsid w:val="001D2A24"/>
    <w:rsid w:val="001D2C12"/>
    <w:rsid w:val="001D4949"/>
    <w:rsid w:val="001E2B46"/>
    <w:rsid w:val="0020631E"/>
    <w:rsid w:val="00207B62"/>
    <w:rsid w:val="002152CC"/>
    <w:rsid w:val="00217995"/>
    <w:rsid w:val="002572B3"/>
    <w:rsid w:val="002631C1"/>
    <w:rsid w:val="0027642B"/>
    <w:rsid w:val="0029208F"/>
    <w:rsid w:val="00292C44"/>
    <w:rsid w:val="00297659"/>
    <w:rsid w:val="002979A5"/>
    <w:rsid w:val="002E46CC"/>
    <w:rsid w:val="002F08F9"/>
    <w:rsid w:val="0030191C"/>
    <w:rsid w:val="00307624"/>
    <w:rsid w:val="00320553"/>
    <w:rsid w:val="00324B09"/>
    <w:rsid w:val="00331FD6"/>
    <w:rsid w:val="00343F77"/>
    <w:rsid w:val="003518E0"/>
    <w:rsid w:val="0036116A"/>
    <w:rsid w:val="0036384E"/>
    <w:rsid w:val="0036723E"/>
    <w:rsid w:val="00376A6F"/>
    <w:rsid w:val="003A49ED"/>
    <w:rsid w:val="003B252A"/>
    <w:rsid w:val="003B2847"/>
    <w:rsid w:val="003B3A85"/>
    <w:rsid w:val="003C60B9"/>
    <w:rsid w:val="003F6FAD"/>
    <w:rsid w:val="00416A65"/>
    <w:rsid w:val="0042750A"/>
    <w:rsid w:val="004426A5"/>
    <w:rsid w:val="00442EDC"/>
    <w:rsid w:val="004512EA"/>
    <w:rsid w:val="004640A6"/>
    <w:rsid w:val="004640EE"/>
    <w:rsid w:val="00473F97"/>
    <w:rsid w:val="00474C01"/>
    <w:rsid w:val="004B0C6D"/>
    <w:rsid w:val="004E148C"/>
    <w:rsid w:val="0051724F"/>
    <w:rsid w:val="0053242F"/>
    <w:rsid w:val="00556857"/>
    <w:rsid w:val="0055752E"/>
    <w:rsid w:val="005719FC"/>
    <w:rsid w:val="005914B1"/>
    <w:rsid w:val="00593283"/>
    <w:rsid w:val="00596D1D"/>
    <w:rsid w:val="005977B4"/>
    <w:rsid w:val="005B368B"/>
    <w:rsid w:val="005B5B1E"/>
    <w:rsid w:val="005C4BCC"/>
    <w:rsid w:val="005D4475"/>
    <w:rsid w:val="005E7F18"/>
    <w:rsid w:val="005F4613"/>
    <w:rsid w:val="00602554"/>
    <w:rsid w:val="00603901"/>
    <w:rsid w:val="0063182B"/>
    <w:rsid w:val="006523F5"/>
    <w:rsid w:val="0065348C"/>
    <w:rsid w:val="006627CF"/>
    <w:rsid w:val="00676FA1"/>
    <w:rsid w:val="00683B53"/>
    <w:rsid w:val="006910F6"/>
    <w:rsid w:val="006A3C5F"/>
    <w:rsid w:val="006A7E17"/>
    <w:rsid w:val="006C20B2"/>
    <w:rsid w:val="006E37E9"/>
    <w:rsid w:val="006E4058"/>
    <w:rsid w:val="006F2E99"/>
    <w:rsid w:val="00701CA5"/>
    <w:rsid w:val="00724099"/>
    <w:rsid w:val="007302CC"/>
    <w:rsid w:val="0075031D"/>
    <w:rsid w:val="007609EB"/>
    <w:rsid w:val="00762CCD"/>
    <w:rsid w:val="007631F6"/>
    <w:rsid w:val="007923CD"/>
    <w:rsid w:val="00794337"/>
    <w:rsid w:val="007C0E19"/>
    <w:rsid w:val="007C5DCB"/>
    <w:rsid w:val="007D3F16"/>
    <w:rsid w:val="007E743F"/>
    <w:rsid w:val="0081187C"/>
    <w:rsid w:val="008123FB"/>
    <w:rsid w:val="00822137"/>
    <w:rsid w:val="0083053F"/>
    <w:rsid w:val="00835CD9"/>
    <w:rsid w:val="0084273D"/>
    <w:rsid w:val="00843936"/>
    <w:rsid w:val="00845780"/>
    <w:rsid w:val="00845EEF"/>
    <w:rsid w:val="008634CC"/>
    <w:rsid w:val="00872B1F"/>
    <w:rsid w:val="008A627F"/>
    <w:rsid w:val="008B63ED"/>
    <w:rsid w:val="008C5972"/>
    <w:rsid w:val="008C6F0B"/>
    <w:rsid w:val="008E4D62"/>
    <w:rsid w:val="008E51F4"/>
    <w:rsid w:val="00900897"/>
    <w:rsid w:val="0090598A"/>
    <w:rsid w:val="00917D7A"/>
    <w:rsid w:val="0094479E"/>
    <w:rsid w:val="009517D9"/>
    <w:rsid w:val="00955241"/>
    <w:rsid w:val="009628C6"/>
    <w:rsid w:val="00965ED3"/>
    <w:rsid w:val="00977E6D"/>
    <w:rsid w:val="0098317E"/>
    <w:rsid w:val="00987BBB"/>
    <w:rsid w:val="0099714C"/>
    <w:rsid w:val="009B19BC"/>
    <w:rsid w:val="009C3E8C"/>
    <w:rsid w:val="009C6BB7"/>
    <w:rsid w:val="009E7783"/>
    <w:rsid w:val="00A05899"/>
    <w:rsid w:val="00A17115"/>
    <w:rsid w:val="00A26349"/>
    <w:rsid w:val="00A274EA"/>
    <w:rsid w:val="00A276D3"/>
    <w:rsid w:val="00A42BF2"/>
    <w:rsid w:val="00A56DF0"/>
    <w:rsid w:val="00A76F01"/>
    <w:rsid w:val="00A77C96"/>
    <w:rsid w:val="00A87184"/>
    <w:rsid w:val="00A92285"/>
    <w:rsid w:val="00A9718B"/>
    <w:rsid w:val="00AE44C7"/>
    <w:rsid w:val="00AF1073"/>
    <w:rsid w:val="00B11E1D"/>
    <w:rsid w:val="00B3671F"/>
    <w:rsid w:val="00B461D6"/>
    <w:rsid w:val="00B55A63"/>
    <w:rsid w:val="00B6179E"/>
    <w:rsid w:val="00B72879"/>
    <w:rsid w:val="00B74DB4"/>
    <w:rsid w:val="00B918A9"/>
    <w:rsid w:val="00BA0315"/>
    <w:rsid w:val="00BA166C"/>
    <w:rsid w:val="00BC32EE"/>
    <w:rsid w:val="00BD6BC5"/>
    <w:rsid w:val="00BF0D71"/>
    <w:rsid w:val="00C24A6B"/>
    <w:rsid w:val="00C25DCF"/>
    <w:rsid w:val="00C622DC"/>
    <w:rsid w:val="00C81EF7"/>
    <w:rsid w:val="00C917E9"/>
    <w:rsid w:val="00C970A6"/>
    <w:rsid w:val="00CA3DCB"/>
    <w:rsid w:val="00CA73C4"/>
    <w:rsid w:val="00CE6149"/>
    <w:rsid w:val="00CF3952"/>
    <w:rsid w:val="00CF75B6"/>
    <w:rsid w:val="00D03CEB"/>
    <w:rsid w:val="00D612FB"/>
    <w:rsid w:val="00D86E77"/>
    <w:rsid w:val="00D9365A"/>
    <w:rsid w:val="00D938E6"/>
    <w:rsid w:val="00DA75E8"/>
    <w:rsid w:val="00DC72AD"/>
    <w:rsid w:val="00DD21E2"/>
    <w:rsid w:val="00DD3592"/>
    <w:rsid w:val="00DD447D"/>
    <w:rsid w:val="00DE6161"/>
    <w:rsid w:val="00E20A0C"/>
    <w:rsid w:val="00E534ED"/>
    <w:rsid w:val="00E71705"/>
    <w:rsid w:val="00E828BC"/>
    <w:rsid w:val="00E93B75"/>
    <w:rsid w:val="00EA274A"/>
    <w:rsid w:val="00EB04B6"/>
    <w:rsid w:val="00EC0BD7"/>
    <w:rsid w:val="00EC139C"/>
    <w:rsid w:val="00EC53EF"/>
    <w:rsid w:val="00EC7086"/>
    <w:rsid w:val="00EF210B"/>
    <w:rsid w:val="00F068B7"/>
    <w:rsid w:val="00F07F53"/>
    <w:rsid w:val="00F21092"/>
    <w:rsid w:val="00F31E75"/>
    <w:rsid w:val="00F53890"/>
    <w:rsid w:val="00F6760E"/>
    <w:rsid w:val="00F7034B"/>
    <w:rsid w:val="00F72A5C"/>
    <w:rsid w:val="00F74967"/>
    <w:rsid w:val="00F83172"/>
    <w:rsid w:val="00F877F5"/>
    <w:rsid w:val="00FA3E79"/>
    <w:rsid w:val="00FB38DE"/>
    <w:rsid w:val="00FD626E"/>
    <w:rsid w:val="00FE03B9"/>
    <w:rsid w:val="00FE7415"/>
    <w:rsid w:val="00FF1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72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B7"/>
    <w:pPr>
      <w:ind w:left="720"/>
      <w:contextualSpacing/>
    </w:pPr>
    <w:rPr>
      <w:rFonts w:eastAsiaTheme="minorEastAsia"/>
    </w:rPr>
  </w:style>
  <w:style w:type="character" w:styleId="Hyperlink">
    <w:name w:val="Hyperlink"/>
    <w:basedOn w:val="DefaultParagraphFont"/>
    <w:uiPriority w:val="99"/>
    <w:unhideWhenUsed/>
    <w:rsid w:val="00180E05"/>
    <w:rPr>
      <w:color w:val="0563C1" w:themeColor="hyperlink"/>
      <w:u w:val="single"/>
    </w:rPr>
  </w:style>
  <w:style w:type="paragraph" w:styleId="Header">
    <w:name w:val="header"/>
    <w:basedOn w:val="Normal"/>
    <w:link w:val="HeaderChar"/>
    <w:uiPriority w:val="99"/>
    <w:unhideWhenUsed/>
    <w:rsid w:val="00DD3592"/>
    <w:pPr>
      <w:tabs>
        <w:tab w:val="center" w:pos="4680"/>
        <w:tab w:val="right" w:pos="9360"/>
      </w:tabs>
    </w:pPr>
  </w:style>
  <w:style w:type="character" w:customStyle="1" w:styleId="HeaderChar">
    <w:name w:val="Header Char"/>
    <w:basedOn w:val="DefaultParagraphFont"/>
    <w:link w:val="Header"/>
    <w:uiPriority w:val="99"/>
    <w:rsid w:val="00DD3592"/>
  </w:style>
  <w:style w:type="paragraph" w:styleId="Footer">
    <w:name w:val="footer"/>
    <w:basedOn w:val="Normal"/>
    <w:link w:val="FooterChar"/>
    <w:uiPriority w:val="99"/>
    <w:unhideWhenUsed/>
    <w:rsid w:val="00DD3592"/>
    <w:pPr>
      <w:tabs>
        <w:tab w:val="center" w:pos="4680"/>
        <w:tab w:val="right" w:pos="9360"/>
      </w:tabs>
    </w:pPr>
  </w:style>
  <w:style w:type="character" w:customStyle="1" w:styleId="FooterChar">
    <w:name w:val="Footer Char"/>
    <w:basedOn w:val="DefaultParagraphFont"/>
    <w:link w:val="Footer"/>
    <w:uiPriority w:val="99"/>
    <w:rsid w:val="00DD3592"/>
  </w:style>
  <w:style w:type="character" w:styleId="FollowedHyperlink">
    <w:name w:val="FollowedHyperlink"/>
    <w:basedOn w:val="DefaultParagraphFont"/>
    <w:uiPriority w:val="99"/>
    <w:semiHidden/>
    <w:unhideWhenUsed/>
    <w:rsid w:val="006E37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agesdb.org/publications/" TargetMode="External"/><Relationship Id="rId5" Type="http://schemas.openxmlformats.org/officeDocument/2006/relationships/footnotes" Target="footnotes.xml"/><Relationship Id="rId10" Type="http://schemas.openxmlformats.org/officeDocument/2006/relationships/hyperlink" Target="http://genomea.asm.org/site/misc/authors.xhtml" TargetMode="External"/><Relationship Id="rId4" Type="http://schemas.openxmlformats.org/officeDocument/2006/relationships/webSettings" Target="webSettings.xml"/><Relationship Id="rId9" Type="http://schemas.openxmlformats.org/officeDocument/2006/relationships/hyperlink" Target="http://genomea.asm.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L Clase</dc:creator>
  <cp:keywords/>
  <dc:description/>
  <cp:lastModifiedBy>Kathryn Frances Atherton</cp:lastModifiedBy>
  <cp:revision>3</cp:revision>
  <dcterms:created xsi:type="dcterms:W3CDTF">2017-03-22T13:05:00Z</dcterms:created>
  <dcterms:modified xsi:type="dcterms:W3CDTF">2017-03-29T20:35:00Z</dcterms:modified>
</cp:coreProperties>
</file>