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SPAN241</w:t>
      </w:r>
    </w:p>
    <w:p w:rsidR="00000000" w:rsidDel="00000000" w:rsidP="00000000" w:rsidRDefault="00000000" w:rsidRPr="00000000" w14:paraId="00000002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Cuestionario</w:t>
      </w:r>
    </w:p>
    <w:p w:rsidR="00000000" w:rsidDel="00000000" w:rsidP="00000000" w:rsidRDefault="00000000" w:rsidRPr="00000000" w14:paraId="00000003">
      <w:pPr>
        <w:ind w:left="-27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Garcilaso de la Vega, sonetos</w:t>
      </w:r>
    </w:p>
    <w:p w:rsidR="00000000" w:rsidDel="00000000" w:rsidP="00000000" w:rsidRDefault="00000000" w:rsidRPr="00000000" w14:paraId="00000004">
      <w:pPr>
        <w:ind w:left="-27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7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Elige </w:t>
      </w:r>
      <w:r w:rsidDel="00000000" w:rsidR="00000000" w:rsidRPr="00000000">
        <w:rPr>
          <w:b w:val="1"/>
          <w:rtl w:val="0"/>
        </w:rPr>
        <w:t xml:space="preserve">uno</w:t>
      </w:r>
      <w:r w:rsidDel="00000000" w:rsidR="00000000" w:rsidRPr="00000000">
        <w:rPr>
          <w:rtl w:val="0"/>
        </w:rPr>
        <w:t xml:space="preserve"> de los tres sonetos y contesta las siguientes preguntas. </w:t>
      </w:r>
    </w:p>
    <w:p w:rsidR="00000000" w:rsidDel="00000000" w:rsidP="00000000" w:rsidRDefault="00000000" w:rsidRPr="00000000" w14:paraId="00000006">
      <w:pPr>
        <w:ind w:left="-27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70" w:firstLine="0"/>
        <w:contextualSpacing w:val="0"/>
        <w:rPr/>
      </w:pPr>
      <w:r w:rsidDel="00000000" w:rsidR="00000000" w:rsidRPr="00000000">
        <w:rPr>
          <w:rtl w:val="0"/>
        </w:rPr>
        <w:t xml:space="preserve">Soneto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630"/>
        <w:contextualSpacing w:val="0"/>
        <w:rPr/>
      </w:pPr>
      <w:r w:rsidDel="00000000" w:rsidR="00000000" w:rsidRPr="00000000">
        <w:rPr>
          <w:rtl w:val="0"/>
        </w:rPr>
        <w:t xml:space="preserve"> ¿Quién es el autor? ¿De qué época es?</w:t>
      </w:r>
    </w:p>
    <w:p w:rsidR="00000000" w:rsidDel="00000000" w:rsidP="00000000" w:rsidRDefault="00000000" w:rsidRPr="00000000" w14:paraId="0000000A">
      <w:pPr>
        <w:ind w:left="-27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El autor es Garcilaso de la Vega. Es de la época Renacimiento (los años 1500).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hanging="6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630"/>
        <w:contextualSpacing w:val="0"/>
        <w:rPr/>
      </w:pPr>
      <w:r w:rsidDel="00000000" w:rsidR="00000000" w:rsidRPr="00000000">
        <w:rPr>
          <w:rtl w:val="0"/>
        </w:rPr>
        <w:t xml:space="preserve"> ¿Usa versos con rima o verso libre?</w:t>
      </w:r>
    </w:p>
    <w:p w:rsidR="00000000" w:rsidDel="00000000" w:rsidP="00000000" w:rsidRDefault="00000000" w:rsidRPr="00000000" w14:paraId="0000000D">
      <w:pPr>
        <w:ind w:left="360" w:hanging="63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 versos con rima con patrón ABBA ABBA CDE DCE.</w:t>
      </w:r>
    </w:p>
    <w:p w:rsidR="00000000" w:rsidDel="00000000" w:rsidP="00000000" w:rsidRDefault="00000000" w:rsidRPr="00000000" w14:paraId="0000000E">
      <w:pPr>
        <w:ind w:left="360" w:hanging="6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630"/>
        <w:contextualSpacing w:val="0"/>
        <w:rPr/>
      </w:pPr>
      <w:r w:rsidDel="00000000" w:rsidR="00000000" w:rsidRPr="00000000">
        <w:rPr>
          <w:rtl w:val="0"/>
        </w:rPr>
        <w:t xml:space="preserve"> ¿Quién habla en el poema? ¿Hay algún cambio de voz? </w:t>
      </w:r>
    </w:p>
    <w:p w:rsidR="00000000" w:rsidDel="00000000" w:rsidP="00000000" w:rsidRDefault="00000000" w:rsidRPr="00000000" w14:paraId="00000010">
      <w:pPr>
        <w:ind w:left="360" w:hanging="63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Hay un narrador de primera persona y parece que es el autor. No hay cambio de voz. </w:t>
      </w:r>
    </w:p>
    <w:p w:rsidR="00000000" w:rsidDel="00000000" w:rsidP="00000000" w:rsidRDefault="00000000" w:rsidRPr="00000000" w14:paraId="00000011">
      <w:pPr>
        <w:ind w:left="360" w:hanging="6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630"/>
        <w:contextualSpacing w:val="0"/>
        <w:rPr/>
      </w:pPr>
      <w:r w:rsidDel="00000000" w:rsidR="00000000" w:rsidRPr="00000000">
        <w:rPr>
          <w:rtl w:val="0"/>
        </w:rPr>
        <w:t xml:space="preserve"> ¿A quién se dirige el poeta? ¿a sí mismo? ¿a los lectores en general o a alguien en particular?</w:t>
      </w:r>
    </w:p>
    <w:p w:rsidR="00000000" w:rsidDel="00000000" w:rsidP="00000000" w:rsidRDefault="00000000" w:rsidRPr="00000000" w14:paraId="00000013">
      <w:pPr>
        <w:ind w:left="360" w:hanging="63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poeta se dirige el poema a los lectores en general. Está narrando sus pensamientos sobre su vida. </w:t>
      </w:r>
    </w:p>
    <w:p w:rsidR="00000000" w:rsidDel="00000000" w:rsidP="00000000" w:rsidRDefault="00000000" w:rsidRPr="00000000" w14:paraId="00000014">
      <w:pPr>
        <w:ind w:left="360" w:hanging="6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630"/>
        <w:contextualSpacing w:val="0"/>
        <w:rPr/>
      </w:pPr>
      <w:r w:rsidDel="00000000" w:rsidR="00000000" w:rsidRPr="00000000">
        <w:rPr>
          <w:rtl w:val="0"/>
        </w:rPr>
        <w:t xml:space="preserve"> Teniendo en cuenta el lenguaje del poema, ¿cuál es el tono? Explica.</w:t>
      </w:r>
    </w:p>
    <w:p w:rsidR="00000000" w:rsidDel="00000000" w:rsidP="00000000" w:rsidRDefault="00000000" w:rsidRPr="00000000" w14:paraId="00000016">
      <w:pPr>
        <w:ind w:left="360" w:hanging="630"/>
        <w:contextualSpacing w:val="0"/>
        <w:rPr/>
      </w:pPr>
      <w:r w:rsidDel="00000000" w:rsidR="00000000" w:rsidRPr="00000000">
        <w:rPr>
          <w:b w:val="1"/>
          <w:rtl w:val="0"/>
        </w:rPr>
        <w:t xml:space="preserve">El tono es de nostalgia y tristeza porque el poeta está describiendo lo que ha acabado y olvidado en su vida. Piensa que su vida puede ser peor, pero está triste porque está perdiendo su cuidado.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630"/>
        <w:contextualSpacing w:val="0"/>
        <w:rPr/>
      </w:pPr>
      <w:r w:rsidDel="00000000" w:rsidR="00000000" w:rsidRPr="00000000">
        <w:rPr>
          <w:rtl w:val="0"/>
        </w:rPr>
        <w:t xml:space="preserve"> ¿Qué tipos de figuras retóricas y tropos se utilizan? (pp.153-158)</w:t>
      </w:r>
    </w:p>
    <w:p w:rsidR="00000000" w:rsidDel="00000000" w:rsidP="00000000" w:rsidRDefault="00000000" w:rsidRPr="00000000" w14:paraId="00000019">
      <w:pPr>
        <w:ind w:left="360" w:hanging="63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utilizan la rima entre líneas múltiples y la misma línea y la forma de verso italiano. </w:t>
      </w:r>
    </w:p>
    <w:p w:rsidR="00000000" w:rsidDel="00000000" w:rsidP="00000000" w:rsidRDefault="00000000" w:rsidRPr="00000000" w14:paraId="0000001A">
      <w:pPr>
        <w:ind w:left="360" w:hanging="6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630"/>
        <w:contextualSpacing w:val="0"/>
        <w:rPr/>
      </w:pPr>
      <w:r w:rsidDel="00000000" w:rsidR="00000000" w:rsidRPr="00000000">
        <w:rPr>
          <w:rtl w:val="0"/>
        </w:rPr>
        <w:t xml:space="preserve"> ¿De qué se trata el poema? Es decir, ¿cuál es el tema? y ¿cuál es la relación entre este poema y los otros sonetos que leíste?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tema es la pérdida de amor. El soneto XIII tiene este tema también cuando el amor de un hombre está convertido en árbol y el soneto XXIII también tiene la tema de perdida porque se aconseja que hace lo que quiere antes de esta cubierto por nieve.  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