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831" w:rsidRDefault="00627831" w:rsidP="00627831">
      <w:pPr>
        <w:rPr>
          <w:lang w:val="es-419"/>
        </w:rPr>
      </w:pPr>
      <w:r>
        <w:rPr>
          <w:lang w:val="es-419"/>
        </w:rPr>
        <w:t>Kathryn Atherton</w:t>
      </w:r>
    </w:p>
    <w:p w:rsidR="00627831" w:rsidRDefault="00627831" w:rsidP="00627831">
      <w:pPr>
        <w:rPr>
          <w:lang w:val="es-419"/>
        </w:rPr>
      </w:pPr>
      <w:r>
        <w:rPr>
          <w:lang w:val="es-419"/>
        </w:rPr>
        <w:t>“No oyes ladrar los perros”</w:t>
      </w:r>
    </w:p>
    <w:p w:rsidR="00627831" w:rsidRDefault="00627831" w:rsidP="00627831">
      <w:pPr>
        <w:rPr>
          <w:lang w:val="es-419"/>
        </w:rPr>
      </w:pPr>
      <w:r>
        <w:rPr>
          <w:lang w:val="es-419"/>
        </w:rPr>
        <w:t>Cuestionario</w:t>
      </w:r>
      <w:bookmarkStart w:id="0" w:name="_GoBack"/>
      <w:bookmarkEnd w:id="0"/>
    </w:p>
    <w:p w:rsidR="00627831" w:rsidRDefault="00627831" w:rsidP="00627831">
      <w:pPr>
        <w:pStyle w:val="ListParagraph"/>
        <w:rPr>
          <w:lang w:val="es-419"/>
        </w:rPr>
      </w:pPr>
    </w:p>
    <w:p w:rsidR="00A54822" w:rsidRDefault="00627831" w:rsidP="0062783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la circunstancia de los dos hombres al comienzo del cuento?</w:t>
      </w:r>
    </w:p>
    <w:p w:rsidR="00627831" w:rsidRDefault="00627831" w:rsidP="00627831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Un hombre está llevando al otro. </w:t>
      </w:r>
    </w:p>
    <w:p w:rsidR="00627831" w:rsidRDefault="00627831" w:rsidP="0062783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 es el parentesco entre estos dos hombres?</w:t>
      </w:r>
    </w:p>
    <w:p w:rsidR="00627831" w:rsidRDefault="00627831" w:rsidP="00627831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El hombre que está llevando al otro es el padre del otro. </w:t>
      </w:r>
    </w:p>
    <w:p w:rsidR="00627831" w:rsidRDefault="00627831" w:rsidP="0062783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¿Adónde se dirigen?</w:t>
      </w:r>
    </w:p>
    <w:p w:rsidR="00627831" w:rsidRDefault="00627831" w:rsidP="00627831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Dirigen a </w:t>
      </w:r>
      <w:proofErr w:type="spellStart"/>
      <w:r>
        <w:rPr>
          <w:lang w:val="es-419"/>
        </w:rPr>
        <w:t>Tonaya</w:t>
      </w:r>
      <w:proofErr w:type="spellEnd"/>
      <w:r>
        <w:rPr>
          <w:lang w:val="es-419"/>
        </w:rPr>
        <w:t xml:space="preserve"> donde hay doctor para ayudar el hombre menor. </w:t>
      </w:r>
    </w:p>
    <w:p w:rsidR="00627831" w:rsidRDefault="00627831" w:rsidP="0062783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recuerda el padre del pasado?</w:t>
      </w:r>
    </w:p>
    <w:p w:rsidR="00627831" w:rsidRDefault="00627831" w:rsidP="00627831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El padre recuerda el nacimiento de su hijo y que su hijo nunca hizo nada para sus padres.</w:t>
      </w:r>
    </w:p>
    <w:p w:rsidR="00627831" w:rsidRDefault="00627831" w:rsidP="0062783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¿Cuáles son los elementos más destacados del final de &lt;&lt;No oyes ladrar los perros&gt;&gt;?</w:t>
      </w:r>
    </w:p>
    <w:p w:rsidR="00627831" w:rsidRPr="00627831" w:rsidRDefault="00627831" w:rsidP="00627831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Los elementos más destacados del final son la emoción del padre sobre el muerto de su esposa y su hijo y el flashback.</w:t>
      </w:r>
    </w:p>
    <w:sectPr w:rsidR="00627831" w:rsidRPr="0062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33B2A"/>
    <w:multiLevelType w:val="hybridMultilevel"/>
    <w:tmpl w:val="524EE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31"/>
    <w:rsid w:val="00066737"/>
    <w:rsid w:val="005D663D"/>
    <w:rsid w:val="00627831"/>
    <w:rsid w:val="006E3030"/>
    <w:rsid w:val="0071689A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8C96"/>
  <w15:chartTrackingRefBased/>
  <w15:docId w15:val="{1EE0AB2E-EADC-461F-8CD1-59A4662F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2017-09-21T05:11:00Z</dcterms:created>
  <dcterms:modified xsi:type="dcterms:W3CDTF">2017-09-21T05:19:00Z</dcterms:modified>
</cp:coreProperties>
</file>