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Ejercicio de traducción 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</w:t>
        <w:tab/>
        <w:tab/>
        <w:tab/>
        <w:tab/>
        <w:t xml:space="preserve">Nombre: Kathryn Atherton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8190"/>
        <w:gridCol w:w="1170"/>
        <w:tblGridChange w:id="0">
          <w:tblGrid>
            <w:gridCol w:w="8190"/>
            <w:gridCol w:w="117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CHILD HEALTH RECORD – HEAD START PRESCHOOL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Child's Name:________________________________________________ Sex:_____  Birthdate:___________________________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 Interviewed:___________________________________________ Date:_____ Relationship: 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 of Interviewer:__________________________________________ Title:___________________________________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Pregnancy/Birth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YES / NO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Did Mother have any health problems during this pregnancy or during delivery?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Did mother visit physician fewer than two times during pregnacy?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Was child born outside of a hospital?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Was child born more than three weeks early or late?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What was child's birth weight?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 Was anything wrong with child at birth?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 Was anything wrong with child in the nursery?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 Did child or mother stay in hospital for medical reasons longer than usual?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9. Is mother pregnant now?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Hospitalizations and illnesses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10. Has child ever been hospitalized or operated on?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11. Has child ever had a serious accident (broken bones, head injuries, falls, burns, poisoning)?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12. Has child ever had a serious illness?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Health Problems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13. Does child have frequent __sore throat, __cough, __urinary infections or trouble urinating, __stomach pain, vomiting, diarrhea?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14. Does child have difficulty seeing (squint, cross eyes, look closely at books)?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15. Is child wearing (or supposed to wear) glasses?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16. Does child have problems with ears/hearing (pain in ear, frequent earaches, discharge, rubbing or flvoring one ear?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17. Have you ever noticed child scratching his/her behind while asleep?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18. Has child ever had a convulsion or seizure?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 Child taking medicine for seizures?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 Is child taking any other medicine now? (Special consent form must be signed for Head Start to administer any medication).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20. Is child now being treated by a physician or a dentist?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21. Has child had __boils, __chickenpox, __eczema, __german measles, __mumps, __scarlet fever,        __ whooping cough?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22. Has child had __hives,  __ polio?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23. Has child had  __asthma, __bleeding tencencies, __diabetes, __ epilepsy, __heart, blood vessel disease, __liver disease, __rheumatic fever, __sickle cell disease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24. (If any 'yes' answers to questions 14,15,16,18,22 or 23 or 24) Do any of the conditions we've talked about so far, get in the way of the child's everday activities? Did a doctor or other health professonal tell you the child has this problem?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25. Are there any conditions we haven't talked about that get in the way of the child's everyday activities?  Did a doctor or any other health professional tell you the child had this problem?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Tipo de texto: documento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Extensión aproximada: una pagina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Tiempo aproximado de traducción: 1 hora /Tiempo real: 1 hora, 9 minutos, 52 segundos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Vocabulario básico (marcado en el texto en la primera lectura)</w:t>
      </w:r>
    </w:p>
    <w:p w:rsidR="00000000" w:rsidDel="00000000" w:rsidP="00000000" w:rsidRDefault="00000000" w:rsidRPr="00000000" w14:paraId="0000004C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child: infantil (adjetivo)</w:t>
      </w:r>
    </w:p>
    <w:p w:rsidR="00000000" w:rsidDel="00000000" w:rsidP="00000000" w:rsidRDefault="00000000" w:rsidRPr="00000000" w14:paraId="0000004D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head start: ventaja</w:t>
      </w:r>
    </w:p>
    <w:p w:rsidR="00000000" w:rsidDel="00000000" w:rsidP="00000000" w:rsidRDefault="00000000" w:rsidRPr="00000000" w14:paraId="0000004E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preschool: preescolar</w:t>
      </w:r>
    </w:p>
    <w:p w:rsidR="00000000" w:rsidDel="00000000" w:rsidP="00000000" w:rsidRDefault="00000000" w:rsidRPr="00000000" w14:paraId="0000004F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child: criatura (sustantivo)</w:t>
      </w:r>
    </w:p>
    <w:p w:rsidR="00000000" w:rsidDel="00000000" w:rsidP="00000000" w:rsidRDefault="00000000" w:rsidRPr="00000000" w14:paraId="00000050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birthdate: fecha de nacimiento</w:t>
      </w:r>
    </w:p>
    <w:p w:rsidR="00000000" w:rsidDel="00000000" w:rsidP="00000000" w:rsidRDefault="00000000" w:rsidRPr="00000000" w14:paraId="00000051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Interviewee: entrevistado</w:t>
      </w:r>
    </w:p>
    <w:p w:rsidR="00000000" w:rsidDel="00000000" w:rsidP="00000000" w:rsidRDefault="00000000" w:rsidRPr="00000000" w14:paraId="00000052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Interviewer: entrevistador</w:t>
      </w:r>
    </w:p>
    <w:p w:rsidR="00000000" w:rsidDel="00000000" w:rsidP="00000000" w:rsidRDefault="00000000" w:rsidRPr="00000000" w14:paraId="00000053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Pregnancy: embarazo</w:t>
      </w:r>
    </w:p>
    <w:p w:rsidR="00000000" w:rsidDel="00000000" w:rsidP="00000000" w:rsidRDefault="00000000" w:rsidRPr="00000000" w14:paraId="00000054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Birth: parto</w:t>
      </w:r>
    </w:p>
    <w:p w:rsidR="00000000" w:rsidDel="00000000" w:rsidP="00000000" w:rsidRDefault="00000000" w:rsidRPr="00000000" w14:paraId="00000055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Weigh: pesar</w:t>
      </w:r>
    </w:p>
    <w:p w:rsidR="00000000" w:rsidDel="00000000" w:rsidP="00000000" w:rsidRDefault="00000000" w:rsidRPr="00000000" w14:paraId="00000056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Nursery: guardería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Hospitalizations: Hospitalizaciones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Hospitalized: hospitalizado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Operated on: operado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Injury: herida 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Falls: caídas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Poisonings: intoxicaciones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Sore throat: dolor de garganta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Urinary infections:  infecciones urinarias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Vomiting: vómito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Diarrhea: diarrea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Squint: estrabismo 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Cross-eyed: bizco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Ears: oídos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Ear infection: otalgia 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Discharge: secreción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Rubbing: masaje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Scratching: rascar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Behind: trasero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Seizure: ataque epiléptico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Consent: consentimiento 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Boils: forúnculos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Chickenpox: varicela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German measles: rubeola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Mumps: paperas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Scarlet Fever: escarlatina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Whooping cough: tos convulsa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Hives: colmenas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Bleeding tendencies: tendencias de sangriento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Blood vessel:  vaso sanguíneo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Liver: hígado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Rheumatic fever: fiebre reumática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Sickle cell: célula falciforme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  <w:sectPr>
          <w:type w:val="continuous"/>
          <w:pgSz w:h="15840" w:w="12240"/>
          <w:pgMar w:bottom="1440" w:top="1440" w:left="1440" w:right="1440" w:head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in the way of: Estorbar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Traducción borrador: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8025"/>
        <w:gridCol w:w="1335"/>
        <w:tblGridChange w:id="0">
          <w:tblGrid>
            <w:gridCol w:w="8025"/>
            <w:gridCol w:w="133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REGISTRO DE SALUD INFANTIL – PROGRAMA DE VENTAJA DEL PREESCOLAR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 la Criatura:___________________________________________ Sexo:_____  Fecha de nacimiento:___________________________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Entrevistado:__________________________________________ Fecha:_____ Relación: 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entrevistador:__________________________________________ Título:___________________________________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Embarazo/Historia del parto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SÍ / NO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¿Tenía la madre problemas de salud durante el embarazo o durante el parto?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¿Visitó al doctor la madre menos de dos veces durante el embarazo?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¿Nació la criatura afuera del hospital?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¿Nació la criatura más de tres semanas temprano o tarde?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¿Cuánto pesó la criatura en nacimiento?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 ¿Había algo equivocado con la criatura en nacimiento?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 ¿Había algo equivocado con la criatura en la guardería?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 ¿Quedó en hospital la madre por razones médicos por más tiempo que usual?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9. ¿Está embarazada la madre actualmente?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Hospitalizaciones y enfermedades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10. ¿Fue hospitalizado o operado la criatura?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11. ¿Ha tenido accidente serio (como huesos rotos, herida de cabeza, caídas, quemas, o intoxicaciones) la criatura?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12. ¿Ha tenido enfermedad seria la criatura?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Problemas de salud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13. ¿Tiene la criatura frecuente __ dolor de garganta, __ tos, __ infecciones urinarias, __ dolor de estomago, __ vómito, o __ diarrea?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14. ¿Tiene la criatura dificultad en ver (estrabismo, bizco, ver cerca a libros)?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15.¿Lleva (o debe llevar) gafas la criatura?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16. ¿Tiene la criatura problemas con oídos/oyendo (dolor de oído, otalgia frecuente, secreción, masaje o favor a un oído)?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17. ¿Ha visto a la criatura rasca su trasero cuando está durmiendo?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18. ¿Ha tenido la criatura una convulsión o un ataque epiléptico?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 ¿Está tomando la criatura medicina para ataques epilepticos?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20. ¿Está tomando la criatura otras medicinas actualmente? (Un documento especial de consentimiento debe estar firmado para que Ventaja administra algunas medicinas).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21. ¿Un doctor o dentista trata a la criatura actualmente?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22. ¿Ha tenido la criatura  __ forúnculos, __ varicela, __ eczema, __ rubeola, __ paperas, __escarlatina, __ tos convulsa?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23. ¿Ha tenido la criatura __ colmenas,  __ polio?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24. ¿Ha tenido la criatura __ asma, __ tendencias de sangriento, __ diabetes, __ epilepsia, __ enfermedad de corazón o vaso sanguíneo, __ enfermedad de hígado, __ fiebre reumática, __ enfermedad de célula falciforme?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25. (Si algunas de las respuestas para las preguntas 14,15,16,18,22 or 23 or 24 son sí) ¿Estorban las condiciones de que ya hemos hablado las actividades diarias de la criatura? ¿Un doctor o otro profesional de la salud le dijo que la criatura tiene este problema?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26. ¿Hay otras condiciones de que no hemos hablado que estorben las actividades diarios de la criatura? ¿Un doctor o otro profesional de la salud le dijo que la criatura tiene este problema?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Problemas adicionales (si los hay, aquellos que no aparecieron a primera vista sino al escribir la traducción)</w:t>
      </w:r>
    </w:p>
    <w:p w:rsidR="00000000" w:rsidDel="00000000" w:rsidP="00000000" w:rsidRDefault="00000000" w:rsidRPr="00000000" w14:paraId="000000C1">
      <w:pPr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  <w:sectPr>
          <w:type w:val="continuous"/>
          <w:pgSz w:h="15840" w:w="12240"/>
          <w:pgMar w:bottom="1440" w:top="1440" w:left="1440" w:right="144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nrzej29jr048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DE VENTAJA DEL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PREESCOLAR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HEAD START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la Criatura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niño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Embarazo/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Historia del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embarazo/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Tenía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Tuvo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algún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Visitó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fue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al doctor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madre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 médico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aba 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nacimiento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equivocado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mal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guardería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nursery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usual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 operado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niño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alguna vez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niño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accidente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serio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grave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huesos rotos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herida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la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quema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intoxicaciones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envenenamiento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Tiene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 tenido</w:t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frecuente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infecciones urinarias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problemas para orinar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dificultad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ver</w:t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bizco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mira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cerca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libros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 debe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llevar)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ídos/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oyendo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oir 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oído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otalgia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dolor de oído frecuente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masaje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frota 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favor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 oído</w:t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medicinas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otros medicamentos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documento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formulario</w:t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esta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firmado 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Trata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ndo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colmenas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urticarias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enfermedad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hígado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enfermedad de célula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falciforme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anemia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algunas de las respuestas para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respondio sí en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  <w:sectPr>
          <w:type w:val="continuous"/>
          <w:pgSz w:h="15840" w:w="12240"/>
          <w:pgMar w:bottom="1440" w:top="1440" w:left="1440" w:right="1440" w:head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Estorban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las condiciones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algunas de las enfermedades de que ya hemos hablado interfieran en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Traducción corregida</w:t>
      </w:r>
    </w:p>
    <w:p w:rsidR="00000000" w:rsidDel="00000000" w:rsidP="00000000" w:rsidRDefault="00000000" w:rsidRPr="00000000" w14:paraId="000000ED">
      <w:pPr>
        <w:widowControl w:val="0"/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8190"/>
        <w:gridCol w:w="1170"/>
        <w:tblGridChange w:id="0">
          <w:tblGrid>
            <w:gridCol w:w="8190"/>
            <w:gridCol w:w="117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REGISTRO DE SALUD INFANTIL –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 PREESCOLAR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HEAD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completa del niño:___________________________________________ Sexo:_____  Fecha de nacimiento:___________________________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Entrevistado:_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_________________________________________ Fecha:_____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Relación: _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entrevistador:__________________________________________ Título:___________________________________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 del embarazo/parto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SÍ / NO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¿Tuvo la madre algún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problema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salud durante el embarazo o durante el parto?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¿Fue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madre al médico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menos de dos veces durante el embarazo?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¿Nació el niño afuera del hospital?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¿Nació el niño más de tres semanas temprano o tarde?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¿Cuánto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aba el niño en el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nacimiento?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 ¿Había algo mal con el niño en el nacimiento?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 ¿Había algo mal con el niño en la nursery?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 ¿Se quedó el niño o la madre en hospital por razones médicas por más tiempo de usual?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9. ¿Está embarazada la madre actualmente?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Hospitalizaciones y enfermedades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10. ¿Fue hospitalizado u operado el niño alguna vez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?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11. ¿Ha tenido el niño un accidente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grave (huesos rotos,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heridas en la cabeza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caídas,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quemaduras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o envenenamiento) alguna vez?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12. ¿Ha tenido el niño enfermedad grave alguna vez?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Problemas de salud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13. ¿Ha tenido el niño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frecuentes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 dolor de garganta, __ tos, __ infecciones urinarias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__ dolor de estomago, __ vómito, o __ diarrea?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14. ¿Tiene el niño dificultad para ver (estrabismo, es bizco, mira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cerca los libros)?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15.¿Lleva (o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debería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llevar) el niño gafas?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16. ¿Tiene el niño problemas con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ídos/para oir (dolor en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oído, dolor de oído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frecuente, secreción,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frota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favorece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un oído)?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17. ¿Ha visto al niño rasca su trasero cuando está durmiendo?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18. ¿Ha tenido el niño una convulsión o un ataque epiléptico?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 ¿Está tomando el niño medicina para ataques epilepticos?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20. ¿Está tomando el niño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medicamentos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actualmente? (Un formulario especial de consentimiento debe ser firmado para que Head Start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algunos medicamentos).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21. ¿Está 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ratando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doctor o dentista al niño actualmente?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22. ¿Ha tenido el niño  __ forúnculos, __ varicela, __ eczema, __ rubeola, __ paperas, __escarlatina, __ tos convulsa?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23. ¿Ha tenido el niño __ urticari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s,  __ polio?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24. ¿Ha tenido el niño __ asma, __ tendencias de sangriento, __ diabetes, __ epilepsia, __ enfermedad de corazón o vaso sanguíneo, __ enfermedad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hígado, __ fiebre reumática, __ anemia?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25. (Si respondió sí en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preguntas 14,15,16,18,22 o 23 o 24 son sí) ¿Algunas de las enfermedades de que ya hemos hablado interfieran en las actividades diarias del niño? ¿Un doctor o otro profesional de la salud le dijo que el niño tiene este problema?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26. ¿Hay otras enfermedades de que no hemos hablado que interfieren las actividades diarios del niño? ¿Un doctor o otro profesional de la salud le dijo que el niño tiene este problema?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contextualSpacing w:val="0"/>
        <w:rPr>
          <w:strike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verlock" w:cs="Overlock" w:eastAsia="Overlock" w:hAnsi="Overlock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