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255BB" w14:textId="05163B9B" w:rsidR="00213159" w:rsidRPr="00213159" w:rsidRDefault="00213159" w:rsidP="00213159">
      <w:pPr>
        <w:pStyle w:val="BodyText"/>
        <w:rPr>
          <w:rFonts w:ascii="Times New Roman"/>
          <w:sz w:val="72"/>
        </w:rPr>
      </w:pPr>
      <w:r w:rsidRPr="00213159">
        <w:rPr>
          <w:rFonts w:ascii="Times New Roman"/>
          <w:sz w:val="72"/>
        </w:rPr>
        <w:drawing>
          <wp:inline distT="0" distB="0" distL="0" distR="0" wp14:anchorId="2FDCAE95" wp14:editId="27B9D1FC">
            <wp:extent cx="3335744" cy="1114425"/>
            <wp:effectExtent l="0" t="0" r="0" b="0"/>
            <wp:docPr id="63335894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8904" cy="1122162"/>
                    </a:xfrm>
                    <a:prstGeom prst="rect">
                      <a:avLst/>
                    </a:prstGeom>
                    <a:noFill/>
                    <a:ln>
                      <a:noFill/>
                    </a:ln>
                  </pic:spPr>
                </pic:pic>
              </a:graphicData>
            </a:graphic>
          </wp:inline>
        </w:drawing>
      </w:r>
    </w:p>
    <w:p w14:paraId="5F9714D5" w14:textId="7D21FED1" w:rsidR="00EC24DF" w:rsidRDefault="00EC24DF">
      <w:pPr>
        <w:pStyle w:val="BodyText"/>
        <w:rPr>
          <w:rFonts w:ascii="Times New Roman"/>
          <w:sz w:val="72"/>
        </w:rPr>
      </w:pPr>
    </w:p>
    <w:p w14:paraId="42071D39" w14:textId="77777777" w:rsidR="00EC24DF" w:rsidRDefault="00EC24DF">
      <w:pPr>
        <w:pStyle w:val="BodyText"/>
        <w:rPr>
          <w:rFonts w:ascii="Times New Roman"/>
          <w:sz w:val="72"/>
        </w:rPr>
      </w:pPr>
    </w:p>
    <w:p w14:paraId="25F8F87D" w14:textId="77777777" w:rsidR="00EC24DF" w:rsidRDefault="00EC24DF">
      <w:pPr>
        <w:pStyle w:val="BodyText"/>
        <w:spacing w:before="640"/>
        <w:rPr>
          <w:rFonts w:ascii="Times New Roman"/>
          <w:sz w:val="72"/>
        </w:rPr>
      </w:pPr>
    </w:p>
    <w:p w14:paraId="5B6192A6" w14:textId="6CBE314A" w:rsidR="00EC24DF" w:rsidRDefault="00000000">
      <w:pPr>
        <w:pStyle w:val="Title"/>
      </w:pPr>
      <w:r>
        <w:t>STANDARD</w:t>
      </w:r>
      <w:r>
        <w:rPr>
          <w:spacing w:val="-13"/>
        </w:rPr>
        <w:t xml:space="preserve"> </w:t>
      </w:r>
      <w:r>
        <w:t>PRACTICES</w:t>
      </w:r>
      <w:r>
        <w:rPr>
          <w:spacing w:val="-12"/>
        </w:rPr>
        <w:t xml:space="preserve"> </w:t>
      </w:r>
      <w:r>
        <w:t>AND PROCEDURES (SPP)</w:t>
      </w:r>
    </w:p>
    <w:p w14:paraId="7D77B2CE" w14:textId="77777777" w:rsidR="00213159" w:rsidRDefault="00213159">
      <w:pPr>
        <w:pStyle w:val="Title"/>
      </w:pPr>
    </w:p>
    <w:p w14:paraId="1D70CC51" w14:textId="77777777" w:rsidR="00213159" w:rsidRDefault="00213159" w:rsidP="00213159">
      <w:pPr>
        <w:ind w:left="1440" w:right="4687"/>
        <w:rPr>
          <w:b/>
          <w:bCs/>
          <w:sz w:val="28"/>
        </w:rPr>
      </w:pPr>
      <w:r>
        <w:rPr>
          <w:b/>
          <w:bCs/>
          <w:sz w:val="28"/>
        </w:rPr>
        <w:t>Avaso Federal Solutions, Inc.</w:t>
      </w:r>
    </w:p>
    <w:p w14:paraId="437D05FB" w14:textId="23E4D94B" w:rsidR="00213159" w:rsidRPr="00213159" w:rsidRDefault="00213159" w:rsidP="00213159">
      <w:pPr>
        <w:ind w:left="1440" w:right="4687"/>
        <w:rPr>
          <w:b/>
          <w:bCs/>
          <w:sz w:val="28"/>
        </w:rPr>
      </w:pPr>
      <w:r w:rsidRPr="00213159">
        <w:rPr>
          <w:b/>
          <w:bCs/>
          <w:sz w:val="28"/>
        </w:rPr>
        <w:t>1650 International Ct</w:t>
      </w:r>
    </w:p>
    <w:p w14:paraId="2E5B4F11" w14:textId="77777777" w:rsidR="00213159" w:rsidRPr="00213159" w:rsidRDefault="00213159" w:rsidP="00213159">
      <w:pPr>
        <w:ind w:left="1440" w:right="4687"/>
        <w:rPr>
          <w:b/>
          <w:bCs/>
          <w:sz w:val="28"/>
        </w:rPr>
      </w:pPr>
      <w:r w:rsidRPr="00213159">
        <w:rPr>
          <w:b/>
          <w:bCs/>
          <w:sz w:val="28"/>
        </w:rPr>
        <w:t>Suite #200 Norcross, GA 30093</w:t>
      </w:r>
    </w:p>
    <w:p w14:paraId="4988FCF0" w14:textId="635B5FF4" w:rsidR="00EC24DF" w:rsidRPr="00F8460F" w:rsidRDefault="00000000" w:rsidP="00213159">
      <w:pPr>
        <w:ind w:left="1439" w:right="7361"/>
        <w:rPr>
          <w:b/>
          <w:sz w:val="24"/>
          <w:szCs w:val="24"/>
        </w:rPr>
      </w:pPr>
      <w:r w:rsidRPr="00F8460F">
        <w:rPr>
          <w:b/>
          <w:sz w:val="24"/>
          <w:szCs w:val="24"/>
        </w:rPr>
        <w:t xml:space="preserve">CAGE CODE: </w:t>
      </w:r>
      <w:r w:rsidR="00F8460F" w:rsidRPr="00F8460F">
        <w:rPr>
          <w:b/>
          <w:sz w:val="24"/>
          <w:szCs w:val="24"/>
        </w:rPr>
        <w:t>8</w:t>
      </w:r>
      <w:r w:rsidR="00213159">
        <w:rPr>
          <w:b/>
          <w:sz w:val="24"/>
          <w:szCs w:val="24"/>
        </w:rPr>
        <w:t>WNB5</w:t>
      </w:r>
    </w:p>
    <w:p w14:paraId="275C65DF" w14:textId="77777777" w:rsidR="00EC24DF" w:rsidRDefault="00EC24DF">
      <w:pPr>
        <w:pStyle w:val="BodyText"/>
        <w:rPr>
          <w:b/>
          <w:sz w:val="20"/>
        </w:rPr>
      </w:pPr>
    </w:p>
    <w:p w14:paraId="1EBCD7F5" w14:textId="77777777" w:rsidR="00EC24DF" w:rsidRDefault="00EC24DF">
      <w:pPr>
        <w:pStyle w:val="BodyText"/>
        <w:rPr>
          <w:b/>
          <w:sz w:val="20"/>
        </w:rPr>
      </w:pPr>
    </w:p>
    <w:p w14:paraId="4DB59178" w14:textId="77777777" w:rsidR="00EC24DF" w:rsidRDefault="00EC24DF">
      <w:pPr>
        <w:pStyle w:val="BodyText"/>
        <w:rPr>
          <w:b/>
          <w:sz w:val="20"/>
        </w:rPr>
      </w:pPr>
    </w:p>
    <w:p w14:paraId="499A7CAA" w14:textId="77777777" w:rsidR="00EC24DF" w:rsidRDefault="00EC24DF">
      <w:pPr>
        <w:pStyle w:val="BodyText"/>
        <w:rPr>
          <w:b/>
          <w:sz w:val="20"/>
        </w:rPr>
      </w:pPr>
    </w:p>
    <w:p w14:paraId="46AD57F4" w14:textId="77777777" w:rsidR="00EC24DF" w:rsidRDefault="00EC24DF">
      <w:pPr>
        <w:pStyle w:val="BodyText"/>
        <w:rPr>
          <w:b/>
          <w:sz w:val="20"/>
        </w:rPr>
      </w:pPr>
    </w:p>
    <w:p w14:paraId="03140F73" w14:textId="77777777" w:rsidR="00EC24DF" w:rsidRDefault="00EC24DF">
      <w:pPr>
        <w:pStyle w:val="BodyText"/>
        <w:rPr>
          <w:b/>
          <w:sz w:val="20"/>
        </w:rPr>
      </w:pPr>
    </w:p>
    <w:p w14:paraId="33A16028" w14:textId="77777777" w:rsidR="00EC24DF" w:rsidRDefault="00EC24DF">
      <w:pPr>
        <w:pStyle w:val="BodyText"/>
        <w:rPr>
          <w:b/>
          <w:sz w:val="20"/>
        </w:rPr>
      </w:pPr>
    </w:p>
    <w:p w14:paraId="50F2ACE8" w14:textId="77777777" w:rsidR="00EC24DF" w:rsidRDefault="00EC24DF">
      <w:pPr>
        <w:pStyle w:val="BodyText"/>
        <w:rPr>
          <w:b/>
          <w:sz w:val="20"/>
        </w:rPr>
      </w:pPr>
    </w:p>
    <w:p w14:paraId="08E030FA" w14:textId="77777777" w:rsidR="00EC24DF" w:rsidRDefault="00EC24DF">
      <w:pPr>
        <w:pStyle w:val="BodyText"/>
        <w:rPr>
          <w:b/>
          <w:sz w:val="20"/>
        </w:rPr>
      </w:pPr>
    </w:p>
    <w:p w14:paraId="1BC3A17E" w14:textId="77777777" w:rsidR="00EC24DF" w:rsidRDefault="00EC24DF">
      <w:pPr>
        <w:pStyle w:val="BodyText"/>
        <w:rPr>
          <w:b/>
          <w:sz w:val="20"/>
        </w:rPr>
      </w:pPr>
    </w:p>
    <w:p w14:paraId="006E840E" w14:textId="77777777" w:rsidR="00EC24DF" w:rsidRDefault="00EC24DF">
      <w:pPr>
        <w:pStyle w:val="BodyText"/>
        <w:rPr>
          <w:b/>
          <w:sz w:val="20"/>
        </w:rPr>
      </w:pPr>
    </w:p>
    <w:p w14:paraId="2ACCB28D" w14:textId="77777777" w:rsidR="00EC24DF" w:rsidRDefault="00EC24DF">
      <w:pPr>
        <w:pStyle w:val="BodyText"/>
        <w:rPr>
          <w:b/>
          <w:sz w:val="20"/>
        </w:rPr>
      </w:pPr>
    </w:p>
    <w:p w14:paraId="09EA9E2C" w14:textId="77777777" w:rsidR="00EC24DF" w:rsidRDefault="00EC24DF">
      <w:pPr>
        <w:pStyle w:val="BodyText"/>
        <w:rPr>
          <w:b/>
          <w:sz w:val="20"/>
        </w:rPr>
      </w:pPr>
    </w:p>
    <w:p w14:paraId="08C2BFE3" w14:textId="77777777" w:rsidR="00EC24DF" w:rsidRDefault="00EC24DF">
      <w:pPr>
        <w:pStyle w:val="BodyText"/>
        <w:rPr>
          <w:b/>
          <w:sz w:val="20"/>
        </w:rPr>
      </w:pPr>
    </w:p>
    <w:p w14:paraId="324824A5" w14:textId="77777777" w:rsidR="00EC24DF" w:rsidRDefault="00000000">
      <w:pPr>
        <w:pStyle w:val="BodyText"/>
        <w:spacing w:before="129"/>
        <w:rPr>
          <w:b/>
          <w:sz w:val="20"/>
        </w:rPr>
      </w:pPr>
      <w:r>
        <w:rPr>
          <w:b/>
          <w:noProof/>
          <w:sz w:val="20"/>
        </w:rPr>
        <mc:AlternateContent>
          <mc:Choice Requires="wps">
            <w:drawing>
              <wp:anchor distT="0" distB="0" distL="0" distR="0" simplePos="0" relativeHeight="487587840" behindDoc="1" locked="0" layoutInCell="1" allowOverlap="1" wp14:anchorId="030F6308" wp14:editId="0056D0F3">
                <wp:simplePos x="0" y="0"/>
                <wp:positionH relativeFrom="page">
                  <wp:posOffset>859542</wp:posOffset>
                </wp:positionH>
                <wp:positionV relativeFrom="paragraph">
                  <wp:posOffset>255359</wp:posOffset>
                </wp:positionV>
                <wp:extent cx="6055360" cy="934719"/>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5360" cy="934719"/>
                        </a:xfrm>
                        <a:prstGeom prst="rect">
                          <a:avLst/>
                        </a:prstGeom>
                        <a:ln w="6096">
                          <a:solidFill>
                            <a:srgbClr val="000000"/>
                          </a:solidFill>
                          <a:prstDash val="solid"/>
                        </a:ln>
                      </wps:spPr>
                      <wps:txbx>
                        <w:txbxContent>
                          <w:p w14:paraId="7BF0527E" w14:textId="6D60D591" w:rsidR="00EC24DF" w:rsidRDefault="00000000">
                            <w:pPr>
                              <w:spacing w:before="121"/>
                              <w:ind w:left="102" w:right="100"/>
                              <w:jc w:val="both"/>
                              <w:rPr>
                                <w:sz w:val="20"/>
                              </w:rPr>
                            </w:pPr>
                            <w:r w:rsidRPr="00442A75">
                              <w:rPr>
                                <w:sz w:val="20"/>
                              </w:rPr>
                              <w:t>DISCLOSURE STATEMENT: For Internal Use Only</w:t>
                            </w:r>
                            <w:r>
                              <w:rPr>
                                <w:sz w:val="20"/>
                              </w:rPr>
                              <w:t>: All information in this document is copyright of</w:t>
                            </w:r>
                            <w:r w:rsidR="00213159">
                              <w:rPr>
                                <w:sz w:val="20"/>
                              </w:rPr>
                              <w:t xml:space="preserve"> Avaso Federal Solutions, Inc.</w:t>
                            </w:r>
                            <w:r>
                              <w:rPr>
                                <w:sz w:val="20"/>
                              </w:rPr>
                              <w:t xml:space="preserve"> and intended for internal use by the company’s directors, officers, employees, or consultants. This document should not be disclosed or distributed without written permission of an authorized company representative. All efforts shall be made by the recipient to protect – and when no longer needed, destroy – as privileged information.</w:t>
                            </w:r>
                          </w:p>
                        </w:txbxContent>
                      </wps:txbx>
                      <wps:bodyPr wrap="square" lIns="0" tIns="0" rIns="0" bIns="0" rtlCol="0">
                        <a:noAutofit/>
                      </wps:bodyPr>
                    </wps:wsp>
                  </a:graphicData>
                </a:graphic>
              </wp:anchor>
            </w:drawing>
          </mc:Choice>
          <mc:Fallback>
            <w:pict>
              <v:shapetype w14:anchorId="030F6308" id="_x0000_t202" coordsize="21600,21600" o:spt="202" path="m,l,21600r21600,l21600,xe">
                <v:stroke joinstyle="miter"/>
                <v:path gradientshapeok="t" o:connecttype="rect"/>
              </v:shapetype>
              <v:shape id="Textbox 3" o:spid="_x0000_s1026" type="#_x0000_t202" style="position:absolute;margin-left:67.7pt;margin-top:20.1pt;width:476.8pt;height:73.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" filled="f" strokeweight=".48pt">
                <v:path arrowok="t"/>
                <v:textbox inset="0,0,0,0">
                  <w:txbxContent>
                    <w:p w14:paraId="7BF0527E" w14:textId="6D60D591" w:rsidR="00EC24DF" w:rsidRDefault="00000000">
                      <w:pPr>
                        <w:spacing w:before="121"/>
                        <w:ind w:left="102" w:right="100"/>
                        <w:jc w:val="both"/>
                        <w:rPr>
                          <w:sz w:val="20"/>
                        </w:rPr>
                      </w:pPr>
                      <w:r w:rsidRPr="00442A75">
                        <w:rPr>
                          <w:sz w:val="20"/>
                        </w:rPr>
                        <w:t>DISCLOSURE STATEMENT: For Internal Use Only</w:t>
                      </w:r>
                      <w:r>
                        <w:rPr>
                          <w:sz w:val="20"/>
                        </w:rPr>
                        <w:t>: All information in this document is copyright of</w:t>
                      </w:r>
                      <w:r w:rsidR="00213159">
                        <w:rPr>
                          <w:sz w:val="20"/>
                        </w:rPr>
                        <w:t xml:space="preserve"> Avaso Federal Solutions, Inc.</w:t>
                      </w:r>
                      <w:r>
                        <w:rPr>
                          <w:sz w:val="20"/>
                        </w:rPr>
                        <w:t xml:space="preserve"> and intended for internal use by the company’s directors, officers, employees, or consultants. This document should not be disclosed or distributed without written permission of an authorized company representative. All efforts shall be made by the recipient to protect – and when no longer needed, destroy – as privileged information.</w:t>
                      </w:r>
                    </w:p>
                  </w:txbxContent>
                </v:textbox>
                <w10:wrap type="topAndBottom" anchorx="page"/>
              </v:shape>
            </w:pict>
          </mc:Fallback>
        </mc:AlternateContent>
      </w:r>
    </w:p>
    <w:p w14:paraId="14B2A07A" w14:textId="77777777" w:rsidR="00EC24DF" w:rsidRDefault="00EC24DF">
      <w:pPr>
        <w:pStyle w:val="BodyText"/>
        <w:rPr>
          <w:b/>
          <w:sz w:val="20"/>
        </w:rPr>
        <w:sectPr w:rsidR="00EC24DF">
          <w:headerReference w:type="default" r:id="rId8"/>
          <w:type w:val="continuous"/>
          <w:pgSz w:w="12240" w:h="15840"/>
          <w:pgMar w:top="1440" w:right="1080" w:bottom="280" w:left="0" w:header="0" w:footer="0" w:gutter="0"/>
          <w:pgNumType w:start="1"/>
          <w:cols w:space="720"/>
        </w:sectPr>
      </w:pPr>
    </w:p>
    <w:p w14:paraId="23C331F0" w14:textId="77777777" w:rsidR="00EC24DF" w:rsidRDefault="00000000">
      <w:pPr>
        <w:spacing w:line="429" w:lineRule="exact"/>
        <w:ind w:left="1068"/>
        <w:jc w:val="center"/>
        <w:rPr>
          <w:b/>
          <w:sz w:val="36"/>
        </w:rPr>
      </w:pPr>
      <w:r>
        <w:rPr>
          <w:b/>
          <w:spacing w:val="-2"/>
          <w:sz w:val="36"/>
        </w:rPr>
        <w:lastRenderedPageBreak/>
        <w:t>Forward</w:t>
      </w:r>
    </w:p>
    <w:p w14:paraId="125F9C92" w14:textId="77777777" w:rsidR="00EC24DF" w:rsidRDefault="00EC24DF">
      <w:pPr>
        <w:pStyle w:val="BodyText"/>
        <w:spacing w:before="322"/>
        <w:rPr>
          <w:b/>
          <w:sz w:val="36"/>
        </w:rPr>
      </w:pPr>
    </w:p>
    <w:p w14:paraId="790636BC" w14:textId="6ABCA3B5" w:rsidR="00EC24DF" w:rsidRDefault="00213159">
      <w:pPr>
        <w:pStyle w:val="BodyText"/>
        <w:ind w:left="1439" w:right="428"/>
        <w:jc w:val="both"/>
      </w:pPr>
      <w:r>
        <w:t xml:space="preserve">Avaso Federal Solutions, Inc. </w:t>
      </w:r>
      <w:r w:rsidR="00F8460F">
        <w:rPr>
          <w:spacing w:val="-2"/>
        </w:rPr>
        <w:t xml:space="preserve"> </w:t>
      </w:r>
      <w:r w:rsidR="00F8460F">
        <w:t>has entered</w:t>
      </w:r>
      <w:r w:rsidR="00F8460F">
        <w:rPr>
          <w:spacing w:val="-1"/>
        </w:rPr>
        <w:t xml:space="preserve"> </w:t>
      </w:r>
      <w:r w:rsidR="00F8460F">
        <w:t xml:space="preserve">into a </w:t>
      </w:r>
      <w:r>
        <w:t xml:space="preserve">Special </w:t>
      </w:r>
      <w:r w:rsidR="00F8460F">
        <w:t>Security Agreement</w:t>
      </w:r>
      <w:r w:rsidR="00F8460F">
        <w:rPr>
          <w:spacing w:val="-2"/>
        </w:rPr>
        <w:t xml:space="preserve"> </w:t>
      </w:r>
      <w:r w:rsidR="00F8460F">
        <w:t>with</w:t>
      </w:r>
      <w:r w:rsidR="00F8460F">
        <w:rPr>
          <w:spacing w:val="-1"/>
        </w:rPr>
        <w:t xml:space="preserve"> </w:t>
      </w:r>
      <w:r w:rsidR="00F8460F">
        <w:t>the</w:t>
      </w:r>
      <w:r w:rsidR="00F8460F">
        <w:rPr>
          <w:spacing w:val="-2"/>
        </w:rPr>
        <w:t xml:space="preserve"> </w:t>
      </w:r>
      <w:r w:rsidR="00F8460F">
        <w:t>Department</w:t>
      </w:r>
      <w:r w:rsidR="00F8460F">
        <w:rPr>
          <w:spacing w:val="-2"/>
        </w:rPr>
        <w:t xml:space="preserve"> </w:t>
      </w:r>
      <w:r w:rsidR="00F8460F">
        <w:t>of Defense</w:t>
      </w:r>
      <w:r w:rsidR="00F8460F">
        <w:rPr>
          <w:spacing w:val="-1"/>
        </w:rPr>
        <w:t xml:space="preserve"> </w:t>
      </w:r>
      <w:r w:rsidR="00F8460F">
        <w:t>to</w:t>
      </w:r>
      <w:r w:rsidR="00F8460F">
        <w:rPr>
          <w:spacing w:val="-1"/>
        </w:rPr>
        <w:t xml:space="preserve"> </w:t>
      </w:r>
      <w:r w:rsidR="00F8460F">
        <w:t>have</w:t>
      </w:r>
      <w:r w:rsidR="00F8460F">
        <w:rPr>
          <w:spacing w:val="-4"/>
        </w:rPr>
        <w:t xml:space="preserve"> </w:t>
      </w:r>
      <w:r w:rsidR="00F8460F">
        <w:t>access</w:t>
      </w:r>
      <w:r w:rsidR="00F8460F">
        <w:rPr>
          <w:spacing w:val="-2"/>
        </w:rPr>
        <w:t xml:space="preserve"> </w:t>
      </w:r>
      <w:r w:rsidR="00F8460F">
        <w:t>to</w:t>
      </w:r>
      <w:r w:rsidR="00F8460F">
        <w:rPr>
          <w:spacing w:val="-1"/>
        </w:rPr>
        <w:t xml:space="preserve"> </w:t>
      </w:r>
      <w:r w:rsidR="00F8460F">
        <w:t>information</w:t>
      </w:r>
      <w:r w:rsidR="00F8460F">
        <w:rPr>
          <w:spacing w:val="-5"/>
        </w:rPr>
        <w:t xml:space="preserve"> </w:t>
      </w:r>
      <w:r w:rsidR="00F8460F">
        <w:t>that</w:t>
      </w:r>
      <w:r w:rsidR="00F8460F">
        <w:rPr>
          <w:spacing w:val="-1"/>
        </w:rPr>
        <w:t xml:space="preserve"> </w:t>
      </w:r>
      <w:r w:rsidR="00F8460F">
        <w:t>has</w:t>
      </w:r>
      <w:r w:rsidR="00F8460F">
        <w:rPr>
          <w:spacing w:val="-4"/>
        </w:rPr>
        <w:t xml:space="preserve"> </w:t>
      </w:r>
      <w:r w:rsidR="00F8460F">
        <w:t>been</w:t>
      </w:r>
      <w:r w:rsidR="00F8460F">
        <w:rPr>
          <w:spacing w:val="-5"/>
        </w:rPr>
        <w:t xml:space="preserve"> </w:t>
      </w:r>
      <w:r w:rsidR="00F8460F">
        <w:t>classified</w:t>
      </w:r>
      <w:r w:rsidR="00F8460F">
        <w:rPr>
          <w:spacing w:val="-3"/>
        </w:rPr>
        <w:t xml:space="preserve"> </w:t>
      </w:r>
      <w:r w:rsidR="00F8460F">
        <w:t>because</w:t>
      </w:r>
      <w:r w:rsidR="00F8460F">
        <w:rPr>
          <w:spacing w:val="-4"/>
        </w:rPr>
        <w:t xml:space="preserve"> </w:t>
      </w:r>
      <w:r w:rsidR="00F8460F">
        <w:t>of</w:t>
      </w:r>
      <w:r w:rsidR="00F8460F">
        <w:rPr>
          <w:spacing w:val="-2"/>
        </w:rPr>
        <w:t xml:space="preserve"> </w:t>
      </w:r>
      <w:r w:rsidR="00F8460F">
        <w:t>its</w:t>
      </w:r>
      <w:r w:rsidR="00F8460F">
        <w:rPr>
          <w:spacing w:val="-4"/>
        </w:rPr>
        <w:t xml:space="preserve"> </w:t>
      </w:r>
      <w:r w:rsidR="00F8460F">
        <w:t>importance</w:t>
      </w:r>
      <w:r w:rsidR="00F8460F">
        <w:rPr>
          <w:spacing w:val="-1"/>
        </w:rPr>
        <w:t xml:space="preserve"> </w:t>
      </w:r>
      <w:r w:rsidR="00F8460F">
        <w:t>to</w:t>
      </w:r>
      <w:r w:rsidR="00F8460F">
        <w:rPr>
          <w:spacing w:val="-3"/>
        </w:rPr>
        <w:t xml:space="preserve"> </w:t>
      </w:r>
      <w:r w:rsidR="00F8460F">
        <w:t>our</w:t>
      </w:r>
      <w:r w:rsidR="00F8460F">
        <w:rPr>
          <w:spacing w:val="-2"/>
        </w:rPr>
        <w:t xml:space="preserve"> </w:t>
      </w:r>
      <w:r w:rsidR="00F8460F">
        <w:t xml:space="preserve">nation’s </w:t>
      </w:r>
      <w:r w:rsidR="00F8460F">
        <w:rPr>
          <w:spacing w:val="-2"/>
        </w:rPr>
        <w:t>defense.</w:t>
      </w:r>
    </w:p>
    <w:p w14:paraId="7E6EBA80" w14:textId="77777777" w:rsidR="00EC24DF" w:rsidRDefault="00000000">
      <w:pPr>
        <w:pStyle w:val="BodyText"/>
        <w:spacing w:before="121"/>
        <w:ind w:left="1439" w:right="368"/>
      </w:pPr>
      <w:r>
        <w:t>Some</w:t>
      </w:r>
      <w:r>
        <w:rPr>
          <w:spacing w:val="-3"/>
        </w:rPr>
        <w:t xml:space="preserve"> </w:t>
      </w:r>
      <w:r>
        <w:t>of</w:t>
      </w:r>
      <w:r>
        <w:rPr>
          <w:spacing w:val="-3"/>
        </w:rPr>
        <w:t xml:space="preserve"> </w:t>
      </w:r>
      <w:r>
        <w:t>our</w:t>
      </w:r>
      <w:r>
        <w:rPr>
          <w:spacing w:val="-1"/>
        </w:rPr>
        <w:t xml:space="preserve"> </w:t>
      </w:r>
      <w:r>
        <w:t>programs</w:t>
      </w:r>
      <w:r>
        <w:rPr>
          <w:spacing w:val="-3"/>
        </w:rPr>
        <w:t xml:space="preserve"> </w:t>
      </w:r>
      <w:r>
        <w:t>and</w:t>
      </w:r>
      <w:r>
        <w:rPr>
          <w:spacing w:val="-2"/>
        </w:rPr>
        <w:t xml:space="preserve"> </w:t>
      </w:r>
      <w:r>
        <w:t>activities</w:t>
      </w:r>
      <w:r>
        <w:rPr>
          <w:spacing w:val="-1"/>
        </w:rPr>
        <w:t xml:space="preserve"> </w:t>
      </w:r>
      <w:r>
        <w:t>are</w:t>
      </w:r>
      <w:r>
        <w:rPr>
          <w:spacing w:val="-3"/>
        </w:rPr>
        <w:t xml:space="preserve"> </w:t>
      </w:r>
      <w:r>
        <w:t>vital</w:t>
      </w:r>
      <w:r>
        <w:rPr>
          <w:spacing w:val="-1"/>
        </w:rPr>
        <w:t xml:space="preserve"> </w:t>
      </w:r>
      <w:r>
        <w:t>parts</w:t>
      </w:r>
      <w:r>
        <w:rPr>
          <w:spacing w:val="-1"/>
        </w:rPr>
        <w:t xml:space="preserve"> </w:t>
      </w:r>
      <w:r>
        <w:t>of</w:t>
      </w:r>
      <w:r>
        <w:rPr>
          <w:spacing w:val="-1"/>
        </w:rPr>
        <w:t xml:space="preserve"> </w:t>
      </w:r>
      <w:r>
        <w:t>the defense</w:t>
      </w:r>
      <w:r>
        <w:rPr>
          <w:spacing w:val="-3"/>
        </w:rPr>
        <w:t xml:space="preserve"> </w:t>
      </w:r>
      <w:r>
        <w:t>and</w:t>
      </w:r>
      <w:r>
        <w:rPr>
          <w:spacing w:val="-2"/>
        </w:rPr>
        <w:t xml:space="preserve"> </w:t>
      </w:r>
      <w:r>
        <w:t>security</w:t>
      </w:r>
      <w:r>
        <w:rPr>
          <w:spacing w:val="-2"/>
        </w:rPr>
        <w:t xml:space="preserve"> </w:t>
      </w:r>
      <w:r>
        <w:t>systems</w:t>
      </w:r>
      <w:r>
        <w:rPr>
          <w:spacing w:val="-3"/>
        </w:rPr>
        <w:t xml:space="preserve"> </w:t>
      </w:r>
      <w:r>
        <w:t>of</w:t>
      </w:r>
      <w:r>
        <w:rPr>
          <w:spacing w:val="-1"/>
        </w:rPr>
        <w:t xml:space="preserve"> </w:t>
      </w:r>
      <w:r>
        <w:t>the</w:t>
      </w:r>
      <w:r>
        <w:rPr>
          <w:spacing w:val="-3"/>
        </w:rPr>
        <w:t xml:space="preserve"> </w:t>
      </w:r>
      <w:r>
        <w:t>United States. All of us – both management and individual employees – are responsible for properly safeguarding the classified information entrusted to our care.</w:t>
      </w:r>
    </w:p>
    <w:p w14:paraId="78F5ADD1" w14:textId="77777777" w:rsidR="00EC24DF" w:rsidRDefault="00000000">
      <w:pPr>
        <w:pStyle w:val="BodyText"/>
        <w:spacing w:before="118"/>
        <w:ind w:left="1439" w:right="368"/>
      </w:pPr>
      <w:r>
        <w:t>Our Standard Practice Procedures adheres to the security requirements outlined in National Industrial Security Program Operating Manual (NISPOM), codified in 32 CFR Part 117.</w:t>
      </w:r>
      <w:r>
        <w:rPr>
          <w:spacing w:val="-1"/>
        </w:rPr>
        <w:t xml:space="preserve"> </w:t>
      </w:r>
      <w:r>
        <w:t>The purpose of</w:t>
      </w:r>
      <w:r>
        <w:rPr>
          <w:spacing w:val="-1"/>
        </w:rPr>
        <w:t xml:space="preserve"> </w:t>
      </w:r>
      <w:r>
        <w:t>our SPP is to provide</w:t>
      </w:r>
      <w:r>
        <w:rPr>
          <w:spacing w:val="-2"/>
        </w:rPr>
        <w:t xml:space="preserve"> </w:t>
      </w:r>
      <w:r>
        <w:t>our</w:t>
      </w:r>
      <w:r>
        <w:rPr>
          <w:spacing w:val="-2"/>
        </w:rPr>
        <w:t xml:space="preserve"> </w:t>
      </w:r>
      <w:r>
        <w:t>employees</w:t>
      </w:r>
      <w:r>
        <w:rPr>
          <w:spacing w:val="-2"/>
        </w:rPr>
        <w:t xml:space="preserve"> </w:t>
      </w:r>
      <w:r>
        <w:t>with</w:t>
      </w:r>
      <w:r>
        <w:rPr>
          <w:spacing w:val="-1"/>
        </w:rPr>
        <w:t xml:space="preserve"> </w:t>
      </w:r>
      <w:r>
        <w:t>the requirements</w:t>
      </w:r>
      <w:r>
        <w:rPr>
          <w:spacing w:val="-2"/>
        </w:rPr>
        <w:t xml:space="preserve"> </w:t>
      </w:r>
      <w:r>
        <w:t>of the</w:t>
      </w:r>
      <w:r>
        <w:rPr>
          <w:spacing w:val="-2"/>
        </w:rPr>
        <w:t xml:space="preserve"> </w:t>
      </w:r>
      <w:r>
        <w:t>NISPOM requirements</w:t>
      </w:r>
      <w:r>
        <w:rPr>
          <w:spacing w:val="-2"/>
        </w:rPr>
        <w:t xml:space="preserve"> </w:t>
      </w:r>
      <w:r>
        <w:t>as they relate</w:t>
      </w:r>
      <w:r>
        <w:rPr>
          <w:spacing w:val="-2"/>
        </w:rPr>
        <w:t xml:space="preserve"> </w:t>
      </w:r>
      <w:r>
        <w:t>to</w:t>
      </w:r>
      <w:r>
        <w:rPr>
          <w:spacing w:val="-1"/>
        </w:rPr>
        <w:t xml:space="preserve"> </w:t>
      </w:r>
      <w:r>
        <w:t>the</w:t>
      </w:r>
      <w:r>
        <w:rPr>
          <w:spacing w:val="-2"/>
        </w:rPr>
        <w:t xml:space="preserve"> </w:t>
      </w:r>
      <w:r>
        <w:t>type</w:t>
      </w:r>
      <w:r>
        <w:rPr>
          <w:spacing w:val="-2"/>
        </w:rPr>
        <w:t xml:space="preserve"> </w:t>
      </w:r>
      <w:r>
        <w:t>of work</w:t>
      </w:r>
      <w:r>
        <w:rPr>
          <w:spacing w:val="-5"/>
        </w:rPr>
        <w:t xml:space="preserve"> </w:t>
      </w:r>
      <w:r>
        <w:t>we</w:t>
      </w:r>
      <w:r>
        <w:rPr>
          <w:spacing w:val="-2"/>
        </w:rPr>
        <w:t xml:space="preserve"> </w:t>
      </w:r>
      <w:r>
        <w:t>do.</w:t>
      </w:r>
      <w:r>
        <w:rPr>
          <w:spacing w:val="40"/>
        </w:rPr>
        <w:t xml:space="preserve"> </w:t>
      </w:r>
      <w:r>
        <w:t>This</w:t>
      </w:r>
      <w:r>
        <w:rPr>
          <w:spacing w:val="-3"/>
        </w:rPr>
        <w:t xml:space="preserve"> </w:t>
      </w:r>
      <w:r>
        <w:t>document</w:t>
      </w:r>
      <w:r>
        <w:rPr>
          <w:spacing w:val="-2"/>
        </w:rPr>
        <w:t xml:space="preserve"> </w:t>
      </w:r>
      <w:r>
        <w:t>should</w:t>
      </w:r>
      <w:r>
        <w:rPr>
          <w:spacing w:val="-4"/>
        </w:rPr>
        <w:t xml:space="preserve"> </w:t>
      </w:r>
      <w:r>
        <w:t>also</w:t>
      </w:r>
      <w:r>
        <w:rPr>
          <w:spacing w:val="-2"/>
        </w:rPr>
        <w:t xml:space="preserve"> </w:t>
      </w:r>
      <w:r>
        <w:t>serve</w:t>
      </w:r>
      <w:r>
        <w:rPr>
          <w:spacing w:val="-2"/>
        </w:rPr>
        <w:t xml:space="preserve"> </w:t>
      </w:r>
      <w:r>
        <w:t>as</w:t>
      </w:r>
      <w:r>
        <w:rPr>
          <w:spacing w:val="-5"/>
        </w:rPr>
        <w:t xml:space="preserve"> </w:t>
      </w:r>
      <w:r>
        <w:t>an</w:t>
      </w:r>
      <w:r>
        <w:rPr>
          <w:spacing w:val="-4"/>
        </w:rPr>
        <w:t xml:space="preserve"> </w:t>
      </w:r>
      <w:r>
        <w:t>easy</w:t>
      </w:r>
      <w:r>
        <w:rPr>
          <w:spacing w:val="-2"/>
        </w:rPr>
        <w:t xml:space="preserve"> </w:t>
      </w:r>
      <w:r>
        <w:t>reference</w:t>
      </w:r>
      <w:r>
        <w:rPr>
          <w:spacing w:val="-2"/>
        </w:rPr>
        <w:t xml:space="preserve"> </w:t>
      </w:r>
      <w:r>
        <w:t>when</w:t>
      </w:r>
      <w:r>
        <w:rPr>
          <w:spacing w:val="-4"/>
        </w:rPr>
        <w:t xml:space="preserve"> </w:t>
      </w:r>
      <w:r>
        <w:t>questions</w:t>
      </w:r>
      <w:r>
        <w:rPr>
          <w:spacing w:val="-3"/>
        </w:rPr>
        <w:t xml:space="preserve"> </w:t>
      </w:r>
      <w:r>
        <w:t>about</w:t>
      </w:r>
      <w:r>
        <w:rPr>
          <w:spacing w:val="-2"/>
        </w:rPr>
        <w:t xml:space="preserve"> </w:t>
      </w:r>
      <w:r>
        <w:t>security</w:t>
      </w:r>
      <w:r>
        <w:rPr>
          <w:spacing w:val="-2"/>
        </w:rPr>
        <w:t xml:space="preserve"> </w:t>
      </w:r>
      <w:r>
        <w:t>arise. The NISPOM is available for review by contacting the Facility Security Officer.</w:t>
      </w:r>
    </w:p>
    <w:p w14:paraId="041A2BBB" w14:textId="77777777" w:rsidR="00EC24DF" w:rsidRDefault="00000000">
      <w:pPr>
        <w:pStyle w:val="BodyText"/>
        <w:spacing w:before="121"/>
        <w:ind w:left="1439" w:right="368"/>
      </w:pPr>
      <w:r>
        <w:t>Our</w:t>
      </w:r>
      <w:r>
        <w:rPr>
          <w:spacing w:val="-3"/>
        </w:rPr>
        <w:t xml:space="preserve"> </w:t>
      </w:r>
      <w:r>
        <w:t>company</w:t>
      </w:r>
      <w:r>
        <w:rPr>
          <w:spacing w:val="-4"/>
        </w:rPr>
        <w:t xml:space="preserve"> </w:t>
      </w:r>
      <w:r>
        <w:t>fully</w:t>
      </w:r>
      <w:r>
        <w:rPr>
          <w:spacing w:val="-2"/>
        </w:rPr>
        <w:t xml:space="preserve"> </w:t>
      </w:r>
      <w:r>
        <w:t>supports</w:t>
      </w:r>
      <w:r>
        <w:rPr>
          <w:spacing w:val="-3"/>
        </w:rPr>
        <w:t xml:space="preserve"> </w:t>
      </w:r>
      <w:r>
        <w:t>the</w:t>
      </w:r>
      <w:r>
        <w:rPr>
          <w:spacing w:val="-2"/>
        </w:rPr>
        <w:t xml:space="preserve"> </w:t>
      </w:r>
      <w:r>
        <w:t>National</w:t>
      </w:r>
      <w:r>
        <w:rPr>
          <w:spacing w:val="-3"/>
        </w:rPr>
        <w:t xml:space="preserve"> </w:t>
      </w:r>
      <w:r>
        <w:t>Industrial</w:t>
      </w:r>
      <w:r>
        <w:rPr>
          <w:spacing w:val="-3"/>
        </w:rPr>
        <w:t xml:space="preserve"> </w:t>
      </w:r>
      <w:r>
        <w:t>Security</w:t>
      </w:r>
      <w:r>
        <w:rPr>
          <w:spacing w:val="-3"/>
        </w:rPr>
        <w:t xml:space="preserve"> </w:t>
      </w:r>
      <w:r>
        <w:t>Program.</w:t>
      </w:r>
      <w:r>
        <w:rPr>
          <w:spacing w:val="-3"/>
        </w:rPr>
        <w:t xml:space="preserve"> </w:t>
      </w:r>
      <w:r>
        <w:t>All</w:t>
      </w:r>
      <w:r>
        <w:rPr>
          <w:spacing w:val="-5"/>
        </w:rPr>
        <w:t xml:space="preserve"> </w:t>
      </w:r>
      <w:r>
        <w:t>of</w:t>
      </w:r>
      <w:r>
        <w:rPr>
          <w:spacing w:val="-3"/>
        </w:rPr>
        <w:t xml:space="preserve"> </w:t>
      </w:r>
      <w:r>
        <w:t>us</w:t>
      </w:r>
      <w:r>
        <w:rPr>
          <w:spacing w:val="-4"/>
        </w:rPr>
        <w:t xml:space="preserve"> </w:t>
      </w:r>
      <w:r>
        <w:t>have</w:t>
      </w:r>
      <w:r>
        <w:rPr>
          <w:spacing w:val="-2"/>
        </w:rPr>
        <w:t xml:space="preserve"> </w:t>
      </w:r>
      <w:r>
        <w:t>an</w:t>
      </w:r>
      <w:r>
        <w:rPr>
          <w:spacing w:val="-5"/>
        </w:rPr>
        <w:t xml:space="preserve"> </w:t>
      </w:r>
      <w:r>
        <w:t>obligation</w:t>
      </w:r>
      <w:r>
        <w:rPr>
          <w:spacing w:val="-3"/>
        </w:rPr>
        <w:t xml:space="preserve"> </w:t>
      </w:r>
      <w:r>
        <w:t xml:space="preserve">to ensure that our security practices contribute to the security of our nation’s classified defense </w:t>
      </w:r>
      <w:r>
        <w:rPr>
          <w:spacing w:val="-2"/>
        </w:rPr>
        <w:t>information.</w:t>
      </w:r>
    </w:p>
    <w:p w14:paraId="7B0C61B2" w14:textId="77777777" w:rsidR="00EC24DF" w:rsidRDefault="00EC24DF">
      <w:pPr>
        <w:pStyle w:val="BodyText"/>
        <w:rPr>
          <w:sz w:val="20"/>
        </w:rPr>
      </w:pPr>
    </w:p>
    <w:p w14:paraId="250CF5C8" w14:textId="77777777" w:rsidR="00EC24DF" w:rsidRDefault="00EC24DF">
      <w:pPr>
        <w:pStyle w:val="BodyText"/>
        <w:rPr>
          <w:sz w:val="20"/>
        </w:rPr>
      </w:pPr>
    </w:p>
    <w:p w14:paraId="7D3DC6E7" w14:textId="77777777" w:rsidR="00EC24DF" w:rsidRDefault="00EC24DF">
      <w:pPr>
        <w:pStyle w:val="BodyText"/>
        <w:rPr>
          <w:sz w:val="20"/>
        </w:rPr>
      </w:pPr>
    </w:p>
    <w:p w14:paraId="46049689" w14:textId="77777777" w:rsidR="00EC24DF" w:rsidRDefault="00EC24DF">
      <w:pPr>
        <w:pStyle w:val="BodyText"/>
        <w:rPr>
          <w:sz w:val="20"/>
        </w:rPr>
      </w:pPr>
    </w:p>
    <w:p w14:paraId="390FE11C" w14:textId="77777777" w:rsidR="00EC24DF" w:rsidRDefault="00000000">
      <w:pPr>
        <w:pStyle w:val="BodyText"/>
        <w:spacing w:before="43"/>
        <w:rPr>
          <w:sz w:val="20"/>
        </w:rPr>
      </w:pPr>
      <w:r>
        <w:rPr>
          <w:noProof/>
          <w:sz w:val="20"/>
        </w:rPr>
        <mc:AlternateContent>
          <mc:Choice Requires="wps">
            <w:drawing>
              <wp:anchor distT="0" distB="0" distL="0" distR="0" simplePos="0" relativeHeight="487588864" behindDoc="1" locked="0" layoutInCell="1" allowOverlap="1" wp14:anchorId="1D9A9FBF" wp14:editId="4FEF25F7">
                <wp:simplePos x="0" y="0"/>
                <wp:positionH relativeFrom="page">
                  <wp:posOffset>923289</wp:posOffset>
                </wp:positionH>
                <wp:positionV relativeFrom="paragraph">
                  <wp:posOffset>197700</wp:posOffset>
                </wp:positionV>
                <wp:extent cx="25050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270"/>
                        </a:xfrm>
                        <a:custGeom>
                          <a:avLst/>
                          <a:gdLst/>
                          <a:ahLst/>
                          <a:cxnLst/>
                          <a:rect l="l" t="t" r="r" b="b"/>
                          <a:pathLst>
                            <a:path w="2505075">
                              <a:moveTo>
                                <a:pt x="0" y="0"/>
                              </a:moveTo>
                              <a:lnTo>
                                <a:pt x="2505075" y="0"/>
                              </a:lnTo>
                            </a:path>
                          </a:pathLst>
                        </a:custGeom>
                        <a:ln w="9525">
                          <a:solidFill>
                            <a:srgbClr val="003C96"/>
                          </a:solidFill>
                          <a:prstDash val="solid"/>
                        </a:ln>
                      </wps:spPr>
                      <wps:bodyPr wrap="square" lIns="0" tIns="0" rIns="0" bIns="0" rtlCol="0">
                        <a:prstTxWarp prst="textNoShape">
                          <a:avLst/>
                        </a:prstTxWarp>
                        <a:noAutofit/>
                      </wps:bodyPr>
                    </wps:wsp>
                  </a:graphicData>
                </a:graphic>
              </wp:anchor>
            </w:drawing>
          </mc:Choice>
          <mc:Fallback>
            <w:pict>
              <v:shape w14:anchorId="6781BC9E" id="Graphic 4" o:spid="_x0000_s1026" style="position:absolute;margin-left:72.7pt;margin-top:15.55pt;width:197.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505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" path="m,l2505075,e" filled="f" strokecolor="#003c96">
                <v:path arrowok="t"/>
                <w10:wrap type="topAndBottom" anchorx="page"/>
              </v:shape>
            </w:pict>
          </mc:Fallback>
        </mc:AlternateContent>
      </w:r>
    </w:p>
    <w:p w14:paraId="313BB2C2" w14:textId="13DE595C" w:rsidR="00EC24DF" w:rsidRDefault="00213159">
      <w:pPr>
        <w:pStyle w:val="BodyText"/>
        <w:ind w:left="1439"/>
      </w:pPr>
      <w:r>
        <w:t>Paul Brothe</w:t>
      </w:r>
    </w:p>
    <w:p w14:paraId="684F7737" w14:textId="011B5054" w:rsidR="00213159" w:rsidRPr="00213159" w:rsidRDefault="00213159" w:rsidP="00213159">
      <w:pPr>
        <w:pStyle w:val="BodyText"/>
        <w:ind w:left="1439"/>
      </w:pPr>
      <w:r w:rsidRPr="00213159">
        <w:t>President, CEO, Chairman of the Board</w:t>
      </w:r>
      <w:r>
        <w:t>, SMO</w:t>
      </w:r>
    </w:p>
    <w:p w14:paraId="39B8BDB4" w14:textId="77777777" w:rsidR="00EC24DF" w:rsidRDefault="00EC24DF">
      <w:pPr>
        <w:pStyle w:val="BodyText"/>
        <w:rPr>
          <w:sz w:val="20"/>
        </w:rPr>
      </w:pPr>
    </w:p>
    <w:p w14:paraId="7F52746F" w14:textId="77777777" w:rsidR="00EC24DF" w:rsidRDefault="00EC24DF">
      <w:pPr>
        <w:pStyle w:val="BodyText"/>
        <w:rPr>
          <w:sz w:val="20"/>
        </w:rPr>
      </w:pPr>
    </w:p>
    <w:p w14:paraId="1949C28F" w14:textId="77777777" w:rsidR="00EC24DF" w:rsidRDefault="00EC24DF">
      <w:pPr>
        <w:pStyle w:val="BodyText"/>
        <w:rPr>
          <w:sz w:val="20"/>
        </w:rPr>
      </w:pPr>
    </w:p>
    <w:p w14:paraId="3DB9A1B8" w14:textId="77777777" w:rsidR="00EC24DF" w:rsidRDefault="00EC24DF">
      <w:pPr>
        <w:pStyle w:val="BodyText"/>
        <w:rPr>
          <w:sz w:val="20"/>
        </w:rPr>
      </w:pPr>
    </w:p>
    <w:p w14:paraId="157DEB69" w14:textId="77777777" w:rsidR="00EC24DF" w:rsidRDefault="00000000">
      <w:pPr>
        <w:pStyle w:val="BodyText"/>
        <w:spacing w:before="79"/>
        <w:rPr>
          <w:sz w:val="20"/>
        </w:rPr>
      </w:pPr>
      <w:r>
        <w:rPr>
          <w:noProof/>
          <w:sz w:val="20"/>
        </w:rPr>
        <mc:AlternateContent>
          <mc:Choice Requires="wps">
            <w:drawing>
              <wp:anchor distT="0" distB="0" distL="0" distR="0" simplePos="0" relativeHeight="487589376" behindDoc="1" locked="0" layoutInCell="1" allowOverlap="1" wp14:anchorId="24905E88" wp14:editId="51874D2A">
                <wp:simplePos x="0" y="0"/>
                <wp:positionH relativeFrom="page">
                  <wp:posOffset>923289</wp:posOffset>
                </wp:positionH>
                <wp:positionV relativeFrom="paragraph">
                  <wp:posOffset>220870</wp:posOffset>
                </wp:positionV>
                <wp:extent cx="25050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075" cy="1270"/>
                        </a:xfrm>
                        <a:custGeom>
                          <a:avLst/>
                          <a:gdLst/>
                          <a:ahLst/>
                          <a:cxnLst/>
                          <a:rect l="l" t="t" r="r" b="b"/>
                          <a:pathLst>
                            <a:path w="2505075">
                              <a:moveTo>
                                <a:pt x="0" y="0"/>
                              </a:moveTo>
                              <a:lnTo>
                                <a:pt x="2505075" y="0"/>
                              </a:lnTo>
                            </a:path>
                          </a:pathLst>
                        </a:custGeom>
                        <a:ln w="9525">
                          <a:solidFill>
                            <a:srgbClr val="003C96"/>
                          </a:solidFill>
                          <a:prstDash val="solid"/>
                        </a:ln>
                      </wps:spPr>
                      <wps:bodyPr wrap="square" lIns="0" tIns="0" rIns="0" bIns="0" rtlCol="0">
                        <a:prstTxWarp prst="textNoShape">
                          <a:avLst/>
                        </a:prstTxWarp>
                        <a:noAutofit/>
                      </wps:bodyPr>
                    </wps:wsp>
                  </a:graphicData>
                </a:graphic>
              </wp:anchor>
            </w:drawing>
          </mc:Choice>
          <mc:Fallback>
            <w:pict>
              <v:shape w14:anchorId="4AAFF9C4" id="Graphic 5" o:spid="_x0000_s1026" style="position:absolute;margin-left:72.7pt;margin-top:17.4pt;width:197.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505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" path="m,l2505075,e" filled="f" strokecolor="#003c96">
                <v:path arrowok="t"/>
                <w10:wrap type="topAndBottom" anchorx="page"/>
              </v:shape>
            </w:pict>
          </mc:Fallback>
        </mc:AlternateContent>
      </w:r>
    </w:p>
    <w:p w14:paraId="1ABCCD46" w14:textId="4AD85FD7" w:rsidR="00EC24DF" w:rsidRDefault="00213159">
      <w:pPr>
        <w:pStyle w:val="BodyText"/>
        <w:ind w:left="1439" w:right="7361"/>
      </w:pPr>
      <w:r>
        <w:t xml:space="preserve">Robert Mooney      </w:t>
      </w:r>
      <w:r w:rsidR="00000000">
        <w:t xml:space="preserve"> Facility</w:t>
      </w:r>
      <w:r w:rsidR="00000000">
        <w:rPr>
          <w:spacing w:val="-13"/>
        </w:rPr>
        <w:t xml:space="preserve"> </w:t>
      </w:r>
      <w:r w:rsidR="00000000">
        <w:t>Security</w:t>
      </w:r>
      <w:r w:rsidR="00000000">
        <w:rPr>
          <w:spacing w:val="-12"/>
        </w:rPr>
        <w:t xml:space="preserve"> </w:t>
      </w:r>
      <w:r w:rsidR="00000000">
        <w:t>Officer</w:t>
      </w:r>
    </w:p>
    <w:p w14:paraId="581BBDC3" w14:textId="77777777" w:rsidR="00EC24DF" w:rsidRDefault="00EC24DF">
      <w:pPr>
        <w:pStyle w:val="BodyText"/>
        <w:sectPr w:rsidR="00EC24DF">
          <w:pgSz w:w="12240" w:h="15840"/>
          <w:pgMar w:top="1440" w:right="1080" w:bottom="280" w:left="0" w:header="0" w:footer="0" w:gutter="0"/>
          <w:cols w:space="720"/>
        </w:sectPr>
      </w:pPr>
    </w:p>
    <w:p w14:paraId="3B4BB8AF" w14:textId="77777777" w:rsidR="00EC24DF" w:rsidRDefault="00000000">
      <w:pPr>
        <w:spacing w:before="229"/>
        <w:ind w:left="4778"/>
        <w:rPr>
          <w:b/>
          <w:sz w:val="36"/>
        </w:rPr>
      </w:pPr>
      <w:r>
        <w:rPr>
          <w:b/>
          <w:sz w:val="36"/>
        </w:rPr>
        <w:lastRenderedPageBreak/>
        <w:t>Table</w:t>
      </w:r>
      <w:r>
        <w:rPr>
          <w:b/>
          <w:spacing w:val="8"/>
          <w:sz w:val="36"/>
        </w:rPr>
        <w:t xml:space="preserve"> </w:t>
      </w:r>
      <w:r>
        <w:rPr>
          <w:b/>
          <w:sz w:val="36"/>
        </w:rPr>
        <w:t>of</w:t>
      </w:r>
      <w:r>
        <w:rPr>
          <w:b/>
          <w:spacing w:val="9"/>
          <w:sz w:val="36"/>
        </w:rPr>
        <w:t xml:space="preserve"> </w:t>
      </w:r>
      <w:r>
        <w:rPr>
          <w:b/>
          <w:spacing w:val="-2"/>
          <w:sz w:val="36"/>
        </w:rPr>
        <w:t>Contents</w:t>
      </w:r>
    </w:p>
    <w:p w14:paraId="62F8D90E" w14:textId="77777777" w:rsidR="00EC24DF" w:rsidRDefault="00EC24DF">
      <w:pPr>
        <w:rPr>
          <w:b/>
          <w:sz w:val="36"/>
        </w:rPr>
        <w:sectPr w:rsidR="00EC24DF">
          <w:headerReference w:type="default" r:id="rId9"/>
          <w:footerReference w:type="default" r:id="rId10"/>
          <w:pgSz w:w="12240" w:h="15840"/>
          <w:pgMar w:top="1440" w:right="1080" w:bottom="1725" w:left="0" w:header="0" w:footer="1430" w:gutter="0"/>
          <w:pgNumType w:start="1"/>
          <w:cols w:space="720"/>
        </w:sectPr>
      </w:pPr>
    </w:p>
    <w:sdt>
      <w:sdtPr>
        <w:id w:val="2120418769"/>
        <w:docPartObj>
          <w:docPartGallery w:val="Table of Contents"/>
          <w:docPartUnique/>
        </w:docPartObj>
      </w:sdtPr>
      <w:sdtContent>
        <w:p w14:paraId="7FABD2DC" w14:textId="77777777" w:rsidR="00EC24DF" w:rsidRDefault="00EC24DF">
          <w:pPr>
            <w:pStyle w:val="TOC1"/>
            <w:numPr>
              <w:ilvl w:val="0"/>
              <w:numId w:val="35"/>
            </w:numPr>
            <w:tabs>
              <w:tab w:val="left" w:pos="1681"/>
              <w:tab w:val="right" w:leader="dot" w:pos="10799"/>
            </w:tabs>
            <w:spacing w:before="239"/>
            <w:ind w:left="1681" w:hanging="241"/>
          </w:pPr>
          <w:hyperlink w:anchor="_bookmark0" w:history="1">
            <w:r>
              <w:rPr>
                <w:spacing w:val="-2"/>
              </w:rPr>
              <w:t>Introduction</w:t>
            </w:r>
            <w:r>
              <w:tab/>
            </w:r>
            <w:r>
              <w:rPr>
                <w:spacing w:val="-10"/>
              </w:rPr>
              <w:t>1</w:t>
            </w:r>
          </w:hyperlink>
        </w:p>
        <w:p w14:paraId="7DC54DE2" w14:textId="77777777" w:rsidR="00EC24DF" w:rsidRDefault="00EC24DF">
          <w:pPr>
            <w:pStyle w:val="TOC1"/>
            <w:numPr>
              <w:ilvl w:val="0"/>
              <w:numId w:val="35"/>
            </w:numPr>
            <w:tabs>
              <w:tab w:val="left" w:pos="1681"/>
              <w:tab w:val="right" w:leader="dot" w:pos="10799"/>
            </w:tabs>
            <w:ind w:left="1681" w:hanging="241"/>
          </w:pPr>
          <w:hyperlink w:anchor="_bookmark1" w:history="1">
            <w:r>
              <w:t>Facility</w:t>
            </w:r>
            <w:r>
              <w:rPr>
                <w:spacing w:val="-4"/>
              </w:rPr>
              <w:t xml:space="preserve"> </w:t>
            </w:r>
            <w:r>
              <w:rPr>
                <w:spacing w:val="-2"/>
              </w:rPr>
              <w:t>Information</w:t>
            </w:r>
            <w:r>
              <w:tab/>
            </w:r>
            <w:r>
              <w:rPr>
                <w:spacing w:val="-10"/>
              </w:rPr>
              <w:t>1</w:t>
            </w:r>
          </w:hyperlink>
        </w:p>
        <w:p w14:paraId="1549E2FF" w14:textId="77777777" w:rsidR="00EC24DF" w:rsidRDefault="00EC24DF">
          <w:pPr>
            <w:pStyle w:val="TOC2"/>
            <w:numPr>
              <w:ilvl w:val="1"/>
              <w:numId w:val="35"/>
            </w:numPr>
            <w:tabs>
              <w:tab w:val="left" w:pos="2217"/>
              <w:tab w:val="right" w:leader="dot" w:pos="10799"/>
            </w:tabs>
            <w:spacing w:before="119"/>
            <w:ind w:left="2217" w:hanging="417"/>
          </w:pPr>
          <w:hyperlink w:anchor="_bookmark2" w:history="1">
            <w:r>
              <w:t xml:space="preserve">Facility </w:t>
            </w:r>
            <w:r>
              <w:rPr>
                <w:spacing w:val="-2"/>
              </w:rPr>
              <w:t>Clearance</w:t>
            </w:r>
            <w:r>
              <w:tab/>
            </w:r>
            <w:r>
              <w:rPr>
                <w:spacing w:val="-10"/>
              </w:rPr>
              <w:t>1</w:t>
            </w:r>
          </w:hyperlink>
        </w:p>
        <w:p w14:paraId="4E9608E8" w14:textId="77777777" w:rsidR="00EC24DF" w:rsidRDefault="00EC24DF">
          <w:pPr>
            <w:pStyle w:val="TOC2"/>
            <w:numPr>
              <w:ilvl w:val="1"/>
              <w:numId w:val="35"/>
            </w:numPr>
            <w:tabs>
              <w:tab w:val="left" w:pos="2217"/>
              <w:tab w:val="right" w:leader="dot" w:pos="10799"/>
            </w:tabs>
            <w:ind w:left="2217" w:hanging="417"/>
          </w:pPr>
          <w:hyperlink w:anchor="_bookmark3" w:history="1">
            <w:r>
              <w:t>Facility</w:t>
            </w:r>
            <w:r>
              <w:rPr>
                <w:spacing w:val="-1"/>
              </w:rPr>
              <w:t xml:space="preserve"> </w:t>
            </w:r>
            <w:r>
              <w:t>Security</w:t>
            </w:r>
            <w:r>
              <w:rPr>
                <w:spacing w:val="-1"/>
              </w:rPr>
              <w:t xml:space="preserve"> </w:t>
            </w:r>
            <w:r>
              <w:rPr>
                <w:spacing w:val="-2"/>
              </w:rPr>
              <w:t>Officer</w:t>
            </w:r>
            <w:r>
              <w:tab/>
            </w:r>
            <w:r>
              <w:rPr>
                <w:spacing w:val="-10"/>
              </w:rPr>
              <w:t>1</w:t>
            </w:r>
          </w:hyperlink>
        </w:p>
        <w:p w14:paraId="6CE095ED" w14:textId="77777777" w:rsidR="00EC24DF" w:rsidRDefault="00EC24DF">
          <w:pPr>
            <w:pStyle w:val="TOC2"/>
            <w:numPr>
              <w:ilvl w:val="1"/>
              <w:numId w:val="35"/>
            </w:numPr>
            <w:tabs>
              <w:tab w:val="left" w:pos="2217"/>
              <w:tab w:val="right" w:leader="dot" w:pos="10799"/>
            </w:tabs>
            <w:ind w:left="2217" w:hanging="417"/>
          </w:pPr>
          <w:hyperlink w:anchor="_bookmark4" w:history="1">
            <w:r>
              <w:t>Senior</w:t>
            </w:r>
            <w:r>
              <w:rPr>
                <w:spacing w:val="-5"/>
              </w:rPr>
              <w:t xml:space="preserve"> </w:t>
            </w:r>
            <w:r>
              <w:t>Management</w:t>
            </w:r>
            <w:r>
              <w:rPr>
                <w:spacing w:val="-3"/>
              </w:rPr>
              <w:t xml:space="preserve"> </w:t>
            </w:r>
            <w:r>
              <w:rPr>
                <w:spacing w:val="-2"/>
              </w:rPr>
              <w:t>Official</w:t>
            </w:r>
            <w:r>
              <w:tab/>
            </w:r>
            <w:r>
              <w:rPr>
                <w:spacing w:val="-10"/>
              </w:rPr>
              <w:t>1</w:t>
            </w:r>
          </w:hyperlink>
        </w:p>
        <w:p w14:paraId="7EE4A9A4" w14:textId="77777777" w:rsidR="00EC24DF" w:rsidRDefault="00EC24DF">
          <w:pPr>
            <w:pStyle w:val="TOC2"/>
            <w:numPr>
              <w:ilvl w:val="1"/>
              <w:numId w:val="35"/>
            </w:numPr>
            <w:tabs>
              <w:tab w:val="left" w:pos="2217"/>
              <w:tab w:val="right" w:leader="dot" w:pos="10799"/>
            </w:tabs>
            <w:ind w:left="2217" w:hanging="417"/>
          </w:pPr>
          <w:hyperlink w:anchor="_bookmark5" w:history="1">
            <w:r>
              <w:t>Insider</w:t>
            </w:r>
            <w:r>
              <w:rPr>
                <w:spacing w:val="-3"/>
              </w:rPr>
              <w:t xml:space="preserve"> </w:t>
            </w:r>
            <w:r>
              <w:t>Threat</w:t>
            </w:r>
            <w:r>
              <w:rPr>
                <w:spacing w:val="-2"/>
              </w:rPr>
              <w:t xml:space="preserve"> </w:t>
            </w:r>
            <w:r>
              <w:t>Program</w:t>
            </w:r>
            <w:r>
              <w:rPr>
                <w:spacing w:val="-3"/>
              </w:rPr>
              <w:t xml:space="preserve"> </w:t>
            </w:r>
            <w:r>
              <w:t>Senior</w:t>
            </w:r>
            <w:r>
              <w:rPr>
                <w:spacing w:val="-2"/>
              </w:rPr>
              <w:t xml:space="preserve"> Official</w:t>
            </w:r>
            <w:r>
              <w:tab/>
            </w:r>
            <w:r>
              <w:rPr>
                <w:spacing w:val="-10"/>
              </w:rPr>
              <w:t>2</w:t>
            </w:r>
          </w:hyperlink>
        </w:p>
        <w:p w14:paraId="254D0538" w14:textId="77777777" w:rsidR="00EC24DF" w:rsidRDefault="00EC24DF">
          <w:pPr>
            <w:pStyle w:val="TOC2"/>
            <w:numPr>
              <w:ilvl w:val="1"/>
              <w:numId w:val="35"/>
            </w:numPr>
            <w:tabs>
              <w:tab w:val="left" w:pos="2217"/>
              <w:tab w:val="right" w:leader="dot" w:pos="10799"/>
            </w:tabs>
            <w:spacing w:before="122"/>
            <w:ind w:left="2217" w:hanging="417"/>
          </w:pPr>
          <w:hyperlink w:anchor="_bookmark6" w:history="1">
            <w:r>
              <w:t>Storage</w:t>
            </w:r>
            <w:r>
              <w:rPr>
                <w:spacing w:val="-2"/>
              </w:rPr>
              <w:t xml:space="preserve"> Capability</w:t>
            </w:r>
            <w:r>
              <w:tab/>
            </w:r>
            <w:r>
              <w:rPr>
                <w:spacing w:val="-10"/>
              </w:rPr>
              <w:t>2</w:t>
            </w:r>
          </w:hyperlink>
        </w:p>
        <w:p w14:paraId="16CE0CF0" w14:textId="77777777" w:rsidR="00EC24DF" w:rsidRDefault="00EC24DF">
          <w:pPr>
            <w:pStyle w:val="TOC2"/>
            <w:numPr>
              <w:ilvl w:val="1"/>
              <w:numId w:val="35"/>
            </w:numPr>
            <w:tabs>
              <w:tab w:val="left" w:pos="2217"/>
              <w:tab w:val="right" w:leader="dot" w:pos="10799"/>
            </w:tabs>
            <w:ind w:left="2217" w:hanging="417"/>
          </w:pPr>
          <w:hyperlink w:anchor="_bookmark7" w:history="1">
            <w:r>
              <w:t>Cooperation</w:t>
            </w:r>
            <w:r>
              <w:rPr>
                <w:spacing w:val="-4"/>
              </w:rPr>
              <w:t xml:space="preserve"> </w:t>
            </w:r>
            <w:r>
              <w:t>with</w:t>
            </w:r>
            <w:r>
              <w:rPr>
                <w:spacing w:val="-1"/>
              </w:rPr>
              <w:t xml:space="preserve"> </w:t>
            </w:r>
            <w:r>
              <w:t>Federal</w:t>
            </w:r>
            <w:r>
              <w:rPr>
                <w:spacing w:val="-4"/>
              </w:rPr>
              <w:t xml:space="preserve"> </w:t>
            </w:r>
            <w:r>
              <w:rPr>
                <w:spacing w:val="-2"/>
              </w:rPr>
              <w:t>Agencies</w:t>
            </w:r>
            <w:r>
              <w:tab/>
            </w:r>
            <w:r>
              <w:rPr>
                <w:spacing w:val="-10"/>
              </w:rPr>
              <w:t>2</w:t>
            </w:r>
          </w:hyperlink>
        </w:p>
        <w:p w14:paraId="79D3139F" w14:textId="77777777" w:rsidR="00EC24DF" w:rsidRDefault="00EC24DF">
          <w:pPr>
            <w:pStyle w:val="TOC1"/>
            <w:numPr>
              <w:ilvl w:val="0"/>
              <w:numId w:val="35"/>
            </w:numPr>
            <w:tabs>
              <w:tab w:val="left" w:pos="1681"/>
              <w:tab w:val="right" w:leader="dot" w:pos="10799"/>
            </w:tabs>
            <w:ind w:left="1681" w:hanging="241"/>
          </w:pPr>
          <w:hyperlink w:anchor="_bookmark8" w:history="1">
            <w:r>
              <w:t>Personnel Security</w:t>
            </w:r>
            <w:r>
              <w:rPr>
                <w:spacing w:val="-5"/>
              </w:rPr>
              <w:t xml:space="preserve"> </w:t>
            </w:r>
            <w:r>
              <w:t>Clearances</w:t>
            </w:r>
            <w:r>
              <w:rPr>
                <w:spacing w:val="-1"/>
              </w:rPr>
              <w:t xml:space="preserve"> </w:t>
            </w:r>
            <w:r>
              <w:t>- 32</w:t>
            </w:r>
            <w:r>
              <w:rPr>
                <w:spacing w:val="-1"/>
              </w:rPr>
              <w:t xml:space="preserve"> </w:t>
            </w:r>
            <w:r>
              <w:t>CFR</w:t>
            </w:r>
            <w:r>
              <w:rPr>
                <w:spacing w:val="-5"/>
              </w:rPr>
              <w:t xml:space="preserve"> </w:t>
            </w:r>
            <w:r>
              <w:t xml:space="preserve">§ </w:t>
            </w:r>
            <w:r>
              <w:rPr>
                <w:spacing w:val="-2"/>
              </w:rPr>
              <w:t>117.10</w:t>
            </w:r>
            <w:r>
              <w:tab/>
            </w:r>
            <w:r>
              <w:rPr>
                <w:spacing w:val="-10"/>
              </w:rPr>
              <w:t>3</w:t>
            </w:r>
          </w:hyperlink>
        </w:p>
        <w:p w14:paraId="31A4C30F" w14:textId="77777777" w:rsidR="00EC24DF" w:rsidRDefault="00EC24DF">
          <w:pPr>
            <w:pStyle w:val="TOC2"/>
            <w:numPr>
              <w:ilvl w:val="1"/>
              <w:numId w:val="35"/>
            </w:numPr>
            <w:tabs>
              <w:tab w:val="left" w:pos="2217"/>
              <w:tab w:val="right" w:leader="dot" w:pos="10799"/>
            </w:tabs>
            <w:ind w:left="2217" w:hanging="417"/>
          </w:pPr>
          <w:hyperlink w:anchor="_bookmark9" w:history="1">
            <w:r>
              <w:t>Clearance</w:t>
            </w:r>
            <w:r>
              <w:rPr>
                <w:spacing w:val="-2"/>
              </w:rPr>
              <w:t xml:space="preserve"> Procedures</w:t>
            </w:r>
            <w:r>
              <w:tab/>
            </w:r>
            <w:r>
              <w:rPr>
                <w:spacing w:val="-10"/>
              </w:rPr>
              <w:t>3</w:t>
            </w:r>
          </w:hyperlink>
        </w:p>
        <w:p w14:paraId="18DBD983" w14:textId="77777777" w:rsidR="00EC24DF" w:rsidRDefault="00EC24DF">
          <w:pPr>
            <w:pStyle w:val="TOC2"/>
            <w:numPr>
              <w:ilvl w:val="1"/>
              <w:numId w:val="35"/>
            </w:numPr>
            <w:tabs>
              <w:tab w:val="left" w:pos="2217"/>
              <w:tab w:val="right" w:leader="dot" w:pos="10799"/>
            </w:tabs>
            <w:ind w:left="2217" w:hanging="417"/>
          </w:pPr>
          <w:hyperlink w:anchor="_bookmark10" w:history="1">
            <w:r>
              <w:t>Investigative</w:t>
            </w:r>
            <w:r>
              <w:rPr>
                <w:spacing w:val="-4"/>
              </w:rPr>
              <w:t xml:space="preserve"> </w:t>
            </w:r>
            <w:r>
              <w:t>Tiers</w:t>
            </w:r>
            <w:r>
              <w:rPr>
                <w:spacing w:val="-2"/>
              </w:rPr>
              <w:t xml:space="preserve"> </w:t>
            </w:r>
            <w:r>
              <w:t>and</w:t>
            </w:r>
            <w:r>
              <w:rPr>
                <w:spacing w:val="-3"/>
              </w:rPr>
              <w:t xml:space="preserve"> </w:t>
            </w:r>
            <w:r>
              <w:rPr>
                <w:spacing w:val="-2"/>
              </w:rPr>
              <w:t>Processes</w:t>
            </w:r>
            <w:r>
              <w:tab/>
            </w:r>
            <w:r>
              <w:rPr>
                <w:spacing w:val="-10"/>
              </w:rPr>
              <w:t>3</w:t>
            </w:r>
          </w:hyperlink>
        </w:p>
        <w:p w14:paraId="45343FDF" w14:textId="77777777" w:rsidR="00EC24DF" w:rsidRDefault="00EC24DF">
          <w:pPr>
            <w:pStyle w:val="TOC2"/>
            <w:numPr>
              <w:ilvl w:val="1"/>
              <w:numId w:val="35"/>
            </w:numPr>
            <w:tabs>
              <w:tab w:val="left" w:pos="2217"/>
              <w:tab w:val="right" w:leader="dot" w:pos="10799"/>
            </w:tabs>
            <w:spacing w:before="119"/>
            <w:ind w:left="2217" w:hanging="417"/>
          </w:pPr>
          <w:hyperlink w:anchor="_bookmark11" w:history="1">
            <w:r>
              <w:t>Continuous</w:t>
            </w:r>
            <w:r>
              <w:rPr>
                <w:spacing w:val="-4"/>
              </w:rPr>
              <w:t xml:space="preserve"> </w:t>
            </w:r>
            <w:r>
              <w:rPr>
                <w:spacing w:val="-2"/>
              </w:rPr>
              <w:t>Vetting</w:t>
            </w:r>
            <w:r>
              <w:tab/>
            </w:r>
            <w:r>
              <w:rPr>
                <w:spacing w:val="-10"/>
              </w:rPr>
              <w:t>4</w:t>
            </w:r>
          </w:hyperlink>
        </w:p>
        <w:p w14:paraId="00831A38" w14:textId="77777777" w:rsidR="00EC24DF" w:rsidRDefault="00EC24DF">
          <w:pPr>
            <w:pStyle w:val="TOC3"/>
            <w:numPr>
              <w:ilvl w:val="2"/>
              <w:numId w:val="35"/>
            </w:numPr>
            <w:tabs>
              <w:tab w:val="left" w:pos="2758"/>
              <w:tab w:val="right" w:leader="dot" w:pos="10799"/>
            </w:tabs>
            <w:ind w:left="2758" w:hanging="598"/>
          </w:pPr>
          <w:hyperlink w:anchor="_bookmark12" w:history="1">
            <w:r>
              <w:t>Rap</w:t>
            </w:r>
            <w:r>
              <w:rPr>
                <w:spacing w:val="1"/>
              </w:rPr>
              <w:t xml:space="preserve"> </w:t>
            </w:r>
            <w:r>
              <w:rPr>
                <w:spacing w:val="-4"/>
              </w:rPr>
              <w:t>Back</w:t>
            </w:r>
            <w:r>
              <w:tab/>
            </w:r>
            <w:r>
              <w:rPr>
                <w:spacing w:val="-10"/>
              </w:rPr>
              <w:t>4</w:t>
            </w:r>
          </w:hyperlink>
        </w:p>
        <w:p w14:paraId="40917F68" w14:textId="77777777" w:rsidR="00EC24DF" w:rsidRDefault="00EC24DF">
          <w:pPr>
            <w:pStyle w:val="TOC2"/>
            <w:numPr>
              <w:ilvl w:val="1"/>
              <w:numId w:val="35"/>
            </w:numPr>
            <w:tabs>
              <w:tab w:val="left" w:pos="2217"/>
              <w:tab w:val="right" w:leader="dot" w:pos="10799"/>
            </w:tabs>
            <w:ind w:left="2217" w:hanging="417"/>
          </w:pPr>
          <w:hyperlink w:anchor="_bookmark13" w:history="1">
            <w:r>
              <w:t>Consultants</w:t>
            </w:r>
            <w:r>
              <w:rPr>
                <w:spacing w:val="-6"/>
              </w:rPr>
              <w:t xml:space="preserve"> </w:t>
            </w:r>
            <w:r>
              <w:t>- 32</w:t>
            </w:r>
            <w:r>
              <w:rPr>
                <w:spacing w:val="-1"/>
              </w:rPr>
              <w:t xml:space="preserve"> </w:t>
            </w:r>
            <w:r>
              <w:t>CFR</w:t>
            </w:r>
            <w:r>
              <w:rPr>
                <w:spacing w:val="-1"/>
              </w:rPr>
              <w:t xml:space="preserve"> </w:t>
            </w:r>
            <w:r>
              <w:t>§</w:t>
            </w:r>
            <w:r>
              <w:rPr>
                <w:spacing w:val="-1"/>
              </w:rPr>
              <w:t xml:space="preserve"> </w:t>
            </w:r>
            <w:r>
              <w:t>117.10</w:t>
            </w:r>
            <w:r>
              <w:rPr>
                <w:spacing w:val="-2"/>
              </w:rPr>
              <w:t xml:space="preserve"> </w:t>
            </w:r>
            <w:r>
              <w:rPr>
                <w:spacing w:val="-5"/>
              </w:rPr>
              <w:t>(m)</w:t>
            </w:r>
            <w:r>
              <w:tab/>
            </w:r>
            <w:r>
              <w:rPr>
                <w:spacing w:val="-10"/>
              </w:rPr>
              <w:t>4</w:t>
            </w:r>
          </w:hyperlink>
        </w:p>
        <w:p w14:paraId="28D180F1" w14:textId="77777777" w:rsidR="00EC24DF" w:rsidRDefault="00EC24DF">
          <w:pPr>
            <w:pStyle w:val="TOC2"/>
            <w:numPr>
              <w:ilvl w:val="1"/>
              <w:numId w:val="35"/>
            </w:numPr>
            <w:tabs>
              <w:tab w:val="left" w:pos="2217"/>
              <w:tab w:val="right" w:leader="dot" w:pos="10799"/>
            </w:tabs>
            <w:ind w:left="2217" w:hanging="417"/>
          </w:pPr>
          <w:hyperlink w:anchor="_bookmark14" w:history="1">
            <w:r>
              <w:t>Pre-Employment</w:t>
            </w:r>
            <w:r>
              <w:rPr>
                <w:spacing w:val="-3"/>
              </w:rPr>
              <w:t xml:space="preserve"> </w:t>
            </w:r>
            <w:r>
              <w:t>Eligibility</w:t>
            </w:r>
            <w:r>
              <w:rPr>
                <w:spacing w:val="-7"/>
              </w:rPr>
              <w:t xml:space="preserve"> </w:t>
            </w:r>
            <w:r>
              <w:t>Determination</w:t>
            </w:r>
            <w:r>
              <w:rPr>
                <w:spacing w:val="-2"/>
              </w:rPr>
              <w:t xml:space="preserve"> Action</w:t>
            </w:r>
            <w:r>
              <w:tab/>
            </w:r>
            <w:r>
              <w:rPr>
                <w:spacing w:val="-10"/>
              </w:rPr>
              <w:t>4</w:t>
            </w:r>
          </w:hyperlink>
        </w:p>
        <w:p w14:paraId="084C596C" w14:textId="77777777" w:rsidR="00EC24DF" w:rsidRDefault="00EC24DF">
          <w:pPr>
            <w:pStyle w:val="TOC2"/>
            <w:numPr>
              <w:ilvl w:val="1"/>
              <w:numId w:val="35"/>
            </w:numPr>
            <w:tabs>
              <w:tab w:val="left" w:pos="2217"/>
              <w:tab w:val="right" w:leader="dot" w:pos="10799"/>
            </w:tabs>
            <w:ind w:left="2217" w:hanging="417"/>
          </w:pPr>
          <w:hyperlink w:anchor="_bookmark15" w:history="1">
            <w:r>
              <w:t>Nondisclosure</w:t>
            </w:r>
            <w:r>
              <w:rPr>
                <w:spacing w:val="-3"/>
              </w:rPr>
              <w:t xml:space="preserve"> </w:t>
            </w:r>
            <w:r>
              <w:rPr>
                <w:spacing w:val="-2"/>
              </w:rPr>
              <w:t>Agreements</w:t>
            </w:r>
            <w:r>
              <w:tab/>
            </w:r>
            <w:r>
              <w:rPr>
                <w:spacing w:val="-10"/>
              </w:rPr>
              <w:t>5</w:t>
            </w:r>
          </w:hyperlink>
        </w:p>
        <w:p w14:paraId="740F3CBA" w14:textId="77777777" w:rsidR="00EC24DF" w:rsidRDefault="00EC24DF">
          <w:pPr>
            <w:pStyle w:val="TOC2"/>
            <w:numPr>
              <w:ilvl w:val="1"/>
              <w:numId w:val="35"/>
            </w:numPr>
            <w:tabs>
              <w:tab w:val="left" w:pos="2217"/>
              <w:tab w:val="right" w:leader="dot" w:pos="10799"/>
            </w:tabs>
            <w:ind w:left="2217" w:hanging="417"/>
          </w:pPr>
          <w:hyperlink w:anchor="_bookmark16" w:history="1">
            <w:r>
              <w:t>Personnel</w:t>
            </w:r>
            <w:r>
              <w:rPr>
                <w:spacing w:val="-3"/>
              </w:rPr>
              <w:t xml:space="preserve"> </w:t>
            </w:r>
            <w:r>
              <w:t>Security</w:t>
            </w:r>
            <w:r>
              <w:rPr>
                <w:spacing w:val="-3"/>
              </w:rPr>
              <w:t xml:space="preserve"> </w:t>
            </w:r>
            <w:r>
              <w:t>Clearance</w:t>
            </w:r>
            <w:r>
              <w:rPr>
                <w:spacing w:val="-2"/>
              </w:rPr>
              <w:t xml:space="preserve"> Reciprocity</w:t>
            </w:r>
            <w:r>
              <w:tab/>
            </w:r>
            <w:r>
              <w:rPr>
                <w:spacing w:val="-10"/>
              </w:rPr>
              <w:t>5</w:t>
            </w:r>
          </w:hyperlink>
        </w:p>
        <w:p w14:paraId="0799AA21" w14:textId="77777777" w:rsidR="00EC24DF" w:rsidRDefault="00EC24DF">
          <w:pPr>
            <w:pStyle w:val="TOC1"/>
            <w:numPr>
              <w:ilvl w:val="0"/>
              <w:numId w:val="35"/>
            </w:numPr>
            <w:tabs>
              <w:tab w:val="left" w:pos="1681"/>
              <w:tab w:val="right" w:leader="dot" w:pos="10799"/>
            </w:tabs>
            <w:spacing w:before="119"/>
            <w:ind w:left="1681" w:hanging="241"/>
          </w:pPr>
          <w:hyperlink w:anchor="_bookmark17" w:history="1">
            <w:r>
              <w:t>Security</w:t>
            </w:r>
            <w:r>
              <w:rPr>
                <w:spacing w:val="-2"/>
              </w:rPr>
              <w:t xml:space="preserve"> </w:t>
            </w:r>
            <w:r>
              <w:t>Education</w:t>
            </w:r>
            <w:r>
              <w:rPr>
                <w:spacing w:val="-2"/>
              </w:rPr>
              <w:t xml:space="preserve"> </w:t>
            </w:r>
            <w:r>
              <w:t>-</w:t>
            </w:r>
            <w:r>
              <w:rPr>
                <w:spacing w:val="-2"/>
              </w:rPr>
              <w:t xml:space="preserve"> </w:t>
            </w:r>
            <w:r>
              <w:t>32</w:t>
            </w:r>
            <w:r>
              <w:rPr>
                <w:spacing w:val="-1"/>
              </w:rPr>
              <w:t xml:space="preserve"> </w:t>
            </w:r>
            <w:r>
              <w:t>CFR</w:t>
            </w:r>
            <w:r>
              <w:rPr>
                <w:spacing w:val="-1"/>
              </w:rPr>
              <w:t xml:space="preserve"> </w:t>
            </w:r>
            <w:r>
              <w:t>§</w:t>
            </w:r>
            <w:r>
              <w:rPr>
                <w:spacing w:val="-3"/>
              </w:rPr>
              <w:t xml:space="preserve"> </w:t>
            </w:r>
            <w:r>
              <w:rPr>
                <w:spacing w:val="-2"/>
              </w:rPr>
              <w:t>117.12</w:t>
            </w:r>
            <w:r>
              <w:tab/>
            </w:r>
            <w:r>
              <w:rPr>
                <w:spacing w:val="-12"/>
              </w:rPr>
              <w:t>5</w:t>
            </w:r>
          </w:hyperlink>
        </w:p>
        <w:p w14:paraId="2D205F86" w14:textId="77777777" w:rsidR="00EC24DF" w:rsidRDefault="00EC24DF">
          <w:pPr>
            <w:pStyle w:val="TOC2"/>
            <w:numPr>
              <w:ilvl w:val="1"/>
              <w:numId w:val="35"/>
            </w:numPr>
            <w:tabs>
              <w:tab w:val="left" w:pos="2217"/>
              <w:tab w:val="right" w:leader="dot" w:pos="10799"/>
            </w:tabs>
            <w:ind w:left="2217" w:hanging="417"/>
          </w:pPr>
          <w:hyperlink w:anchor="_bookmark18" w:history="1">
            <w:r>
              <w:t>Initial</w:t>
            </w:r>
            <w:r>
              <w:rPr>
                <w:spacing w:val="-1"/>
              </w:rPr>
              <w:t xml:space="preserve"> </w:t>
            </w:r>
            <w:r>
              <w:t>Security</w:t>
            </w:r>
            <w:r>
              <w:rPr>
                <w:spacing w:val="-2"/>
              </w:rPr>
              <w:t xml:space="preserve"> </w:t>
            </w:r>
            <w:r>
              <w:t>Briefings</w:t>
            </w:r>
            <w:r>
              <w:rPr>
                <w:spacing w:val="-1"/>
              </w:rPr>
              <w:t xml:space="preserve"> </w:t>
            </w:r>
            <w:r>
              <w:t>-</w:t>
            </w:r>
            <w:r>
              <w:rPr>
                <w:spacing w:val="-4"/>
              </w:rPr>
              <w:t xml:space="preserve"> </w:t>
            </w:r>
            <w:r>
              <w:t>32</w:t>
            </w:r>
            <w:r>
              <w:rPr>
                <w:spacing w:val="-1"/>
              </w:rPr>
              <w:t xml:space="preserve"> </w:t>
            </w:r>
            <w:r>
              <w:t>CFR</w:t>
            </w:r>
            <w:r>
              <w:rPr>
                <w:spacing w:val="-1"/>
              </w:rPr>
              <w:t xml:space="preserve"> </w:t>
            </w:r>
            <w:r>
              <w:t>§</w:t>
            </w:r>
            <w:r>
              <w:rPr>
                <w:spacing w:val="-3"/>
              </w:rPr>
              <w:t xml:space="preserve"> </w:t>
            </w:r>
            <w:r>
              <w:t>117.12</w:t>
            </w:r>
            <w:r>
              <w:rPr>
                <w:spacing w:val="-2"/>
              </w:rPr>
              <w:t xml:space="preserve"> (e)(f)</w:t>
            </w:r>
            <w:r>
              <w:tab/>
            </w:r>
            <w:r>
              <w:rPr>
                <w:spacing w:val="-10"/>
              </w:rPr>
              <w:t>5</w:t>
            </w:r>
          </w:hyperlink>
        </w:p>
        <w:p w14:paraId="4DFD5F9C" w14:textId="77777777" w:rsidR="00EC24DF" w:rsidRDefault="00EC24DF">
          <w:pPr>
            <w:pStyle w:val="TOC2"/>
            <w:numPr>
              <w:ilvl w:val="1"/>
              <w:numId w:val="35"/>
            </w:numPr>
            <w:tabs>
              <w:tab w:val="left" w:pos="2217"/>
              <w:tab w:val="right" w:leader="dot" w:pos="10799"/>
            </w:tabs>
            <w:ind w:left="2217" w:hanging="417"/>
          </w:pPr>
          <w:hyperlink w:anchor="_bookmark19" w:history="1">
            <w:r>
              <w:t>Insider</w:t>
            </w:r>
            <w:r>
              <w:rPr>
                <w:spacing w:val="-3"/>
              </w:rPr>
              <w:t xml:space="preserve"> </w:t>
            </w:r>
            <w:r>
              <w:t>Threat Training</w:t>
            </w:r>
            <w:r>
              <w:rPr>
                <w:spacing w:val="-2"/>
              </w:rPr>
              <w:t xml:space="preserve"> </w:t>
            </w:r>
            <w:r>
              <w:t>-</w:t>
            </w:r>
            <w:r>
              <w:rPr>
                <w:spacing w:val="-4"/>
              </w:rPr>
              <w:t xml:space="preserve"> </w:t>
            </w:r>
            <w:r>
              <w:t>32</w:t>
            </w:r>
            <w:r>
              <w:rPr>
                <w:spacing w:val="-2"/>
              </w:rPr>
              <w:t xml:space="preserve"> </w:t>
            </w:r>
            <w:r>
              <w:t>CFR</w:t>
            </w:r>
            <w:r>
              <w:rPr>
                <w:spacing w:val="-2"/>
              </w:rPr>
              <w:t xml:space="preserve"> </w:t>
            </w:r>
            <w:r>
              <w:t>§</w:t>
            </w:r>
            <w:r>
              <w:rPr>
                <w:spacing w:val="-1"/>
              </w:rPr>
              <w:t xml:space="preserve"> </w:t>
            </w:r>
            <w:r>
              <w:t>117.12</w:t>
            </w:r>
            <w:r>
              <w:rPr>
                <w:spacing w:val="-2"/>
              </w:rPr>
              <w:t xml:space="preserve"> </w:t>
            </w:r>
            <w:r>
              <w:rPr>
                <w:spacing w:val="-5"/>
              </w:rPr>
              <w:t>(g)</w:t>
            </w:r>
            <w:r>
              <w:tab/>
            </w:r>
            <w:r>
              <w:rPr>
                <w:spacing w:val="-10"/>
              </w:rPr>
              <w:t>6</w:t>
            </w:r>
          </w:hyperlink>
        </w:p>
        <w:p w14:paraId="0C49CBE7" w14:textId="77777777" w:rsidR="00EC24DF" w:rsidRDefault="00EC24DF">
          <w:pPr>
            <w:pStyle w:val="TOC2"/>
            <w:numPr>
              <w:ilvl w:val="1"/>
              <w:numId w:val="35"/>
            </w:numPr>
            <w:tabs>
              <w:tab w:val="left" w:pos="2217"/>
              <w:tab w:val="right" w:leader="dot" w:pos="10799"/>
            </w:tabs>
            <w:spacing w:before="122"/>
            <w:ind w:left="2217" w:hanging="417"/>
          </w:pPr>
          <w:hyperlink w:anchor="_bookmark20" w:history="1">
            <w:r>
              <w:t>Annual</w:t>
            </w:r>
            <w:r>
              <w:rPr>
                <w:spacing w:val="-4"/>
              </w:rPr>
              <w:t xml:space="preserve"> </w:t>
            </w:r>
            <w:r>
              <w:t>Security</w:t>
            </w:r>
            <w:r>
              <w:rPr>
                <w:spacing w:val="-1"/>
              </w:rPr>
              <w:t xml:space="preserve"> </w:t>
            </w:r>
            <w:r>
              <w:t>Briefings</w:t>
            </w:r>
            <w:r>
              <w:rPr>
                <w:spacing w:val="-3"/>
              </w:rPr>
              <w:t xml:space="preserve"> </w:t>
            </w:r>
            <w:r>
              <w:t>- 32</w:t>
            </w:r>
            <w:r>
              <w:rPr>
                <w:spacing w:val="-1"/>
              </w:rPr>
              <w:t xml:space="preserve"> </w:t>
            </w:r>
            <w:r>
              <w:t>CFR</w:t>
            </w:r>
            <w:r>
              <w:rPr>
                <w:spacing w:val="-1"/>
              </w:rPr>
              <w:t xml:space="preserve"> </w:t>
            </w:r>
            <w:r>
              <w:t>§</w:t>
            </w:r>
            <w:r>
              <w:rPr>
                <w:spacing w:val="-2"/>
              </w:rPr>
              <w:t xml:space="preserve"> </w:t>
            </w:r>
            <w:r>
              <w:t xml:space="preserve">117.12 </w:t>
            </w:r>
            <w:r>
              <w:rPr>
                <w:spacing w:val="-5"/>
              </w:rPr>
              <w:t>(k)</w:t>
            </w:r>
            <w:r>
              <w:tab/>
            </w:r>
            <w:r>
              <w:rPr>
                <w:spacing w:val="-10"/>
              </w:rPr>
              <w:t>6</w:t>
            </w:r>
          </w:hyperlink>
        </w:p>
        <w:p w14:paraId="589FE958" w14:textId="6CE82C2F" w:rsidR="00991CB2" w:rsidRDefault="00991CB2">
          <w:pPr>
            <w:pStyle w:val="TOC2"/>
            <w:numPr>
              <w:ilvl w:val="1"/>
              <w:numId w:val="35"/>
            </w:numPr>
            <w:tabs>
              <w:tab w:val="left" w:pos="2217"/>
              <w:tab w:val="right" w:leader="dot" w:pos="10799"/>
            </w:tabs>
            <w:spacing w:before="122"/>
            <w:ind w:left="2217" w:hanging="417"/>
          </w:pPr>
          <w:r>
            <w:t>S</w:t>
          </w:r>
          <w:r w:rsidRPr="00991CB2">
            <w:t>ecurity Awareness and Professional Development</w:t>
          </w:r>
          <w:r>
            <w:t xml:space="preserve"> </w:t>
          </w:r>
          <w:r w:rsidRPr="00991CB2">
            <w:tab/>
            <w:t>6</w:t>
          </w:r>
        </w:p>
        <w:p w14:paraId="0620036F" w14:textId="77777777" w:rsidR="00EC24DF" w:rsidRDefault="00EC24DF">
          <w:pPr>
            <w:pStyle w:val="TOC2"/>
            <w:numPr>
              <w:ilvl w:val="1"/>
              <w:numId w:val="35"/>
            </w:numPr>
            <w:tabs>
              <w:tab w:val="left" w:pos="2217"/>
              <w:tab w:val="right" w:leader="dot" w:pos="10799"/>
            </w:tabs>
            <w:ind w:left="2217" w:hanging="417"/>
          </w:pPr>
          <w:hyperlink w:anchor="_bookmark21" w:history="1">
            <w:r>
              <w:t>Debriefings</w:t>
            </w:r>
            <w:r>
              <w:rPr>
                <w:spacing w:val="-5"/>
              </w:rPr>
              <w:t xml:space="preserve"> </w:t>
            </w:r>
            <w:r>
              <w:t>- 32 CFR</w:t>
            </w:r>
            <w:r>
              <w:rPr>
                <w:spacing w:val="-4"/>
              </w:rPr>
              <w:t xml:space="preserve"> </w:t>
            </w:r>
            <w:r>
              <w:t xml:space="preserve">§ 117.12 </w:t>
            </w:r>
            <w:r>
              <w:rPr>
                <w:spacing w:val="-5"/>
              </w:rPr>
              <w:t>(l)</w:t>
            </w:r>
            <w:r>
              <w:tab/>
            </w:r>
            <w:r>
              <w:rPr>
                <w:spacing w:val="-10"/>
              </w:rPr>
              <w:t>6</w:t>
            </w:r>
          </w:hyperlink>
        </w:p>
        <w:p w14:paraId="15307ABD" w14:textId="77777777" w:rsidR="00EC24DF" w:rsidRDefault="00EC24DF">
          <w:pPr>
            <w:pStyle w:val="TOC2"/>
            <w:numPr>
              <w:ilvl w:val="1"/>
              <w:numId w:val="35"/>
            </w:numPr>
            <w:tabs>
              <w:tab w:val="left" w:pos="2217"/>
              <w:tab w:val="right" w:leader="dot" w:pos="10799"/>
            </w:tabs>
            <w:ind w:left="2217" w:hanging="417"/>
          </w:pPr>
          <w:hyperlink w:anchor="_bookmark22" w:history="1">
            <w:r>
              <w:t>Derivative</w:t>
            </w:r>
            <w:r>
              <w:rPr>
                <w:spacing w:val="-2"/>
              </w:rPr>
              <w:t xml:space="preserve"> </w:t>
            </w:r>
            <w:r>
              <w:t>Classification Training</w:t>
            </w:r>
            <w:r>
              <w:rPr>
                <w:spacing w:val="-2"/>
              </w:rPr>
              <w:t xml:space="preserve"> </w:t>
            </w:r>
            <w:r>
              <w:t>-</w:t>
            </w:r>
            <w:r>
              <w:rPr>
                <w:spacing w:val="-4"/>
              </w:rPr>
              <w:t xml:space="preserve"> </w:t>
            </w:r>
            <w:r>
              <w:t>32</w:t>
            </w:r>
            <w:r>
              <w:rPr>
                <w:spacing w:val="-3"/>
              </w:rPr>
              <w:t xml:space="preserve"> </w:t>
            </w:r>
            <w:r>
              <w:t>CFR</w:t>
            </w:r>
            <w:r>
              <w:rPr>
                <w:spacing w:val="-2"/>
              </w:rPr>
              <w:t xml:space="preserve"> </w:t>
            </w:r>
            <w:r>
              <w:t>§</w:t>
            </w:r>
            <w:r>
              <w:rPr>
                <w:spacing w:val="-1"/>
              </w:rPr>
              <w:t xml:space="preserve"> </w:t>
            </w:r>
            <w:r>
              <w:t>117.12</w:t>
            </w:r>
            <w:r>
              <w:rPr>
                <w:spacing w:val="-1"/>
              </w:rPr>
              <w:t xml:space="preserve"> </w:t>
            </w:r>
            <w:r>
              <w:rPr>
                <w:spacing w:val="-5"/>
              </w:rPr>
              <w:t>(h)</w:t>
            </w:r>
            <w:r>
              <w:tab/>
            </w:r>
            <w:r>
              <w:rPr>
                <w:spacing w:val="-10"/>
              </w:rPr>
              <w:t>6</w:t>
            </w:r>
          </w:hyperlink>
        </w:p>
        <w:p w14:paraId="1DDF0497" w14:textId="3D579899" w:rsidR="0033070A" w:rsidRDefault="0033070A">
          <w:pPr>
            <w:pStyle w:val="TOC2"/>
            <w:numPr>
              <w:ilvl w:val="1"/>
              <w:numId w:val="35"/>
            </w:numPr>
            <w:tabs>
              <w:tab w:val="left" w:pos="2217"/>
              <w:tab w:val="right" w:leader="dot" w:pos="10799"/>
            </w:tabs>
            <w:ind w:left="2217" w:hanging="417"/>
          </w:pPr>
          <w:r>
            <w:t>Security Awareness</w:t>
          </w:r>
          <w:r w:rsidR="003418F3">
            <w:t xml:space="preserve"> Program</w:t>
          </w:r>
          <w:r>
            <w:t xml:space="preserve"> </w:t>
          </w:r>
          <w:r w:rsidRPr="0033070A">
            <w:tab/>
          </w:r>
          <w:r w:rsidR="00991CB2">
            <w:t>7</w:t>
          </w:r>
          <w:r>
            <w:t xml:space="preserve"> </w:t>
          </w:r>
        </w:p>
        <w:p w14:paraId="7FE16E16" w14:textId="09FEFE59" w:rsidR="00EC24DF" w:rsidRDefault="00EC24DF">
          <w:pPr>
            <w:pStyle w:val="TOC1"/>
            <w:numPr>
              <w:ilvl w:val="0"/>
              <w:numId w:val="35"/>
            </w:numPr>
            <w:tabs>
              <w:tab w:val="left" w:pos="1681"/>
              <w:tab w:val="right" w:leader="dot" w:pos="10799"/>
            </w:tabs>
            <w:ind w:left="1681" w:hanging="241"/>
          </w:pPr>
          <w:hyperlink w:anchor="_bookmark23" w:history="1">
            <w:r>
              <w:t>Security</w:t>
            </w:r>
            <w:r>
              <w:rPr>
                <w:spacing w:val="-3"/>
              </w:rPr>
              <w:t xml:space="preserve"> </w:t>
            </w:r>
            <w:r>
              <w:t>Reviews/Self-Inspections</w:t>
            </w:r>
            <w:r>
              <w:rPr>
                <w:spacing w:val="-4"/>
              </w:rPr>
              <w:t xml:space="preserve"> </w:t>
            </w:r>
            <w:r>
              <w:t>-</w:t>
            </w:r>
            <w:r>
              <w:rPr>
                <w:spacing w:val="-1"/>
              </w:rPr>
              <w:t xml:space="preserve"> </w:t>
            </w:r>
            <w:r>
              <w:t>32</w:t>
            </w:r>
            <w:r>
              <w:rPr>
                <w:spacing w:val="-2"/>
              </w:rPr>
              <w:t xml:space="preserve"> </w:t>
            </w:r>
            <w:r>
              <w:t>CFR</w:t>
            </w:r>
            <w:r>
              <w:rPr>
                <w:spacing w:val="-3"/>
              </w:rPr>
              <w:t xml:space="preserve"> </w:t>
            </w:r>
            <w:r>
              <w:t>§</w:t>
            </w:r>
            <w:r>
              <w:rPr>
                <w:spacing w:val="-3"/>
              </w:rPr>
              <w:t xml:space="preserve"> </w:t>
            </w:r>
            <w:r>
              <w:rPr>
                <w:spacing w:val="-2"/>
              </w:rPr>
              <w:t>117.7</w:t>
            </w:r>
            <w:r>
              <w:tab/>
            </w:r>
          </w:hyperlink>
          <w:r w:rsidR="00991CB2">
            <w:t>7</w:t>
          </w:r>
        </w:p>
        <w:p w14:paraId="06494280" w14:textId="6FE5F085" w:rsidR="00EC24DF" w:rsidRDefault="00EC24DF">
          <w:pPr>
            <w:pStyle w:val="TOC2"/>
            <w:numPr>
              <w:ilvl w:val="1"/>
              <w:numId w:val="35"/>
            </w:numPr>
            <w:tabs>
              <w:tab w:val="left" w:pos="2217"/>
              <w:tab w:val="right" w:leader="dot" w:pos="10799"/>
            </w:tabs>
            <w:ind w:left="2217" w:hanging="417"/>
          </w:pPr>
          <w:hyperlink w:anchor="_bookmark24" w:history="1">
            <w:r>
              <w:t>Defense</w:t>
            </w:r>
            <w:r>
              <w:rPr>
                <w:spacing w:val="-3"/>
              </w:rPr>
              <w:t xml:space="preserve"> </w:t>
            </w:r>
            <w:r>
              <w:t>Counterintelligence</w:t>
            </w:r>
            <w:r>
              <w:rPr>
                <w:spacing w:val="-3"/>
              </w:rPr>
              <w:t xml:space="preserve"> </w:t>
            </w:r>
            <w:r>
              <w:t>and</w:t>
            </w:r>
            <w:r>
              <w:rPr>
                <w:spacing w:val="-4"/>
              </w:rPr>
              <w:t xml:space="preserve"> </w:t>
            </w:r>
            <w:r>
              <w:t>Security</w:t>
            </w:r>
            <w:r>
              <w:rPr>
                <w:spacing w:val="-3"/>
              </w:rPr>
              <w:t xml:space="preserve"> </w:t>
            </w:r>
            <w:r>
              <w:rPr>
                <w:spacing w:val="-2"/>
              </w:rPr>
              <w:t>Agency</w:t>
            </w:r>
            <w:r>
              <w:tab/>
            </w:r>
          </w:hyperlink>
          <w:r w:rsidR="00991CB2">
            <w:t>7</w:t>
          </w:r>
        </w:p>
        <w:p w14:paraId="4388C965" w14:textId="77777777" w:rsidR="00EC24DF" w:rsidRDefault="00EC24DF">
          <w:pPr>
            <w:pStyle w:val="TOC2"/>
            <w:numPr>
              <w:ilvl w:val="1"/>
              <w:numId w:val="35"/>
            </w:numPr>
            <w:tabs>
              <w:tab w:val="left" w:pos="2217"/>
              <w:tab w:val="right" w:leader="dot" w:pos="10799"/>
            </w:tabs>
            <w:spacing w:before="119"/>
            <w:ind w:left="2217" w:hanging="417"/>
          </w:pPr>
          <w:hyperlink w:anchor="_bookmark25" w:history="1">
            <w:r>
              <w:t>Security</w:t>
            </w:r>
            <w:r>
              <w:rPr>
                <w:spacing w:val="-2"/>
              </w:rPr>
              <w:t xml:space="preserve"> </w:t>
            </w:r>
            <w:r>
              <w:t>Reviews</w:t>
            </w:r>
            <w:r>
              <w:rPr>
                <w:spacing w:val="-3"/>
              </w:rPr>
              <w:t xml:space="preserve"> </w:t>
            </w:r>
            <w:r>
              <w:t>-</w:t>
            </w:r>
            <w:r>
              <w:rPr>
                <w:spacing w:val="-2"/>
              </w:rPr>
              <w:t xml:space="preserve"> </w:t>
            </w:r>
            <w:r>
              <w:t>32</w:t>
            </w:r>
            <w:r>
              <w:rPr>
                <w:spacing w:val="-1"/>
              </w:rPr>
              <w:t xml:space="preserve"> </w:t>
            </w:r>
            <w:r>
              <w:t>CFR</w:t>
            </w:r>
            <w:r>
              <w:rPr>
                <w:spacing w:val="-1"/>
              </w:rPr>
              <w:t xml:space="preserve"> </w:t>
            </w:r>
            <w:r>
              <w:t xml:space="preserve">§ 117.7 </w:t>
            </w:r>
            <w:r>
              <w:rPr>
                <w:spacing w:val="-2"/>
              </w:rPr>
              <w:t>(h)(1)</w:t>
            </w:r>
            <w:r>
              <w:tab/>
            </w:r>
            <w:r>
              <w:rPr>
                <w:spacing w:val="-10"/>
              </w:rPr>
              <w:t>7</w:t>
            </w:r>
          </w:hyperlink>
        </w:p>
        <w:p w14:paraId="71A2F790" w14:textId="77777777" w:rsidR="00EC24DF" w:rsidRDefault="00EC24DF">
          <w:pPr>
            <w:pStyle w:val="TOC2"/>
            <w:numPr>
              <w:ilvl w:val="1"/>
              <w:numId w:val="35"/>
            </w:numPr>
            <w:tabs>
              <w:tab w:val="left" w:pos="2217"/>
              <w:tab w:val="right" w:leader="dot" w:pos="10799"/>
            </w:tabs>
            <w:ind w:left="2217" w:hanging="417"/>
          </w:pPr>
          <w:hyperlink w:anchor="_bookmark26" w:history="1">
            <w:r>
              <w:t>Self-Inspections</w:t>
            </w:r>
            <w:r>
              <w:rPr>
                <w:spacing w:val="-2"/>
              </w:rPr>
              <w:t xml:space="preserve"> </w:t>
            </w:r>
            <w:r>
              <w:t>-</w:t>
            </w:r>
            <w:r>
              <w:rPr>
                <w:spacing w:val="-2"/>
              </w:rPr>
              <w:t xml:space="preserve"> </w:t>
            </w:r>
            <w:r>
              <w:t>32</w:t>
            </w:r>
            <w:r>
              <w:rPr>
                <w:spacing w:val="-5"/>
              </w:rPr>
              <w:t xml:space="preserve"> </w:t>
            </w:r>
            <w:r>
              <w:t>CFR</w:t>
            </w:r>
            <w:r>
              <w:rPr>
                <w:spacing w:val="-2"/>
              </w:rPr>
              <w:t xml:space="preserve"> </w:t>
            </w:r>
            <w:r>
              <w:t>§ 117.7</w:t>
            </w:r>
            <w:r>
              <w:rPr>
                <w:spacing w:val="-2"/>
              </w:rPr>
              <w:t xml:space="preserve"> (h)(2)</w:t>
            </w:r>
            <w:r>
              <w:tab/>
            </w:r>
            <w:r>
              <w:rPr>
                <w:spacing w:val="-10"/>
              </w:rPr>
              <w:t>7</w:t>
            </w:r>
          </w:hyperlink>
        </w:p>
        <w:p w14:paraId="14004148" w14:textId="77777777" w:rsidR="00EC24DF" w:rsidRDefault="00EC24DF">
          <w:pPr>
            <w:pStyle w:val="TOC1"/>
            <w:numPr>
              <w:ilvl w:val="0"/>
              <w:numId w:val="35"/>
            </w:numPr>
            <w:tabs>
              <w:tab w:val="left" w:pos="1681"/>
              <w:tab w:val="right" w:leader="dot" w:pos="10799"/>
            </w:tabs>
            <w:ind w:left="1681" w:hanging="241"/>
          </w:pPr>
          <w:hyperlink w:anchor="_bookmark27" w:history="1">
            <w:r>
              <w:t>Individual</w:t>
            </w:r>
            <w:r>
              <w:rPr>
                <w:spacing w:val="-6"/>
              </w:rPr>
              <w:t xml:space="preserve"> </w:t>
            </w:r>
            <w:r>
              <w:t>and</w:t>
            </w:r>
            <w:r>
              <w:rPr>
                <w:spacing w:val="-1"/>
              </w:rPr>
              <w:t xml:space="preserve"> </w:t>
            </w:r>
            <w:r>
              <w:t>Company</w:t>
            </w:r>
            <w:r>
              <w:rPr>
                <w:spacing w:val="-2"/>
              </w:rPr>
              <w:t xml:space="preserve"> </w:t>
            </w:r>
            <w:r>
              <w:t>Reporting</w:t>
            </w:r>
            <w:r>
              <w:rPr>
                <w:spacing w:val="-3"/>
              </w:rPr>
              <w:t xml:space="preserve"> </w:t>
            </w:r>
            <w:r>
              <w:t>Responsibilities</w:t>
            </w:r>
            <w:r>
              <w:rPr>
                <w:spacing w:val="-2"/>
              </w:rPr>
              <w:t xml:space="preserve"> </w:t>
            </w:r>
            <w:r>
              <w:t>-</w:t>
            </w:r>
            <w:r>
              <w:rPr>
                <w:spacing w:val="-3"/>
              </w:rPr>
              <w:t xml:space="preserve"> </w:t>
            </w:r>
            <w:r>
              <w:t>32</w:t>
            </w:r>
            <w:r>
              <w:rPr>
                <w:spacing w:val="-3"/>
              </w:rPr>
              <w:t xml:space="preserve"> </w:t>
            </w:r>
            <w:r>
              <w:t>CFR</w:t>
            </w:r>
            <w:r>
              <w:rPr>
                <w:spacing w:val="-2"/>
              </w:rPr>
              <w:t xml:space="preserve"> </w:t>
            </w:r>
            <w:r>
              <w:t>§</w:t>
            </w:r>
            <w:r>
              <w:rPr>
                <w:spacing w:val="-3"/>
              </w:rPr>
              <w:t xml:space="preserve"> </w:t>
            </w:r>
            <w:r>
              <w:rPr>
                <w:spacing w:val="-2"/>
              </w:rPr>
              <w:t>117.8</w:t>
            </w:r>
            <w:r>
              <w:tab/>
            </w:r>
            <w:r>
              <w:rPr>
                <w:spacing w:val="-10"/>
              </w:rPr>
              <w:t>7</w:t>
            </w:r>
          </w:hyperlink>
        </w:p>
        <w:p w14:paraId="68D52545" w14:textId="77777777" w:rsidR="00EC24DF" w:rsidRDefault="00EC24DF">
          <w:pPr>
            <w:pStyle w:val="TOC2"/>
            <w:numPr>
              <w:ilvl w:val="1"/>
              <w:numId w:val="35"/>
            </w:numPr>
            <w:tabs>
              <w:tab w:val="left" w:pos="2217"/>
              <w:tab w:val="right" w:leader="dot" w:pos="10799"/>
            </w:tabs>
            <w:spacing w:after="20"/>
            <w:ind w:left="2217" w:hanging="417"/>
          </w:pPr>
          <w:hyperlink w:anchor="_bookmark28" w:history="1">
            <w:r>
              <w:t>Security</w:t>
            </w:r>
            <w:r>
              <w:rPr>
                <w:spacing w:val="-3"/>
              </w:rPr>
              <w:t xml:space="preserve"> </w:t>
            </w:r>
            <w:r>
              <w:t>Executive</w:t>
            </w:r>
            <w:r>
              <w:rPr>
                <w:spacing w:val="-3"/>
              </w:rPr>
              <w:t xml:space="preserve"> </w:t>
            </w:r>
            <w:r>
              <w:t>Agent</w:t>
            </w:r>
            <w:r>
              <w:rPr>
                <w:spacing w:val="-3"/>
              </w:rPr>
              <w:t xml:space="preserve"> </w:t>
            </w:r>
            <w:r>
              <w:t>Directive</w:t>
            </w:r>
            <w:r>
              <w:rPr>
                <w:spacing w:val="-3"/>
              </w:rPr>
              <w:t xml:space="preserve"> </w:t>
            </w:r>
            <w:r>
              <w:t>(SEAD)</w:t>
            </w:r>
            <w:r>
              <w:rPr>
                <w:spacing w:val="-2"/>
              </w:rPr>
              <w:t xml:space="preserve"> </w:t>
            </w:r>
            <w:r>
              <w:rPr>
                <w:spacing w:val="-10"/>
              </w:rPr>
              <w:t>3</w:t>
            </w:r>
            <w:r>
              <w:tab/>
            </w:r>
            <w:r>
              <w:rPr>
                <w:spacing w:val="-10"/>
              </w:rPr>
              <w:t>7</w:t>
            </w:r>
          </w:hyperlink>
        </w:p>
        <w:p w14:paraId="5403B829" w14:textId="77777777" w:rsidR="00EC24DF" w:rsidRDefault="00EC24DF">
          <w:pPr>
            <w:pStyle w:val="TOC3"/>
            <w:numPr>
              <w:ilvl w:val="2"/>
              <w:numId w:val="35"/>
            </w:numPr>
            <w:tabs>
              <w:tab w:val="left" w:pos="2758"/>
              <w:tab w:val="left" w:leader="dot" w:pos="10677"/>
            </w:tabs>
            <w:spacing w:before="20" w:line="281" w:lineRule="exact"/>
            <w:ind w:left="2758" w:hanging="598"/>
          </w:pPr>
          <w:hyperlink w:anchor="_bookmark29" w:history="1">
            <w:r>
              <w:t>Foreign</w:t>
            </w:r>
            <w:r>
              <w:rPr>
                <w:spacing w:val="-3"/>
              </w:rPr>
              <w:t xml:space="preserve"> </w:t>
            </w:r>
            <w:r>
              <w:rPr>
                <w:spacing w:val="-2"/>
              </w:rPr>
              <w:t>Travel</w:t>
            </w:r>
            <w:r>
              <w:tab/>
            </w:r>
            <w:r>
              <w:rPr>
                <w:spacing w:val="-10"/>
              </w:rPr>
              <w:t>8</w:t>
            </w:r>
          </w:hyperlink>
        </w:p>
        <w:p w14:paraId="2DBCCC8B" w14:textId="77777777" w:rsidR="00EC24DF" w:rsidRDefault="00EC24DF">
          <w:pPr>
            <w:pStyle w:val="TOC3"/>
            <w:numPr>
              <w:ilvl w:val="2"/>
              <w:numId w:val="35"/>
            </w:numPr>
            <w:tabs>
              <w:tab w:val="left" w:pos="2758"/>
              <w:tab w:val="left" w:leader="dot" w:pos="10677"/>
            </w:tabs>
            <w:ind w:left="2758" w:hanging="598"/>
          </w:pPr>
          <w:hyperlink w:anchor="_bookmark30" w:history="1">
            <w:r>
              <w:t>Foreign</w:t>
            </w:r>
            <w:r>
              <w:rPr>
                <w:spacing w:val="-1"/>
              </w:rPr>
              <w:t xml:space="preserve"> </w:t>
            </w:r>
            <w:r>
              <w:rPr>
                <w:spacing w:val="-2"/>
              </w:rPr>
              <w:t>Contacts</w:t>
            </w:r>
            <w:r>
              <w:tab/>
            </w:r>
            <w:r>
              <w:rPr>
                <w:spacing w:val="-10"/>
              </w:rPr>
              <w:t>8</w:t>
            </w:r>
          </w:hyperlink>
        </w:p>
        <w:p w14:paraId="3EFFCD8F" w14:textId="77777777" w:rsidR="00EC24DF" w:rsidRDefault="00EC24DF">
          <w:pPr>
            <w:pStyle w:val="TOC3"/>
            <w:numPr>
              <w:ilvl w:val="2"/>
              <w:numId w:val="35"/>
            </w:numPr>
            <w:tabs>
              <w:tab w:val="left" w:pos="2758"/>
              <w:tab w:val="left" w:leader="dot" w:pos="10677"/>
            </w:tabs>
            <w:ind w:left="2758" w:hanging="598"/>
          </w:pPr>
          <w:hyperlink w:anchor="_bookmark31" w:history="1">
            <w:r>
              <w:t>Reportable</w:t>
            </w:r>
            <w:r>
              <w:rPr>
                <w:spacing w:val="-2"/>
              </w:rPr>
              <w:t xml:space="preserve"> </w:t>
            </w:r>
            <w:r>
              <w:t>Actions</w:t>
            </w:r>
            <w:r>
              <w:rPr>
                <w:spacing w:val="-3"/>
              </w:rPr>
              <w:t xml:space="preserve"> </w:t>
            </w:r>
            <w:r>
              <w:t>by</w:t>
            </w:r>
            <w:r>
              <w:rPr>
                <w:spacing w:val="-2"/>
              </w:rPr>
              <w:t xml:space="preserve"> Others</w:t>
            </w:r>
            <w:r>
              <w:tab/>
            </w:r>
            <w:r>
              <w:rPr>
                <w:spacing w:val="-10"/>
              </w:rPr>
              <w:t>8</w:t>
            </w:r>
          </w:hyperlink>
        </w:p>
        <w:p w14:paraId="767DB15A" w14:textId="77777777" w:rsidR="00EC24DF" w:rsidRDefault="00EC24DF">
          <w:pPr>
            <w:pStyle w:val="TOC3"/>
            <w:numPr>
              <w:ilvl w:val="2"/>
              <w:numId w:val="35"/>
            </w:numPr>
            <w:tabs>
              <w:tab w:val="left" w:pos="2758"/>
              <w:tab w:val="left" w:pos="2880"/>
              <w:tab w:val="left" w:leader="dot" w:pos="10677"/>
            </w:tabs>
            <w:ind w:left="2880" w:right="358" w:hanging="720"/>
          </w:pPr>
          <w:hyperlink w:anchor="_bookmark32" w:history="1">
            <w:r>
              <w:t>Reportable Activities for Individuals with Access to Secret and Confidential</w:t>
            </w:r>
          </w:hyperlink>
          <w:r>
            <w:t xml:space="preserve"> </w:t>
          </w:r>
          <w:hyperlink w:anchor="_bookmark32" w:history="1">
            <w:r>
              <w:t>Information, “L” Access, or Holdings a Non-Critical Sensitive Position</w:t>
            </w:r>
            <w:r>
              <w:tab/>
            </w:r>
            <w:r>
              <w:rPr>
                <w:spacing w:val="-10"/>
              </w:rPr>
              <w:t>8</w:t>
            </w:r>
          </w:hyperlink>
        </w:p>
        <w:p w14:paraId="4F09B1B2" w14:textId="77777777" w:rsidR="00EC24DF" w:rsidRDefault="00EC24DF">
          <w:pPr>
            <w:pStyle w:val="TOC3"/>
            <w:numPr>
              <w:ilvl w:val="2"/>
              <w:numId w:val="35"/>
            </w:numPr>
            <w:tabs>
              <w:tab w:val="left" w:pos="2758"/>
              <w:tab w:val="left" w:pos="2880"/>
            </w:tabs>
            <w:ind w:left="2880" w:right="1663" w:hanging="720"/>
          </w:pPr>
          <w:hyperlink w:anchor="_bookmark33" w:history="1">
            <w:r>
              <w:t>Reportable Activities for Individuals with Access to Top Secret and</w:t>
            </w:r>
          </w:hyperlink>
          <w:r>
            <w:t xml:space="preserve"> </w:t>
          </w:r>
          <w:hyperlink w:anchor="_bookmark33" w:history="1">
            <w:r>
              <w:t>Confidential</w:t>
            </w:r>
            <w:r>
              <w:rPr>
                <w:spacing w:val="-4"/>
              </w:rPr>
              <w:t xml:space="preserve"> </w:t>
            </w:r>
            <w:r>
              <w:t>Information,</w:t>
            </w:r>
            <w:r>
              <w:rPr>
                <w:spacing w:val="-4"/>
              </w:rPr>
              <w:t xml:space="preserve"> </w:t>
            </w:r>
            <w:r>
              <w:t>“Q”</w:t>
            </w:r>
            <w:r>
              <w:rPr>
                <w:spacing w:val="-4"/>
              </w:rPr>
              <w:t xml:space="preserve"> </w:t>
            </w:r>
            <w:r>
              <w:t>Access,</w:t>
            </w:r>
            <w:r>
              <w:rPr>
                <w:spacing w:val="-4"/>
              </w:rPr>
              <w:t xml:space="preserve"> </w:t>
            </w:r>
            <w:r>
              <w:t>or</w:t>
            </w:r>
            <w:r>
              <w:rPr>
                <w:spacing w:val="-7"/>
              </w:rPr>
              <w:t xml:space="preserve"> </w:t>
            </w:r>
            <w:r>
              <w:t>Holding</w:t>
            </w:r>
            <w:r>
              <w:rPr>
                <w:spacing w:val="-7"/>
              </w:rPr>
              <w:t xml:space="preserve"> </w:t>
            </w:r>
            <w:r>
              <w:t>a</w:t>
            </w:r>
            <w:r>
              <w:rPr>
                <w:spacing w:val="-4"/>
              </w:rPr>
              <w:t xml:space="preserve"> </w:t>
            </w:r>
            <w:r>
              <w:t>Critical</w:t>
            </w:r>
            <w:r>
              <w:rPr>
                <w:spacing w:val="-4"/>
              </w:rPr>
              <w:t xml:space="preserve"> </w:t>
            </w:r>
            <w:r>
              <w:t>or</w:t>
            </w:r>
            <w:r>
              <w:rPr>
                <w:spacing w:val="-4"/>
              </w:rPr>
              <w:t xml:space="preserve"> </w:t>
            </w:r>
            <w:r>
              <w:t>Special</w:t>
            </w:r>
          </w:hyperlink>
        </w:p>
        <w:p w14:paraId="41F2D800" w14:textId="77777777" w:rsidR="00EC24DF" w:rsidRDefault="00EC24DF">
          <w:pPr>
            <w:pStyle w:val="TOC5"/>
            <w:tabs>
              <w:tab w:val="left" w:leader="dot" w:pos="10677"/>
            </w:tabs>
          </w:pPr>
          <w:hyperlink w:anchor="_bookmark33" w:history="1">
            <w:r>
              <w:t>Sensitive</w:t>
            </w:r>
            <w:r>
              <w:rPr>
                <w:spacing w:val="-1"/>
              </w:rPr>
              <w:t xml:space="preserve"> </w:t>
            </w:r>
            <w:r>
              <w:rPr>
                <w:spacing w:val="-2"/>
              </w:rPr>
              <w:t>Position</w:t>
            </w:r>
            <w:r>
              <w:tab/>
            </w:r>
            <w:r>
              <w:rPr>
                <w:spacing w:val="-10"/>
              </w:rPr>
              <w:t>9</w:t>
            </w:r>
          </w:hyperlink>
        </w:p>
        <w:p w14:paraId="1C5545C7" w14:textId="77777777" w:rsidR="00EC24DF" w:rsidRDefault="00EC24DF">
          <w:pPr>
            <w:pStyle w:val="TOC2"/>
            <w:numPr>
              <w:ilvl w:val="1"/>
              <w:numId w:val="35"/>
            </w:numPr>
            <w:tabs>
              <w:tab w:val="left" w:pos="2217"/>
              <w:tab w:val="left" w:leader="dot" w:pos="10557"/>
            </w:tabs>
            <w:spacing w:before="121"/>
            <w:ind w:left="2217" w:hanging="417"/>
          </w:pPr>
          <w:hyperlink w:anchor="_bookmark34" w:history="1">
            <w:r>
              <w:rPr>
                <w:spacing w:val="-2"/>
              </w:rPr>
              <w:t>Espionage/Sabotage</w:t>
            </w:r>
            <w:r>
              <w:tab/>
            </w:r>
            <w:r>
              <w:rPr>
                <w:spacing w:val="-5"/>
              </w:rPr>
              <w:t>10</w:t>
            </w:r>
          </w:hyperlink>
        </w:p>
        <w:p w14:paraId="0E62AB9A" w14:textId="77777777" w:rsidR="00EC24DF" w:rsidRDefault="00EC24DF">
          <w:pPr>
            <w:pStyle w:val="TOC2"/>
            <w:numPr>
              <w:ilvl w:val="1"/>
              <w:numId w:val="35"/>
            </w:numPr>
            <w:tabs>
              <w:tab w:val="left" w:pos="2217"/>
              <w:tab w:val="left" w:leader="dot" w:pos="10557"/>
            </w:tabs>
            <w:ind w:left="2217" w:hanging="417"/>
          </w:pPr>
          <w:hyperlink w:anchor="_bookmark35" w:history="1">
            <w:r>
              <w:t>Suspicious</w:t>
            </w:r>
            <w:r>
              <w:rPr>
                <w:spacing w:val="-2"/>
              </w:rPr>
              <w:t xml:space="preserve"> </w:t>
            </w:r>
            <w:r>
              <w:t>Contacts</w:t>
            </w:r>
            <w:r>
              <w:rPr>
                <w:spacing w:val="-6"/>
              </w:rPr>
              <w:t xml:space="preserve"> </w:t>
            </w:r>
            <w:r>
              <w:t>- 32</w:t>
            </w:r>
            <w:r>
              <w:rPr>
                <w:spacing w:val="-2"/>
              </w:rPr>
              <w:t xml:space="preserve"> </w:t>
            </w:r>
            <w:r>
              <w:t>CFR</w:t>
            </w:r>
            <w:r>
              <w:rPr>
                <w:spacing w:val="-1"/>
              </w:rPr>
              <w:t xml:space="preserve"> </w:t>
            </w:r>
            <w:r>
              <w:t xml:space="preserve">§ 117.18 </w:t>
            </w:r>
            <w:r>
              <w:rPr>
                <w:spacing w:val="-2"/>
              </w:rPr>
              <w:t>(c)(2)</w:t>
            </w:r>
            <w:r>
              <w:tab/>
            </w:r>
            <w:r>
              <w:rPr>
                <w:spacing w:val="-5"/>
              </w:rPr>
              <w:t>11</w:t>
            </w:r>
          </w:hyperlink>
        </w:p>
        <w:p w14:paraId="7A5DF148" w14:textId="77777777" w:rsidR="00EC24DF" w:rsidRDefault="00EC24DF">
          <w:pPr>
            <w:pStyle w:val="TOC2"/>
            <w:numPr>
              <w:ilvl w:val="1"/>
              <w:numId w:val="35"/>
            </w:numPr>
            <w:tabs>
              <w:tab w:val="left" w:pos="2217"/>
              <w:tab w:val="left" w:leader="dot" w:pos="10557"/>
            </w:tabs>
            <w:ind w:left="2217" w:hanging="417"/>
          </w:pPr>
          <w:hyperlink w:anchor="_bookmark36" w:history="1">
            <w:r>
              <w:t>Adverse</w:t>
            </w:r>
            <w:r>
              <w:rPr>
                <w:spacing w:val="-3"/>
              </w:rPr>
              <w:t xml:space="preserve"> </w:t>
            </w:r>
            <w:r>
              <w:t>Information</w:t>
            </w:r>
            <w:r>
              <w:rPr>
                <w:spacing w:val="-3"/>
              </w:rPr>
              <w:t xml:space="preserve"> </w:t>
            </w:r>
            <w:r>
              <w:t>-</w:t>
            </w:r>
            <w:r>
              <w:rPr>
                <w:spacing w:val="1"/>
              </w:rPr>
              <w:t xml:space="preserve"> </w:t>
            </w:r>
            <w:r>
              <w:t>32</w:t>
            </w:r>
            <w:r>
              <w:rPr>
                <w:spacing w:val="-1"/>
              </w:rPr>
              <w:t xml:space="preserve"> </w:t>
            </w:r>
            <w:r>
              <w:t>CFR</w:t>
            </w:r>
            <w:r>
              <w:rPr>
                <w:spacing w:val="-1"/>
              </w:rPr>
              <w:t xml:space="preserve"> </w:t>
            </w:r>
            <w:r>
              <w:t>§</w:t>
            </w:r>
            <w:r>
              <w:rPr>
                <w:spacing w:val="-3"/>
              </w:rPr>
              <w:t xml:space="preserve"> </w:t>
            </w:r>
            <w:r>
              <w:t xml:space="preserve">117.18 </w:t>
            </w:r>
            <w:r>
              <w:rPr>
                <w:spacing w:val="-2"/>
              </w:rPr>
              <w:t>(c)(1)</w:t>
            </w:r>
            <w:r>
              <w:tab/>
            </w:r>
            <w:r>
              <w:rPr>
                <w:spacing w:val="-5"/>
              </w:rPr>
              <w:t>11</w:t>
            </w:r>
          </w:hyperlink>
        </w:p>
        <w:p w14:paraId="00FE5C28" w14:textId="77777777" w:rsidR="00EC24DF" w:rsidRDefault="00EC24DF">
          <w:pPr>
            <w:pStyle w:val="TOC2"/>
            <w:numPr>
              <w:ilvl w:val="1"/>
              <w:numId w:val="35"/>
            </w:numPr>
            <w:tabs>
              <w:tab w:val="left" w:pos="2217"/>
            </w:tabs>
            <w:ind w:left="2217" w:hanging="417"/>
          </w:pPr>
          <w:hyperlink w:anchor="_bookmark37" w:history="1">
            <w:r>
              <w:t>Loss,</w:t>
            </w:r>
            <w:r>
              <w:rPr>
                <w:spacing w:val="-4"/>
              </w:rPr>
              <w:t xml:space="preserve"> </w:t>
            </w:r>
            <w:r>
              <w:t>Compromise,</w:t>
            </w:r>
            <w:r>
              <w:rPr>
                <w:spacing w:val="-4"/>
              </w:rPr>
              <w:t xml:space="preserve"> </w:t>
            </w:r>
            <w:r>
              <w:t>or</w:t>
            </w:r>
            <w:r>
              <w:rPr>
                <w:spacing w:val="-2"/>
              </w:rPr>
              <w:t xml:space="preserve"> </w:t>
            </w:r>
            <w:r>
              <w:t>Suspected</w:t>
            </w:r>
            <w:r>
              <w:rPr>
                <w:spacing w:val="-1"/>
              </w:rPr>
              <w:t xml:space="preserve"> </w:t>
            </w:r>
            <w:r>
              <w:t>Compromise</w:t>
            </w:r>
            <w:r>
              <w:rPr>
                <w:spacing w:val="-3"/>
              </w:rPr>
              <w:t xml:space="preserve"> </w:t>
            </w:r>
            <w:r>
              <w:t>of</w:t>
            </w:r>
            <w:r>
              <w:rPr>
                <w:spacing w:val="-3"/>
              </w:rPr>
              <w:t xml:space="preserve"> </w:t>
            </w:r>
            <w:r>
              <w:t>Classified</w:t>
            </w:r>
            <w:r>
              <w:rPr>
                <w:spacing w:val="-4"/>
              </w:rPr>
              <w:t xml:space="preserve"> </w:t>
            </w:r>
            <w:r>
              <w:t>Information</w:t>
            </w:r>
            <w:r>
              <w:rPr>
                <w:spacing w:val="-3"/>
              </w:rPr>
              <w:t xml:space="preserve"> </w:t>
            </w:r>
            <w:r>
              <w:t>-</w:t>
            </w:r>
            <w:r>
              <w:rPr>
                <w:spacing w:val="-1"/>
              </w:rPr>
              <w:t xml:space="preserve"> </w:t>
            </w:r>
            <w:r>
              <w:t>32</w:t>
            </w:r>
            <w:r>
              <w:rPr>
                <w:spacing w:val="-1"/>
              </w:rPr>
              <w:t xml:space="preserve"> </w:t>
            </w:r>
            <w:r>
              <w:rPr>
                <w:spacing w:val="-5"/>
              </w:rPr>
              <w:t>CFR</w:t>
            </w:r>
          </w:hyperlink>
        </w:p>
        <w:p w14:paraId="39222DE4" w14:textId="77777777" w:rsidR="00EC24DF" w:rsidRDefault="00EC24DF">
          <w:pPr>
            <w:pStyle w:val="TOC4"/>
            <w:tabs>
              <w:tab w:val="left" w:leader="dot" w:pos="10557"/>
            </w:tabs>
          </w:pPr>
          <w:hyperlink w:anchor="_bookmark37" w:history="1">
            <w:r>
              <w:t>§</w:t>
            </w:r>
            <w:r>
              <w:rPr>
                <w:spacing w:val="-1"/>
              </w:rPr>
              <w:t xml:space="preserve"> </w:t>
            </w:r>
            <w:r>
              <w:t>117.718</w:t>
            </w:r>
            <w:r>
              <w:rPr>
                <w:spacing w:val="-2"/>
              </w:rPr>
              <w:t xml:space="preserve"> </w:t>
            </w:r>
            <w:r>
              <w:rPr>
                <w:spacing w:val="-5"/>
              </w:rPr>
              <w:t>(d)</w:t>
            </w:r>
            <w:r>
              <w:tab/>
            </w:r>
            <w:r>
              <w:rPr>
                <w:spacing w:val="-5"/>
              </w:rPr>
              <w:t>11</w:t>
            </w:r>
          </w:hyperlink>
        </w:p>
        <w:p w14:paraId="6F4768FB" w14:textId="77777777" w:rsidR="00EC24DF" w:rsidRDefault="00EC24DF">
          <w:pPr>
            <w:pStyle w:val="TOC2"/>
            <w:numPr>
              <w:ilvl w:val="1"/>
              <w:numId w:val="35"/>
            </w:numPr>
            <w:tabs>
              <w:tab w:val="left" w:pos="2217"/>
              <w:tab w:val="left" w:leader="dot" w:pos="10557"/>
            </w:tabs>
            <w:spacing w:before="119"/>
            <w:ind w:left="2217" w:hanging="417"/>
          </w:pPr>
          <w:hyperlink w:anchor="_bookmark38" w:history="1">
            <w:r>
              <w:t>Security</w:t>
            </w:r>
            <w:r>
              <w:rPr>
                <w:spacing w:val="-2"/>
              </w:rPr>
              <w:t xml:space="preserve"> Incidents</w:t>
            </w:r>
            <w:r>
              <w:tab/>
            </w:r>
            <w:r>
              <w:rPr>
                <w:spacing w:val="-5"/>
              </w:rPr>
              <w:t>12</w:t>
            </w:r>
          </w:hyperlink>
        </w:p>
        <w:p w14:paraId="219352BB" w14:textId="77777777" w:rsidR="00EC24DF" w:rsidRDefault="00EC24DF">
          <w:pPr>
            <w:pStyle w:val="TOC2"/>
            <w:numPr>
              <w:ilvl w:val="1"/>
              <w:numId w:val="35"/>
            </w:numPr>
            <w:tabs>
              <w:tab w:val="left" w:pos="2217"/>
              <w:tab w:val="left" w:leader="dot" w:pos="10557"/>
            </w:tabs>
            <w:ind w:left="2217" w:hanging="417"/>
          </w:pPr>
          <w:hyperlink w:anchor="_bookmark39" w:history="1">
            <w:r>
              <w:t>Cleared</w:t>
            </w:r>
            <w:r>
              <w:rPr>
                <w:spacing w:val="-4"/>
              </w:rPr>
              <w:t xml:space="preserve"> </w:t>
            </w:r>
            <w:r>
              <w:t>Personnel</w:t>
            </w:r>
            <w:r>
              <w:rPr>
                <w:spacing w:val="-1"/>
              </w:rPr>
              <w:t xml:space="preserve"> </w:t>
            </w:r>
            <w:r>
              <w:rPr>
                <w:spacing w:val="-2"/>
              </w:rPr>
              <w:t>Changes</w:t>
            </w:r>
            <w:r>
              <w:tab/>
            </w:r>
            <w:r>
              <w:rPr>
                <w:spacing w:val="-5"/>
              </w:rPr>
              <w:t>12</w:t>
            </w:r>
          </w:hyperlink>
        </w:p>
        <w:p w14:paraId="2BD998FE" w14:textId="77777777" w:rsidR="00EC24DF" w:rsidRDefault="00EC24DF">
          <w:pPr>
            <w:pStyle w:val="TOC2"/>
            <w:numPr>
              <w:ilvl w:val="1"/>
              <w:numId w:val="35"/>
            </w:numPr>
            <w:tabs>
              <w:tab w:val="left" w:pos="2217"/>
              <w:tab w:val="left" w:leader="dot" w:pos="10557"/>
            </w:tabs>
            <w:ind w:left="2217" w:hanging="417"/>
          </w:pPr>
          <w:hyperlink w:anchor="_bookmark40" w:history="1">
            <w:r>
              <w:t>Facility</w:t>
            </w:r>
            <w:r>
              <w:rPr>
                <w:spacing w:val="-2"/>
              </w:rPr>
              <w:t xml:space="preserve"> </w:t>
            </w:r>
            <w:r>
              <w:t>Clearance</w:t>
            </w:r>
            <w:r>
              <w:rPr>
                <w:spacing w:val="-1"/>
              </w:rPr>
              <w:t xml:space="preserve"> </w:t>
            </w:r>
            <w:r>
              <w:t>(FCL)</w:t>
            </w:r>
            <w:r>
              <w:rPr>
                <w:spacing w:val="-1"/>
              </w:rPr>
              <w:t xml:space="preserve"> </w:t>
            </w:r>
            <w:r>
              <w:t>Changes</w:t>
            </w:r>
            <w:r>
              <w:rPr>
                <w:spacing w:val="-2"/>
              </w:rPr>
              <w:t xml:space="preserve"> </w:t>
            </w:r>
            <w:r>
              <w:t>-</w:t>
            </w:r>
            <w:r>
              <w:rPr>
                <w:spacing w:val="-3"/>
              </w:rPr>
              <w:t xml:space="preserve"> </w:t>
            </w:r>
            <w:r>
              <w:t>32</w:t>
            </w:r>
            <w:r>
              <w:rPr>
                <w:spacing w:val="-3"/>
              </w:rPr>
              <w:t xml:space="preserve"> </w:t>
            </w:r>
            <w:r>
              <w:t>CFR</w:t>
            </w:r>
            <w:r>
              <w:rPr>
                <w:spacing w:val="-1"/>
              </w:rPr>
              <w:t xml:space="preserve"> </w:t>
            </w:r>
            <w:r>
              <w:t>§</w:t>
            </w:r>
            <w:r>
              <w:rPr>
                <w:spacing w:val="-1"/>
              </w:rPr>
              <w:t xml:space="preserve"> </w:t>
            </w:r>
            <w:r>
              <w:t xml:space="preserve">117.8 </w:t>
            </w:r>
            <w:r>
              <w:rPr>
                <w:spacing w:val="-2"/>
              </w:rPr>
              <w:t>(c)(7)</w:t>
            </w:r>
            <w:r>
              <w:tab/>
            </w:r>
            <w:r>
              <w:rPr>
                <w:spacing w:val="-5"/>
              </w:rPr>
              <w:t>13</w:t>
            </w:r>
          </w:hyperlink>
        </w:p>
        <w:p w14:paraId="55CEFF92" w14:textId="77777777" w:rsidR="00EC24DF" w:rsidRDefault="00EC24DF">
          <w:pPr>
            <w:pStyle w:val="TOC2"/>
            <w:numPr>
              <w:ilvl w:val="1"/>
              <w:numId w:val="35"/>
            </w:numPr>
            <w:tabs>
              <w:tab w:val="left" w:pos="2217"/>
              <w:tab w:val="left" w:leader="dot" w:pos="10557"/>
            </w:tabs>
            <w:ind w:left="2217" w:hanging="417"/>
          </w:pPr>
          <w:hyperlink w:anchor="_bookmark41" w:history="1">
            <w:r>
              <w:t>Cyber</w:t>
            </w:r>
            <w:r>
              <w:rPr>
                <w:spacing w:val="-1"/>
              </w:rPr>
              <w:t xml:space="preserve"> </w:t>
            </w:r>
            <w:r>
              <w:t>Incident Reports</w:t>
            </w:r>
            <w:r>
              <w:rPr>
                <w:spacing w:val="-1"/>
              </w:rPr>
              <w:t xml:space="preserve"> </w:t>
            </w:r>
            <w:r>
              <w:t>-</w:t>
            </w:r>
            <w:r>
              <w:rPr>
                <w:spacing w:val="-4"/>
              </w:rPr>
              <w:t xml:space="preserve"> </w:t>
            </w:r>
            <w:r>
              <w:t>32</w:t>
            </w:r>
            <w:r>
              <w:rPr>
                <w:spacing w:val="-3"/>
              </w:rPr>
              <w:t xml:space="preserve"> </w:t>
            </w:r>
            <w:r>
              <w:t>CFR</w:t>
            </w:r>
            <w:r>
              <w:rPr>
                <w:spacing w:val="-1"/>
              </w:rPr>
              <w:t xml:space="preserve"> </w:t>
            </w:r>
            <w:r>
              <w:t>§</w:t>
            </w:r>
            <w:r>
              <w:rPr>
                <w:spacing w:val="-1"/>
              </w:rPr>
              <w:t xml:space="preserve"> </w:t>
            </w:r>
            <w:r>
              <w:t xml:space="preserve">117.8 </w:t>
            </w:r>
            <w:r>
              <w:rPr>
                <w:spacing w:val="-5"/>
              </w:rPr>
              <w:t>(f)</w:t>
            </w:r>
            <w:r>
              <w:tab/>
            </w:r>
            <w:r>
              <w:rPr>
                <w:spacing w:val="-5"/>
              </w:rPr>
              <w:t>13</w:t>
            </w:r>
          </w:hyperlink>
        </w:p>
        <w:p w14:paraId="012F5FD5" w14:textId="77777777" w:rsidR="00EC24DF" w:rsidRDefault="00EC24DF">
          <w:pPr>
            <w:pStyle w:val="TOC2"/>
            <w:numPr>
              <w:ilvl w:val="1"/>
              <w:numId w:val="35"/>
            </w:numPr>
            <w:tabs>
              <w:tab w:val="left" w:pos="2339"/>
              <w:tab w:val="left" w:leader="dot" w:pos="10557"/>
            </w:tabs>
            <w:ind w:left="2339" w:hanging="539"/>
          </w:pPr>
          <w:hyperlink w:anchor="_bookmark42" w:history="1">
            <w:r>
              <w:t>Security</w:t>
            </w:r>
            <w:r>
              <w:rPr>
                <w:spacing w:val="-4"/>
              </w:rPr>
              <w:t xml:space="preserve"> </w:t>
            </w:r>
            <w:r>
              <w:t>Equipment</w:t>
            </w:r>
            <w:r>
              <w:rPr>
                <w:spacing w:val="-3"/>
              </w:rPr>
              <w:t xml:space="preserve"> </w:t>
            </w:r>
            <w:r>
              <w:rPr>
                <w:spacing w:val="-2"/>
              </w:rPr>
              <w:t>Vulnerabilities</w:t>
            </w:r>
            <w:r>
              <w:tab/>
            </w:r>
            <w:r>
              <w:rPr>
                <w:spacing w:val="-5"/>
              </w:rPr>
              <w:t>13</w:t>
            </w:r>
          </w:hyperlink>
        </w:p>
        <w:p w14:paraId="117C0F0D" w14:textId="77777777" w:rsidR="00EC24DF" w:rsidRDefault="00EC24DF">
          <w:pPr>
            <w:pStyle w:val="TOC1"/>
            <w:numPr>
              <w:ilvl w:val="0"/>
              <w:numId w:val="35"/>
            </w:numPr>
            <w:tabs>
              <w:tab w:val="left" w:pos="1681"/>
              <w:tab w:val="left" w:leader="dot" w:pos="10557"/>
            </w:tabs>
            <w:spacing w:before="119"/>
            <w:ind w:left="1681" w:hanging="241"/>
          </w:pPr>
          <w:hyperlink w:anchor="_bookmark43" w:history="1">
            <w:r>
              <w:t>Graduated</w:t>
            </w:r>
            <w:r>
              <w:rPr>
                <w:spacing w:val="-1"/>
              </w:rPr>
              <w:t xml:space="preserve"> </w:t>
            </w:r>
            <w:r>
              <w:t>Scale</w:t>
            </w:r>
            <w:r>
              <w:rPr>
                <w:spacing w:val="-5"/>
              </w:rPr>
              <w:t xml:space="preserve"> </w:t>
            </w:r>
            <w:r>
              <w:t>of Disciplinary</w:t>
            </w:r>
            <w:r>
              <w:rPr>
                <w:spacing w:val="-5"/>
              </w:rPr>
              <w:t xml:space="preserve"> </w:t>
            </w:r>
            <w:r>
              <w:t>Actions</w:t>
            </w:r>
            <w:r>
              <w:rPr>
                <w:spacing w:val="-3"/>
              </w:rPr>
              <w:t xml:space="preserve"> </w:t>
            </w:r>
            <w:r>
              <w:t>-</w:t>
            </w:r>
            <w:r>
              <w:rPr>
                <w:spacing w:val="-3"/>
              </w:rPr>
              <w:t xml:space="preserve"> </w:t>
            </w:r>
            <w:r>
              <w:t>32</w:t>
            </w:r>
            <w:r>
              <w:rPr>
                <w:spacing w:val="-3"/>
              </w:rPr>
              <w:t xml:space="preserve"> </w:t>
            </w:r>
            <w:r>
              <w:t>CFR</w:t>
            </w:r>
            <w:r>
              <w:rPr>
                <w:spacing w:val="-1"/>
              </w:rPr>
              <w:t xml:space="preserve"> </w:t>
            </w:r>
            <w:r>
              <w:t>§</w:t>
            </w:r>
            <w:r>
              <w:rPr>
                <w:spacing w:val="-1"/>
              </w:rPr>
              <w:t xml:space="preserve"> </w:t>
            </w:r>
            <w:r>
              <w:t>117.8</w:t>
            </w:r>
            <w:r>
              <w:rPr>
                <w:spacing w:val="-2"/>
              </w:rPr>
              <w:t xml:space="preserve"> </w:t>
            </w:r>
            <w:r>
              <w:rPr>
                <w:spacing w:val="-5"/>
              </w:rPr>
              <w:t>(e)</w:t>
            </w:r>
            <w:r>
              <w:tab/>
            </w:r>
            <w:r>
              <w:rPr>
                <w:spacing w:val="-5"/>
              </w:rPr>
              <w:t>13</w:t>
            </w:r>
          </w:hyperlink>
        </w:p>
        <w:p w14:paraId="5F5A20B1" w14:textId="77777777" w:rsidR="00EC24DF" w:rsidRDefault="00EC24DF">
          <w:pPr>
            <w:pStyle w:val="TOC1"/>
            <w:numPr>
              <w:ilvl w:val="0"/>
              <w:numId w:val="35"/>
            </w:numPr>
            <w:tabs>
              <w:tab w:val="left" w:pos="1681"/>
              <w:tab w:val="left" w:leader="dot" w:pos="10557"/>
            </w:tabs>
            <w:ind w:left="1681" w:hanging="241"/>
          </w:pPr>
          <w:hyperlink w:anchor="_bookmark44" w:history="1">
            <w:r>
              <w:t>Defense</w:t>
            </w:r>
            <w:r>
              <w:rPr>
                <w:spacing w:val="-2"/>
              </w:rPr>
              <w:t xml:space="preserve"> </w:t>
            </w:r>
            <w:r>
              <w:t>Hotline</w:t>
            </w:r>
            <w:r>
              <w:rPr>
                <w:spacing w:val="-2"/>
              </w:rPr>
              <w:t xml:space="preserve"> </w:t>
            </w:r>
            <w:r>
              <w:t>-</w:t>
            </w:r>
            <w:r>
              <w:rPr>
                <w:spacing w:val="-3"/>
              </w:rPr>
              <w:t xml:space="preserve"> </w:t>
            </w:r>
            <w:r>
              <w:t>32</w:t>
            </w:r>
            <w:r>
              <w:rPr>
                <w:spacing w:val="-2"/>
              </w:rPr>
              <w:t xml:space="preserve"> </w:t>
            </w:r>
            <w:r>
              <w:t>CFR</w:t>
            </w:r>
            <w:r>
              <w:rPr>
                <w:spacing w:val="-2"/>
              </w:rPr>
              <w:t xml:space="preserve"> </w:t>
            </w:r>
            <w:r>
              <w:t>§</w:t>
            </w:r>
            <w:r>
              <w:rPr>
                <w:spacing w:val="-1"/>
              </w:rPr>
              <w:t xml:space="preserve"> </w:t>
            </w:r>
            <w:r>
              <w:t>117.7</w:t>
            </w:r>
            <w:r>
              <w:rPr>
                <w:spacing w:val="-2"/>
              </w:rPr>
              <w:t xml:space="preserve"> </w:t>
            </w:r>
            <w:r>
              <w:rPr>
                <w:spacing w:val="-5"/>
              </w:rPr>
              <w:t>(j)</w:t>
            </w:r>
            <w:r>
              <w:tab/>
            </w:r>
            <w:r>
              <w:rPr>
                <w:spacing w:val="-5"/>
              </w:rPr>
              <w:t>14</w:t>
            </w:r>
          </w:hyperlink>
        </w:p>
        <w:p w14:paraId="1FA509C5" w14:textId="77777777" w:rsidR="00EC24DF" w:rsidRDefault="00EC24DF">
          <w:pPr>
            <w:pStyle w:val="TOC1"/>
            <w:numPr>
              <w:ilvl w:val="0"/>
              <w:numId w:val="35"/>
            </w:numPr>
            <w:tabs>
              <w:tab w:val="left" w:pos="1681"/>
              <w:tab w:val="left" w:leader="dot" w:pos="10557"/>
            </w:tabs>
            <w:ind w:left="1681" w:hanging="241"/>
          </w:pPr>
          <w:hyperlink w:anchor="_bookmark45" w:history="1">
            <w:r>
              <w:t>Controlled</w:t>
            </w:r>
            <w:r>
              <w:rPr>
                <w:spacing w:val="-5"/>
              </w:rPr>
              <w:t xml:space="preserve"> </w:t>
            </w:r>
            <w:r>
              <w:t>Unclassified</w:t>
            </w:r>
            <w:r>
              <w:rPr>
                <w:spacing w:val="-4"/>
              </w:rPr>
              <w:t xml:space="preserve"> </w:t>
            </w:r>
            <w:r>
              <w:t>Information</w:t>
            </w:r>
            <w:r>
              <w:rPr>
                <w:spacing w:val="-4"/>
              </w:rPr>
              <w:t xml:space="preserve"> (CUI)</w:t>
            </w:r>
            <w:r>
              <w:tab/>
            </w:r>
            <w:r>
              <w:rPr>
                <w:spacing w:val="-5"/>
              </w:rPr>
              <w:t>14</w:t>
            </w:r>
          </w:hyperlink>
        </w:p>
        <w:p w14:paraId="19749619" w14:textId="77777777" w:rsidR="00EC24DF" w:rsidRDefault="00EC24DF">
          <w:pPr>
            <w:pStyle w:val="TOC2"/>
            <w:numPr>
              <w:ilvl w:val="1"/>
              <w:numId w:val="35"/>
            </w:numPr>
            <w:tabs>
              <w:tab w:val="left" w:pos="2217"/>
              <w:tab w:val="left" w:leader="dot" w:pos="10557"/>
            </w:tabs>
            <w:ind w:left="2217" w:hanging="417"/>
          </w:pPr>
          <w:hyperlink w:anchor="_bookmark46" w:history="1">
            <w:r>
              <w:t>CUI</w:t>
            </w:r>
            <w:r>
              <w:rPr>
                <w:spacing w:val="-2"/>
              </w:rPr>
              <w:t xml:space="preserve"> </w:t>
            </w:r>
            <w:r>
              <w:t>Training</w:t>
            </w:r>
            <w:r>
              <w:rPr>
                <w:spacing w:val="-2"/>
              </w:rPr>
              <w:t xml:space="preserve"> </w:t>
            </w:r>
            <w:r>
              <w:t>and</w:t>
            </w:r>
            <w:r>
              <w:rPr>
                <w:spacing w:val="-2"/>
              </w:rPr>
              <w:t xml:space="preserve"> Awareness</w:t>
            </w:r>
            <w:r>
              <w:tab/>
            </w:r>
            <w:r>
              <w:rPr>
                <w:spacing w:val="-5"/>
              </w:rPr>
              <w:t>14</w:t>
            </w:r>
          </w:hyperlink>
        </w:p>
        <w:p w14:paraId="28AEF428" w14:textId="77777777" w:rsidR="00EC24DF" w:rsidRDefault="00EC24DF">
          <w:pPr>
            <w:pStyle w:val="TOC3"/>
            <w:numPr>
              <w:ilvl w:val="2"/>
              <w:numId w:val="35"/>
            </w:numPr>
            <w:tabs>
              <w:tab w:val="left" w:pos="2758"/>
              <w:tab w:val="left" w:leader="dot" w:pos="10557"/>
            </w:tabs>
            <w:spacing w:before="2"/>
            <w:ind w:left="2758" w:hanging="598"/>
          </w:pPr>
          <w:hyperlink w:anchor="_bookmark47" w:history="1">
            <w:r>
              <w:t>Initial</w:t>
            </w:r>
            <w:r>
              <w:rPr>
                <w:spacing w:val="-1"/>
              </w:rPr>
              <w:t xml:space="preserve"> </w:t>
            </w:r>
            <w:r>
              <w:rPr>
                <w:spacing w:val="-2"/>
              </w:rPr>
              <w:t>Training</w:t>
            </w:r>
            <w:r>
              <w:tab/>
            </w:r>
            <w:r>
              <w:rPr>
                <w:spacing w:val="-5"/>
              </w:rPr>
              <w:t>14</w:t>
            </w:r>
          </w:hyperlink>
        </w:p>
        <w:p w14:paraId="5AD96969" w14:textId="77777777" w:rsidR="00EC24DF" w:rsidRDefault="00EC24DF">
          <w:pPr>
            <w:pStyle w:val="TOC3"/>
            <w:numPr>
              <w:ilvl w:val="2"/>
              <w:numId w:val="35"/>
            </w:numPr>
            <w:tabs>
              <w:tab w:val="left" w:pos="2758"/>
              <w:tab w:val="left" w:leader="dot" w:pos="10557"/>
            </w:tabs>
            <w:ind w:left="2758" w:hanging="598"/>
          </w:pPr>
          <w:hyperlink w:anchor="_bookmark48" w:history="1">
            <w:r>
              <w:t>Annual</w:t>
            </w:r>
            <w:r>
              <w:rPr>
                <w:spacing w:val="-4"/>
              </w:rPr>
              <w:t xml:space="preserve"> </w:t>
            </w:r>
            <w:r>
              <w:t>Refresher</w:t>
            </w:r>
            <w:r>
              <w:rPr>
                <w:spacing w:val="-4"/>
              </w:rPr>
              <w:t xml:space="preserve"> </w:t>
            </w:r>
            <w:r>
              <w:rPr>
                <w:spacing w:val="-2"/>
              </w:rPr>
              <w:t>Training</w:t>
            </w:r>
            <w:r>
              <w:tab/>
            </w:r>
            <w:r>
              <w:rPr>
                <w:spacing w:val="-5"/>
              </w:rPr>
              <w:t>15</w:t>
            </w:r>
          </w:hyperlink>
        </w:p>
        <w:p w14:paraId="61ADDAE7" w14:textId="77777777" w:rsidR="00EC24DF" w:rsidRDefault="00EC24DF">
          <w:pPr>
            <w:pStyle w:val="TOC3"/>
            <w:numPr>
              <w:ilvl w:val="2"/>
              <w:numId w:val="35"/>
            </w:numPr>
            <w:tabs>
              <w:tab w:val="left" w:pos="2758"/>
              <w:tab w:val="left" w:leader="dot" w:pos="10557"/>
            </w:tabs>
            <w:ind w:left="2758" w:hanging="598"/>
          </w:pPr>
          <w:hyperlink w:anchor="_bookmark49" w:history="1">
            <w:r>
              <w:t>Training</w:t>
            </w:r>
            <w:r>
              <w:rPr>
                <w:spacing w:val="-1"/>
              </w:rPr>
              <w:t xml:space="preserve"> </w:t>
            </w:r>
            <w:r>
              <w:rPr>
                <w:spacing w:val="-2"/>
              </w:rPr>
              <w:t>Records</w:t>
            </w:r>
            <w:r>
              <w:tab/>
            </w:r>
            <w:r>
              <w:rPr>
                <w:spacing w:val="-5"/>
              </w:rPr>
              <w:t>15</w:t>
            </w:r>
          </w:hyperlink>
        </w:p>
        <w:p w14:paraId="65B3B020" w14:textId="77777777" w:rsidR="00EC24DF" w:rsidRDefault="00EC24DF">
          <w:pPr>
            <w:pStyle w:val="TOC2"/>
            <w:numPr>
              <w:ilvl w:val="1"/>
              <w:numId w:val="35"/>
            </w:numPr>
            <w:tabs>
              <w:tab w:val="left" w:pos="2217"/>
              <w:tab w:val="left" w:leader="dot" w:pos="10557"/>
            </w:tabs>
            <w:ind w:left="2217" w:hanging="417"/>
          </w:pPr>
          <w:hyperlink w:anchor="_bookmark50" w:history="1">
            <w:r>
              <w:t>CUI</w:t>
            </w:r>
            <w:r>
              <w:rPr>
                <w:spacing w:val="-1"/>
              </w:rPr>
              <w:t xml:space="preserve"> </w:t>
            </w:r>
            <w:r>
              <w:t>Self</w:t>
            </w:r>
            <w:r>
              <w:rPr>
                <w:spacing w:val="1"/>
              </w:rPr>
              <w:t xml:space="preserve"> </w:t>
            </w:r>
            <w:r>
              <w:rPr>
                <w:spacing w:val="-2"/>
              </w:rPr>
              <w:t>Inspection</w:t>
            </w:r>
            <w:r>
              <w:tab/>
            </w:r>
            <w:r>
              <w:rPr>
                <w:spacing w:val="-5"/>
              </w:rPr>
              <w:t>15</w:t>
            </w:r>
          </w:hyperlink>
        </w:p>
        <w:p w14:paraId="39789E28" w14:textId="77777777" w:rsidR="00EC24DF" w:rsidRDefault="00EC24DF">
          <w:pPr>
            <w:pStyle w:val="TOC2"/>
            <w:numPr>
              <w:ilvl w:val="1"/>
              <w:numId w:val="35"/>
            </w:numPr>
            <w:tabs>
              <w:tab w:val="left" w:pos="2217"/>
              <w:tab w:val="left" w:leader="dot" w:pos="10557"/>
            </w:tabs>
            <w:ind w:left="2217" w:hanging="417"/>
          </w:pPr>
          <w:hyperlink w:anchor="_bookmark51" w:history="1">
            <w:r>
              <w:t>CUI</w:t>
            </w:r>
            <w:r>
              <w:rPr>
                <w:spacing w:val="-2"/>
              </w:rPr>
              <w:t xml:space="preserve"> Lifecycles</w:t>
            </w:r>
            <w:r>
              <w:tab/>
            </w:r>
            <w:r>
              <w:rPr>
                <w:spacing w:val="-5"/>
              </w:rPr>
              <w:t>15</w:t>
            </w:r>
          </w:hyperlink>
        </w:p>
        <w:p w14:paraId="635838E6" w14:textId="77777777" w:rsidR="00EC24DF" w:rsidRDefault="00EC24DF">
          <w:pPr>
            <w:pStyle w:val="TOC2"/>
            <w:numPr>
              <w:ilvl w:val="1"/>
              <w:numId w:val="35"/>
            </w:numPr>
            <w:tabs>
              <w:tab w:val="left" w:pos="2217"/>
              <w:tab w:val="left" w:leader="dot" w:pos="10557"/>
            </w:tabs>
            <w:spacing w:before="119"/>
            <w:ind w:left="2217" w:hanging="417"/>
          </w:pPr>
          <w:hyperlink w:anchor="_bookmark52" w:history="1">
            <w:r>
              <w:t>CUI</w:t>
            </w:r>
            <w:r>
              <w:rPr>
                <w:spacing w:val="-3"/>
              </w:rPr>
              <w:t xml:space="preserve"> </w:t>
            </w:r>
            <w:r>
              <w:t>Unauthorized</w:t>
            </w:r>
            <w:r>
              <w:rPr>
                <w:spacing w:val="-4"/>
              </w:rPr>
              <w:t xml:space="preserve"> </w:t>
            </w:r>
            <w:r>
              <w:t>Disclosure</w:t>
            </w:r>
            <w:r>
              <w:rPr>
                <w:spacing w:val="-2"/>
              </w:rPr>
              <w:t xml:space="preserve"> </w:t>
            </w:r>
            <w:r>
              <w:t>and</w:t>
            </w:r>
            <w:r>
              <w:rPr>
                <w:spacing w:val="-1"/>
              </w:rPr>
              <w:t xml:space="preserve"> </w:t>
            </w:r>
            <w:r>
              <w:t>CUI</w:t>
            </w:r>
            <w:r>
              <w:rPr>
                <w:spacing w:val="-4"/>
              </w:rPr>
              <w:t xml:space="preserve"> </w:t>
            </w:r>
            <w:r>
              <w:rPr>
                <w:spacing w:val="-2"/>
              </w:rPr>
              <w:t>Misuse</w:t>
            </w:r>
            <w:r>
              <w:tab/>
            </w:r>
            <w:r>
              <w:rPr>
                <w:spacing w:val="-5"/>
              </w:rPr>
              <w:t>15</w:t>
            </w:r>
          </w:hyperlink>
        </w:p>
        <w:p w14:paraId="4A8BBDA0" w14:textId="77777777" w:rsidR="00EC24DF" w:rsidRDefault="00EC24DF">
          <w:pPr>
            <w:pStyle w:val="TOC3"/>
            <w:numPr>
              <w:ilvl w:val="2"/>
              <w:numId w:val="35"/>
            </w:numPr>
            <w:tabs>
              <w:tab w:val="left" w:pos="2758"/>
              <w:tab w:val="left" w:leader="dot" w:pos="10557"/>
            </w:tabs>
            <w:ind w:left="2758" w:hanging="598"/>
          </w:pPr>
          <w:hyperlink w:anchor="_bookmark53" w:history="1">
            <w:r>
              <w:t>Unauthorized</w:t>
            </w:r>
            <w:r>
              <w:rPr>
                <w:spacing w:val="-6"/>
              </w:rPr>
              <w:t xml:space="preserve"> </w:t>
            </w:r>
            <w:r>
              <w:rPr>
                <w:spacing w:val="-2"/>
              </w:rPr>
              <w:t>Disclosure</w:t>
            </w:r>
            <w:r>
              <w:tab/>
            </w:r>
            <w:r>
              <w:rPr>
                <w:spacing w:val="-5"/>
              </w:rPr>
              <w:t>15</w:t>
            </w:r>
          </w:hyperlink>
        </w:p>
        <w:p w14:paraId="6DF67671" w14:textId="77777777" w:rsidR="00EC24DF" w:rsidRDefault="00EC24DF">
          <w:pPr>
            <w:pStyle w:val="TOC3"/>
            <w:numPr>
              <w:ilvl w:val="2"/>
              <w:numId w:val="35"/>
            </w:numPr>
            <w:tabs>
              <w:tab w:val="left" w:pos="2758"/>
              <w:tab w:val="left" w:leader="dot" w:pos="10557"/>
            </w:tabs>
            <w:ind w:left="2758" w:hanging="598"/>
          </w:pPr>
          <w:hyperlink w:anchor="_bookmark54" w:history="1">
            <w:r>
              <w:t>CUI</w:t>
            </w:r>
            <w:r>
              <w:rPr>
                <w:spacing w:val="-4"/>
              </w:rPr>
              <w:t xml:space="preserve"> </w:t>
            </w:r>
            <w:r>
              <w:rPr>
                <w:spacing w:val="-2"/>
              </w:rPr>
              <w:t>Misuse</w:t>
            </w:r>
            <w:r>
              <w:tab/>
            </w:r>
            <w:r>
              <w:rPr>
                <w:spacing w:val="-5"/>
              </w:rPr>
              <w:t>15</w:t>
            </w:r>
          </w:hyperlink>
        </w:p>
        <w:p w14:paraId="232ACCA8" w14:textId="77777777" w:rsidR="00EC24DF" w:rsidRDefault="00EC24DF">
          <w:pPr>
            <w:pStyle w:val="TOC2"/>
            <w:numPr>
              <w:ilvl w:val="1"/>
              <w:numId w:val="35"/>
            </w:numPr>
            <w:tabs>
              <w:tab w:val="left" w:pos="2217"/>
              <w:tab w:val="left" w:leader="dot" w:pos="10557"/>
            </w:tabs>
            <w:ind w:left="2217" w:hanging="417"/>
          </w:pPr>
          <w:hyperlink w:anchor="_bookmark55" w:history="1">
            <w:r>
              <w:t>CUI</w:t>
            </w:r>
            <w:r>
              <w:rPr>
                <w:spacing w:val="-2"/>
              </w:rPr>
              <w:t xml:space="preserve"> </w:t>
            </w:r>
            <w:r>
              <w:t>Handling</w:t>
            </w:r>
            <w:r>
              <w:rPr>
                <w:spacing w:val="-4"/>
              </w:rPr>
              <w:t xml:space="preserve"> </w:t>
            </w:r>
            <w:r>
              <w:t>Responsibilities</w:t>
            </w:r>
            <w:r>
              <w:rPr>
                <w:spacing w:val="-4"/>
              </w:rPr>
              <w:t xml:space="preserve"> </w:t>
            </w:r>
            <w:r>
              <w:t>for Information Owners</w:t>
            </w:r>
            <w:r>
              <w:rPr>
                <w:spacing w:val="-2"/>
              </w:rPr>
              <w:t xml:space="preserve"> </w:t>
            </w:r>
            <w:r>
              <w:t>and</w:t>
            </w:r>
            <w:r>
              <w:rPr>
                <w:spacing w:val="-3"/>
              </w:rPr>
              <w:t xml:space="preserve"> </w:t>
            </w:r>
            <w:r>
              <w:t>End</w:t>
            </w:r>
            <w:r>
              <w:rPr>
                <w:spacing w:val="1"/>
              </w:rPr>
              <w:t xml:space="preserve"> </w:t>
            </w:r>
            <w:r>
              <w:rPr>
                <w:spacing w:val="-2"/>
              </w:rPr>
              <w:t>Users</w:t>
            </w:r>
            <w:r>
              <w:tab/>
            </w:r>
            <w:r>
              <w:rPr>
                <w:spacing w:val="-5"/>
              </w:rPr>
              <w:t>16</w:t>
            </w:r>
          </w:hyperlink>
        </w:p>
        <w:p w14:paraId="3BFA0965" w14:textId="77777777" w:rsidR="00EC24DF" w:rsidRDefault="00EC24DF">
          <w:pPr>
            <w:pStyle w:val="TOC3"/>
            <w:numPr>
              <w:ilvl w:val="2"/>
              <w:numId w:val="35"/>
            </w:numPr>
            <w:tabs>
              <w:tab w:val="left" w:pos="2758"/>
              <w:tab w:val="left" w:leader="dot" w:pos="10557"/>
            </w:tabs>
            <w:ind w:left="2758" w:hanging="598"/>
          </w:pPr>
          <w:hyperlink w:anchor="_bookmark56" w:history="1">
            <w:r>
              <w:t>Compliance</w:t>
            </w:r>
            <w:r>
              <w:rPr>
                <w:spacing w:val="-2"/>
              </w:rPr>
              <w:t xml:space="preserve"> </w:t>
            </w:r>
            <w:r>
              <w:t>and</w:t>
            </w:r>
            <w:r>
              <w:rPr>
                <w:spacing w:val="-3"/>
              </w:rPr>
              <w:t xml:space="preserve"> </w:t>
            </w:r>
            <w:r>
              <w:rPr>
                <w:spacing w:val="-2"/>
              </w:rPr>
              <w:t>Acknowledgement</w:t>
            </w:r>
            <w:r>
              <w:tab/>
            </w:r>
            <w:r>
              <w:rPr>
                <w:spacing w:val="-5"/>
              </w:rPr>
              <w:t>16</w:t>
            </w:r>
          </w:hyperlink>
        </w:p>
        <w:p w14:paraId="024742A9" w14:textId="77777777" w:rsidR="00EC24DF" w:rsidRDefault="00EC24DF">
          <w:pPr>
            <w:pStyle w:val="TOC1"/>
            <w:numPr>
              <w:ilvl w:val="0"/>
              <w:numId w:val="35"/>
            </w:numPr>
            <w:tabs>
              <w:tab w:val="left" w:pos="1802"/>
              <w:tab w:val="left" w:leader="dot" w:pos="10557"/>
            </w:tabs>
            <w:ind w:left="1802" w:hanging="362"/>
          </w:pPr>
          <w:hyperlink w:anchor="_bookmark57" w:history="1">
            <w:r>
              <w:t>Marking</w:t>
            </w:r>
            <w:r>
              <w:rPr>
                <w:spacing w:val="-4"/>
              </w:rPr>
              <w:t xml:space="preserve"> </w:t>
            </w:r>
            <w:r>
              <w:t>Classified</w:t>
            </w:r>
            <w:r>
              <w:rPr>
                <w:spacing w:val="-3"/>
              </w:rPr>
              <w:t xml:space="preserve"> </w:t>
            </w:r>
            <w:r>
              <w:rPr>
                <w:spacing w:val="-2"/>
              </w:rPr>
              <w:t>Information</w:t>
            </w:r>
            <w:r>
              <w:tab/>
            </w:r>
            <w:r>
              <w:rPr>
                <w:spacing w:val="-5"/>
              </w:rPr>
              <w:t>16</w:t>
            </w:r>
          </w:hyperlink>
        </w:p>
        <w:p w14:paraId="02D4EE24" w14:textId="77777777" w:rsidR="00EC24DF" w:rsidRDefault="00EC24DF">
          <w:pPr>
            <w:pStyle w:val="TOC2"/>
            <w:numPr>
              <w:ilvl w:val="1"/>
              <w:numId w:val="35"/>
            </w:numPr>
            <w:tabs>
              <w:tab w:val="left" w:pos="2339"/>
              <w:tab w:val="left" w:leader="dot" w:pos="10557"/>
            </w:tabs>
            <w:spacing w:before="119"/>
            <w:ind w:left="2339" w:hanging="539"/>
          </w:pPr>
          <w:hyperlink w:anchor="_bookmark58" w:history="1">
            <w:r>
              <w:t>Classification</w:t>
            </w:r>
            <w:r>
              <w:rPr>
                <w:spacing w:val="-3"/>
              </w:rPr>
              <w:t xml:space="preserve"> </w:t>
            </w:r>
            <w:r>
              <w:rPr>
                <w:spacing w:val="-2"/>
              </w:rPr>
              <w:t>Levels</w:t>
            </w:r>
            <w:r>
              <w:tab/>
            </w:r>
            <w:r>
              <w:rPr>
                <w:spacing w:val="-5"/>
              </w:rPr>
              <w:t>16</w:t>
            </w:r>
          </w:hyperlink>
        </w:p>
        <w:p w14:paraId="3DC09D05" w14:textId="77777777" w:rsidR="00EC24DF" w:rsidRDefault="00EC24DF">
          <w:pPr>
            <w:pStyle w:val="TOC2"/>
            <w:numPr>
              <w:ilvl w:val="1"/>
              <w:numId w:val="35"/>
            </w:numPr>
            <w:tabs>
              <w:tab w:val="left" w:pos="2339"/>
              <w:tab w:val="left" w:leader="dot" w:pos="10557"/>
            </w:tabs>
            <w:spacing w:after="22"/>
            <w:ind w:left="2339" w:hanging="539"/>
          </w:pPr>
          <w:hyperlink w:anchor="_bookmark59" w:history="1">
            <w:r>
              <w:t>Original</w:t>
            </w:r>
            <w:r>
              <w:rPr>
                <w:spacing w:val="-3"/>
              </w:rPr>
              <w:t xml:space="preserve"> </w:t>
            </w:r>
            <w:r>
              <w:rPr>
                <w:spacing w:val="-2"/>
              </w:rPr>
              <w:t>Classification</w:t>
            </w:r>
            <w:r>
              <w:tab/>
            </w:r>
            <w:r>
              <w:rPr>
                <w:spacing w:val="-5"/>
              </w:rPr>
              <w:t>16</w:t>
            </w:r>
          </w:hyperlink>
        </w:p>
        <w:p w14:paraId="21548D4C" w14:textId="77777777" w:rsidR="00EC24DF" w:rsidRDefault="00EC24DF">
          <w:pPr>
            <w:pStyle w:val="TOC2"/>
            <w:numPr>
              <w:ilvl w:val="1"/>
              <w:numId w:val="35"/>
            </w:numPr>
            <w:tabs>
              <w:tab w:val="left" w:pos="2339"/>
              <w:tab w:val="left" w:leader="dot" w:pos="10557"/>
            </w:tabs>
            <w:spacing w:before="20" w:line="281" w:lineRule="exact"/>
            <w:ind w:left="2339" w:hanging="539"/>
          </w:pPr>
          <w:hyperlink w:anchor="_bookmark60" w:history="1">
            <w:r>
              <w:t>Derivative</w:t>
            </w:r>
            <w:r>
              <w:rPr>
                <w:spacing w:val="-4"/>
              </w:rPr>
              <w:t xml:space="preserve"> </w:t>
            </w:r>
            <w:r>
              <w:rPr>
                <w:spacing w:val="-2"/>
              </w:rPr>
              <w:t>Classification</w:t>
            </w:r>
            <w:r>
              <w:tab/>
            </w:r>
            <w:r>
              <w:rPr>
                <w:spacing w:val="-5"/>
              </w:rPr>
              <w:t>17</w:t>
            </w:r>
          </w:hyperlink>
        </w:p>
        <w:p w14:paraId="43BD6F8E" w14:textId="77777777" w:rsidR="00EC24DF" w:rsidRDefault="00EC24DF">
          <w:pPr>
            <w:pStyle w:val="TOC1"/>
            <w:numPr>
              <w:ilvl w:val="0"/>
              <w:numId w:val="35"/>
            </w:numPr>
            <w:tabs>
              <w:tab w:val="left" w:pos="1802"/>
              <w:tab w:val="left" w:leader="dot" w:pos="10557"/>
            </w:tabs>
            <w:ind w:left="1802" w:hanging="362"/>
          </w:pPr>
          <w:hyperlink w:anchor="_bookmark61" w:history="1">
            <w:r>
              <w:t>Safeguarding</w:t>
            </w:r>
            <w:r>
              <w:rPr>
                <w:spacing w:val="-4"/>
              </w:rPr>
              <w:t xml:space="preserve"> </w:t>
            </w:r>
            <w:r>
              <w:t>Classified</w:t>
            </w:r>
            <w:r>
              <w:rPr>
                <w:spacing w:val="-1"/>
              </w:rPr>
              <w:t xml:space="preserve"> </w:t>
            </w:r>
            <w:r>
              <w:t>Information</w:t>
            </w:r>
            <w:r>
              <w:rPr>
                <w:spacing w:val="-1"/>
              </w:rPr>
              <w:t xml:space="preserve"> </w:t>
            </w:r>
            <w:r>
              <w:t>-</w:t>
            </w:r>
            <w:r>
              <w:rPr>
                <w:spacing w:val="-2"/>
              </w:rPr>
              <w:t xml:space="preserve"> </w:t>
            </w:r>
            <w:r>
              <w:t>32</w:t>
            </w:r>
            <w:r>
              <w:rPr>
                <w:spacing w:val="-3"/>
              </w:rPr>
              <w:t xml:space="preserve"> </w:t>
            </w:r>
            <w:r>
              <w:t>CFR</w:t>
            </w:r>
            <w:r>
              <w:rPr>
                <w:spacing w:val="-5"/>
              </w:rPr>
              <w:t xml:space="preserve"> </w:t>
            </w:r>
            <w:r>
              <w:t>§</w:t>
            </w:r>
            <w:r>
              <w:rPr>
                <w:spacing w:val="-1"/>
              </w:rPr>
              <w:t xml:space="preserve"> </w:t>
            </w:r>
            <w:r>
              <w:rPr>
                <w:spacing w:val="-2"/>
              </w:rPr>
              <w:t>117.15</w:t>
            </w:r>
            <w:r>
              <w:tab/>
            </w:r>
            <w:r>
              <w:rPr>
                <w:spacing w:val="-5"/>
              </w:rPr>
              <w:t>17</w:t>
            </w:r>
          </w:hyperlink>
        </w:p>
        <w:p w14:paraId="556D7759" w14:textId="77777777" w:rsidR="00EC24DF" w:rsidRDefault="00EC24DF">
          <w:pPr>
            <w:pStyle w:val="TOC1"/>
            <w:numPr>
              <w:ilvl w:val="0"/>
              <w:numId w:val="35"/>
            </w:numPr>
            <w:tabs>
              <w:tab w:val="left" w:pos="1802"/>
              <w:tab w:val="left" w:leader="dot" w:pos="10557"/>
            </w:tabs>
            <w:spacing w:before="119"/>
            <w:ind w:left="1802" w:hanging="362"/>
          </w:pPr>
          <w:hyperlink w:anchor="_bookmark62" w:history="1">
            <w:r>
              <w:t>Public</w:t>
            </w:r>
            <w:r>
              <w:rPr>
                <w:spacing w:val="-1"/>
              </w:rPr>
              <w:t xml:space="preserve"> </w:t>
            </w:r>
            <w:r>
              <w:t>Release/Disclosure</w:t>
            </w:r>
            <w:r>
              <w:rPr>
                <w:spacing w:val="-5"/>
              </w:rPr>
              <w:t xml:space="preserve"> </w:t>
            </w:r>
            <w:r>
              <w:t>-</w:t>
            </w:r>
            <w:r>
              <w:rPr>
                <w:spacing w:val="-1"/>
              </w:rPr>
              <w:t xml:space="preserve"> </w:t>
            </w:r>
            <w:r>
              <w:t>32</w:t>
            </w:r>
            <w:r>
              <w:rPr>
                <w:spacing w:val="-1"/>
              </w:rPr>
              <w:t xml:space="preserve"> </w:t>
            </w:r>
            <w:r>
              <w:t>CFR</w:t>
            </w:r>
            <w:r>
              <w:rPr>
                <w:spacing w:val="-2"/>
              </w:rPr>
              <w:t xml:space="preserve"> </w:t>
            </w:r>
            <w:r>
              <w:t>§</w:t>
            </w:r>
            <w:r>
              <w:rPr>
                <w:spacing w:val="-2"/>
              </w:rPr>
              <w:t xml:space="preserve"> 117.15</w:t>
            </w:r>
            <w:r>
              <w:tab/>
            </w:r>
            <w:r>
              <w:rPr>
                <w:spacing w:val="-5"/>
              </w:rPr>
              <w:t>17</w:t>
            </w:r>
          </w:hyperlink>
        </w:p>
        <w:p w14:paraId="63886639" w14:textId="77777777" w:rsidR="00EC24DF" w:rsidRDefault="00EC24DF">
          <w:pPr>
            <w:pStyle w:val="TOC2"/>
            <w:numPr>
              <w:ilvl w:val="1"/>
              <w:numId w:val="35"/>
            </w:numPr>
            <w:tabs>
              <w:tab w:val="left" w:pos="2338"/>
              <w:tab w:val="left" w:leader="dot" w:pos="10557"/>
            </w:tabs>
            <w:ind w:left="2338" w:hanging="539"/>
          </w:pPr>
          <w:hyperlink w:anchor="_bookmark63" w:history="1">
            <w:r>
              <w:t>Disclosure</w:t>
            </w:r>
            <w:r>
              <w:rPr>
                <w:spacing w:val="-3"/>
              </w:rPr>
              <w:t xml:space="preserve"> </w:t>
            </w:r>
            <w:r>
              <w:t>- 32 CFR</w:t>
            </w:r>
            <w:r>
              <w:rPr>
                <w:spacing w:val="-4"/>
              </w:rPr>
              <w:t xml:space="preserve"> </w:t>
            </w:r>
            <w:r>
              <w:t xml:space="preserve">§ </w:t>
            </w:r>
            <w:r>
              <w:rPr>
                <w:spacing w:val="-2"/>
              </w:rPr>
              <w:t>117.15</w:t>
            </w:r>
            <w:r>
              <w:tab/>
            </w:r>
            <w:r>
              <w:rPr>
                <w:spacing w:val="-5"/>
              </w:rPr>
              <w:t>17</w:t>
            </w:r>
          </w:hyperlink>
        </w:p>
        <w:p w14:paraId="02C69132" w14:textId="77777777" w:rsidR="00EC24DF" w:rsidRDefault="00EC24DF">
          <w:pPr>
            <w:pStyle w:val="TOC2"/>
            <w:numPr>
              <w:ilvl w:val="1"/>
              <w:numId w:val="35"/>
            </w:numPr>
            <w:tabs>
              <w:tab w:val="left" w:pos="2338"/>
              <w:tab w:val="left" w:leader="dot" w:pos="10557"/>
            </w:tabs>
            <w:ind w:left="2338" w:hanging="539"/>
          </w:pPr>
          <w:hyperlink w:anchor="_bookmark64" w:history="1">
            <w:r>
              <w:t>Disclosure</w:t>
            </w:r>
            <w:r>
              <w:rPr>
                <w:spacing w:val="-5"/>
              </w:rPr>
              <w:t xml:space="preserve"> </w:t>
            </w:r>
            <w:r>
              <w:t>to</w:t>
            </w:r>
            <w:r>
              <w:rPr>
                <w:spacing w:val="-3"/>
              </w:rPr>
              <w:t xml:space="preserve"> </w:t>
            </w:r>
            <w:r>
              <w:t>Subcontractors</w:t>
            </w:r>
            <w:r>
              <w:rPr>
                <w:spacing w:val="-2"/>
              </w:rPr>
              <w:t xml:space="preserve"> </w:t>
            </w:r>
            <w:r>
              <w:t>and Other</w:t>
            </w:r>
            <w:r>
              <w:rPr>
                <w:spacing w:val="-1"/>
              </w:rPr>
              <w:t xml:space="preserve"> </w:t>
            </w:r>
            <w:r>
              <w:t>Contractors</w:t>
            </w:r>
            <w:r>
              <w:rPr>
                <w:spacing w:val="-1"/>
              </w:rPr>
              <w:t xml:space="preserve"> </w:t>
            </w:r>
            <w:r>
              <w:t>-</w:t>
            </w:r>
            <w:r>
              <w:rPr>
                <w:spacing w:val="-4"/>
              </w:rPr>
              <w:t xml:space="preserve"> </w:t>
            </w:r>
            <w:r>
              <w:t>32</w:t>
            </w:r>
            <w:r>
              <w:rPr>
                <w:spacing w:val="-1"/>
              </w:rPr>
              <w:t xml:space="preserve"> </w:t>
            </w:r>
            <w:r>
              <w:t>CFR</w:t>
            </w:r>
            <w:r>
              <w:rPr>
                <w:spacing w:val="-2"/>
              </w:rPr>
              <w:t xml:space="preserve"> </w:t>
            </w:r>
            <w:r>
              <w:t>§</w:t>
            </w:r>
            <w:r>
              <w:rPr>
                <w:spacing w:val="-3"/>
              </w:rPr>
              <w:t xml:space="preserve"> </w:t>
            </w:r>
            <w:r>
              <w:t>117.15</w:t>
            </w:r>
            <w:r>
              <w:rPr>
                <w:spacing w:val="-2"/>
              </w:rPr>
              <w:t xml:space="preserve"> (h)(2)</w:t>
            </w:r>
            <w:r>
              <w:tab/>
            </w:r>
            <w:r>
              <w:rPr>
                <w:spacing w:val="-5"/>
              </w:rPr>
              <w:t>17</w:t>
            </w:r>
          </w:hyperlink>
        </w:p>
        <w:p w14:paraId="16BCE1A4" w14:textId="77777777" w:rsidR="00EC24DF" w:rsidRDefault="00EC24DF">
          <w:pPr>
            <w:pStyle w:val="TOC2"/>
            <w:numPr>
              <w:ilvl w:val="1"/>
              <w:numId w:val="35"/>
            </w:numPr>
            <w:tabs>
              <w:tab w:val="left" w:pos="2338"/>
              <w:tab w:val="left" w:leader="dot" w:pos="10557"/>
            </w:tabs>
            <w:ind w:left="2338" w:hanging="539"/>
          </w:pPr>
          <w:hyperlink w:anchor="_bookmark65" w:history="1">
            <w:r>
              <w:t>Disclosure</w:t>
            </w:r>
            <w:r>
              <w:rPr>
                <w:spacing w:val="-2"/>
              </w:rPr>
              <w:t xml:space="preserve"> </w:t>
            </w:r>
            <w:r>
              <w:t>to</w:t>
            </w:r>
            <w:r>
              <w:rPr>
                <w:spacing w:val="-2"/>
              </w:rPr>
              <w:t xml:space="preserve"> </w:t>
            </w:r>
            <w:r>
              <w:t>the Public</w:t>
            </w:r>
            <w:r>
              <w:rPr>
                <w:spacing w:val="-1"/>
              </w:rPr>
              <w:t xml:space="preserve"> </w:t>
            </w:r>
            <w:r>
              <w:t>-</w:t>
            </w:r>
            <w:r>
              <w:rPr>
                <w:spacing w:val="-2"/>
              </w:rPr>
              <w:t xml:space="preserve"> </w:t>
            </w:r>
            <w:r>
              <w:t>32 CFR</w:t>
            </w:r>
            <w:r>
              <w:rPr>
                <w:spacing w:val="-1"/>
              </w:rPr>
              <w:t xml:space="preserve"> </w:t>
            </w:r>
            <w:r>
              <w:t>§</w:t>
            </w:r>
            <w:r>
              <w:rPr>
                <w:spacing w:val="-2"/>
              </w:rPr>
              <w:t xml:space="preserve"> </w:t>
            </w:r>
            <w:r>
              <w:t xml:space="preserve">117.15 </w:t>
            </w:r>
            <w:r>
              <w:rPr>
                <w:spacing w:val="-2"/>
              </w:rPr>
              <w:t>(h)(8)</w:t>
            </w:r>
            <w:r>
              <w:tab/>
            </w:r>
            <w:r>
              <w:rPr>
                <w:spacing w:val="-5"/>
              </w:rPr>
              <w:t>17</w:t>
            </w:r>
          </w:hyperlink>
        </w:p>
        <w:p w14:paraId="67290614" w14:textId="77777777" w:rsidR="00EC24DF" w:rsidRDefault="00EC24DF">
          <w:pPr>
            <w:pStyle w:val="TOC2"/>
            <w:numPr>
              <w:ilvl w:val="1"/>
              <w:numId w:val="35"/>
            </w:numPr>
            <w:tabs>
              <w:tab w:val="left" w:pos="2338"/>
              <w:tab w:val="left" w:leader="dot" w:pos="10557"/>
            </w:tabs>
            <w:ind w:left="2338" w:hanging="539"/>
          </w:pPr>
          <w:hyperlink w:anchor="_bookmark66" w:history="1">
            <w:r>
              <w:t>Improperly</w:t>
            </w:r>
            <w:r>
              <w:rPr>
                <w:spacing w:val="-8"/>
              </w:rPr>
              <w:t xml:space="preserve"> </w:t>
            </w:r>
            <w:r>
              <w:t>Released Classified Information</w:t>
            </w:r>
            <w:r>
              <w:rPr>
                <w:spacing w:val="-1"/>
              </w:rPr>
              <w:t xml:space="preserve"> </w:t>
            </w:r>
            <w:r>
              <w:t>-</w:t>
            </w:r>
            <w:r>
              <w:rPr>
                <w:spacing w:val="-4"/>
              </w:rPr>
              <w:t xml:space="preserve"> </w:t>
            </w:r>
            <w:r>
              <w:t>32</w:t>
            </w:r>
            <w:r>
              <w:rPr>
                <w:spacing w:val="-1"/>
              </w:rPr>
              <w:t xml:space="preserve"> </w:t>
            </w:r>
            <w:r>
              <w:t>CFR</w:t>
            </w:r>
            <w:r>
              <w:rPr>
                <w:spacing w:val="-2"/>
              </w:rPr>
              <w:t xml:space="preserve"> </w:t>
            </w:r>
            <w:r>
              <w:t>§</w:t>
            </w:r>
            <w:r>
              <w:rPr>
                <w:spacing w:val="-3"/>
              </w:rPr>
              <w:t xml:space="preserve"> </w:t>
            </w:r>
            <w:r>
              <w:t>117.13</w:t>
            </w:r>
            <w:r>
              <w:rPr>
                <w:spacing w:val="-3"/>
              </w:rPr>
              <w:t xml:space="preserve"> </w:t>
            </w:r>
            <w:r>
              <w:rPr>
                <w:spacing w:val="-5"/>
              </w:rPr>
              <w:t>(g)</w:t>
            </w:r>
            <w:r>
              <w:tab/>
            </w:r>
            <w:r>
              <w:rPr>
                <w:spacing w:val="-5"/>
              </w:rPr>
              <w:t>18</w:t>
            </w:r>
          </w:hyperlink>
        </w:p>
        <w:p w14:paraId="2BDB1245" w14:textId="77777777" w:rsidR="00EC24DF" w:rsidRDefault="00EC24DF">
          <w:pPr>
            <w:pStyle w:val="TOC1"/>
            <w:numPr>
              <w:ilvl w:val="0"/>
              <w:numId w:val="35"/>
            </w:numPr>
            <w:tabs>
              <w:tab w:val="left" w:pos="1801"/>
              <w:tab w:val="left" w:leader="dot" w:pos="10557"/>
            </w:tabs>
            <w:ind w:left="1801" w:hanging="362"/>
          </w:pPr>
          <w:hyperlink w:anchor="_bookmark67" w:history="1">
            <w:r>
              <w:t>Visits</w:t>
            </w:r>
            <w:r>
              <w:rPr>
                <w:spacing w:val="-2"/>
              </w:rPr>
              <w:t xml:space="preserve"> </w:t>
            </w:r>
            <w:r>
              <w:t>and</w:t>
            </w:r>
            <w:r>
              <w:rPr>
                <w:spacing w:val="-2"/>
              </w:rPr>
              <w:t xml:space="preserve"> Meetings</w:t>
            </w:r>
            <w:r>
              <w:tab/>
            </w:r>
            <w:r>
              <w:rPr>
                <w:spacing w:val="-5"/>
              </w:rPr>
              <w:t>18</w:t>
            </w:r>
          </w:hyperlink>
        </w:p>
        <w:p w14:paraId="0E58B537" w14:textId="77777777" w:rsidR="00EC24DF" w:rsidRDefault="00EC24DF">
          <w:pPr>
            <w:pStyle w:val="TOC2"/>
            <w:numPr>
              <w:ilvl w:val="1"/>
              <w:numId w:val="35"/>
            </w:numPr>
            <w:tabs>
              <w:tab w:val="left" w:pos="2338"/>
              <w:tab w:val="left" w:leader="dot" w:pos="10557"/>
            </w:tabs>
            <w:spacing w:before="122"/>
            <w:ind w:left="2338" w:hanging="539"/>
          </w:pPr>
          <w:hyperlink w:anchor="_bookmark68" w:history="1">
            <w:r>
              <w:t>Incoming</w:t>
            </w:r>
            <w:r>
              <w:rPr>
                <w:spacing w:val="-3"/>
              </w:rPr>
              <w:t xml:space="preserve"> </w:t>
            </w:r>
            <w:r>
              <w:rPr>
                <w:spacing w:val="-2"/>
              </w:rPr>
              <w:t>Visits</w:t>
            </w:r>
            <w:r>
              <w:tab/>
            </w:r>
            <w:r>
              <w:rPr>
                <w:spacing w:val="-5"/>
              </w:rPr>
              <w:t>18</w:t>
            </w:r>
          </w:hyperlink>
        </w:p>
        <w:p w14:paraId="7C2CB1C7" w14:textId="77777777" w:rsidR="00EC24DF" w:rsidRDefault="00EC24DF">
          <w:pPr>
            <w:pStyle w:val="TOC2"/>
            <w:numPr>
              <w:ilvl w:val="1"/>
              <w:numId w:val="35"/>
            </w:numPr>
            <w:tabs>
              <w:tab w:val="left" w:pos="2338"/>
              <w:tab w:val="left" w:leader="dot" w:pos="10557"/>
            </w:tabs>
            <w:ind w:left="2338" w:hanging="539"/>
          </w:pPr>
          <w:hyperlink w:anchor="_bookmark69" w:history="1">
            <w:r>
              <w:t>Outgoing</w:t>
            </w:r>
            <w:r>
              <w:rPr>
                <w:spacing w:val="-4"/>
              </w:rPr>
              <w:t xml:space="preserve"> </w:t>
            </w:r>
            <w:r>
              <w:rPr>
                <w:spacing w:val="-2"/>
              </w:rPr>
              <w:t>Visits</w:t>
            </w:r>
            <w:r>
              <w:tab/>
            </w:r>
            <w:r>
              <w:rPr>
                <w:spacing w:val="-5"/>
              </w:rPr>
              <w:t>18</w:t>
            </w:r>
          </w:hyperlink>
        </w:p>
        <w:p w14:paraId="59AD2557" w14:textId="77777777" w:rsidR="00EC24DF" w:rsidRDefault="00EC24DF">
          <w:pPr>
            <w:pStyle w:val="TOC1"/>
            <w:numPr>
              <w:ilvl w:val="0"/>
              <w:numId w:val="35"/>
            </w:numPr>
            <w:tabs>
              <w:tab w:val="left" w:pos="1799"/>
              <w:tab w:val="left" w:leader="dot" w:pos="10557"/>
            </w:tabs>
            <w:spacing w:before="119"/>
            <w:ind w:left="1799" w:hanging="360"/>
          </w:pPr>
          <w:hyperlink w:anchor="_bookmark70" w:history="1">
            <w:r>
              <w:t>Information</w:t>
            </w:r>
            <w:r>
              <w:rPr>
                <w:spacing w:val="-3"/>
              </w:rPr>
              <w:t xml:space="preserve"> </w:t>
            </w:r>
            <w:r>
              <w:t>System</w:t>
            </w:r>
            <w:r>
              <w:rPr>
                <w:spacing w:val="-6"/>
              </w:rPr>
              <w:t xml:space="preserve"> </w:t>
            </w:r>
            <w:r>
              <w:rPr>
                <w:spacing w:val="-2"/>
              </w:rPr>
              <w:t>Security</w:t>
            </w:r>
            <w:r>
              <w:tab/>
            </w:r>
            <w:r>
              <w:rPr>
                <w:spacing w:val="-5"/>
              </w:rPr>
              <w:t>19</w:t>
            </w:r>
          </w:hyperlink>
        </w:p>
        <w:p w14:paraId="627E52CB" w14:textId="77777777" w:rsidR="00EC24DF" w:rsidRDefault="00EC24DF">
          <w:pPr>
            <w:pStyle w:val="TOC1"/>
            <w:numPr>
              <w:ilvl w:val="0"/>
              <w:numId w:val="35"/>
            </w:numPr>
            <w:tabs>
              <w:tab w:val="left" w:pos="1799"/>
              <w:tab w:val="left" w:leader="dot" w:pos="10557"/>
            </w:tabs>
            <w:ind w:left="1799" w:hanging="360"/>
          </w:pPr>
          <w:hyperlink w:anchor="_bookmark71" w:history="1">
            <w:r>
              <w:t>International</w:t>
            </w:r>
            <w:r>
              <w:rPr>
                <w:spacing w:val="-1"/>
              </w:rPr>
              <w:t xml:space="preserve"> </w:t>
            </w:r>
            <w:r>
              <w:t>Security</w:t>
            </w:r>
            <w:r>
              <w:rPr>
                <w:spacing w:val="-2"/>
              </w:rPr>
              <w:t xml:space="preserve"> </w:t>
            </w:r>
            <w:r>
              <w:t>Requirements</w:t>
            </w:r>
            <w:r>
              <w:rPr>
                <w:spacing w:val="-1"/>
              </w:rPr>
              <w:t xml:space="preserve"> </w:t>
            </w:r>
            <w:r>
              <w:t>-</w:t>
            </w:r>
            <w:r>
              <w:rPr>
                <w:spacing w:val="-2"/>
              </w:rPr>
              <w:t xml:space="preserve"> </w:t>
            </w:r>
            <w:r>
              <w:t>32</w:t>
            </w:r>
            <w:r>
              <w:rPr>
                <w:spacing w:val="-3"/>
              </w:rPr>
              <w:t xml:space="preserve"> </w:t>
            </w:r>
            <w:r>
              <w:t>CFR</w:t>
            </w:r>
            <w:r>
              <w:rPr>
                <w:spacing w:val="-4"/>
              </w:rPr>
              <w:t xml:space="preserve"> </w:t>
            </w:r>
            <w:r>
              <w:t>§</w:t>
            </w:r>
            <w:r>
              <w:rPr>
                <w:spacing w:val="-1"/>
              </w:rPr>
              <w:t xml:space="preserve"> </w:t>
            </w:r>
            <w:r>
              <w:rPr>
                <w:spacing w:val="-2"/>
              </w:rPr>
              <w:t>117.19</w:t>
            </w:r>
            <w:r>
              <w:tab/>
            </w:r>
            <w:r>
              <w:rPr>
                <w:spacing w:val="-5"/>
              </w:rPr>
              <w:t>19</w:t>
            </w:r>
          </w:hyperlink>
        </w:p>
        <w:p w14:paraId="233B2DEF" w14:textId="77777777" w:rsidR="00EC24DF" w:rsidRDefault="00EC24DF">
          <w:pPr>
            <w:pStyle w:val="TOC2"/>
            <w:numPr>
              <w:ilvl w:val="1"/>
              <w:numId w:val="35"/>
            </w:numPr>
            <w:tabs>
              <w:tab w:val="left" w:pos="2338"/>
              <w:tab w:val="left" w:leader="dot" w:pos="10557"/>
            </w:tabs>
            <w:ind w:left="2338" w:hanging="539"/>
          </w:pPr>
          <w:hyperlink w:anchor="_bookmark72" w:history="1">
            <w:r>
              <w:t>NATO</w:t>
            </w:r>
            <w:r>
              <w:rPr>
                <w:spacing w:val="-2"/>
              </w:rPr>
              <w:t xml:space="preserve"> </w:t>
            </w:r>
            <w:r>
              <w:t>Information</w:t>
            </w:r>
            <w:r>
              <w:rPr>
                <w:spacing w:val="-5"/>
              </w:rPr>
              <w:t xml:space="preserve"> </w:t>
            </w:r>
            <w:r>
              <w:t>Security</w:t>
            </w:r>
            <w:r>
              <w:rPr>
                <w:spacing w:val="-1"/>
              </w:rPr>
              <w:t xml:space="preserve"> </w:t>
            </w:r>
            <w:r>
              <w:rPr>
                <w:spacing w:val="-2"/>
              </w:rPr>
              <w:t>Requirements</w:t>
            </w:r>
            <w:r>
              <w:tab/>
            </w:r>
            <w:r>
              <w:rPr>
                <w:spacing w:val="-5"/>
              </w:rPr>
              <w:t>19</w:t>
            </w:r>
          </w:hyperlink>
        </w:p>
        <w:p w14:paraId="305DEACA" w14:textId="77777777" w:rsidR="00EC24DF" w:rsidRDefault="00EC24DF">
          <w:pPr>
            <w:pStyle w:val="TOC3"/>
            <w:numPr>
              <w:ilvl w:val="2"/>
              <w:numId w:val="35"/>
            </w:numPr>
            <w:tabs>
              <w:tab w:val="left" w:pos="2879"/>
              <w:tab w:val="left" w:leader="dot" w:pos="10557"/>
            </w:tabs>
            <w:ind w:left="2879" w:hanging="720"/>
          </w:pPr>
          <w:hyperlink w:anchor="_bookmark73" w:history="1">
            <w:r>
              <w:t>NATO</w:t>
            </w:r>
            <w:r>
              <w:rPr>
                <w:spacing w:val="-2"/>
              </w:rPr>
              <w:t xml:space="preserve"> Briefings</w:t>
            </w:r>
            <w:r>
              <w:tab/>
            </w:r>
            <w:r>
              <w:rPr>
                <w:spacing w:val="-7"/>
              </w:rPr>
              <w:t>19</w:t>
            </w:r>
          </w:hyperlink>
        </w:p>
        <w:p w14:paraId="1E050D5E" w14:textId="77777777" w:rsidR="00EC24DF" w:rsidRDefault="00EC24DF">
          <w:pPr>
            <w:pStyle w:val="TOC3"/>
            <w:numPr>
              <w:ilvl w:val="2"/>
              <w:numId w:val="35"/>
            </w:numPr>
            <w:tabs>
              <w:tab w:val="left" w:pos="2879"/>
              <w:tab w:val="left" w:leader="dot" w:pos="10557"/>
            </w:tabs>
            <w:ind w:left="2879" w:hanging="720"/>
          </w:pPr>
          <w:hyperlink w:anchor="_bookmark74" w:history="1">
            <w:r>
              <w:t>Subcontracting</w:t>
            </w:r>
            <w:r>
              <w:rPr>
                <w:spacing w:val="-4"/>
              </w:rPr>
              <w:t xml:space="preserve"> </w:t>
            </w:r>
            <w:r>
              <w:t>for</w:t>
            </w:r>
            <w:r>
              <w:rPr>
                <w:spacing w:val="-1"/>
              </w:rPr>
              <w:t xml:space="preserve"> </w:t>
            </w:r>
            <w:r>
              <w:t>NATO</w:t>
            </w:r>
            <w:r>
              <w:rPr>
                <w:spacing w:val="-3"/>
              </w:rPr>
              <w:t xml:space="preserve"> </w:t>
            </w:r>
            <w:r>
              <w:rPr>
                <w:spacing w:val="-2"/>
              </w:rPr>
              <w:t>contracts</w:t>
            </w:r>
            <w:r>
              <w:tab/>
            </w:r>
            <w:r>
              <w:rPr>
                <w:spacing w:val="-5"/>
              </w:rPr>
              <w:t>19</w:t>
            </w:r>
          </w:hyperlink>
        </w:p>
        <w:p w14:paraId="42DE9BA6" w14:textId="77777777" w:rsidR="00EC24DF" w:rsidRDefault="00EC24DF">
          <w:pPr>
            <w:pStyle w:val="TOC3"/>
            <w:numPr>
              <w:ilvl w:val="2"/>
              <w:numId w:val="35"/>
            </w:numPr>
            <w:tabs>
              <w:tab w:val="left" w:pos="2879"/>
              <w:tab w:val="left" w:leader="dot" w:pos="10557"/>
            </w:tabs>
            <w:ind w:left="2879" w:hanging="720"/>
          </w:pPr>
          <w:hyperlink w:anchor="_bookmark75" w:history="1">
            <w:r>
              <w:t>Further</w:t>
            </w:r>
            <w:r>
              <w:rPr>
                <w:spacing w:val="-5"/>
              </w:rPr>
              <w:t xml:space="preserve"> </w:t>
            </w:r>
            <w:r>
              <w:rPr>
                <w:spacing w:val="-2"/>
              </w:rPr>
              <w:t>Distribution</w:t>
            </w:r>
            <w:r>
              <w:tab/>
            </w:r>
            <w:r>
              <w:rPr>
                <w:spacing w:val="-5"/>
              </w:rPr>
              <w:t>20</w:t>
            </w:r>
          </w:hyperlink>
        </w:p>
        <w:p w14:paraId="71061A99" w14:textId="77777777" w:rsidR="00EC24DF" w:rsidRDefault="00EC24DF">
          <w:pPr>
            <w:pStyle w:val="TOC3"/>
            <w:numPr>
              <w:ilvl w:val="2"/>
              <w:numId w:val="35"/>
            </w:numPr>
            <w:tabs>
              <w:tab w:val="left" w:pos="2879"/>
              <w:tab w:val="left" w:leader="dot" w:pos="10557"/>
            </w:tabs>
            <w:ind w:left="2879" w:hanging="720"/>
          </w:pPr>
          <w:hyperlink w:anchor="_bookmark76" w:history="1">
            <w:r>
              <w:t>NATO</w:t>
            </w:r>
            <w:r>
              <w:rPr>
                <w:spacing w:val="-4"/>
              </w:rPr>
              <w:t xml:space="preserve"> </w:t>
            </w:r>
            <w:r>
              <w:rPr>
                <w:spacing w:val="-2"/>
              </w:rPr>
              <w:t>Visits</w:t>
            </w:r>
            <w:r>
              <w:tab/>
            </w:r>
            <w:r>
              <w:rPr>
                <w:spacing w:val="-5"/>
              </w:rPr>
              <w:t>20</w:t>
            </w:r>
          </w:hyperlink>
        </w:p>
        <w:p w14:paraId="123763FC" w14:textId="77777777" w:rsidR="00EC24DF" w:rsidRDefault="00EC24DF">
          <w:pPr>
            <w:pStyle w:val="TOC1"/>
            <w:numPr>
              <w:ilvl w:val="0"/>
              <w:numId w:val="35"/>
            </w:numPr>
            <w:tabs>
              <w:tab w:val="left" w:pos="1801"/>
              <w:tab w:val="left" w:leader="dot" w:pos="10557"/>
            </w:tabs>
            <w:spacing w:before="119"/>
            <w:ind w:left="1801" w:hanging="362"/>
          </w:pPr>
          <w:hyperlink w:anchor="_bookmark77" w:history="1">
            <w:r>
              <w:t>Special</w:t>
            </w:r>
            <w:r>
              <w:rPr>
                <w:spacing w:val="-1"/>
              </w:rPr>
              <w:t xml:space="preserve"> </w:t>
            </w:r>
            <w:r>
              <w:t>Security</w:t>
            </w:r>
            <w:r>
              <w:rPr>
                <w:spacing w:val="-2"/>
              </w:rPr>
              <w:t xml:space="preserve"> </w:t>
            </w:r>
            <w:r>
              <w:t>Requirements</w:t>
            </w:r>
            <w:r>
              <w:rPr>
                <w:spacing w:val="-4"/>
              </w:rPr>
              <w:t xml:space="preserve"> </w:t>
            </w:r>
            <w:r>
              <w:t>-</w:t>
            </w:r>
            <w:r>
              <w:rPr>
                <w:spacing w:val="-1"/>
              </w:rPr>
              <w:t xml:space="preserve"> </w:t>
            </w:r>
            <w:r>
              <w:t>32</w:t>
            </w:r>
            <w:r>
              <w:rPr>
                <w:spacing w:val="-1"/>
              </w:rPr>
              <w:t xml:space="preserve"> </w:t>
            </w:r>
            <w:r>
              <w:t>CFR</w:t>
            </w:r>
            <w:r>
              <w:rPr>
                <w:spacing w:val="-5"/>
              </w:rPr>
              <w:t xml:space="preserve"> </w:t>
            </w:r>
            <w:r>
              <w:t>§</w:t>
            </w:r>
            <w:r>
              <w:rPr>
                <w:spacing w:val="-1"/>
              </w:rPr>
              <w:t xml:space="preserve"> </w:t>
            </w:r>
            <w:r>
              <w:rPr>
                <w:spacing w:val="-2"/>
              </w:rPr>
              <w:t>117.20</w:t>
            </w:r>
            <w:r>
              <w:tab/>
            </w:r>
            <w:r>
              <w:rPr>
                <w:spacing w:val="-5"/>
              </w:rPr>
              <w:t>20</w:t>
            </w:r>
          </w:hyperlink>
        </w:p>
        <w:p w14:paraId="72036C85" w14:textId="77777777" w:rsidR="00EC24DF" w:rsidRDefault="00EC24DF">
          <w:pPr>
            <w:pStyle w:val="TOC2"/>
            <w:numPr>
              <w:ilvl w:val="1"/>
              <w:numId w:val="35"/>
            </w:numPr>
            <w:tabs>
              <w:tab w:val="left" w:pos="2338"/>
              <w:tab w:val="left" w:leader="dot" w:pos="10557"/>
            </w:tabs>
            <w:ind w:left="2338" w:hanging="539"/>
          </w:pPr>
          <w:hyperlink w:anchor="_bookmark78" w:history="1">
            <w:r>
              <w:t>Critical</w:t>
            </w:r>
            <w:r>
              <w:rPr>
                <w:spacing w:val="-4"/>
              </w:rPr>
              <w:t xml:space="preserve"> </w:t>
            </w:r>
            <w:r>
              <w:t>Nuclear</w:t>
            </w:r>
            <w:r>
              <w:rPr>
                <w:spacing w:val="-1"/>
              </w:rPr>
              <w:t xml:space="preserve"> </w:t>
            </w:r>
            <w:r>
              <w:t>Weapon</w:t>
            </w:r>
            <w:r>
              <w:rPr>
                <w:spacing w:val="-3"/>
              </w:rPr>
              <w:t xml:space="preserve"> </w:t>
            </w:r>
            <w:r>
              <w:t>Design</w:t>
            </w:r>
            <w:r>
              <w:rPr>
                <w:spacing w:val="1"/>
              </w:rPr>
              <w:t xml:space="preserve"> </w:t>
            </w:r>
            <w:r>
              <w:rPr>
                <w:spacing w:val="-2"/>
              </w:rPr>
              <w:t>Information</w:t>
            </w:r>
            <w:r>
              <w:tab/>
            </w:r>
            <w:r>
              <w:rPr>
                <w:spacing w:val="-5"/>
              </w:rPr>
              <w:t>20</w:t>
            </w:r>
          </w:hyperlink>
        </w:p>
        <w:p w14:paraId="08673071" w14:textId="77777777" w:rsidR="00EC24DF" w:rsidRDefault="00EC24DF">
          <w:pPr>
            <w:pStyle w:val="TOC3"/>
            <w:numPr>
              <w:ilvl w:val="2"/>
              <w:numId w:val="35"/>
            </w:numPr>
            <w:tabs>
              <w:tab w:val="left" w:pos="2879"/>
              <w:tab w:val="left" w:leader="dot" w:pos="10557"/>
            </w:tabs>
            <w:ind w:left="2879" w:hanging="720"/>
          </w:pPr>
          <w:hyperlink w:anchor="_bookmark79" w:history="1">
            <w:r>
              <w:rPr>
                <w:spacing w:val="-2"/>
              </w:rPr>
              <w:t>Briefings</w:t>
            </w:r>
            <w:r>
              <w:tab/>
            </w:r>
            <w:r>
              <w:rPr>
                <w:spacing w:val="-5"/>
              </w:rPr>
              <w:t>20</w:t>
            </w:r>
          </w:hyperlink>
        </w:p>
        <w:p w14:paraId="79BA17EB" w14:textId="77777777" w:rsidR="00EC24DF" w:rsidRDefault="00EC24DF">
          <w:pPr>
            <w:pStyle w:val="TOC3"/>
            <w:numPr>
              <w:ilvl w:val="2"/>
              <w:numId w:val="35"/>
            </w:numPr>
            <w:tabs>
              <w:tab w:val="left" w:pos="2879"/>
              <w:tab w:val="left" w:leader="dot" w:pos="10557"/>
            </w:tabs>
            <w:ind w:left="2879" w:hanging="720"/>
          </w:pPr>
          <w:hyperlink w:anchor="_bookmark80" w:history="1">
            <w:r>
              <w:rPr>
                <w:spacing w:val="-2"/>
              </w:rPr>
              <w:t>Subcontractors</w:t>
            </w:r>
            <w:r>
              <w:tab/>
            </w:r>
            <w:r>
              <w:rPr>
                <w:spacing w:val="-5"/>
              </w:rPr>
              <w:t>20</w:t>
            </w:r>
          </w:hyperlink>
        </w:p>
        <w:p w14:paraId="73348D67" w14:textId="77777777" w:rsidR="00EC24DF" w:rsidRDefault="00EC24DF">
          <w:pPr>
            <w:pStyle w:val="TOC3"/>
            <w:numPr>
              <w:ilvl w:val="2"/>
              <w:numId w:val="35"/>
            </w:numPr>
            <w:tabs>
              <w:tab w:val="left" w:pos="2879"/>
              <w:tab w:val="left" w:leader="dot" w:pos="10557"/>
            </w:tabs>
            <w:ind w:left="2879" w:hanging="720"/>
          </w:pPr>
          <w:hyperlink w:anchor="_bookmark81" w:history="1">
            <w:r>
              <w:rPr>
                <w:spacing w:val="-2"/>
              </w:rPr>
              <w:t>Records</w:t>
            </w:r>
            <w:r>
              <w:tab/>
            </w:r>
            <w:r>
              <w:rPr>
                <w:spacing w:val="-5"/>
              </w:rPr>
              <w:t>20</w:t>
            </w:r>
          </w:hyperlink>
        </w:p>
        <w:p w14:paraId="42218C26" w14:textId="77777777" w:rsidR="00EC24DF" w:rsidRDefault="00EC24DF">
          <w:pPr>
            <w:pStyle w:val="TOC3"/>
            <w:numPr>
              <w:ilvl w:val="2"/>
              <w:numId w:val="35"/>
            </w:numPr>
            <w:tabs>
              <w:tab w:val="left" w:pos="2879"/>
              <w:tab w:val="left" w:leader="dot" w:pos="10557"/>
            </w:tabs>
            <w:spacing w:before="2"/>
            <w:ind w:left="2879" w:hanging="720"/>
          </w:pPr>
          <w:hyperlink w:anchor="_bookmark82" w:history="1">
            <w:r>
              <w:t>Nuclear</w:t>
            </w:r>
            <w:r>
              <w:rPr>
                <w:spacing w:val="-3"/>
              </w:rPr>
              <w:t xml:space="preserve"> </w:t>
            </w:r>
            <w:r>
              <w:t>Weapon</w:t>
            </w:r>
            <w:r>
              <w:rPr>
                <w:spacing w:val="-4"/>
              </w:rPr>
              <w:t xml:space="preserve"> Data</w:t>
            </w:r>
            <w:r>
              <w:tab/>
            </w:r>
            <w:r>
              <w:rPr>
                <w:spacing w:val="-7"/>
              </w:rPr>
              <w:t>20</w:t>
            </w:r>
          </w:hyperlink>
        </w:p>
        <w:p w14:paraId="1C0A5EA8" w14:textId="77777777" w:rsidR="00EC24DF" w:rsidRDefault="00EC24DF">
          <w:pPr>
            <w:pStyle w:val="TOC2"/>
            <w:numPr>
              <w:ilvl w:val="1"/>
              <w:numId w:val="35"/>
            </w:numPr>
            <w:tabs>
              <w:tab w:val="left" w:pos="2338"/>
              <w:tab w:val="left" w:leader="dot" w:pos="10557"/>
            </w:tabs>
            <w:ind w:left="2338" w:hanging="539"/>
          </w:pPr>
          <w:hyperlink w:anchor="_bookmark83" w:history="1">
            <w:r>
              <w:rPr>
                <w:spacing w:val="-2"/>
              </w:rPr>
              <w:t>COMSEC</w:t>
            </w:r>
            <w:r>
              <w:tab/>
            </w:r>
            <w:r>
              <w:rPr>
                <w:spacing w:val="-5"/>
              </w:rPr>
              <w:t>21</w:t>
            </w:r>
          </w:hyperlink>
        </w:p>
        <w:p w14:paraId="54DE0622" w14:textId="77777777" w:rsidR="00EC24DF" w:rsidRDefault="00EC24DF">
          <w:pPr>
            <w:pStyle w:val="TOC3"/>
            <w:numPr>
              <w:ilvl w:val="2"/>
              <w:numId w:val="35"/>
            </w:numPr>
            <w:tabs>
              <w:tab w:val="left" w:pos="2879"/>
              <w:tab w:val="left" w:leader="dot" w:pos="10557"/>
            </w:tabs>
            <w:ind w:left="2879" w:hanging="720"/>
          </w:pPr>
          <w:hyperlink w:anchor="_bookmark84" w:history="1">
            <w:r>
              <w:t>Clearance</w:t>
            </w:r>
            <w:r>
              <w:rPr>
                <w:spacing w:val="-3"/>
              </w:rPr>
              <w:t xml:space="preserve"> </w:t>
            </w:r>
            <w:r>
              <w:t>and</w:t>
            </w:r>
            <w:r>
              <w:rPr>
                <w:spacing w:val="-3"/>
              </w:rPr>
              <w:t xml:space="preserve"> </w:t>
            </w:r>
            <w:r>
              <w:t>Access</w:t>
            </w:r>
            <w:r>
              <w:rPr>
                <w:spacing w:val="-3"/>
              </w:rPr>
              <w:t xml:space="preserve"> </w:t>
            </w:r>
            <w:r>
              <w:rPr>
                <w:spacing w:val="-2"/>
              </w:rPr>
              <w:t>Requirements</w:t>
            </w:r>
            <w:r>
              <w:tab/>
            </w:r>
            <w:r>
              <w:rPr>
                <w:spacing w:val="-5"/>
              </w:rPr>
              <w:t>21</w:t>
            </w:r>
          </w:hyperlink>
        </w:p>
        <w:p w14:paraId="649E1B8B" w14:textId="77777777" w:rsidR="00EC24DF" w:rsidRDefault="00EC24DF">
          <w:pPr>
            <w:pStyle w:val="TOC3"/>
            <w:numPr>
              <w:ilvl w:val="2"/>
              <w:numId w:val="35"/>
            </w:numPr>
            <w:tabs>
              <w:tab w:val="left" w:pos="2879"/>
              <w:tab w:val="left" w:leader="dot" w:pos="10557"/>
            </w:tabs>
            <w:ind w:left="2879" w:hanging="720"/>
          </w:pPr>
          <w:hyperlink w:anchor="_bookmark85" w:history="1">
            <w:r>
              <w:t>COMSEC</w:t>
            </w:r>
            <w:r>
              <w:rPr>
                <w:spacing w:val="-1"/>
              </w:rPr>
              <w:t xml:space="preserve"> </w:t>
            </w:r>
            <w:r>
              <w:t>Briefing</w:t>
            </w:r>
            <w:r>
              <w:rPr>
                <w:spacing w:val="-2"/>
              </w:rPr>
              <w:t xml:space="preserve"> </w:t>
            </w:r>
            <w:r>
              <w:t>and</w:t>
            </w:r>
            <w:r>
              <w:rPr>
                <w:spacing w:val="-1"/>
              </w:rPr>
              <w:t xml:space="preserve"> </w:t>
            </w:r>
            <w:r>
              <w:rPr>
                <w:spacing w:val="-2"/>
              </w:rPr>
              <w:t>Debriefing</w:t>
            </w:r>
            <w:r>
              <w:tab/>
            </w:r>
            <w:r>
              <w:rPr>
                <w:spacing w:val="-5"/>
              </w:rPr>
              <w:t>21</w:t>
            </w:r>
          </w:hyperlink>
        </w:p>
        <w:p w14:paraId="2093917E" w14:textId="77777777" w:rsidR="00EC24DF" w:rsidRDefault="00EC24DF">
          <w:pPr>
            <w:pStyle w:val="TOC3"/>
            <w:numPr>
              <w:ilvl w:val="2"/>
              <w:numId w:val="35"/>
            </w:numPr>
            <w:tabs>
              <w:tab w:val="left" w:pos="2879"/>
              <w:tab w:val="left" w:leader="dot" w:pos="10557"/>
            </w:tabs>
            <w:ind w:left="2879" w:right="355" w:hanging="720"/>
          </w:pPr>
          <w:hyperlink w:anchor="_bookmark86" w:history="1">
            <w:r>
              <w:t>U.S. Classified Cryptographic Information Access Briefing and Debriefing</w:t>
            </w:r>
          </w:hyperlink>
          <w:r>
            <w:t xml:space="preserve"> </w:t>
          </w:r>
          <w:hyperlink w:anchor="_bookmark86" w:history="1">
            <w:r>
              <w:rPr>
                <w:spacing w:val="-2"/>
              </w:rPr>
              <w:t>Requirements</w:t>
            </w:r>
            <w:r>
              <w:tab/>
            </w:r>
            <w:r>
              <w:rPr>
                <w:spacing w:val="-5"/>
              </w:rPr>
              <w:t>22</w:t>
            </w:r>
          </w:hyperlink>
        </w:p>
        <w:p w14:paraId="58415B20" w14:textId="77777777" w:rsidR="00EC24DF" w:rsidRDefault="00EC24DF">
          <w:pPr>
            <w:pStyle w:val="TOC3"/>
            <w:numPr>
              <w:ilvl w:val="2"/>
              <w:numId w:val="35"/>
            </w:numPr>
            <w:tabs>
              <w:tab w:val="left" w:pos="2879"/>
              <w:tab w:val="left" w:leader="dot" w:pos="10557"/>
            </w:tabs>
            <w:spacing w:line="293" w:lineRule="exact"/>
            <w:ind w:left="2879" w:hanging="720"/>
          </w:pPr>
          <w:hyperlink w:anchor="_bookmark87" w:history="1">
            <w:r>
              <w:t>Subcontracting</w:t>
            </w:r>
            <w:r>
              <w:rPr>
                <w:spacing w:val="-5"/>
              </w:rPr>
              <w:t xml:space="preserve"> </w:t>
            </w:r>
            <w:r>
              <w:t>COMSEC</w:t>
            </w:r>
            <w:r>
              <w:rPr>
                <w:spacing w:val="-4"/>
              </w:rPr>
              <w:t xml:space="preserve"> Work</w:t>
            </w:r>
            <w:r>
              <w:tab/>
            </w:r>
            <w:r>
              <w:rPr>
                <w:spacing w:val="-5"/>
              </w:rPr>
              <w:t>22</w:t>
            </w:r>
          </w:hyperlink>
        </w:p>
        <w:p w14:paraId="5E51B7FC" w14:textId="77777777" w:rsidR="00EC24DF" w:rsidRDefault="00EC24DF">
          <w:pPr>
            <w:pStyle w:val="TOC2"/>
            <w:numPr>
              <w:ilvl w:val="1"/>
              <w:numId w:val="35"/>
            </w:numPr>
            <w:tabs>
              <w:tab w:val="left" w:pos="2338"/>
              <w:tab w:val="left" w:pos="2519"/>
              <w:tab w:val="left" w:leader="dot" w:pos="10557"/>
            </w:tabs>
            <w:spacing w:before="119"/>
            <w:ind w:left="2519" w:right="355" w:hanging="720"/>
          </w:pPr>
          <w:hyperlink w:anchor="_bookmark88" w:history="1">
            <w:r>
              <w:t>Restricted Data, Formally Restricted Data, and Trans-Classified Foreign Nuclear</w:t>
            </w:r>
          </w:hyperlink>
          <w:r>
            <w:t xml:space="preserve"> </w:t>
          </w:r>
          <w:hyperlink w:anchor="_bookmark88" w:history="1">
            <w:r>
              <w:rPr>
                <w:spacing w:val="-2"/>
              </w:rPr>
              <w:t>Information</w:t>
            </w:r>
            <w:r>
              <w:tab/>
            </w:r>
            <w:r>
              <w:rPr>
                <w:spacing w:val="-5"/>
              </w:rPr>
              <w:t>22</w:t>
            </w:r>
          </w:hyperlink>
        </w:p>
        <w:p w14:paraId="000C24D4" w14:textId="77777777" w:rsidR="00EC24DF" w:rsidRDefault="00EC24DF">
          <w:pPr>
            <w:pStyle w:val="TOC1"/>
            <w:numPr>
              <w:ilvl w:val="0"/>
              <w:numId w:val="35"/>
            </w:numPr>
            <w:tabs>
              <w:tab w:val="left" w:pos="1800"/>
              <w:tab w:val="left" w:leader="dot" w:pos="10557"/>
            </w:tabs>
            <w:ind w:left="1800" w:hanging="360"/>
          </w:pPr>
          <w:hyperlink w:anchor="_bookmark89" w:history="1">
            <w:r>
              <w:t>Emergency</w:t>
            </w:r>
            <w:r>
              <w:rPr>
                <w:spacing w:val="-3"/>
              </w:rPr>
              <w:t xml:space="preserve"> </w:t>
            </w:r>
            <w:r>
              <w:rPr>
                <w:spacing w:val="-2"/>
              </w:rPr>
              <w:t>Procedures</w:t>
            </w:r>
            <w:r>
              <w:tab/>
            </w:r>
            <w:r>
              <w:rPr>
                <w:spacing w:val="-5"/>
              </w:rPr>
              <w:t>23</w:t>
            </w:r>
          </w:hyperlink>
        </w:p>
        <w:p w14:paraId="6CED8A2B" w14:textId="77777777" w:rsidR="00EC24DF" w:rsidRDefault="00EC24DF">
          <w:pPr>
            <w:pStyle w:val="TOC2"/>
            <w:numPr>
              <w:ilvl w:val="1"/>
              <w:numId w:val="35"/>
            </w:numPr>
            <w:tabs>
              <w:tab w:val="left" w:pos="2339"/>
              <w:tab w:val="left" w:leader="dot" w:pos="10557"/>
            </w:tabs>
            <w:spacing w:before="119"/>
            <w:ind w:left="2339" w:hanging="539"/>
          </w:pPr>
          <w:hyperlink w:anchor="_bookmark90" w:history="1">
            <w:r>
              <w:t>Emergency</w:t>
            </w:r>
            <w:r>
              <w:rPr>
                <w:spacing w:val="-5"/>
              </w:rPr>
              <w:t xml:space="preserve"> </w:t>
            </w:r>
            <w:r>
              <w:rPr>
                <w:spacing w:val="-4"/>
              </w:rPr>
              <w:t>Plan</w:t>
            </w:r>
            <w:r>
              <w:tab/>
            </w:r>
            <w:r>
              <w:rPr>
                <w:spacing w:val="-5"/>
              </w:rPr>
              <w:t>23</w:t>
            </w:r>
          </w:hyperlink>
        </w:p>
        <w:p w14:paraId="6FDA7374" w14:textId="77777777" w:rsidR="00EC24DF" w:rsidRDefault="00EC24DF">
          <w:pPr>
            <w:pStyle w:val="TOC2"/>
            <w:numPr>
              <w:ilvl w:val="1"/>
              <w:numId w:val="35"/>
            </w:numPr>
            <w:tabs>
              <w:tab w:val="left" w:pos="2339"/>
              <w:tab w:val="left" w:leader="dot" w:pos="10557"/>
            </w:tabs>
            <w:spacing w:after="240"/>
            <w:ind w:left="2339" w:hanging="539"/>
          </w:pPr>
          <w:hyperlink w:anchor="_bookmark91" w:history="1">
            <w:r>
              <w:t>Emergency</w:t>
            </w:r>
            <w:r>
              <w:rPr>
                <w:spacing w:val="-4"/>
              </w:rPr>
              <w:t xml:space="preserve"> </w:t>
            </w:r>
            <w:r>
              <w:t>Contact</w:t>
            </w:r>
            <w:r>
              <w:rPr>
                <w:spacing w:val="-3"/>
              </w:rPr>
              <w:t xml:space="preserve"> </w:t>
            </w:r>
            <w:r>
              <w:rPr>
                <w:spacing w:val="-2"/>
              </w:rPr>
              <w:t>Numbers</w:t>
            </w:r>
            <w:r>
              <w:tab/>
            </w:r>
            <w:r>
              <w:rPr>
                <w:spacing w:val="-5"/>
              </w:rPr>
              <w:t>23</w:t>
            </w:r>
          </w:hyperlink>
        </w:p>
        <w:p w14:paraId="2A8C1CE8" w14:textId="77777777" w:rsidR="00EC24DF" w:rsidRDefault="00EC24DF">
          <w:pPr>
            <w:pStyle w:val="TOC1"/>
            <w:numPr>
              <w:ilvl w:val="0"/>
              <w:numId w:val="35"/>
            </w:numPr>
            <w:tabs>
              <w:tab w:val="left" w:pos="1802"/>
              <w:tab w:val="right" w:leader="dot" w:pos="10802"/>
            </w:tabs>
            <w:spacing w:before="20" w:line="281" w:lineRule="exact"/>
            <w:ind w:left="1802" w:hanging="362"/>
          </w:pPr>
          <w:hyperlink w:anchor="_bookmark92" w:history="1">
            <w:r>
              <w:rPr>
                <w:spacing w:val="-2"/>
              </w:rPr>
              <w:t>Definitions</w:t>
            </w:r>
            <w:r>
              <w:tab/>
            </w:r>
            <w:r>
              <w:rPr>
                <w:spacing w:val="-5"/>
              </w:rPr>
              <w:t>24</w:t>
            </w:r>
          </w:hyperlink>
        </w:p>
        <w:p w14:paraId="5C3DBC2F" w14:textId="77777777" w:rsidR="00EC24DF" w:rsidRDefault="00EC24DF">
          <w:pPr>
            <w:pStyle w:val="TOC1"/>
            <w:numPr>
              <w:ilvl w:val="0"/>
              <w:numId w:val="35"/>
            </w:numPr>
            <w:tabs>
              <w:tab w:val="left" w:pos="1800"/>
              <w:tab w:val="right" w:leader="dot" w:pos="10802"/>
            </w:tabs>
            <w:ind w:left="1800" w:hanging="360"/>
          </w:pPr>
          <w:hyperlink w:anchor="_bookmark93" w:history="1">
            <w:r>
              <w:t>Abbreviations</w:t>
            </w:r>
            <w:r>
              <w:rPr>
                <w:spacing w:val="-2"/>
              </w:rPr>
              <w:t xml:space="preserve"> </w:t>
            </w:r>
            <w:r>
              <w:t>&amp;</w:t>
            </w:r>
            <w:r>
              <w:rPr>
                <w:spacing w:val="-2"/>
              </w:rPr>
              <w:t xml:space="preserve"> Acronyms</w:t>
            </w:r>
            <w:r>
              <w:tab/>
            </w:r>
            <w:r>
              <w:rPr>
                <w:spacing w:val="-5"/>
              </w:rPr>
              <w:t>25</w:t>
            </w:r>
          </w:hyperlink>
        </w:p>
        <w:p w14:paraId="476930FD" w14:textId="77777777" w:rsidR="00EC24DF" w:rsidRDefault="00EC24DF">
          <w:pPr>
            <w:pStyle w:val="TOC1"/>
            <w:numPr>
              <w:ilvl w:val="0"/>
              <w:numId w:val="35"/>
            </w:numPr>
            <w:tabs>
              <w:tab w:val="left" w:pos="1802"/>
              <w:tab w:val="right" w:leader="dot" w:pos="10802"/>
            </w:tabs>
            <w:spacing w:before="119"/>
            <w:ind w:left="1802" w:hanging="362"/>
          </w:pPr>
          <w:hyperlink w:anchor="_bookmark94" w:history="1">
            <w:r>
              <w:rPr>
                <w:spacing w:val="-2"/>
              </w:rPr>
              <w:t>References</w:t>
            </w:r>
            <w:r>
              <w:tab/>
            </w:r>
            <w:r>
              <w:rPr>
                <w:spacing w:val="-5"/>
              </w:rPr>
              <w:t>26</w:t>
            </w:r>
          </w:hyperlink>
        </w:p>
      </w:sdtContent>
    </w:sdt>
    <w:p w14:paraId="2989328D" w14:textId="77777777" w:rsidR="00EC24DF" w:rsidRDefault="00EC24DF">
      <w:pPr>
        <w:pStyle w:val="TOC1"/>
        <w:sectPr w:rsidR="00EC24DF">
          <w:type w:val="continuous"/>
          <w:pgSz w:w="12240" w:h="15840"/>
          <w:pgMar w:top="1431" w:right="1080" w:bottom="1725" w:left="0" w:header="0" w:footer="1430" w:gutter="0"/>
          <w:cols w:space="720"/>
        </w:sectPr>
      </w:pPr>
    </w:p>
    <w:p w14:paraId="50307D66" w14:textId="418800B3" w:rsidR="00213159" w:rsidRDefault="00213159">
      <w:pPr>
        <w:rPr>
          <w:color w:val="FFFFFF"/>
        </w:rPr>
      </w:pPr>
      <w:r w:rsidRPr="00213159">
        <w:rPr>
          <w:rFonts w:ascii="Times New Roman"/>
          <w:sz w:val="72"/>
        </w:rPr>
        <w:lastRenderedPageBreak/>
        <w:drawing>
          <wp:anchor distT="0" distB="0" distL="114300" distR="114300" simplePos="0" relativeHeight="251682304" behindDoc="0" locked="0" layoutInCell="1" allowOverlap="1" wp14:anchorId="57903675" wp14:editId="0013E710">
            <wp:simplePos x="0" y="0"/>
            <wp:positionH relativeFrom="column">
              <wp:posOffset>371475</wp:posOffset>
            </wp:positionH>
            <wp:positionV relativeFrom="paragraph">
              <wp:posOffset>151765</wp:posOffset>
            </wp:positionV>
            <wp:extent cx="1665022" cy="556260"/>
            <wp:effectExtent l="0" t="0" r="0" b="0"/>
            <wp:wrapSquare wrapText="bothSides"/>
            <wp:docPr id="154413070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5022"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0C3F">
        <w:rPr>
          <w:noProof/>
        </w:rPr>
        <w:drawing>
          <wp:anchor distT="0" distB="0" distL="0" distR="0" simplePos="0" relativeHeight="251665920" behindDoc="1" locked="0" layoutInCell="1" allowOverlap="1" wp14:anchorId="34C6EFC0" wp14:editId="6A2B6EBA">
            <wp:simplePos x="0" y="0"/>
            <wp:positionH relativeFrom="page">
              <wp:posOffset>299720</wp:posOffset>
            </wp:positionH>
            <wp:positionV relativeFrom="page">
              <wp:posOffset>154940</wp:posOffset>
            </wp:positionV>
            <wp:extent cx="1356360" cy="472440"/>
            <wp:effectExtent l="0" t="0" r="0" b="0"/>
            <wp:wrapNone/>
            <wp:docPr id="1" name="Image 1" descr="AIM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IMLINE&#10;&#10;AI-generated content may be incorrect."/>
                    <pic:cNvPicPr/>
                  </pic:nvPicPr>
                  <pic:blipFill>
                    <a:blip r:embed="rId12" cstate="print"/>
                    <a:stretch>
                      <a:fillRect/>
                    </a:stretch>
                  </pic:blipFill>
                  <pic:spPr>
                    <a:xfrm>
                      <a:off x="0" y="0"/>
                      <a:ext cx="1356360" cy="472440"/>
                    </a:xfrm>
                    <a:prstGeom prst="rect">
                      <a:avLst/>
                    </a:prstGeom>
                  </pic:spPr>
                </pic:pic>
              </a:graphicData>
            </a:graphic>
            <wp14:sizeRelH relativeFrom="margin">
              <wp14:pctWidth>0</wp14:pctWidth>
            </wp14:sizeRelH>
            <wp14:sizeRelV relativeFrom="margin">
              <wp14:pctHeight>0</wp14:pctHeight>
            </wp14:sizeRelV>
          </wp:anchor>
        </w:drawing>
      </w:r>
    </w:p>
    <w:p w14:paraId="50AFD328" w14:textId="27E61A34" w:rsidR="00213159" w:rsidRDefault="00213159">
      <w:pPr>
        <w:rPr>
          <w:b/>
          <w:color w:val="FFFFFF"/>
          <w:spacing w:val="-2"/>
          <w:sz w:val="28"/>
        </w:rPr>
      </w:pPr>
      <w:r>
        <w:rPr>
          <w:rFonts w:ascii="Times New Roman" w:eastAsiaTheme="minorHAnsi" w:hAnsi="Times New Roman" w:cs="Times New Roman"/>
          <w:noProof/>
        </w:rPr>
        <mc:AlternateContent>
          <mc:Choice Requires="wps">
            <w:drawing>
              <wp:anchor distT="0" distB="0" distL="0" distR="0" simplePos="0" relativeHeight="251674112" behindDoc="1" locked="0" layoutInCell="1" allowOverlap="1" wp14:anchorId="58C1B435" wp14:editId="6FF3DEBF">
                <wp:simplePos x="0" y="0"/>
                <wp:positionH relativeFrom="page">
                  <wp:posOffset>2106930</wp:posOffset>
                </wp:positionH>
                <wp:positionV relativeFrom="page">
                  <wp:posOffset>275590</wp:posOffset>
                </wp:positionV>
                <wp:extent cx="2766060" cy="186690"/>
                <wp:effectExtent l="0" t="0" r="0" b="0"/>
                <wp:wrapNone/>
                <wp:docPr id="1959451279"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6060" cy="186690"/>
                        </a:xfrm>
                        <a:prstGeom prst="rect">
                          <a:avLst/>
                        </a:prstGeom>
                      </wps:spPr>
                      <wps:txbx>
                        <w:txbxContent>
                          <w:p w14:paraId="1A2B4307" w14:textId="77777777" w:rsidR="00592BE0" w:rsidRDefault="00592BE0" w:rsidP="00592BE0">
                            <w:pPr>
                              <w:pStyle w:val="BodyText"/>
                              <w:spacing w:line="245" w:lineRule="exact"/>
                              <w:ind w:left="20"/>
                            </w:pPr>
                            <w:r>
                              <w:rPr>
                                <w:color w:val="17365D" w:themeColor="text2" w:themeShade="BF"/>
                              </w:rPr>
                              <w:t>Standard</w:t>
                            </w:r>
                            <w:r>
                              <w:rPr>
                                <w:color w:val="17365D" w:themeColor="text2" w:themeShade="BF"/>
                                <w:spacing w:val="-10"/>
                              </w:rPr>
                              <w:t xml:space="preserve"> </w:t>
                            </w:r>
                            <w:r>
                              <w:rPr>
                                <w:color w:val="17365D" w:themeColor="text2" w:themeShade="BF"/>
                              </w:rPr>
                              <w:t>Practice</w:t>
                            </w:r>
                            <w:r>
                              <w:rPr>
                                <w:color w:val="17365D" w:themeColor="text2" w:themeShade="BF"/>
                                <w:spacing w:val="-8"/>
                              </w:rPr>
                              <w:t xml:space="preserve"> </w:t>
                            </w:r>
                            <w:r>
                              <w:rPr>
                                <w:color w:val="17365D" w:themeColor="text2" w:themeShade="BF"/>
                                <w:spacing w:val="-2"/>
                              </w:rPr>
                              <w:t>Procedures</w:t>
                            </w:r>
                            <w:r>
                              <w:rPr>
                                <w:color w:val="FFFFFF"/>
                              </w:rPr>
                              <w:t xml:space="preserve"> Practice</w:t>
                            </w:r>
                            <w:r>
                              <w:rPr>
                                <w:color w:val="FFFFFF"/>
                                <w:spacing w:val="-6"/>
                              </w:rPr>
                              <w:t xml:space="preserve"> </w:t>
                            </w:r>
                            <w:r>
                              <w:rPr>
                                <w:color w:val="FFFFFF"/>
                                <w:spacing w:val="-2"/>
                              </w:rPr>
                              <w:t>Procedures</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58C1B435" id="Text Box 77" o:spid="_x0000_s1027" type="#_x0000_t202" style="position:absolute;margin-left:165.9pt;margin-top:21.7pt;width:217.8pt;height:14.7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" filled="f" stroked="f">
                <v:textbox inset="0,0,0,0">
                  <w:txbxContent>
                    <w:p w14:paraId="1A2B4307" w14:textId="77777777" w:rsidR="00592BE0" w:rsidRDefault="00592BE0" w:rsidP="00592BE0">
                      <w:pPr>
                        <w:pStyle w:val="BodyText"/>
                        <w:spacing w:line="245" w:lineRule="exact"/>
                        <w:ind w:left="20"/>
                      </w:pPr>
                      <w:r>
                        <w:rPr>
                          <w:color w:val="17365D" w:themeColor="text2" w:themeShade="BF"/>
                        </w:rPr>
                        <w:t>Standard</w:t>
                      </w:r>
                      <w:r>
                        <w:rPr>
                          <w:color w:val="17365D" w:themeColor="text2" w:themeShade="BF"/>
                          <w:spacing w:val="-10"/>
                        </w:rPr>
                        <w:t xml:space="preserve"> </w:t>
                      </w:r>
                      <w:r>
                        <w:rPr>
                          <w:color w:val="17365D" w:themeColor="text2" w:themeShade="BF"/>
                        </w:rPr>
                        <w:t>Practice</w:t>
                      </w:r>
                      <w:r>
                        <w:rPr>
                          <w:color w:val="17365D" w:themeColor="text2" w:themeShade="BF"/>
                          <w:spacing w:val="-8"/>
                        </w:rPr>
                        <w:t xml:space="preserve"> </w:t>
                      </w:r>
                      <w:r>
                        <w:rPr>
                          <w:color w:val="17365D" w:themeColor="text2" w:themeShade="BF"/>
                          <w:spacing w:val="-2"/>
                        </w:rPr>
                        <w:t>Procedures</w:t>
                      </w:r>
                      <w:r>
                        <w:rPr>
                          <w:color w:val="FFFFFF"/>
                        </w:rPr>
                        <w:t xml:space="preserve"> Practice</w:t>
                      </w:r>
                      <w:r>
                        <w:rPr>
                          <w:color w:val="FFFFFF"/>
                          <w:spacing w:val="-6"/>
                        </w:rPr>
                        <w:t xml:space="preserve"> </w:t>
                      </w:r>
                      <w:r>
                        <w:rPr>
                          <w:color w:val="FFFFFF"/>
                          <w:spacing w:val="-2"/>
                        </w:rPr>
                        <w:t>Procedures</w:t>
                      </w:r>
                    </w:p>
                  </w:txbxContent>
                </v:textbox>
                <w10:wrap anchorx="page" anchory="page"/>
              </v:shape>
            </w:pict>
          </mc:Fallback>
        </mc:AlternateContent>
      </w:r>
    </w:p>
    <w:p w14:paraId="52BD5259" w14:textId="77777777" w:rsidR="00213159" w:rsidRDefault="00213159">
      <w:pPr>
        <w:rPr>
          <w:b/>
          <w:color w:val="FFFFFF"/>
          <w:spacing w:val="-2"/>
          <w:sz w:val="28"/>
        </w:rPr>
      </w:pPr>
    </w:p>
    <w:p w14:paraId="40A41EA2" w14:textId="77777777" w:rsidR="00213159" w:rsidRDefault="00213159">
      <w:pPr>
        <w:rPr>
          <w:b/>
          <w:color w:val="FFFFFF"/>
          <w:spacing w:val="-2"/>
          <w:sz w:val="28"/>
        </w:rPr>
      </w:pPr>
    </w:p>
    <w:p w14:paraId="0F65207F" w14:textId="1AF938DC" w:rsidR="00EC24DF" w:rsidRDefault="00213159">
      <w:pPr>
        <w:rPr>
          <w:sz w:val="20"/>
        </w:rPr>
      </w:pPr>
      <w:r>
        <w:rPr>
          <w:b/>
          <w:color w:val="FFFFFF"/>
          <w:spacing w:val="-2"/>
          <w:sz w:val="28"/>
        </w:rPr>
        <w:t xml:space="preserve">                    </w:t>
      </w:r>
      <w:r w:rsidR="00B10C3F">
        <w:rPr>
          <w:noProof/>
          <w:sz w:val="20"/>
        </w:rPr>
        <mc:AlternateContent>
          <mc:Choice Requires="wpg">
            <w:drawing>
              <wp:inline distT="0" distB="0" distL="0" distR="0" wp14:anchorId="4EA82238" wp14:editId="3A854576">
                <wp:extent cx="5980431" cy="263765"/>
                <wp:effectExtent l="0" t="0" r="127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1" cy="263765"/>
                          <a:chOff x="896111" y="923544"/>
                          <a:chExt cx="5980431" cy="274319"/>
                        </a:xfrm>
                      </wpg:grpSpPr>
                      <wps:wsp>
                        <wps:cNvPr id="17" name="Graphic 17"/>
                        <wps:cNvSpPr/>
                        <wps:spPr>
                          <a:xfrm>
                            <a:off x="896111" y="923544"/>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18" name="Graphic 18"/>
                        <wps:cNvSpPr/>
                        <wps:spPr>
                          <a:xfrm>
                            <a:off x="896112" y="1152143"/>
                            <a:ext cx="5980430" cy="45720"/>
                          </a:xfrm>
                          <a:custGeom>
                            <a:avLst/>
                            <a:gdLst/>
                            <a:ahLst/>
                            <a:cxnLst/>
                            <a:rect l="l" t="t" r="r" b="b"/>
                            <a:pathLst>
                              <a:path w="5980430" h="45720">
                                <a:moveTo>
                                  <a:pt x="5980176" y="18300"/>
                                </a:moveTo>
                                <a:lnTo>
                                  <a:pt x="0" y="18300"/>
                                </a:lnTo>
                                <a:lnTo>
                                  <a:pt x="0" y="45720"/>
                                </a:lnTo>
                                <a:lnTo>
                                  <a:pt x="5980176" y="45720"/>
                                </a:lnTo>
                                <a:lnTo>
                                  <a:pt x="5980176" y="18300"/>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20" name="Textbox 20"/>
                        <wps:cNvSpPr txBox="1"/>
                        <wps:spPr>
                          <a:xfrm>
                            <a:off x="896111" y="923544"/>
                            <a:ext cx="5980430" cy="238125"/>
                          </a:xfrm>
                          <a:prstGeom prst="rect">
                            <a:avLst/>
                          </a:prstGeom>
                        </wps:spPr>
                        <wps:txbx>
                          <w:txbxContent>
                            <w:p w14:paraId="02A2549F" w14:textId="77777777" w:rsidR="00EC24DF" w:rsidRDefault="00000000">
                              <w:pPr>
                                <w:numPr>
                                  <w:ilvl w:val="0"/>
                                  <w:numId w:val="34"/>
                                </w:numPr>
                                <w:tabs>
                                  <w:tab w:val="left" w:pos="322"/>
                                </w:tabs>
                                <w:spacing w:line="342" w:lineRule="exact"/>
                                <w:ind w:left="322" w:hanging="294"/>
                                <w:rPr>
                                  <w:b/>
                                  <w:sz w:val="28"/>
                                </w:rPr>
                              </w:pPr>
                              <w:bookmarkStart w:id="0" w:name="1._Introduction"/>
                              <w:bookmarkStart w:id="1" w:name="_bookmark0"/>
                              <w:bookmarkEnd w:id="0"/>
                              <w:bookmarkEnd w:id="1"/>
                              <w:r>
                                <w:rPr>
                                  <w:b/>
                                  <w:color w:val="FFFFFF"/>
                                  <w:spacing w:val="-2"/>
                                  <w:sz w:val="28"/>
                                </w:rPr>
                                <w:t>Introduction</w:t>
                              </w:r>
                            </w:p>
                          </w:txbxContent>
                        </wps:txbx>
                        <wps:bodyPr wrap="square" lIns="0" tIns="0" rIns="0" bIns="0" rtlCol="0">
                          <a:noAutofit/>
                        </wps:bodyPr>
                      </wps:wsp>
                    </wpg:wgp>
                  </a:graphicData>
                </a:graphic>
              </wp:inline>
            </w:drawing>
          </mc:Choice>
          <mc:Fallback>
            <w:pict>
              <v:group w14:anchorId="4EA82238" id="Group 14" o:spid="_x0000_s1028" style="width:470.9pt;height:20.75pt;mso-position-horizontal-relative:char;mso-position-vertical-relative:line" coordorigin="8961,9235"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">
                <v:shape id="Graphic 17" o:spid="_x0000_s1029" style="position:absolute;left:8961;top:9235;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" path="m5980176,l,,,228600r5980176,l5980176,xe" fillcolor="#001f4b" stroked="f">
                  <v:path arrowok="t"/>
                </v:shape>
                <v:shape id="Graphic 18" o:spid="_x0000_s1030" style="position:absolute;left:8961;top:11521;width:59804;height:457;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" path="m5980176,18300l,18300,,45720r5980176,l5980176,18300xem5980176,l,,,9144r5980176,l5980176,xe" fillcolor="#601d13" stroked="f">
                  <v:path arrowok="t"/>
                </v:shape>
                <v:shape id="Textbox 20" o:spid="_x0000_s1031" type="#_x0000_t202" style="position:absolute;left:8961;top:9235;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2A2549F" w14:textId="77777777" w:rsidR="00EC24DF" w:rsidRDefault="00000000">
                        <w:pPr>
                          <w:numPr>
                            <w:ilvl w:val="0"/>
                            <w:numId w:val="34"/>
                          </w:numPr>
                          <w:tabs>
                            <w:tab w:val="left" w:pos="322"/>
                          </w:tabs>
                          <w:spacing w:line="342" w:lineRule="exact"/>
                          <w:ind w:left="322" w:hanging="294"/>
                          <w:rPr>
                            <w:b/>
                            <w:sz w:val="28"/>
                          </w:rPr>
                        </w:pPr>
                        <w:bookmarkStart w:id="2" w:name="1._Introduction"/>
                        <w:bookmarkStart w:id="3" w:name="_bookmark0"/>
                        <w:bookmarkEnd w:id="2"/>
                        <w:bookmarkEnd w:id="3"/>
                        <w:r>
                          <w:rPr>
                            <w:b/>
                            <w:color w:val="FFFFFF"/>
                            <w:spacing w:val="-2"/>
                            <w:sz w:val="28"/>
                          </w:rPr>
                          <w:t>Introduction</w:t>
                        </w:r>
                      </w:p>
                    </w:txbxContent>
                  </v:textbox>
                </v:shape>
                <w10:anchorlock/>
              </v:group>
            </w:pict>
          </mc:Fallback>
        </mc:AlternateContent>
      </w:r>
    </w:p>
    <w:p w14:paraId="359C5060" w14:textId="5C0FFE71" w:rsidR="00EC24DF" w:rsidRDefault="00000000">
      <w:pPr>
        <w:pStyle w:val="BodyText"/>
        <w:spacing w:before="95"/>
        <w:ind w:left="1439" w:right="368"/>
      </w:pPr>
      <w:r>
        <w:t xml:space="preserve">This Standard Practices and Procedures (SPP) </w:t>
      </w:r>
      <w:proofErr w:type="gramStart"/>
      <w:r>
        <w:t>describes</w:t>
      </w:r>
      <w:proofErr w:type="gramEnd"/>
      <w:r w:rsidR="00213159">
        <w:t xml:space="preserve"> Avaso Federal Solutions, Inc. </w:t>
      </w:r>
      <w:r>
        <w:t>(</w:t>
      </w:r>
      <w:r w:rsidR="00213159">
        <w:t>AFS</w:t>
      </w:r>
      <w:r>
        <w:t>) policies regarding the handling and protection of classified information. This SPP is applicable to all employees, subcontractors, consultants, vendors, and visitors to our facility and is a supplement to the National</w:t>
      </w:r>
      <w:r>
        <w:rPr>
          <w:spacing w:val="-3"/>
        </w:rPr>
        <w:t xml:space="preserve"> </w:t>
      </w:r>
      <w:r>
        <w:t>Industrial</w:t>
      </w:r>
      <w:r>
        <w:rPr>
          <w:spacing w:val="-3"/>
        </w:rPr>
        <w:t xml:space="preserve"> </w:t>
      </w:r>
      <w:r>
        <w:t>Security</w:t>
      </w:r>
      <w:r>
        <w:rPr>
          <w:spacing w:val="-4"/>
        </w:rPr>
        <w:t xml:space="preserve"> </w:t>
      </w:r>
      <w:r>
        <w:t>Program</w:t>
      </w:r>
      <w:r>
        <w:rPr>
          <w:spacing w:val="-4"/>
        </w:rPr>
        <w:t xml:space="preserve"> </w:t>
      </w:r>
      <w:r>
        <w:t>Operating</w:t>
      </w:r>
      <w:r>
        <w:rPr>
          <w:spacing w:val="-4"/>
        </w:rPr>
        <w:t xml:space="preserve"> </w:t>
      </w:r>
      <w:r>
        <w:t>Manual</w:t>
      </w:r>
      <w:r>
        <w:rPr>
          <w:spacing w:val="-3"/>
        </w:rPr>
        <w:t xml:space="preserve"> </w:t>
      </w:r>
      <w:r>
        <w:t>(NISPOM)</w:t>
      </w:r>
      <w:r>
        <w:rPr>
          <w:spacing w:val="-1"/>
        </w:rPr>
        <w:t xml:space="preserve"> </w:t>
      </w:r>
      <w:r>
        <w:t>(32</w:t>
      </w:r>
      <w:r>
        <w:rPr>
          <w:spacing w:val="-4"/>
        </w:rPr>
        <w:t xml:space="preserve"> </w:t>
      </w:r>
      <w:r>
        <w:t>CFR</w:t>
      </w:r>
      <w:r>
        <w:rPr>
          <w:spacing w:val="-5"/>
        </w:rPr>
        <w:t xml:space="preserve"> </w:t>
      </w:r>
      <w:r>
        <w:t>Part</w:t>
      </w:r>
      <w:r>
        <w:rPr>
          <w:spacing w:val="-5"/>
        </w:rPr>
        <w:t xml:space="preserve"> </w:t>
      </w:r>
      <w:r>
        <w:t>117</w:t>
      </w:r>
      <w:r>
        <w:rPr>
          <w:spacing w:val="-2"/>
        </w:rPr>
        <w:t xml:space="preserve"> </w:t>
      </w:r>
      <w:r>
        <w:t>NISPOM</w:t>
      </w:r>
      <w:r>
        <w:rPr>
          <w:spacing w:val="-2"/>
        </w:rPr>
        <w:t xml:space="preserve"> </w:t>
      </w:r>
      <w:r>
        <w:t>Rule),</w:t>
      </w:r>
      <w:r>
        <w:rPr>
          <w:spacing w:val="-5"/>
        </w:rPr>
        <w:t xml:space="preserve"> </w:t>
      </w:r>
      <w:r>
        <w:t>which takes precedence in instances of apparent conflict.</w:t>
      </w:r>
    </w:p>
    <w:p w14:paraId="48C43B1B" w14:textId="767DA2BA" w:rsidR="00EC24DF" w:rsidRDefault="00213159">
      <w:pPr>
        <w:pStyle w:val="BodyText"/>
        <w:spacing w:before="121"/>
        <w:ind w:left="1439" w:right="368"/>
      </w:pPr>
      <w:r>
        <w:t>AFS</w:t>
      </w:r>
      <w:r w:rsidR="00592BE0">
        <w:rPr>
          <w:spacing w:val="-4"/>
        </w:rPr>
        <w:t xml:space="preserve"> </w:t>
      </w:r>
      <w:r w:rsidR="00592BE0">
        <w:t>employees</w:t>
      </w:r>
      <w:r w:rsidR="00592BE0">
        <w:rPr>
          <w:spacing w:val="-4"/>
        </w:rPr>
        <w:t xml:space="preserve"> </w:t>
      </w:r>
      <w:r w:rsidR="00592BE0">
        <w:t>must</w:t>
      </w:r>
      <w:r w:rsidR="00592BE0">
        <w:rPr>
          <w:spacing w:val="-1"/>
        </w:rPr>
        <w:t xml:space="preserve"> </w:t>
      </w:r>
      <w:r w:rsidR="00592BE0">
        <w:t>adhere</w:t>
      </w:r>
      <w:r w:rsidR="00592BE0">
        <w:rPr>
          <w:spacing w:val="-1"/>
        </w:rPr>
        <w:t xml:space="preserve"> </w:t>
      </w:r>
      <w:r w:rsidR="00592BE0">
        <w:t>to</w:t>
      </w:r>
      <w:r w:rsidR="00592BE0">
        <w:rPr>
          <w:spacing w:val="-1"/>
        </w:rPr>
        <w:t xml:space="preserve"> </w:t>
      </w:r>
      <w:r w:rsidR="00592BE0">
        <w:t>the</w:t>
      </w:r>
      <w:r w:rsidR="00592BE0">
        <w:rPr>
          <w:spacing w:val="-4"/>
        </w:rPr>
        <w:t xml:space="preserve"> </w:t>
      </w:r>
      <w:r w:rsidR="00592BE0">
        <w:t>security</w:t>
      </w:r>
      <w:r w:rsidR="00592BE0">
        <w:rPr>
          <w:spacing w:val="-1"/>
        </w:rPr>
        <w:t xml:space="preserve"> </w:t>
      </w:r>
      <w:r w:rsidR="00592BE0">
        <w:t>requirements</w:t>
      </w:r>
      <w:r w:rsidR="00592BE0">
        <w:rPr>
          <w:spacing w:val="-4"/>
        </w:rPr>
        <w:t xml:space="preserve"> </w:t>
      </w:r>
      <w:r w:rsidR="00592BE0">
        <w:t>outlined</w:t>
      </w:r>
      <w:r w:rsidR="00592BE0">
        <w:rPr>
          <w:spacing w:val="-3"/>
        </w:rPr>
        <w:t xml:space="preserve"> </w:t>
      </w:r>
      <w:r w:rsidR="00592BE0">
        <w:t>in</w:t>
      </w:r>
      <w:r w:rsidR="00592BE0">
        <w:rPr>
          <w:spacing w:val="-3"/>
        </w:rPr>
        <w:t xml:space="preserve"> </w:t>
      </w:r>
      <w:r w:rsidR="00592BE0">
        <w:t>this</w:t>
      </w:r>
      <w:r w:rsidR="00592BE0">
        <w:rPr>
          <w:spacing w:val="-4"/>
        </w:rPr>
        <w:t xml:space="preserve"> </w:t>
      </w:r>
      <w:r w:rsidR="00592BE0">
        <w:t>SPP</w:t>
      </w:r>
      <w:r w:rsidR="00592BE0">
        <w:rPr>
          <w:spacing w:val="-1"/>
        </w:rPr>
        <w:t xml:space="preserve"> </w:t>
      </w:r>
      <w:r w:rsidR="00592BE0">
        <w:t>as</w:t>
      </w:r>
      <w:r w:rsidR="00592BE0">
        <w:rPr>
          <w:spacing w:val="-7"/>
        </w:rPr>
        <w:t xml:space="preserve"> </w:t>
      </w:r>
      <w:r w:rsidR="00592BE0">
        <w:t>well</w:t>
      </w:r>
      <w:r w:rsidR="00592BE0">
        <w:rPr>
          <w:spacing w:val="-2"/>
        </w:rPr>
        <w:t xml:space="preserve"> </w:t>
      </w:r>
      <w:r w:rsidR="00592BE0">
        <w:t>as</w:t>
      </w:r>
      <w:r w:rsidR="00592BE0">
        <w:rPr>
          <w:spacing w:val="-4"/>
        </w:rPr>
        <w:t xml:space="preserve"> </w:t>
      </w:r>
      <w:r w:rsidR="00592BE0">
        <w:t>any</w:t>
      </w:r>
      <w:r w:rsidR="00592BE0">
        <w:rPr>
          <w:spacing w:val="-1"/>
        </w:rPr>
        <w:t xml:space="preserve"> </w:t>
      </w:r>
      <w:r w:rsidR="00592BE0">
        <w:t>additional policies set, provided they are equal to or more stringent than those established by the NISPOM and other government regulations. Employees working on non-DoD contracts, particularly within the Intelligence Community (IC), must also comply with security policies set by the Host facility.</w:t>
      </w:r>
    </w:p>
    <w:p w14:paraId="2B1C588C" w14:textId="66BDE9D8" w:rsidR="00EC24DF" w:rsidRDefault="00000000">
      <w:pPr>
        <w:pStyle w:val="BodyText"/>
        <w:spacing w:before="119"/>
        <w:ind w:left="1439" w:right="368"/>
      </w:pPr>
      <w:r>
        <w:t>All</w:t>
      </w:r>
      <w:r>
        <w:rPr>
          <w:spacing w:val="-2"/>
        </w:rPr>
        <w:t xml:space="preserve"> </w:t>
      </w:r>
      <w:r>
        <w:t>employees</w:t>
      </w:r>
      <w:r>
        <w:rPr>
          <w:spacing w:val="-4"/>
        </w:rPr>
        <w:t xml:space="preserve"> </w:t>
      </w:r>
      <w:r>
        <w:t>are</w:t>
      </w:r>
      <w:r>
        <w:rPr>
          <w:spacing w:val="-4"/>
        </w:rPr>
        <w:t xml:space="preserve"> </w:t>
      </w:r>
      <w:r>
        <w:t>expected</w:t>
      </w:r>
      <w:r>
        <w:rPr>
          <w:spacing w:val="-3"/>
        </w:rPr>
        <w:t xml:space="preserve"> </w:t>
      </w:r>
      <w:r>
        <w:t>to</w:t>
      </w:r>
      <w:r>
        <w:rPr>
          <w:spacing w:val="-1"/>
        </w:rPr>
        <w:t xml:space="preserve"> </w:t>
      </w:r>
      <w:r>
        <w:t>read</w:t>
      </w:r>
      <w:r>
        <w:rPr>
          <w:spacing w:val="-3"/>
        </w:rPr>
        <w:t xml:space="preserve"> </w:t>
      </w:r>
      <w:r>
        <w:t>this</w:t>
      </w:r>
      <w:r>
        <w:rPr>
          <w:spacing w:val="-2"/>
        </w:rPr>
        <w:t xml:space="preserve"> </w:t>
      </w:r>
      <w:r>
        <w:t>SPP</w:t>
      </w:r>
      <w:r>
        <w:rPr>
          <w:spacing w:val="-1"/>
        </w:rPr>
        <w:t xml:space="preserve"> </w:t>
      </w:r>
      <w:r>
        <w:t>carefully</w:t>
      </w:r>
      <w:r>
        <w:rPr>
          <w:spacing w:val="-3"/>
        </w:rPr>
        <w:t xml:space="preserve"> </w:t>
      </w:r>
      <w:r>
        <w:t>to</w:t>
      </w:r>
      <w:r>
        <w:rPr>
          <w:spacing w:val="-1"/>
        </w:rPr>
        <w:t xml:space="preserve"> </w:t>
      </w:r>
      <w:r>
        <w:t>understand</w:t>
      </w:r>
      <w:r>
        <w:rPr>
          <w:spacing w:val="-3"/>
        </w:rPr>
        <w:t xml:space="preserve"> </w:t>
      </w:r>
      <w:r w:rsidR="00213159">
        <w:t>AFS</w:t>
      </w:r>
      <w:r>
        <w:t>’s</w:t>
      </w:r>
      <w:r>
        <w:rPr>
          <w:spacing w:val="-2"/>
        </w:rPr>
        <w:t xml:space="preserve"> </w:t>
      </w:r>
      <w:r>
        <w:t>security</w:t>
      </w:r>
      <w:r>
        <w:rPr>
          <w:spacing w:val="-1"/>
        </w:rPr>
        <w:t xml:space="preserve"> </w:t>
      </w:r>
      <w:r>
        <w:t>policies</w:t>
      </w:r>
      <w:r>
        <w:rPr>
          <w:spacing w:val="-4"/>
        </w:rPr>
        <w:t xml:space="preserve"> </w:t>
      </w:r>
      <w:r>
        <w:t>and</w:t>
      </w:r>
      <w:r>
        <w:rPr>
          <w:spacing w:val="-3"/>
        </w:rPr>
        <w:t xml:space="preserve"> </w:t>
      </w:r>
      <w:r>
        <w:t xml:space="preserve">their </w:t>
      </w:r>
      <w:bookmarkStart w:id="4" w:name="2._Facility_Information"/>
      <w:bookmarkStart w:id="5" w:name="_bookmark1"/>
      <w:bookmarkEnd w:id="4"/>
      <w:bookmarkEnd w:id="5"/>
      <w:r>
        <w:t>individual responsibilities in protecting classified information.</w:t>
      </w:r>
    </w:p>
    <w:p w14:paraId="797DAF40" w14:textId="77777777" w:rsidR="00EC24DF" w:rsidRDefault="00000000">
      <w:pPr>
        <w:pStyle w:val="BodyText"/>
        <w:spacing w:before="213"/>
        <w:rPr>
          <w:sz w:val="20"/>
        </w:rPr>
      </w:pPr>
      <w:r>
        <w:rPr>
          <w:noProof/>
          <w:sz w:val="20"/>
        </w:rPr>
        <mc:AlternateContent>
          <mc:Choice Requires="wpg">
            <w:drawing>
              <wp:anchor distT="0" distB="0" distL="0" distR="0" simplePos="0" relativeHeight="251657728" behindDoc="1" locked="0" layoutInCell="1" allowOverlap="1" wp14:anchorId="58D4637D" wp14:editId="66F9953D">
                <wp:simplePos x="0" y="0"/>
                <wp:positionH relativeFrom="page">
                  <wp:posOffset>896111</wp:posOffset>
                </wp:positionH>
                <wp:positionV relativeFrom="paragraph">
                  <wp:posOffset>305751</wp:posOffset>
                </wp:positionV>
                <wp:extent cx="5980430" cy="27432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22" name="Graphic 22"/>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23" name="Graphic 23"/>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24" name="Textbox 24"/>
                        <wps:cNvSpPr txBox="1"/>
                        <wps:spPr>
                          <a:xfrm>
                            <a:off x="0" y="0"/>
                            <a:ext cx="5980430" cy="238125"/>
                          </a:xfrm>
                          <a:prstGeom prst="rect">
                            <a:avLst/>
                          </a:prstGeom>
                        </wps:spPr>
                        <wps:txbx>
                          <w:txbxContent>
                            <w:p w14:paraId="79DCC952" w14:textId="77777777" w:rsidR="00EC24DF" w:rsidRDefault="00000000">
                              <w:pPr>
                                <w:numPr>
                                  <w:ilvl w:val="0"/>
                                  <w:numId w:val="33"/>
                                </w:numPr>
                                <w:tabs>
                                  <w:tab w:val="left" w:pos="322"/>
                                </w:tabs>
                                <w:spacing w:line="342" w:lineRule="exact"/>
                                <w:ind w:left="322" w:hanging="294"/>
                                <w:rPr>
                                  <w:b/>
                                  <w:sz w:val="28"/>
                                </w:rPr>
                              </w:pPr>
                              <w:r>
                                <w:rPr>
                                  <w:b/>
                                  <w:color w:val="FFFFFF"/>
                                  <w:sz w:val="28"/>
                                </w:rPr>
                                <w:t>Facility</w:t>
                              </w:r>
                              <w:r>
                                <w:rPr>
                                  <w:b/>
                                  <w:color w:val="FFFFFF"/>
                                  <w:spacing w:val="-5"/>
                                  <w:sz w:val="28"/>
                                </w:rPr>
                                <w:t xml:space="preserve"> </w:t>
                              </w:r>
                              <w:r>
                                <w:rPr>
                                  <w:b/>
                                  <w:color w:val="FFFFFF"/>
                                  <w:spacing w:val="-2"/>
                                  <w:sz w:val="28"/>
                                </w:rPr>
                                <w:t>Information</w:t>
                              </w:r>
                            </w:p>
                          </w:txbxContent>
                        </wps:txbx>
                        <wps:bodyPr wrap="square" lIns="0" tIns="0" rIns="0" bIns="0" rtlCol="0">
                          <a:noAutofit/>
                        </wps:bodyPr>
                      </wps:wsp>
                    </wpg:wgp>
                  </a:graphicData>
                </a:graphic>
              </wp:anchor>
            </w:drawing>
          </mc:Choice>
          <mc:Fallback>
            <w:pict>
              <v:group w14:anchorId="58D4637D" id="Group 21" o:spid="_x0000_s1032" style="position:absolute;margin-left:70.55pt;margin-top:24.05pt;width:470.9pt;height:21.6pt;z-index:-251658752;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">
                <v:shape id="Graphic 22" o:spid="_x0000_s1033"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" path="m5980176,l,,,228600r5980176,l5980176,xe" fillcolor="#001f4b" stroked="f">
                  <v:path arrowok="t"/>
                </v:shape>
                <v:shape id="Graphic 23" o:spid="_x0000_s1034"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" path="m5980176,18288l,18288,,45720r5980176,l5980176,18288xem5980176,l,,,9144r5980176,l5980176,xe" fillcolor="#601d13" stroked="f">
                  <v:path arrowok="t"/>
                </v:shape>
                <v:shape id="Textbox 24" o:spid="_x0000_s1035"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9DCC952" w14:textId="77777777" w:rsidR="00EC24DF" w:rsidRDefault="00000000">
                        <w:pPr>
                          <w:numPr>
                            <w:ilvl w:val="0"/>
                            <w:numId w:val="33"/>
                          </w:numPr>
                          <w:tabs>
                            <w:tab w:val="left" w:pos="322"/>
                          </w:tabs>
                          <w:spacing w:line="342" w:lineRule="exact"/>
                          <w:ind w:left="322" w:hanging="294"/>
                          <w:rPr>
                            <w:b/>
                            <w:sz w:val="28"/>
                          </w:rPr>
                        </w:pPr>
                        <w:r>
                          <w:rPr>
                            <w:b/>
                            <w:color w:val="FFFFFF"/>
                            <w:sz w:val="28"/>
                          </w:rPr>
                          <w:t>Facility</w:t>
                        </w:r>
                        <w:r>
                          <w:rPr>
                            <w:b/>
                            <w:color w:val="FFFFFF"/>
                            <w:spacing w:val="-5"/>
                            <w:sz w:val="28"/>
                          </w:rPr>
                          <w:t xml:space="preserve"> </w:t>
                        </w:r>
                        <w:r>
                          <w:rPr>
                            <w:b/>
                            <w:color w:val="FFFFFF"/>
                            <w:spacing w:val="-2"/>
                            <w:sz w:val="28"/>
                          </w:rPr>
                          <w:t>Information</w:t>
                        </w:r>
                      </w:p>
                    </w:txbxContent>
                  </v:textbox>
                </v:shape>
                <w10:wrap type="topAndBottom" anchorx="page"/>
              </v:group>
            </w:pict>
          </mc:Fallback>
        </mc:AlternateContent>
      </w:r>
    </w:p>
    <w:p w14:paraId="65B91386" w14:textId="77777777" w:rsidR="00EC24DF" w:rsidRDefault="00000000">
      <w:pPr>
        <w:pStyle w:val="Heading1"/>
        <w:numPr>
          <w:ilvl w:val="1"/>
          <w:numId w:val="32"/>
        </w:numPr>
        <w:tabs>
          <w:tab w:val="left" w:pos="1876"/>
        </w:tabs>
        <w:spacing w:before="203"/>
        <w:ind w:left="1876" w:hanging="436"/>
      </w:pPr>
      <w:bookmarkStart w:id="6" w:name="2.1._Facility_Clearance"/>
      <w:bookmarkStart w:id="7" w:name="_bookmark2"/>
      <w:bookmarkEnd w:id="6"/>
      <w:bookmarkEnd w:id="7"/>
      <w:r>
        <w:rPr>
          <w:color w:val="001F4A"/>
        </w:rPr>
        <w:t>Facility</w:t>
      </w:r>
      <w:r>
        <w:rPr>
          <w:color w:val="001F4A"/>
          <w:spacing w:val="-2"/>
        </w:rPr>
        <w:t xml:space="preserve"> Clearance</w:t>
      </w:r>
    </w:p>
    <w:p w14:paraId="082EDD77" w14:textId="36EE3C00" w:rsidR="00EC24DF" w:rsidRDefault="00000000">
      <w:pPr>
        <w:pStyle w:val="BodyText"/>
        <w:spacing w:before="120"/>
        <w:ind w:left="1439" w:right="368"/>
      </w:pPr>
      <w:r>
        <w:t xml:space="preserve">A facility clearance (FCL) is an administrative determination that a facility is eligible for access to classified information or award of a classified contract. </w:t>
      </w:r>
      <w:r w:rsidR="00213159">
        <w:t>AFS</w:t>
      </w:r>
      <w:r>
        <w:t xml:space="preserve"> has </w:t>
      </w:r>
      <w:proofErr w:type="gramStart"/>
      <w:r>
        <w:t>an</w:t>
      </w:r>
      <w:proofErr w:type="gramEnd"/>
      <w:r>
        <w:t xml:space="preserve"> Top Secret facility clearance. The FCL</w:t>
      </w:r>
      <w:r>
        <w:rPr>
          <w:spacing w:val="-3"/>
        </w:rPr>
        <w:t xml:space="preserve"> </w:t>
      </w:r>
      <w:r>
        <w:t>is</w:t>
      </w:r>
      <w:r>
        <w:rPr>
          <w:spacing w:val="-3"/>
        </w:rPr>
        <w:t xml:space="preserve"> </w:t>
      </w:r>
      <w:r>
        <w:t>valid</w:t>
      </w:r>
      <w:r>
        <w:rPr>
          <w:spacing w:val="-2"/>
        </w:rPr>
        <w:t xml:space="preserve"> </w:t>
      </w:r>
      <w:r>
        <w:t>for</w:t>
      </w:r>
      <w:r>
        <w:rPr>
          <w:spacing w:val="-3"/>
        </w:rPr>
        <w:t xml:space="preserve"> </w:t>
      </w:r>
      <w:r>
        <w:t>access</w:t>
      </w:r>
      <w:r>
        <w:rPr>
          <w:spacing w:val="-1"/>
        </w:rPr>
        <w:t xml:space="preserve"> </w:t>
      </w:r>
      <w:r>
        <w:t>to classified</w:t>
      </w:r>
      <w:r>
        <w:rPr>
          <w:spacing w:val="-2"/>
        </w:rPr>
        <w:t xml:space="preserve"> </w:t>
      </w:r>
      <w:r>
        <w:t>information</w:t>
      </w:r>
      <w:r>
        <w:rPr>
          <w:spacing w:val="-2"/>
        </w:rPr>
        <w:t xml:space="preserve"> </w:t>
      </w:r>
      <w:r>
        <w:t>at the Top</w:t>
      </w:r>
      <w:r>
        <w:rPr>
          <w:spacing w:val="-4"/>
        </w:rPr>
        <w:t xml:space="preserve"> </w:t>
      </w:r>
      <w:r>
        <w:t>Secret</w:t>
      </w:r>
      <w:r>
        <w:rPr>
          <w:spacing w:val="-2"/>
        </w:rPr>
        <w:t xml:space="preserve"> </w:t>
      </w:r>
      <w:r>
        <w:t>or</w:t>
      </w:r>
      <w:r>
        <w:rPr>
          <w:spacing w:val="-1"/>
        </w:rPr>
        <w:t xml:space="preserve"> </w:t>
      </w:r>
      <w:r>
        <w:t>lower</w:t>
      </w:r>
      <w:r>
        <w:rPr>
          <w:spacing w:val="-1"/>
        </w:rPr>
        <w:t xml:space="preserve"> </w:t>
      </w:r>
      <w:r>
        <w:t>classification</w:t>
      </w:r>
      <w:r>
        <w:rPr>
          <w:spacing w:val="-2"/>
        </w:rPr>
        <w:t xml:space="preserve"> </w:t>
      </w:r>
      <w:r>
        <w:t>level.</w:t>
      </w:r>
      <w:r>
        <w:rPr>
          <w:spacing w:val="-1"/>
        </w:rPr>
        <w:t xml:space="preserve"> </w:t>
      </w:r>
      <w:r>
        <w:t>The</w:t>
      </w:r>
      <w:r>
        <w:rPr>
          <w:spacing w:val="-3"/>
        </w:rPr>
        <w:t xml:space="preserve"> </w:t>
      </w:r>
      <w:r>
        <w:t xml:space="preserve">FCL authorizes eligibility for access to classified information at the </w:t>
      </w:r>
      <w:proofErr w:type="gramStart"/>
      <w:r>
        <w:t>Top Secret</w:t>
      </w:r>
      <w:proofErr w:type="gramEnd"/>
      <w:r>
        <w:t xml:space="preserve"> level or lower classification level. All Key Management Personnel (KMPs), including the Senior Management Official (SMO), Facility Security</w:t>
      </w:r>
      <w:r>
        <w:rPr>
          <w:spacing w:val="-3"/>
        </w:rPr>
        <w:t xml:space="preserve"> </w:t>
      </w:r>
      <w:r>
        <w:t>Officer</w:t>
      </w:r>
      <w:r>
        <w:rPr>
          <w:spacing w:val="-4"/>
        </w:rPr>
        <w:t xml:space="preserve"> </w:t>
      </w:r>
      <w:r>
        <w:t>(FSO),</w:t>
      </w:r>
      <w:r>
        <w:rPr>
          <w:spacing w:val="-4"/>
        </w:rPr>
        <w:t xml:space="preserve"> </w:t>
      </w:r>
      <w:r>
        <w:t>and</w:t>
      </w:r>
      <w:r>
        <w:rPr>
          <w:spacing w:val="-5"/>
        </w:rPr>
        <w:t xml:space="preserve"> </w:t>
      </w:r>
      <w:r>
        <w:t>Insider</w:t>
      </w:r>
      <w:r>
        <w:rPr>
          <w:spacing w:val="-2"/>
        </w:rPr>
        <w:t xml:space="preserve"> </w:t>
      </w:r>
      <w:r>
        <w:t>Threat</w:t>
      </w:r>
      <w:r>
        <w:rPr>
          <w:spacing w:val="-4"/>
        </w:rPr>
        <w:t xml:space="preserve"> </w:t>
      </w:r>
      <w:r>
        <w:t>Program</w:t>
      </w:r>
      <w:r>
        <w:rPr>
          <w:spacing w:val="-1"/>
        </w:rPr>
        <w:t xml:space="preserve"> </w:t>
      </w:r>
      <w:r>
        <w:t>Senior</w:t>
      </w:r>
      <w:r>
        <w:rPr>
          <w:spacing w:val="-2"/>
        </w:rPr>
        <w:t xml:space="preserve"> </w:t>
      </w:r>
      <w:r>
        <w:t>Official</w:t>
      </w:r>
      <w:r>
        <w:rPr>
          <w:spacing w:val="-2"/>
        </w:rPr>
        <w:t xml:space="preserve"> </w:t>
      </w:r>
      <w:r>
        <w:t>(ITPSO),</w:t>
      </w:r>
      <w:r>
        <w:rPr>
          <w:spacing w:val="-4"/>
        </w:rPr>
        <w:t xml:space="preserve"> </w:t>
      </w:r>
      <w:r>
        <w:t>are</w:t>
      </w:r>
      <w:r>
        <w:rPr>
          <w:spacing w:val="-1"/>
        </w:rPr>
        <w:t xml:space="preserve"> </w:t>
      </w:r>
      <w:r>
        <w:t>required</w:t>
      </w:r>
      <w:r>
        <w:rPr>
          <w:spacing w:val="-3"/>
        </w:rPr>
        <w:t xml:space="preserve"> </w:t>
      </w:r>
      <w:r>
        <w:t>to</w:t>
      </w:r>
      <w:r>
        <w:rPr>
          <w:spacing w:val="-3"/>
        </w:rPr>
        <w:t xml:space="preserve"> </w:t>
      </w:r>
      <w:r>
        <w:t>be</w:t>
      </w:r>
      <w:r>
        <w:rPr>
          <w:spacing w:val="-1"/>
        </w:rPr>
        <w:t xml:space="preserve"> </w:t>
      </w:r>
      <w:r>
        <w:t>eligible</w:t>
      </w:r>
      <w:r>
        <w:rPr>
          <w:spacing w:val="-4"/>
        </w:rPr>
        <w:t xml:space="preserve"> </w:t>
      </w:r>
      <w:r>
        <w:t>for</w:t>
      </w:r>
      <w:r>
        <w:rPr>
          <w:spacing w:val="-4"/>
        </w:rPr>
        <w:t xml:space="preserve"> </w:t>
      </w:r>
      <w:r>
        <w:t>a facility clearance; however, they are not required to be granted access to classified information unless their duties involve accessing classified information.</w:t>
      </w:r>
    </w:p>
    <w:p w14:paraId="08F2D349" w14:textId="77777777" w:rsidR="00EC24DF" w:rsidRDefault="00000000">
      <w:pPr>
        <w:pStyle w:val="Heading1"/>
        <w:numPr>
          <w:ilvl w:val="1"/>
          <w:numId w:val="32"/>
        </w:numPr>
        <w:tabs>
          <w:tab w:val="left" w:pos="1876"/>
        </w:tabs>
        <w:spacing w:before="201"/>
        <w:ind w:left="1876" w:hanging="436"/>
      </w:pPr>
      <w:bookmarkStart w:id="8" w:name="2.2._Facility_Security_Officer"/>
      <w:bookmarkStart w:id="9" w:name="_bookmark3"/>
      <w:bookmarkEnd w:id="8"/>
      <w:bookmarkEnd w:id="9"/>
      <w:r>
        <w:rPr>
          <w:color w:val="001F4A"/>
        </w:rPr>
        <w:t>Facility</w:t>
      </w:r>
      <w:r>
        <w:rPr>
          <w:color w:val="001F4A"/>
          <w:spacing w:val="-2"/>
        </w:rPr>
        <w:t xml:space="preserve"> </w:t>
      </w:r>
      <w:r>
        <w:rPr>
          <w:color w:val="001F4A"/>
        </w:rPr>
        <w:t>Security</w:t>
      </w:r>
      <w:r>
        <w:rPr>
          <w:color w:val="001F4A"/>
          <w:spacing w:val="-2"/>
        </w:rPr>
        <w:t xml:space="preserve"> Officer</w:t>
      </w:r>
    </w:p>
    <w:p w14:paraId="66A03BB5" w14:textId="79DB0708" w:rsidR="00EC24DF" w:rsidRDefault="00000000">
      <w:pPr>
        <w:pStyle w:val="BodyText"/>
        <w:spacing w:before="120"/>
        <w:ind w:left="1439" w:right="368"/>
      </w:pPr>
      <w:r>
        <w:t xml:space="preserve">Having a facility clearance, </w:t>
      </w:r>
      <w:r w:rsidR="00213159">
        <w:t>AFS</w:t>
      </w:r>
      <w:r>
        <w:t xml:space="preserve"> must agree to adhere to the rules of the National Industrial Security Program</w:t>
      </w:r>
      <w:r>
        <w:rPr>
          <w:spacing w:val="-3"/>
        </w:rPr>
        <w:t xml:space="preserve"> </w:t>
      </w:r>
      <w:r>
        <w:t>(NISP).</w:t>
      </w:r>
      <w:r>
        <w:rPr>
          <w:spacing w:val="-2"/>
        </w:rPr>
        <w:t xml:space="preserve"> </w:t>
      </w:r>
      <w:r>
        <w:t>As</w:t>
      </w:r>
      <w:r>
        <w:rPr>
          <w:spacing w:val="-4"/>
        </w:rPr>
        <w:t xml:space="preserve"> </w:t>
      </w:r>
      <w:r>
        <w:t>part</w:t>
      </w:r>
      <w:r>
        <w:rPr>
          <w:spacing w:val="-4"/>
        </w:rPr>
        <w:t xml:space="preserve"> </w:t>
      </w:r>
      <w:r>
        <w:t>of</w:t>
      </w:r>
      <w:r>
        <w:rPr>
          <w:spacing w:val="-4"/>
        </w:rPr>
        <w:t xml:space="preserve"> </w:t>
      </w:r>
      <w:r>
        <w:t>the</w:t>
      </w:r>
      <w:r>
        <w:rPr>
          <w:spacing w:val="-1"/>
        </w:rPr>
        <w:t xml:space="preserve"> </w:t>
      </w:r>
      <w:r>
        <w:t>NISP,</w:t>
      </w:r>
      <w:r>
        <w:rPr>
          <w:spacing w:val="-4"/>
        </w:rPr>
        <w:t xml:space="preserve"> </w:t>
      </w:r>
      <w:r>
        <w:t>contractors</w:t>
      </w:r>
      <w:r>
        <w:rPr>
          <w:spacing w:val="-2"/>
        </w:rPr>
        <w:t xml:space="preserve"> </w:t>
      </w:r>
      <w:r>
        <w:t>are</w:t>
      </w:r>
      <w:r>
        <w:rPr>
          <w:spacing w:val="-1"/>
        </w:rPr>
        <w:t xml:space="preserve"> </w:t>
      </w:r>
      <w:r>
        <w:t>responsible</w:t>
      </w:r>
      <w:r>
        <w:rPr>
          <w:spacing w:val="-1"/>
        </w:rPr>
        <w:t xml:space="preserve"> </w:t>
      </w:r>
      <w:r>
        <w:t>for</w:t>
      </w:r>
      <w:r>
        <w:rPr>
          <w:spacing w:val="-4"/>
        </w:rPr>
        <w:t xml:space="preserve"> </w:t>
      </w:r>
      <w:r>
        <w:t>appointing</w:t>
      </w:r>
      <w:r>
        <w:rPr>
          <w:spacing w:val="-3"/>
        </w:rPr>
        <w:t xml:space="preserve"> </w:t>
      </w:r>
      <w:r>
        <w:t>a</w:t>
      </w:r>
      <w:r>
        <w:rPr>
          <w:spacing w:val="-4"/>
        </w:rPr>
        <w:t xml:space="preserve"> </w:t>
      </w:r>
      <w:r>
        <w:t>Facility</w:t>
      </w:r>
      <w:r>
        <w:rPr>
          <w:spacing w:val="-1"/>
        </w:rPr>
        <w:t xml:space="preserve"> </w:t>
      </w:r>
      <w:r>
        <w:t>Security</w:t>
      </w:r>
      <w:r>
        <w:rPr>
          <w:spacing w:val="-1"/>
        </w:rPr>
        <w:t xml:space="preserve"> </w:t>
      </w:r>
      <w:r>
        <w:t xml:space="preserve">Officer (FSO). The FSO must be a U.S. citizen, an employee of the company, and cleared to the level of the facility clearance. The FSO must complete the required training and is responsible for supervising and directing security measures necessary for implementing the NISPOM Rule and related Federal requirements for classified information. </w:t>
      </w:r>
      <w:r w:rsidR="00213159">
        <w:t>Robert Mooney</w:t>
      </w:r>
      <w:r>
        <w:t xml:space="preserve"> is the FSO for </w:t>
      </w:r>
      <w:r w:rsidR="00213159">
        <w:t>AFS</w:t>
      </w:r>
      <w:r>
        <w:t xml:space="preserve"> and can be reached at </w:t>
      </w:r>
      <w:r w:rsidR="00213159" w:rsidRPr="00213159">
        <w:rPr>
          <w:rStyle w:val="Hyperlink"/>
        </w:rPr>
        <w:t xml:space="preserve">robert.mooney@avasofed.com </w:t>
      </w:r>
      <w:r>
        <w:t>or (</w:t>
      </w:r>
      <w:r w:rsidR="00213159">
        <w:t>470</w:t>
      </w:r>
      <w:r>
        <w:t xml:space="preserve">) </w:t>
      </w:r>
      <w:r w:rsidR="00213159">
        <w:t>721</w:t>
      </w:r>
      <w:r>
        <w:t>-</w:t>
      </w:r>
      <w:r w:rsidR="00213159">
        <w:t>8050</w:t>
      </w:r>
      <w:r>
        <w:t>.</w:t>
      </w:r>
    </w:p>
    <w:p w14:paraId="2C1F84B1" w14:textId="77777777" w:rsidR="00EC24DF" w:rsidRDefault="00000000">
      <w:pPr>
        <w:pStyle w:val="Heading1"/>
        <w:numPr>
          <w:ilvl w:val="1"/>
          <w:numId w:val="32"/>
        </w:numPr>
        <w:tabs>
          <w:tab w:val="left" w:pos="1876"/>
        </w:tabs>
        <w:spacing w:before="199"/>
        <w:ind w:left="1876" w:hanging="436"/>
      </w:pPr>
      <w:bookmarkStart w:id="10" w:name="2.3._Senior_Management_Official"/>
      <w:bookmarkStart w:id="11" w:name="_bookmark4"/>
      <w:bookmarkEnd w:id="10"/>
      <w:bookmarkEnd w:id="11"/>
      <w:r>
        <w:rPr>
          <w:color w:val="001F4A"/>
        </w:rPr>
        <w:t>Senior</w:t>
      </w:r>
      <w:r>
        <w:rPr>
          <w:color w:val="001F4A"/>
          <w:spacing w:val="-4"/>
        </w:rPr>
        <w:t xml:space="preserve"> </w:t>
      </w:r>
      <w:r>
        <w:rPr>
          <w:color w:val="001F4A"/>
        </w:rPr>
        <w:t>Management</w:t>
      </w:r>
      <w:r>
        <w:rPr>
          <w:color w:val="001F4A"/>
          <w:spacing w:val="-3"/>
        </w:rPr>
        <w:t xml:space="preserve"> </w:t>
      </w:r>
      <w:r>
        <w:rPr>
          <w:color w:val="001F4A"/>
          <w:spacing w:val="-2"/>
        </w:rPr>
        <w:t>Official</w:t>
      </w:r>
    </w:p>
    <w:p w14:paraId="50325065" w14:textId="77777777" w:rsidR="00EC24DF" w:rsidRDefault="00000000">
      <w:pPr>
        <w:pStyle w:val="BodyText"/>
        <w:spacing w:before="292" w:line="259" w:lineRule="auto"/>
        <w:ind w:left="1440" w:right="368"/>
      </w:pPr>
      <w:r>
        <w:t>The Senior Management Official (SMO) is the contractor’s official responsibility for the entity policy and strategy. The SMO is an entity employee occupying a position in the entity with ultimate authority over the facility’s operations and the authority to direct actions necessary for the safeguarding of classified information in the facility. This includes the authority to direct actions necessary to safeguard classified information when the access to classified information by the facility’s employees is solely at other contractor</w:t>
      </w:r>
      <w:r>
        <w:rPr>
          <w:spacing w:val="-4"/>
        </w:rPr>
        <w:t xml:space="preserve"> </w:t>
      </w:r>
      <w:r>
        <w:t>facilities</w:t>
      </w:r>
      <w:r>
        <w:rPr>
          <w:spacing w:val="-4"/>
        </w:rPr>
        <w:t xml:space="preserve"> </w:t>
      </w:r>
      <w:r>
        <w:t>or</w:t>
      </w:r>
      <w:r>
        <w:rPr>
          <w:spacing w:val="-2"/>
        </w:rPr>
        <w:t xml:space="preserve"> </w:t>
      </w:r>
      <w:r>
        <w:t>U.S.</w:t>
      </w:r>
      <w:r>
        <w:rPr>
          <w:spacing w:val="-5"/>
        </w:rPr>
        <w:t xml:space="preserve"> </w:t>
      </w:r>
      <w:r>
        <w:t>Government</w:t>
      </w:r>
      <w:r>
        <w:rPr>
          <w:spacing w:val="-1"/>
        </w:rPr>
        <w:t xml:space="preserve"> </w:t>
      </w:r>
      <w:r>
        <w:t>(USG)</w:t>
      </w:r>
      <w:r>
        <w:rPr>
          <w:spacing w:val="-2"/>
        </w:rPr>
        <w:t xml:space="preserve"> </w:t>
      </w:r>
      <w:r>
        <w:t>locations.</w:t>
      </w:r>
      <w:r>
        <w:rPr>
          <w:spacing w:val="-2"/>
        </w:rPr>
        <w:t xml:space="preserve"> </w:t>
      </w:r>
      <w:r>
        <w:t>The</w:t>
      </w:r>
      <w:r>
        <w:rPr>
          <w:spacing w:val="-1"/>
        </w:rPr>
        <w:t xml:space="preserve"> </w:t>
      </w:r>
      <w:r>
        <w:t>SMO</w:t>
      </w:r>
      <w:r>
        <w:rPr>
          <w:spacing w:val="-2"/>
        </w:rPr>
        <w:t xml:space="preserve"> </w:t>
      </w:r>
      <w:r>
        <w:t>should</w:t>
      </w:r>
      <w:r>
        <w:rPr>
          <w:spacing w:val="-3"/>
        </w:rPr>
        <w:t xml:space="preserve"> </w:t>
      </w:r>
      <w:r>
        <w:t>be</w:t>
      </w:r>
      <w:r>
        <w:rPr>
          <w:spacing w:val="-1"/>
        </w:rPr>
        <w:t xml:space="preserve"> </w:t>
      </w:r>
      <w:r>
        <w:t>cleared</w:t>
      </w:r>
      <w:r>
        <w:rPr>
          <w:spacing w:val="-3"/>
        </w:rPr>
        <w:t xml:space="preserve"> </w:t>
      </w:r>
      <w:r>
        <w:t>to</w:t>
      </w:r>
      <w:r>
        <w:rPr>
          <w:spacing w:val="-3"/>
        </w:rPr>
        <w:t xml:space="preserve"> </w:t>
      </w:r>
      <w:r>
        <w:t>the</w:t>
      </w:r>
      <w:r>
        <w:rPr>
          <w:spacing w:val="-4"/>
        </w:rPr>
        <w:t xml:space="preserve"> </w:t>
      </w:r>
      <w:r>
        <w:t>same</w:t>
      </w:r>
      <w:r>
        <w:rPr>
          <w:spacing w:val="-1"/>
        </w:rPr>
        <w:t xml:space="preserve"> </w:t>
      </w:r>
      <w:r>
        <w:t>level</w:t>
      </w:r>
      <w:r>
        <w:rPr>
          <w:spacing w:val="-2"/>
        </w:rPr>
        <w:t xml:space="preserve"> </w:t>
      </w:r>
      <w:r>
        <w:t>of the facility clearance.</w:t>
      </w:r>
    </w:p>
    <w:p w14:paraId="35430138" w14:textId="77777777" w:rsidR="00EC24DF" w:rsidRDefault="00EC24DF">
      <w:pPr>
        <w:pStyle w:val="BodyText"/>
        <w:spacing w:line="259" w:lineRule="auto"/>
        <w:sectPr w:rsidR="00EC24DF">
          <w:headerReference w:type="default" r:id="rId13"/>
          <w:footerReference w:type="default" r:id="rId14"/>
          <w:pgSz w:w="12240" w:h="15840"/>
          <w:pgMar w:top="0" w:right="1080" w:bottom="1080" w:left="0" w:header="0" w:footer="898" w:gutter="0"/>
          <w:pgNumType w:start="1"/>
          <w:cols w:space="720"/>
        </w:sectPr>
      </w:pPr>
    </w:p>
    <w:p w14:paraId="6692829B" w14:textId="77777777" w:rsidR="00EC24DF" w:rsidRDefault="00000000">
      <w:pPr>
        <w:pStyle w:val="BodyText"/>
        <w:spacing w:before="114"/>
        <w:ind w:left="1440"/>
      </w:pPr>
      <w:r>
        <w:lastRenderedPageBreak/>
        <w:t>Pursuant</w:t>
      </w:r>
      <w:r>
        <w:rPr>
          <w:spacing w:val="-2"/>
        </w:rPr>
        <w:t xml:space="preserve"> </w:t>
      </w:r>
      <w:r>
        <w:t>to</w:t>
      </w:r>
      <w:r>
        <w:rPr>
          <w:spacing w:val="-4"/>
        </w:rPr>
        <w:t xml:space="preserve"> </w:t>
      </w:r>
      <w:r>
        <w:t>32</w:t>
      </w:r>
      <w:r>
        <w:rPr>
          <w:spacing w:val="-3"/>
        </w:rPr>
        <w:t xml:space="preserve"> </w:t>
      </w:r>
      <w:r>
        <w:t>CFR</w:t>
      </w:r>
      <w:r>
        <w:rPr>
          <w:spacing w:val="-5"/>
        </w:rPr>
        <w:t xml:space="preserve"> </w:t>
      </w:r>
      <w:r>
        <w:t>Part</w:t>
      </w:r>
      <w:r>
        <w:rPr>
          <w:spacing w:val="-5"/>
        </w:rPr>
        <w:t xml:space="preserve"> </w:t>
      </w:r>
      <w:r>
        <w:t>117.7(b)(2),</w:t>
      </w:r>
      <w:r>
        <w:rPr>
          <w:spacing w:val="-4"/>
        </w:rPr>
        <w:t xml:space="preserve"> </w:t>
      </w:r>
      <w:r>
        <w:t>the</w:t>
      </w:r>
      <w:r>
        <w:rPr>
          <w:spacing w:val="-2"/>
        </w:rPr>
        <w:t xml:space="preserve"> </w:t>
      </w:r>
      <w:r>
        <w:t>SMO</w:t>
      </w:r>
      <w:r>
        <w:rPr>
          <w:spacing w:val="-4"/>
        </w:rPr>
        <w:t xml:space="preserve"> </w:t>
      </w:r>
      <w:r>
        <w:rPr>
          <w:spacing w:val="-2"/>
        </w:rPr>
        <w:t>will:</w:t>
      </w:r>
    </w:p>
    <w:p w14:paraId="1DA9562B" w14:textId="77777777" w:rsidR="00EC24DF" w:rsidRDefault="00000000">
      <w:pPr>
        <w:pStyle w:val="ListParagraph"/>
        <w:numPr>
          <w:ilvl w:val="2"/>
          <w:numId w:val="32"/>
        </w:numPr>
        <w:tabs>
          <w:tab w:val="left" w:pos="2880"/>
        </w:tabs>
        <w:spacing w:before="22" w:line="256" w:lineRule="auto"/>
        <w:ind w:right="827"/>
      </w:pPr>
      <w:r>
        <w:t>Ensure</w:t>
      </w:r>
      <w:r>
        <w:rPr>
          <w:spacing w:val="-2"/>
        </w:rPr>
        <w:t xml:space="preserve"> </w:t>
      </w:r>
      <w:r>
        <w:t>our</w:t>
      </w:r>
      <w:r>
        <w:rPr>
          <w:spacing w:val="-5"/>
        </w:rPr>
        <w:t xml:space="preserve"> </w:t>
      </w:r>
      <w:r>
        <w:t>company</w:t>
      </w:r>
      <w:r>
        <w:rPr>
          <w:spacing w:val="-7"/>
        </w:rPr>
        <w:t xml:space="preserve"> </w:t>
      </w:r>
      <w:r>
        <w:t>maintains</w:t>
      </w:r>
      <w:r>
        <w:rPr>
          <w:spacing w:val="-3"/>
        </w:rPr>
        <w:t xml:space="preserve"> </w:t>
      </w:r>
      <w:r>
        <w:t>a</w:t>
      </w:r>
      <w:r>
        <w:rPr>
          <w:spacing w:val="-3"/>
        </w:rPr>
        <w:t xml:space="preserve"> </w:t>
      </w:r>
      <w:r>
        <w:t>system</w:t>
      </w:r>
      <w:r>
        <w:rPr>
          <w:spacing w:val="-4"/>
        </w:rPr>
        <w:t xml:space="preserve"> </w:t>
      </w:r>
      <w:r>
        <w:t>of</w:t>
      </w:r>
      <w:r>
        <w:rPr>
          <w:spacing w:val="-3"/>
        </w:rPr>
        <w:t xml:space="preserve"> </w:t>
      </w:r>
      <w:r>
        <w:t>security</w:t>
      </w:r>
      <w:r>
        <w:rPr>
          <w:spacing w:val="-2"/>
        </w:rPr>
        <w:t xml:space="preserve"> </w:t>
      </w:r>
      <w:r>
        <w:t>controls</w:t>
      </w:r>
      <w:r>
        <w:rPr>
          <w:spacing w:val="-3"/>
        </w:rPr>
        <w:t xml:space="preserve"> </w:t>
      </w:r>
      <w:r>
        <w:t>in</w:t>
      </w:r>
      <w:r>
        <w:rPr>
          <w:spacing w:val="-4"/>
        </w:rPr>
        <w:t xml:space="preserve"> </w:t>
      </w:r>
      <w:r>
        <w:t>accordance</w:t>
      </w:r>
      <w:r>
        <w:rPr>
          <w:spacing w:val="-5"/>
        </w:rPr>
        <w:t xml:space="preserve"> </w:t>
      </w:r>
      <w:r>
        <w:t>with</w:t>
      </w:r>
      <w:r>
        <w:rPr>
          <w:spacing w:val="-4"/>
        </w:rPr>
        <w:t xml:space="preserve"> </w:t>
      </w:r>
      <w:r>
        <w:t>the requirements of this rule</w:t>
      </w:r>
    </w:p>
    <w:p w14:paraId="045B6BA5" w14:textId="77777777" w:rsidR="00EC24DF" w:rsidRDefault="00000000">
      <w:pPr>
        <w:pStyle w:val="ListParagraph"/>
        <w:numPr>
          <w:ilvl w:val="2"/>
          <w:numId w:val="32"/>
        </w:numPr>
        <w:tabs>
          <w:tab w:val="left" w:pos="2880"/>
        </w:tabs>
        <w:spacing w:before="4" w:line="259" w:lineRule="auto"/>
        <w:ind w:right="752"/>
      </w:pPr>
      <w:r>
        <w:t>Appoint</w:t>
      </w:r>
      <w:r>
        <w:rPr>
          <w:spacing w:val="-1"/>
        </w:rPr>
        <w:t xml:space="preserve"> </w:t>
      </w:r>
      <w:r>
        <w:t>a</w:t>
      </w:r>
      <w:r>
        <w:rPr>
          <w:spacing w:val="-2"/>
        </w:rPr>
        <w:t xml:space="preserve"> </w:t>
      </w:r>
      <w:r>
        <w:t>contractor</w:t>
      </w:r>
      <w:r>
        <w:rPr>
          <w:spacing w:val="-4"/>
        </w:rPr>
        <w:t xml:space="preserve"> </w:t>
      </w:r>
      <w:r>
        <w:t>employee</w:t>
      </w:r>
      <w:r>
        <w:rPr>
          <w:spacing w:val="-4"/>
        </w:rPr>
        <w:t xml:space="preserve"> </w:t>
      </w:r>
      <w:r>
        <w:t>or</w:t>
      </w:r>
      <w:r>
        <w:rPr>
          <w:spacing w:val="-4"/>
        </w:rPr>
        <w:t xml:space="preserve"> </w:t>
      </w:r>
      <w:r>
        <w:t>employees,</w:t>
      </w:r>
      <w:r>
        <w:rPr>
          <w:spacing w:val="-4"/>
        </w:rPr>
        <w:t xml:space="preserve"> </w:t>
      </w:r>
      <w:r>
        <w:t>in</w:t>
      </w:r>
      <w:r>
        <w:rPr>
          <w:spacing w:val="-3"/>
        </w:rPr>
        <w:t xml:space="preserve"> </w:t>
      </w:r>
      <w:r>
        <w:t>writing,</w:t>
      </w:r>
      <w:r>
        <w:rPr>
          <w:spacing w:val="-2"/>
        </w:rPr>
        <w:t xml:space="preserve"> </w:t>
      </w:r>
      <w:r>
        <w:t>as</w:t>
      </w:r>
      <w:r>
        <w:rPr>
          <w:spacing w:val="-2"/>
        </w:rPr>
        <w:t xml:space="preserve"> </w:t>
      </w:r>
      <w:r>
        <w:t>the</w:t>
      </w:r>
      <w:r>
        <w:rPr>
          <w:spacing w:val="-1"/>
        </w:rPr>
        <w:t xml:space="preserve"> </w:t>
      </w:r>
      <w:r>
        <w:t>FSO</w:t>
      </w:r>
      <w:r>
        <w:rPr>
          <w:spacing w:val="-4"/>
        </w:rPr>
        <w:t xml:space="preserve"> </w:t>
      </w:r>
      <w:r>
        <w:t>and</w:t>
      </w:r>
      <w:r>
        <w:rPr>
          <w:spacing w:val="-3"/>
        </w:rPr>
        <w:t xml:space="preserve"> </w:t>
      </w:r>
      <w:r>
        <w:t>appoint</w:t>
      </w:r>
      <w:r>
        <w:rPr>
          <w:spacing w:val="-6"/>
        </w:rPr>
        <w:t xml:space="preserve"> </w:t>
      </w:r>
      <w:r>
        <w:t>the same employee or a different employee as the ITPSO</w:t>
      </w:r>
    </w:p>
    <w:p w14:paraId="423D3903" w14:textId="77777777" w:rsidR="00EC24DF" w:rsidRDefault="00000000">
      <w:pPr>
        <w:pStyle w:val="ListParagraph"/>
        <w:numPr>
          <w:ilvl w:val="2"/>
          <w:numId w:val="32"/>
        </w:numPr>
        <w:tabs>
          <w:tab w:val="left" w:pos="2879"/>
        </w:tabs>
        <w:spacing w:line="279" w:lineRule="exact"/>
        <w:ind w:left="2879" w:hanging="360"/>
      </w:pPr>
      <w:r>
        <w:t>Remain</w:t>
      </w:r>
      <w:r>
        <w:rPr>
          <w:spacing w:val="-7"/>
        </w:rPr>
        <w:t xml:space="preserve"> </w:t>
      </w:r>
      <w:r>
        <w:t>fully</w:t>
      </w:r>
      <w:r>
        <w:rPr>
          <w:spacing w:val="-3"/>
        </w:rPr>
        <w:t xml:space="preserve"> </w:t>
      </w:r>
      <w:r>
        <w:t>informed</w:t>
      </w:r>
      <w:r>
        <w:rPr>
          <w:spacing w:val="-7"/>
        </w:rPr>
        <w:t xml:space="preserve"> </w:t>
      </w:r>
      <w:r>
        <w:t>of</w:t>
      </w:r>
      <w:r>
        <w:rPr>
          <w:spacing w:val="-4"/>
        </w:rPr>
        <w:t xml:space="preserve"> </w:t>
      </w:r>
      <w:r>
        <w:t>the</w:t>
      </w:r>
      <w:r>
        <w:rPr>
          <w:spacing w:val="-4"/>
        </w:rPr>
        <w:t xml:space="preserve"> </w:t>
      </w:r>
      <w:r>
        <w:t>facility’s</w:t>
      </w:r>
      <w:r>
        <w:rPr>
          <w:spacing w:val="-4"/>
        </w:rPr>
        <w:t xml:space="preserve"> </w:t>
      </w:r>
      <w:r>
        <w:t>classified</w:t>
      </w:r>
      <w:r>
        <w:rPr>
          <w:spacing w:val="-6"/>
        </w:rPr>
        <w:t xml:space="preserve"> </w:t>
      </w:r>
      <w:r>
        <w:rPr>
          <w:spacing w:val="-2"/>
        </w:rPr>
        <w:t>operations</w:t>
      </w:r>
    </w:p>
    <w:p w14:paraId="41C0F80A" w14:textId="77777777" w:rsidR="00EC24DF" w:rsidRDefault="00000000">
      <w:pPr>
        <w:pStyle w:val="ListParagraph"/>
        <w:numPr>
          <w:ilvl w:val="2"/>
          <w:numId w:val="32"/>
        </w:numPr>
        <w:tabs>
          <w:tab w:val="left" w:pos="2880"/>
        </w:tabs>
        <w:spacing w:before="22" w:line="256" w:lineRule="auto"/>
        <w:ind w:right="715"/>
      </w:pPr>
      <w:r>
        <w:t>Make decisions based on classified threat reporting and thorough knowledge, understanding,</w:t>
      </w:r>
      <w:r>
        <w:rPr>
          <w:spacing w:val="-4"/>
        </w:rPr>
        <w:t xml:space="preserve"> </w:t>
      </w:r>
      <w:r>
        <w:t>and</w:t>
      </w:r>
      <w:r>
        <w:rPr>
          <w:spacing w:val="-5"/>
        </w:rPr>
        <w:t xml:space="preserve"> </w:t>
      </w:r>
      <w:r>
        <w:t>appreciation</w:t>
      </w:r>
      <w:r>
        <w:rPr>
          <w:spacing w:val="-7"/>
        </w:rPr>
        <w:t xml:space="preserve"> </w:t>
      </w:r>
      <w:r>
        <w:t>of</w:t>
      </w:r>
      <w:r>
        <w:rPr>
          <w:spacing w:val="-4"/>
        </w:rPr>
        <w:t xml:space="preserve"> </w:t>
      </w:r>
      <w:r>
        <w:t>the</w:t>
      </w:r>
      <w:r>
        <w:rPr>
          <w:spacing w:val="-3"/>
        </w:rPr>
        <w:t xml:space="preserve"> </w:t>
      </w:r>
      <w:r>
        <w:t>threat</w:t>
      </w:r>
      <w:r>
        <w:rPr>
          <w:spacing w:val="-3"/>
        </w:rPr>
        <w:t xml:space="preserve"> </w:t>
      </w:r>
      <w:r>
        <w:t>information</w:t>
      </w:r>
      <w:r>
        <w:rPr>
          <w:spacing w:val="-5"/>
        </w:rPr>
        <w:t xml:space="preserve"> </w:t>
      </w:r>
      <w:r>
        <w:t>and</w:t>
      </w:r>
      <w:r>
        <w:rPr>
          <w:spacing w:val="-5"/>
        </w:rPr>
        <w:t xml:space="preserve"> </w:t>
      </w:r>
      <w:r>
        <w:t>the</w:t>
      </w:r>
      <w:r>
        <w:rPr>
          <w:spacing w:val="-3"/>
        </w:rPr>
        <w:t xml:space="preserve"> </w:t>
      </w:r>
      <w:r>
        <w:t>potential</w:t>
      </w:r>
      <w:r>
        <w:rPr>
          <w:spacing w:val="-4"/>
        </w:rPr>
        <w:t xml:space="preserve"> </w:t>
      </w:r>
      <w:r>
        <w:t>impacts caused by a loss of classified information</w:t>
      </w:r>
    </w:p>
    <w:p w14:paraId="22F86A35" w14:textId="77777777" w:rsidR="00EC24DF" w:rsidRDefault="00000000">
      <w:pPr>
        <w:pStyle w:val="ListParagraph"/>
        <w:numPr>
          <w:ilvl w:val="2"/>
          <w:numId w:val="32"/>
        </w:numPr>
        <w:tabs>
          <w:tab w:val="left" w:pos="2880"/>
        </w:tabs>
        <w:spacing w:before="7" w:line="259" w:lineRule="auto"/>
        <w:ind w:right="1121"/>
      </w:pPr>
      <w:r>
        <w:t>Retain</w:t>
      </w:r>
      <w:r>
        <w:rPr>
          <w:spacing w:val="-5"/>
        </w:rPr>
        <w:t xml:space="preserve"> </w:t>
      </w:r>
      <w:r>
        <w:t>accountability</w:t>
      </w:r>
      <w:r>
        <w:rPr>
          <w:spacing w:val="-3"/>
        </w:rPr>
        <w:t xml:space="preserve"> </w:t>
      </w:r>
      <w:r>
        <w:t>for</w:t>
      </w:r>
      <w:r>
        <w:rPr>
          <w:spacing w:val="-4"/>
        </w:rPr>
        <w:t xml:space="preserve"> </w:t>
      </w:r>
      <w:r>
        <w:t>the</w:t>
      </w:r>
      <w:r>
        <w:rPr>
          <w:spacing w:val="-3"/>
        </w:rPr>
        <w:t xml:space="preserve"> </w:t>
      </w:r>
      <w:r>
        <w:t>management</w:t>
      </w:r>
      <w:r>
        <w:rPr>
          <w:spacing w:val="-3"/>
        </w:rPr>
        <w:t xml:space="preserve"> </w:t>
      </w:r>
      <w:r>
        <w:t>and</w:t>
      </w:r>
      <w:r>
        <w:rPr>
          <w:spacing w:val="-6"/>
        </w:rPr>
        <w:t xml:space="preserve"> </w:t>
      </w:r>
      <w:r>
        <w:t>operations</w:t>
      </w:r>
      <w:r>
        <w:rPr>
          <w:spacing w:val="-5"/>
        </w:rPr>
        <w:t xml:space="preserve"> </w:t>
      </w:r>
      <w:r>
        <w:t>of</w:t>
      </w:r>
      <w:r>
        <w:rPr>
          <w:spacing w:val="-4"/>
        </w:rPr>
        <w:t xml:space="preserve"> </w:t>
      </w:r>
      <w:r>
        <w:t>the</w:t>
      </w:r>
      <w:r>
        <w:rPr>
          <w:spacing w:val="-5"/>
        </w:rPr>
        <w:t xml:space="preserve"> </w:t>
      </w:r>
      <w:r>
        <w:t>facility</w:t>
      </w:r>
      <w:r>
        <w:rPr>
          <w:spacing w:val="-3"/>
        </w:rPr>
        <w:t xml:space="preserve"> </w:t>
      </w:r>
      <w:r>
        <w:t>without delegating the accountability to subordinate manager</w:t>
      </w:r>
    </w:p>
    <w:p w14:paraId="2F0F2D2D" w14:textId="7D7760DC" w:rsidR="00EC24DF" w:rsidRDefault="00213159">
      <w:pPr>
        <w:pStyle w:val="BodyText"/>
        <w:spacing w:before="159"/>
        <w:ind w:left="1440" w:right="368"/>
      </w:pPr>
      <w:r>
        <w:t>Paul Brothe</w:t>
      </w:r>
      <w:r w:rsidR="00592BE0">
        <w:rPr>
          <w:spacing w:val="-5"/>
        </w:rPr>
        <w:t xml:space="preserve"> </w:t>
      </w:r>
      <w:r w:rsidR="00592BE0">
        <w:t>is</w:t>
      </w:r>
      <w:r w:rsidR="00592BE0">
        <w:rPr>
          <w:spacing w:val="-3"/>
        </w:rPr>
        <w:t xml:space="preserve"> </w:t>
      </w:r>
      <w:r w:rsidR="00592BE0">
        <w:t>the</w:t>
      </w:r>
      <w:r w:rsidR="00592BE0">
        <w:rPr>
          <w:spacing w:val="-5"/>
        </w:rPr>
        <w:t xml:space="preserve"> </w:t>
      </w:r>
      <w:r w:rsidR="00592BE0">
        <w:t>SMO</w:t>
      </w:r>
      <w:r w:rsidR="00592BE0">
        <w:rPr>
          <w:spacing w:val="-6"/>
        </w:rPr>
        <w:t xml:space="preserve"> </w:t>
      </w:r>
      <w:r w:rsidR="00592BE0">
        <w:t>for</w:t>
      </w:r>
      <w:r w:rsidR="00592BE0">
        <w:rPr>
          <w:spacing w:val="-5"/>
        </w:rPr>
        <w:t xml:space="preserve"> </w:t>
      </w:r>
      <w:r>
        <w:t>AFS</w:t>
      </w:r>
      <w:r w:rsidR="00592BE0">
        <w:rPr>
          <w:spacing w:val="-3"/>
        </w:rPr>
        <w:t xml:space="preserve"> </w:t>
      </w:r>
      <w:r w:rsidR="00592BE0">
        <w:t>and</w:t>
      </w:r>
      <w:r w:rsidR="00592BE0">
        <w:rPr>
          <w:spacing w:val="-4"/>
        </w:rPr>
        <w:t xml:space="preserve"> </w:t>
      </w:r>
      <w:r w:rsidR="00592BE0">
        <w:t>can</w:t>
      </w:r>
      <w:r w:rsidR="00592BE0">
        <w:rPr>
          <w:spacing w:val="-4"/>
        </w:rPr>
        <w:t xml:space="preserve"> </w:t>
      </w:r>
      <w:r w:rsidR="00592BE0">
        <w:t>be</w:t>
      </w:r>
      <w:r w:rsidR="00592BE0">
        <w:rPr>
          <w:spacing w:val="-2"/>
        </w:rPr>
        <w:t xml:space="preserve"> </w:t>
      </w:r>
      <w:r w:rsidR="00592BE0">
        <w:t>reached</w:t>
      </w:r>
      <w:r w:rsidR="00592BE0">
        <w:rPr>
          <w:spacing w:val="-4"/>
        </w:rPr>
        <w:t xml:space="preserve"> </w:t>
      </w:r>
      <w:r w:rsidR="00592BE0">
        <w:t>by</w:t>
      </w:r>
      <w:r w:rsidR="00592BE0">
        <w:rPr>
          <w:spacing w:val="-2"/>
        </w:rPr>
        <w:t xml:space="preserve"> </w:t>
      </w:r>
      <w:r w:rsidR="00592BE0">
        <w:t>email</w:t>
      </w:r>
      <w:r w:rsidR="00592BE0">
        <w:rPr>
          <w:spacing w:val="-3"/>
        </w:rPr>
        <w:t xml:space="preserve"> </w:t>
      </w:r>
      <w:r w:rsidR="00592BE0">
        <w:t>at</w:t>
      </w:r>
      <w:r w:rsidRPr="00213159">
        <w:rPr>
          <w:color w:val="006FC0"/>
          <w:u w:color="006FC0"/>
        </w:rPr>
        <w:t xml:space="preserve"> </w:t>
      </w:r>
      <w:proofErr w:type="gramStart"/>
      <w:r w:rsidRPr="00213159">
        <w:rPr>
          <w:color w:val="006FC0"/>
          <w:u w:color="006FC0"/>
        </w:rPr>
        <w:t>paul.brothe@avasofed.com</w:t>
      </w:r>
      <w:r>
        <w:t xml:space="preserve"> </w:t>
      </w:r>
      <w:r w:rsidR="00592BE0">
        <w:rPr>
          <w:spacing w:val="-2"/>
        </w:rPr>
        <w:t>.</w:t>
      </w:r>
      <w:proofErr w:type="gramEnd"/>
    </w:p>
    <w:p w14:paraId="7444DA7B" w14:textId="77777777" w:rsidR="00EC24DF" w:rsidRDefault="00000000">
      <w:pPr>
        <w:pStyle w:val="Heading1"/>
        <w:numPr>
          <w:ilvl w:val="1"/>
          <w:numId w:val="32"/>
        </w:numPr>
        <w:tabs>
          <w:tab w:val="left" w:pos="1876"/>
        </w:tabs>
        <w:ind w:left="1876" w:hanging="436"/>
      </w:pPr>
      <w:bookmarkStart w:id="12" w:name="2.4._Insider_Threat_Program_Senior_Offic"/>
      <w:bookmarkStart w:id="13" w:name="_bookmark5"/>
      <w:bookmarkEnd w:id="12"/>
      <w:bookmarkEnd w:id="13"/>
      <w:r>
        <w:rPr>
          <w:color w:val="001F4A"/>
        </w:rPr>
        <w:t>Insider</w:t>
      </w:r>
      <w:r>
        <w:rPr>
          <w:color w:val="001F4A"/>
          <w:spacing w:val="-3"/>
        </w:rPr>
        <w:t xml:space="preserve"> </w:t>
      </w:r>
      <w:r>
        <w:rPr>
          <w:color w:val="001F4A"/>
        </w:rPr>
        <w:t>Threat</w:t>
      </w:r>
      <w:r>
        <w:rPr>
          <w:color w:val="001F4A"/>
          <w:spacing w:val="-1"/>
        </w:rPr>
        <w:t xml:space="preserve"> </w:t>
      </w:r>
      <w:r>
        <w:rPr>
          <w:color w:val="001F4A"/>
        </w:rPr>
        <w:t>Program</w:t>
      </w:r>
      <w:r>
        <w:rPr>
          <w:color w:val="001F4A"/>
          <w:spacing w:val="-2"/>
        </w:rPr>
        <w:t xml:space="preserve"> </w:t>
      </w:r>
      <w:r>
        <w:rPr>
          <w:color w:val="001F4A"/>
        </w:rPr>
        <w:t>Senior</w:t>
      </w:r>
      <w:r>
        <w:rPr>
          <w:color w:val="001F4A"/>
          <w:spacing w:val="-2"/>
        </w:rPr>
        <w:t xml:space="preserve"> Official</w:t>
      </w:r>
    </w:p>
    <w:p w14:paraId="107E974C" w14:textId="77777777" w:rsidR="00EC24DF" w:rsidRDefault="00000000">
      <w:pPr>
        <w:pStyle w:val="BodyText"/>
        <w:spacing w:before="292"/>
        <w:ind w:left="1440" w:right="368"/>
      </w:pPr>
      <w:r>
        <w:t>Our company SMO has appointed the Insider Threat Program Senior Official (ITPSO) who should be cleared</w:t>
      </w:r>
      <w:r>
        <w:rPr>
          <w:spacing w:val="-5"/>
        </w:rPr>
        <w:t xml:space="preserve"> </w:t>
      </w:r>
      <w:r>
        <w:t>to</w:t>
      </w:r>
      <w:r>
        <w:rPr>
          <w:spacing w:val="-3"/>
        </w:rPr>
        <w:t xml:space="preserve"> </w:t>
      </w:r>
      <w:r>
        <w:t>the</w:t>
      </w:r>
      <w:r>
        <w:rPr>
          <w:spacing w:val="-1"/>
        </w:rPr>
        <w:t xml:space="preserve"> </w:t>
      </w:r>
      <w:r>
        <w:t>same</w:t>
      </w:r>
      <w:r>
        <w:rPr>
          <w:spacing w:val="-1"/>
        </w:rPr>
        <w:t xml:space="preserve"> </w:t>
      </w:r>
      <w:r>
        <w:t>level</w:t>
      </w:r>
      <w:r>
        <w:rPr>
          <w:spacing w:val="-5"/>
        </w:rPr>
        <w:t xml:space="preserve"> </w:t>
      </w:r>
      <w:r>
        <w:t>as</w:t>
      </w:r>
      <w:r>
        <w:rPr>
          <w:spacing w:val="-2"/>
        </w:rPr>
        <w:t xml:space="preserve"> </w:t>
      </w:r>
      <w:r>
        <w:t>the</w:t>
      </w:r>
      <w:r>
        <w:rPr>
          <w:spacing w:val="-1"/>
        </w:rPr>
        <w:t xml:space="preserve"> </w:t>
      </w:r>
      <w:r>
        <w:t>facility</w:t>
      </w:r>
      <w:r>
        <w:rPr>
          <w:spacing w:val="-3"/>
        </w:rPr>
        <w:t xml:space="preserve"> </w:t>
      </w:r>
      <w:r>
        <w:t>clearance.</w:t>
      </w:r>
      <w:r>
        <w:rPr>
          <w:spacing w:val="-2"/>
        </w:rPr>
        <w:t xml:space="preserve"> </w:t>
      </w:r>
      <w:r>
        <w:t>The</w:t>
      </w:r>
      <w:r>
        <w:rPr>
          <w:spacing w:val="-4"/>
        </w:rPr>
        <w:t xml:space="preserve"> </w:t>
      </w:r>
      <w:r>
        <w:t>ITPSO</w:t>
      </w:r>
      <w:r>
        <w:rPr>
          <w:spacing w:val="-4"/>
        </w:rPr>
        <w:t xml:space="preserve"> </w:t>
      </w:r>
      <w:r>
        <w:t>will</w:t>
      </w:r>
      <w:r>
        <w:rPr>
          <w:spacing w:val="-2"/>
        </w:rPr>
        <w:t xml:space="preserve"> </w:t>
      </w:r>
      <w:r>
        <w:t>complete</w:t>
      </w:r>
      <w:r>
        <w:rPr>
          <w:spacing w:val="-1"/>
        </w:rPr>
        <w:t xml:space="preserve"> </w:t>
      </w:r>
      <w:r>
        <w:t>training</w:t>
      </w:r>
      <w:r>
        <w:rPr>
          <w:spacing w:val="-3"/>
        </w:rPr>
        <w:t xml:space="preserve"> </w:t>
      </w:r>
      <w:r>
        <w:t>pursuant</w:t>
      </w:r>
      <w:r>
        <w:rPr>
          <w:spacing w:val="-1"/>
        </w:rPr>
        <w:t xml:space="preserve"> </w:t>
      </w:r>
      <w:r>
        <w:t>to</w:t>
      </w:r>
      <w:r>
        <w:rPr>
          <w:spacing w:val="-3"/>
        </w:rPr>
        <w:t xml:space="preserve"> </w:t>
      </w:r>
      <w:r>
        <w:t>32</w:t>
      </w:r>
      <w:r>
        <w:rPr>
          <w:spacing w:val="-3"/>
        </w:rPr>
        <w:t xml:space="preserve"> </w:t>
      </w:r>
      <w:r>
        <w:t>CFR Part 117.12(g).</w:t>
      </w:r>
    </w:p>
    <w:p w14:paraId="637F06C3" w14:textId="77777777" w:rsidR="00EC24DF" w:rsidRDefault="00000000">
      <w:pPr>
        <w:pStyle w:val="BodyText"/>
        <w:spacing w:before="121"/>
        <w:ind w:left="1440" w:right="368"/>
      </w:pPr>
      <w:r>
        <w:t>Our company has established and will maintain an insider threat program, in accordance with 32 CFR Part</w:t>
      </w:r>
      <w:r>
        <w:rPr>
          <w:spacing w:val="-4"/>
        </w:rPr>
        <w:t xml:space="preserve"> </w:t>
      </w:r>
      <w:r>
        <w:t>117.7(d)</w:t>
      </w:r>
      <w:r>
        <w:rPr>
          <w:spacing w:val="-2"/>
        </w:rPr>
        <w:t xml:space="preserve"> </w:t>
      </w:r>
      <w:r>
        <w:t>to</w:t>
      </w:r>
      <w:r>
        <w:rPr>
          <w:spacing w:val="-1"/>
        </w:rPr>
        <w:t xml:space="preserve"> </w:t>
      </w:r>
      <w:r>
        <w:t>gather,</w:t>
      </w:r>
      <w:r>
        <w:rPr>
          <w:spacing w:val="-2"/>
        </w:rPr>
        <w:t xml:space="preserve"> </w:t>
      </w:r>
      <w:r>
        <w:t>integrate,</w:t>
      </w:r>
      <w:r>
        <w:rPr>
          <w:spacing w:val="-4"/>
        </w:rPr>
        <w:t xml:space="preserve"> </w:t>
      </w:r>
      <w:r>
        <w:t>and</w:t>
      </w:r>
      <w:r>
        <w:rPr>
          <w:spacing w:val="-3"/>
        </w:rPr>
        <w:t xml:space="preserve"> </w:t>
      </w:r>
      <w:r>
        <w:t>report</w:t>
      </w:r>
      <w:r>
        <w:rPr>
          <w:spacing w:val="-1"/>
        </w:rPr>
        <w:t xml:space="preserve"> </w:t>
      </w:r>
      <w:r>
        <w:t>relevant</w:t>
      </w:r>
      <w:r>
        <w:rPr>
          <w:spacing w:val="-4"/>
        </w:rPr>
        <w:t xml:space="preserve"> </w:t>
      </w:r>
      <w:r>
        <w:t>and</w:t>
      </w:r>
      <w:r>
        <w:rPr>
          <w:spacing w:val="-3"/>
        </w:rPr>
        <w:t xml:space="preserve"> </w:t>
      </w:r>
      <w:r>
        <w:t>available</w:t>
      </w:r>
      <w:r>
        <w:rPr>
          <w:spacing w:val="-4"/>
        </w:rPr>
        <w:t xml:space="preserve"> </w:t>
      </w:r>
      <w:r>
        <w:t>information</w:t>
      </w:r>
      <w:r>
        <w:rPr>
          <w:spacing w:val="-3"/>
        </w:rPr>
        <w:t xml:space="preserve"> </w:t>
      </w:r>
      <w:r>
        <w:t>indicative</w:t>
      </w:r>
      <w:r>
        <w:rPr>
          <w:spacing w:val="-4"/>
        </w:rPr>
        <w:t xml:space="preserve"> </w:t>
      </w:r>
      <w:r>
        <w:t>of</w:t>
      </w:r>
      <w:r>
        <w:rPr>
          <w:spacing w:val="-4"/>
        </w:rPr>
        <w:t xml:space="preserve"> </w:t>
      </w:r>
      <w:r>
        <w:t>a</w:t>
      </w:r>
      <w:r>
        <w:rPr>
          <w:spacing w:val="-2"/>
        </w:rPr>
        <w:t xml:space="preserve"> </w:t>
      </w:r>
      <w:r>
        <w:t>potential or actual insider threat, consistent with E.O. 13587 and Presidential Memorandum “National Insider Threat Policy and Minimum Standards for Executive Branch Insider Threat Programs. See our company Insider Threat Program Plan.</w:t>
      </w:r>
    </w:p>
    <w:p w14:paraId="1B3363F9" w14:textId="1565E707" w:rsidR="00EC24DF" w:rsidRDefault="00213159">
      <w:pPr>
        <w:pStyle w:val="BodyText"/>
        <w:spacing w:before="118"/>
        <w:ind w:left="1439" w:right="368"/>
      </w:pPr>
      <w:r>
        <w:t xml:space="preserve">Paul Brothe </w:t>
      </w:r>
      <w:r w:rsidR="00000000">
        <w:t>is</w:t>
      </w:r>
      <w:r w:rsidR="00000000">
        <w:rPr>
          <w:spacing w:val="-3"/>
        </w:rPr>
        <w:t xml:space="preserve"> </w:t>
      </w:r>
      <w:r w:rsidR="00000000">
        <w:t>the</w:t>
      </w:r>
      <w:r w:rsidR="00000000">
        <w:rPr>
          <w:spacing w:val="-2"/>
        </w:rPr>
        <w:t xml:space="preserve"> </w:t>
      </w:r>
      <w:r w:rsidR="00000000">
        <w:t>ITPSO</w:t>
      </w:r>
      <w:r w:rsidR="00000000">
        <w:rPr>
          <w:spacing w:val="-2"/>
        </w:rPr>
        <w:t xml:space="preserve"> </w:t>
      </w:r>
      <w:r w:rsidR="00000000">
        <w:t>for</w:t>
      </w:r>
      <w:r w:rsidR="00000000">
        <w:rPr>
          <w:spacing w:val="-5"/>
        </w:rPr>
        <w:t xml:space="preserve"> </w:t>
      </w:r>
      <w:r>
        <w:t>AFS</w:t>
      </w:r>
      <w:r w:rsidR="00000000">
        <w:rPr>
          <w:spacing w:val="-5"/>
        </w:rPr>
        <w:t xml:space="preserve"> </w:t>
      </w:r>
      <w:r w:rsidR="00000000">
        <w:t>and</w:t>
      </w:r>
      <w:r w:rsidR="00000000">
        <w:rPr>
          <w:spacing w:val="-4"/>
        </w:rPr>
        <w:t xml:space="preserve"> </w:t>
      </w:r>
      <w:r w:rsidR="00000000">
        <w:t>can</w:t>
      </w:r>
      <w:r w:rsidR="00000000">
        <w:rPr>
          <w:spacing w:val="-4"/>
        </w:rPr>
        <w:t xml:space="preserve"> </w:t>
      </w:r>
      <w:r w:rsidR="00000000">
        <w:t>be</w:t>
      </w:r>
      <w:r w:rsidR="00000000">
        <w:rPr>
          <w:spacing w:val="-5"/>
        </w:rPr>
        <w:t xml:space="preserve"> </w:t>
      </w:r>
      <w:r w:rsidR="00000000">
        <w:t>reached</w:t>
      </w:r>
      <w:r w:rsidR="00000000">
        <w:rPr>
          <w:spacing w:val="-4"/>
        </w:rPr>
        <w:t xml:space="preserve"> </w:t>
      </w:r>
      <w:r w:rsidR="00000000">
        <w:t>at</w:t>
      </w:r>
      <w:r>
        <w:t xml:space="preserve"> </w:t>
      </w:r>
      <w:r w:rsidRPr="00213159">
        <w:rPr>
          <w:color w:val="006FC0"/>
          <w:u w:color="006FC0"/>
        </w:rPr>
        <w:t>paul.brothe@avasofed.com</w:t>
      </w:r>
      <w:bookmarkStart w:id="14" w:name="2.5._Storage_Capability"/>
      <w:bookmarkStart w:id="15" w:name="_bookmark6"/>
      <w:bookmarkEnd w:id="14"/>
      <w:bookmarkEnd w:id="15"/>
      <w:r>
        <w:rPr>
          <w:color w:val="006FC0"/>
          <w:u w:color="006FC0"/>
        </w:rPr>
        <w:t xml:space="preserve"> </w:t>
      </w:r>
      <w:r w:rsidR="00000000">
        <w:t>or (</w:t>
      </w:r>
      <w:r>
        <w:t>470</w:t>
      </w:r>
      <w:r w:rsidR="00000000">
        <w:t>) 6</w:t>
      </w:r>
      <w:r>
        <w:t>87</w:t>
      </w:r>
      <w:r w:rsidR="00000000">
        <w:t>-6</w:t>
      </w:r>
      <w:r>
        <w:t>329</w:t>
      </w:r>
      <w:r w:rsidR="00000000">
        <w:t>.</w:t>
      </w:r>
    </w:p>
    <w:p w14:paraId="1D8F07F9" w14:textId="77777777" w:rsidR="00EC24DF" w:rsidRDefault="00000000">
      <w:pPr>
        <w:pStyle w:val="Heading1"/>
        <w:numPr>
          <w:ilvl w:val="1"/>
          <w:numId w:val="32"/>
        </w:numPr>
        <w:tabs>
          <w:tab w:val="left" w:pos="1876"/>
        </w:tabs>
        <w:spacing w:before="201"/>
        <w:ind w:left="1876" w:hanging="436"/>
      </w:pPr>
      <w:r>
        <w:rPr>
          <w:color w:val="001F4A"/>
        </w:rPr>
        <w:t>Storage</w:t>
      </w:r>
      <w:r>
        <w:rPr>
          <w:color w:val="001F4A"/>
          <w:spacing w:val="-4"/>
        </w:rPr>
        <w:t xml:space="preserve"> </w:t>
      </w:r>
      <w:r>
        <w:rPr>
          <w:color w:val="001F4A"/>
          <w:spacing w:val="-2"/>
        </w:rPr>
        <w:t>Capability</w:t>
      </w:r>
    </w:p>
    <w:p w14:paraId="13319DFF" w14:textId="5730F7FE" w:rsidR="00EC24DF" w:rsidRDefault="00000000">
      <w:pPr>
        <w:pStyle w:val="BodyText"/>
        <w:spacing w:before="122"/>
        <w:ind w:left="1439" w:right="368"/>
      </w:pPr>
      <w:r>
        <w:t>The</w:t>
      </w:r>
      <w:r>
        <w:rPr>
          <w:spacing w:val="-2"/>
        </w:rPr>
        <w:t xml:space="preserve"> </w:t>
      </w:r>
      <w:r>
        <w:t>facility</w:t>
      </w:r>
      <w:r>
        <w:rPr>
          <w:spacing w:val="-2"/>
        </w:rPr>
        <w:t xml:space="preserve"> </w:t>
      </w:r>
      <w:r>
        <w:t>clearance</w:t>
      </w:r>
      <w:r>
        <w:rPr>
          <w:spacing w:val="-5"/>
        </w:rPr>
        <w:t xml:space="preserve"> </w:t>
      </w:r>
      <w:r>
        <w:t>level</w:t>
      </w:r>
      <w:r>
        <w:rPr>
          <w:spacing w:val="-3"/>
        </w:rPr>
        <w:t xml:space="preserve"> </w:t>
      </w:r>
      <w:r>
        <w:t>is</w:t>
      </w:r>
      <w:r>
        <w:rPr>
          <w:spacing w:val="-3"/>
        </w:rPr>
        <w:t xml:space="preserve"> </w:t>
      </w:r>
      <w:r>
        <w:t>separate</w:t>
      </w:r>
      <w:r>
        <w:rPr>
          <w:spacing w:val="-2"/>
        </w:rPr>
        <w:t xml:space="preserve"> </w:t>
      </w:r>
      <w:r>
        <w:t>from</w:t>
      </w:r>
      <w:r>
        <w:rPr>
          <w:spacing w:val="-4"/>
        </w:rPr>
        <w:t xml:space="preserve"> </w:t>
      </w:r>
      <w:r>
        <w:t>the</w:t>
      </w:r>
      <w:r>
        <w:rPr>
          <w:spacing w:val="-5"/>
        </w:rPr>
        <w:t xml:space="preserve"> </w:t>
      </w:r>
      <w:r>
        <w:t>storage</w:t>
      </w:r>
      <w:r>
        <w:rPr>
          <w:spacing w:val="-2"/>
        </w:rPr>
        <w:t xml:space="preserve"> </w:t>
      </w:r>
      <w:r>
        <w:t>capability</w:t>
      </w:r>
      <w:r>
        <w:rPr>
          <w:spacing w:val="-4"/>
        </w:rPr>
        <w:t xml:space="preserve"> </w:t>
      </w:r>
      <w:r>
        <w:t>level.</w:t>
      </w:r>
      <w:r>
        <w:rPr>
          <w:spacing w:val="-3"/>
        </w:rPr>
        <w:t xml:space="preserve"> </w:t>
      </w:r>
      <w:r>
        <w:t>Contractors</w:t>
      </w:r>
      <w:r>
        <w:rPr>
          <w:spacing w:val="-5"/>
        </w:rPr>
        <w:t xml:space="preserve"> </w:t>
      </w:r>
      <w:r>
        <w:t>must</w:t>
      </w:r>
      <w:r>
        <w:rPr>
          <w:spacing w:val="-2"/>
        </w:rPr>
        <w:t xml:space="preserve"> </w:t>
      </w:r>
      <w:r>
        <w:t>receive separate approval prior to storing any classified information.</w:t>
      </w:r>
      <w:r w:rsidR="003418F3">
        <w:t xml:space="preserve"> </w:t>
      </w:r>
    </w:p>
    <w:p w14:paraId="7314365A" w14:textId="5184C28D" w:rsidR="003418F3" w:rsidRDefault="00213159">
      <w:pPr>
        <w:pStyle w:val="BodyText"/>
        <w:spacing w:before="122"/>
        <w:ind w:left="1439" w:right="368"/>
      </w:pPr>
      <w:r>
        <w:t>AFS</w:t>
      </w:r>
      <w:r w:rsidR="003418F3" w:rsidRPr="003418F3">
        <w:t xml:space="preserve"> does not maintain classified safeguarding capability under its Facility Clearance. Company personnel may access classified information only at approved Government or cleared contractor facilities operating under separate safeguarding authorizations.</w:t>
      </w:r>
      <w:r w:rsidR="003418F3">
        <w:t xml:space="preserve"> </w:t>
      </w:r>
      <w:r>
        <w:t>AFS</w:t>
      </w:r>
      <w:r w:rsidR="003418F3" w:rsidRPr="003418F3">
        <w:t xml:space="preserve"> is not authorized to receive, store, reproduce, transmit, process, retain, or destroy classified information at its facility.</w:t>
      </w:r>
    </w:p>
    <w:p w14:paraId="62DE5D8C" w14:textId="77777777" w:rsidR="00EC24DF" w:rsidRDefault="00000000">
      <w:pPr>
        <w:pStyle w:val="Heading1"/>
        <w:numPr>
          <w:ilvl w:val="1"/>
          <w:numId w:val="32"/>
        </w:numPr>
        <w:tabs>
          <w:tab w:val="left" w:pos="1876"/>
        </w:tabs>
        <w:ind w:left="1876" w:hanging="436"/>
      </w:pPr>
      <w:r>
        <w:rPr>
          <w:color w:val="001F4A"/>
        </w:rPr>
        <w:t>Cooperation</w:t>
      </w:r>
      <w:r>
        <w:rPr>
          <w:color w:val="001F4A"/>
          <w:spacing w:val="-4"/>
        </w:rPr>
        <w:t xml:space="preserve"> </w:t>
      </w:r>
      <w:r>
        <w:rPr>
          <w:color w:val="001F4A"/>
        </w:rPr>
        <w:t>with</w:t>
      </w:r>
      <w:r>
        <w:rPr>
          <w:color w:val="001F4A"/>
          <w:spacing w:val="-2"/>
        </w:rPr>
        <w:t xml:space="preserve"> </w:t>
      </w:r>
      <w:r>
        <w:rPr>
          <w:color w:val="001F4A"/>
        </w:rPr>
        <w:t>Federal</w:t>
      </w:r>
      <w:r>
        <w:rPr>
          <w:color w:val="001F4A"/>
          <w:spacing w:val="-2"/>
        </w:rPr>
        <w:t xml:space="preserve"> Agencies</w:t>
      </w:r>
    </w:p>
    <w:p w14:paraId="07B7B72E" w14:textId="77777777" w:rsidR="00EC24DF" w:rsidRDefault="00000000">
      <w:pPr>
        <w:pStyle w:val="BodyText"/>
        <w:spacing w:before="281"/>
        <w:ind w:left="1440" w:right="406"/>
      </w:pPr>
      <w:r>
        <w:t>Our</w:t>
      </w:r>
      <w:r>
        <w:rPr>
          <w:spacing w:val="-2"/>
        </w:rPr>
        <w:t xml:space="preserve"> </w:t>
      </w:r>
      <w:r>
        <w:t>company</w:t>
      </w:r>
      <w:r>
        <w:rPr>
          <w:spacing w:val="-3"/>
        </w:rPr>
        <w:t xml:space="preserve"> </w:t>
      </w:r>
      <w:r>
        <w:t>will</w:t>
      </w:r>
      <w:r>
        <w:rPr>
          <w:spacing w:val="-5"/>
        </w:rPr>
        <w:t xml:space="preserve"> </w:t>
      </w:r>
      <w:r>
        <w:t>cooperate</w:t>
      </w:r>
      <w:r>
        <w:rPr>
          <w:spacing w:val="-1"/>
        </w:rPr>
        <w:t xml:space="preserve"> </w:t>
      </w:r>
      <w:r>
        <w:t>with</w:t>
      </w:r>
      <w:r>
        <w:rPr>
          <w:spacing w:val="-3"/>
        </w:rPr>
        <w:t xml:space="preserve"> </w:t>
      </w:r>
      <w:r>
        <w:t>Federal</w:t>
      </w:r>
      <w:r>
        <w:rPr>
          <w:spacing w:val="-2"/>
        </w:rPr>
        <w:t xml:space="preserve"> </w:t>
      </w:r>
      <w:r>
        <w:t>agencies</w:t>
      </w:r>
      <w:r>
        <w:rPr>
          <w:spacing w:val="-4"/>
        </w:rPr>
        <w:t xml:space="preserve"> </w:t>
      </w:r>
      <w:r>
        <w:t>and</w:t>
      </w:r>
      <w:r>
        <w:rPr>
          <w:spacing w:val="-3"/>
        </w:rPr>
        <w:t xml:space="preserve"> </w:t>
      </w:r>
      <w:r>
        <w:t>their</w:t>
      </w:r>
      <w:r>
        <w:rPr>
          <w:spacing w:val="-4"/>
        </w:rPr>
        <w:t xml:space="preserve"> </w:t>
      </w:r>
      <w:r>
        <w:t>officially</w:t>
      </w:r>
      <w:r>
        <w:rPr>
          <w:spacing w:val="-3"/>
        </w:rPr>
        <w:t xml:space="preserve"> </w:t>
      </w:r>
      <w:r>
        <w:t>credentialed</w:t>
      </w:r>
      <w:r>
        <w:rPr>
          <w:spacing w:val="-3"/>
        </w:rPr>
        <w:t xml:space="preserve"> </w:t>
      </w:r>
      <w:r>
        <w:t>USG</w:t>
      </w:r>
      <w:r>
        <w:rPr>
          <w:spacing w:val="-2"/>
        </w:rPr>
        <w:t xml:space="preserve"> </w:t>
      </w:r>
      <w:r>
        <w:t>or</w:t>
      </w:r>
      <w:r>
        <w:rPr>
          <w:spacing w:val="-4"/>
        </w:rPr>
        <w:t xml:space="preserve"> </w:t>
      </w:r>
      <w:r>
        <w:t>contractor representatives during official reviews, investigations concerning the protection of classified information, or personnel security investigations of present or former employees and others (</w:t>
      </w:r>
      <w:r>
        <w:rPr>
          <w:i/>
        </w:rPr>
        <w:t xml:space="preserve">e.g., </w:t>
      </w:r>
      <w:r>
        <w:t>consultants or visitors). At a minimum, cooperation includes:</w:t>
      </w:r>
    </w:p>
    <w:p w14:paraId="2DFB01BB" w14:textId="77777777" w:rsidR="00EC24DF" w:rsidRDefault="00EC24DF">
      <w:pPr>
        <w:pStyle w:val="BodyText"/>
        <w:spacing w:before="10"/>
      </w:pPr>
    </w:p>
    <w:p w14:paraId="117E283F" w14:textId="77777777" w:rsidR="00EC24DF" w:rsidRDefault="00000000">
      <w:pPr>
        <w:pStyle w:val="ListParagraph"/>
        <w:numPr>
          <w:ilvl w:val="2"/>
          <w:numId w:val="32"/>
        </w:numPr>
        <w:tabs>
          <w:tab w:val="left" w:pos="2519"/>
        </w:tabs>
        <w:spacing w:before="1"/>
        <w:ind w:left="2519" w:right="677"/>
      </w:pPr>
      <w:r>
        <w:t>Providing</w:t>
      </w:r>
      <w:r>
        <w:rPr>
          <w:spacing w:val="-4"/>
        </w:rPr>
        <w:t xml:space="preserve"> </w:t>
      </w:r>
      <w:r>
        <w:t>suitable</w:t>
      </w:r>
      <w:r>
        <w:rPr>
          <w:spacing w:val="-5"/>
        </w:rPr>
        <w:t xml:space="preserve"> </w:t>
      </w:r>
      <w:r>
        <w:t>arrangements</w:t>
      </w:r>
      <w:r>
        <w:rPr>
          <w:spacing w:val="-5"/>
        </w:rPr>
        <w:t xml:space="preserve"> </w:t>
      </w:r>
      <w:r>
        <w:t>within</w:t>
      </w:r>
      <w:r>
        <w:rPr>
          <w:spacing w:val="-6"/>
        </w:rPr>
        <w:t xml:space="preserve"> </w:t>
      </w:r>
      <w:r>
        <w:t>the</w:t>
      </w:r>
      <w:r>
        <w:rPr>
          <w:spacing w:val="-2"/>
        </w:rPr>
        <w:t xml:space="preserve"> </w:t>
      </w:r>
      <w:r>
        <w:t>facility</w:t>
      </w:r>
      <w:r>
        <w:rPr>
          <w:spacing w:val="-2"/>
        </w:rPr>
        <w:t xml:space="preserve"> </w:t>
      </w:r>
      <w:r>
        <w:t>for</w:t>
      </w:r>
      <w:r>
        <w:rPr>
          <w:spacing w:val="-3"/>
        </w:rPr>
        <w:t xml:space="preserve"> </w:t>
      </w:r>
      <w:r>
        <w:t>conducting</w:t>
      </w:r>
      <w:r>
        <w:rPr>
          <w:spacing w:val="-4"/>
        </w:rPr>
        <w:t xml:space="preserve"> </w:t>
      </w:r>
      <w:r>
        <w:t>private</w:t>
      </w:r>
      <w:r>
        <w:rPr>
          <w:spacing w:val="-5"/>
        </w:rPr>
        <w:t xml:space="preserve"> </w:t>
      </w:r>
      <w:r>
        <w:t>interviews</w:t>
      </w:r>
      <w:r>
        <w:rPr>
          <w:spacing w:val="-5"/>
        </w:rPr>
        <w:t xml:space="preserve"> </w:t>
      </w:r>
      <w:r>
        <w:t>with employees during normal working hours.</w:t>
      </w:r>
    </w:p>
    <w:p w14:paraId="2FDAAD0A" w14:textId="77777777" w:rsidR="00EC24DF" w:rsidRDefault="00EC24DF">
      <w:pPr>
        <w:pStyle w:val="ListParagraph"/>
        <w:sectPr w:rsidR="00EC24DF">
          <w:headerReference w:type="default" r:id="rId15"/>
          <w:footerReference w:type="default" r:id="rId16"/>
          <w:pgSz w:w="12240" w:h="15840"/>
          <w:pgMar w:top="1440" w:right="1080" w:bottom="1080" w:left="0" w:header="0" w:footer="898" w:gutter="0"/>
          <w:cols w:space="720"/>
        </w:sectPr>
      </w:pPr>
    </w:p>
    <w:p w14:paraId="732D1C4A" w14:textId="77777777" w:rsidR="00EC24DF" w:rsidRDefault="00000000">
      <w:pPr>
        <w:pStyle w:val="ListParagraph"/>
        <w:numPr>
          <w:ilvl w:val="2"/>
          <w:numId w:val="32"/>
        </w:numPr>
        <w:tabs>
          <w:tab w:val="left" w:pos="2519"/>
        </w:tabs>
        <w:spacing w:before="83"/>
        <w:ind w:left="2519" w:right="404" w:hanging="360"/>
      </w:pPr>
      <w:r>
        <w:lastRenderedPageBreak/>
        <w:t>Providing, when requested, relevant employment or personnel files, security records, supervisory files, records pertinent to insider threat (</w:t>
      </w:r>
      <w:r>
        <w:rPr>
          <w:i/>
        </w:rPr>
        <w:t xml:space="preserve">e.g., </w:t>
      </w:r>
      <w:r>
        <w:t>security, cybersecurity, and human</w:t>
      </w:r>
      <w:r>
        <w:rPr>
          <w:spacing w:val="-3"/>
        </w:rPr>
        <w:t xml:space="preserve"> </w:t>
      </w:r>
      <w:r>
        <w:t>resources)</w:t>
      </w:r>
      <w:r>
        <w:rPr>
          <w:spacing w:val="-2"/>
        </w:rPr>
        <w:t xml:space="preserve"> </w:t>
      </w:r>
      <w:r>
        <w:t>and</w:t>
      </w:r>
      <w:r>
        <w:rPr>
          <w:spacing w:val="-3"/>
        </w:rPr>
        <w:t xml:space="preserve"> </w:t>
      </w:r>
      <w:r>
        <w:t>any</w:t>
      </w:r>
      <w:r>
        <w:rPr>
          <w:spacing w:val="-6"/>
        </w:rPr>
        <w:t xml:space="preserve"> </w:t>
      </w:r>
      <w:r>
        <w:t>other</w:t>
      </w:r>
      <w:r>
        <w:rPr>
          <w:spacing w:val="-4"/>
        </w:rPr>
        <w:t xml:space="preserve"> </w:t>
      </w:r>
      <w:r>
        <w:t>records</w:t>
      </w:r>
      <w:r>
        <w:rPr>
          <w:spacing w:val="-2"/>
        </w:rPr>
        <w:t xml:space="preserve"> </w:t>
      </w:r>
      <w:r>
        <w:t>pertaining</w:t>
      </w:r>
      <w:r>
        <w:rPr>
          <w:spacing w:val="-3"/>
        </w:rPr>
        <w:t xml:space="preserve"> </w:t>
      </w:r>
      <w:r>
        <w:t>to</w:t>
      </w:r>
      <w:r>
        <w:rPr>
          <w:spacing w:val="-3"/>
        </w:rPr>
        <w:t xml:space="preserve"> </w:t>
      </w:r>
      <w:r>
        <w:t>an</w:t>
      </w:r>
      <w:r>
        <w:rPr>
          <w:spacing w:val="-3"/>
        </w:rPr>
        <w:t xml:space="preserve"> </w:t>
      </w:r>
      <w:r>
        <w:t>individual</w:t>
      </w:r>
      <w:r>
        <w:rPr>
          <w:spacing w:val="-2"/>
        </w:rPr>
        <w:t xml:space="preserve"> </w:t>
      </w:r>
      <w:r>
        <w:t>under</w:t>
      </w:r>
      <w:r>
        <w:rPr>
          <w:spacing w:val="-2"/>
        </w:rPr>
        <w:t xml:space="preserve"> </w:t>
      </w:r>
      <w:r>
        <w:t>investigation</w:t>
      </w:r>
      <w:r>
        <w:rPr>
          <w:spacing w:val="-3"/>
        </w:rPr>
        <w:t xml:space="preserve"> </w:t>
      </w:r>
      <w:r>
        <w:t>that are, in the possession or control of the contractor or the contractor's representatives or located in the contractor's offices.</w:t>
      </w:r>
    </w:p>
    <w:p w14:paraId="24A343E9" w14:textId="77777777" w:rsidR="00EC24DF" w:rsidRDefault="00000000">
      <w:pPr>
        <w:pStyle w:val="ListParagraph"/>
        <w:numPr>
          <w:ilvl w:val="2"/>
          <w:numId w:val="32"/>
        </w:numPr>
        <w:tabs>
          <w:tab w:val="left" w:pos="2519"/>
        </w:tabs>
        <w:spacing w:line="279" w:lineRule="exact"/>
        <w:ind w:left="2519" w:hanging="360"/>
      </w:pPr>
      <w:r>
        <w:t>Providing</w:t>
      </w:r>
      <w:r>
        <w:rPr>
          <w:spacing w:val="-7"/>
        </w:rPr>
        <w:t xml:space="preserve"> </w:t>
      </w:r>
      <w:r>
        <w:t>access</w:t>
      </w:r>
      <w:r>
        <w:rPr>
          <w:spacing w:val="-3"/>
        </w:rPr>
        <w:t xml:space="preserve"> </w:t>
      </w:r>
      <w:r>
        <w:t>to</w:t>
      </w:r>
      <w:r>
        <w:rPr>
          <w:spacing w:val="-5"/>
        </w:rPr>
        <w:t xml:space="preserve"> </w:t>
      </w:r>
      <w:r>
        <w:t>employment</w:t>
      </w:r>
      <w:r>
        <w:rPr>
          <w:spacing w:val="-5"/>
        </w:rPr>
        <w:t xml:space="preserve"> </w:t>
      </w:r>
      <w:r>
        <w:t>and</w:t>
      </w:r>
      <w:r>
        <w:rPr>
          <w:spacing w:val="-5"/>
        </w:rPr>
        <w:t xml:space="preserve"> </w:t>
      </w:r>
      <w:r>
        <w:t>security</w:t>
      </w:r>
      <w:r>
        <w:rPr>
          <w:spacing w:val="-2"/>
        </w:rPr>
        <w:t xml:space="preserve"> </w:t>
      </w:r>
      <w:r>
        <w:t>records</w:t>
      </w:r>
      <w:r>
        <w:rPr>
          <w:spacing w:val="-6"/>
        </w:rPr>
        <w:t xml:space="preserve"> </w:t>
      </w:r>
      <w:r>
        <w:t>that</w:t>
      </w:r>
      <w:r>
        <w:rPr>
          <w:spacing w:val="-2"/>
        </w:rPr>
        <w:t xml:space="preserve"> </w:t>
      </w:r>
      <w:r>
        <w:t>are</w:t>
      </w:r>
      <w:r>
        <w:rPr>
          <w:spacing w:val="-6"/>
        </w:rPr>
        <w:t xml:space="preserve"> </w:t>
      </w:r>
      <w:r>
        <w:t>located</w:t>
      </w:r>
      <w:r>
        <w:rPr>
          <w:spacing w:val="-4"/>
        </w:rPr>
        <w:t xml:space="preserve"> </w:t>
      </w:r>
      <w:r>
        <w:t>at</w:t>
      </w:r>
      <w:r>
        <w:rPr>
          <w:spacing w:val="-3"/>
        </w:rPr>
        <w:t xml:space="preserve"> </w:t>
      </w:r>
      <w:r>
        <w:t>an</w:t>
      </w:r>
      <w:r>
        <w:rPr>
          <w:spacing w:val="-6"/>
        </w:rPr>
        <w:t xml:space="preserve"> </w:t>
      </w:r>
      <w:r>
        <w:t>offsite</w:t>
      </w:r>
      <w:r>
        <w:rPr>
          <w:spacing w:val="-2"/>
        </w:rPr>
        <w:t xml:space="preserve"> location.</w:t>
      </w:r>
    </w:p>
    <w:p w14:paraId="26711365" w14:textId="77777777" w:rsidR="00EC24DF" w:rsidRDefault="00000000">
      <w:pPr>
        <w:pStyle w:val="ListParagraph"/>
        <w:numPr>
          <w:ilvl w:val="2"/>
          <w:numId w:val="32"/>
        </w:numPr>
        <w:tabs>
          <w:tab w:val="left" w:pos="2519"/>
        </w:tabs>
        <w:ind w:left="2519" w:hanging="360"/>
      </w:pPr>
      <w:r>
        <w:t>Rendering</w:t>
      </w:r>
      <w:r>
        <w:rPr>
          <w:spacing w:val="-6"/>
        </w:rPr>
        <w:t xml:space="preserve"> </w:t>
      </w:r>
      <w:r>
        <w:t>other</w:t>
      </w:r>
      <w:r>
        <w:rPr>
          <w:spacing w:val="-6"/>
        </w:rPr>
        <w:t xml:space="preserve"> </w:t>
      </w:r>
      <w:r>
        <w:t>necessary</w:t>
      </w:r>
      <w:r>
        <w:rPr>
          <w:spacing w:val="-5"/>
        </w:rPr>
        <w:t xml:space="preserve"> </w:t>
      </w:r>
      <w:r>
        <w:rPr>
          <w:spacing w:val="-2"/>
        </w:rPr>
        <w:t>assistance.</w:t>
      </w:r>
    </w:p>
    <w:p w14:paraId="5B01C3AF" w14:textId="77777777" w:rsidR="00EC24DF" w:rsidRDefault="00000000">
      <w:pPr>
        <w:pStyle w:val="BodyText"/>
        <w:spacing w:before="211"/>
        <w:rPr>
          <w:sz w:val="20"/>
        </w:rPr>
      </w:pPr>
      <w:r>
        <w:rPr>
          <w:noProof/>
          <w:sz w:val="20"/>
        </w:rPr>
        <mc:AlternateContent>
          <mc:Choice Requires="wpg">
            <w:drawing>
              <wp:anchor distT="0" distB="0" distL="0" distR="0" simplePos="0" relativeHeight="251636224" behindDoc="1" locked="0" layoutInCell="1" allowOverlap="1" wp14:anchorId="0FDF3568" wp14:editId="01108E02">
                <wp:simplePos x="0" y="0"/>
                <wp:positionH relativeFrom="page">
                  <wp:posOffset>896111</wp:posOffset>
                </wp:positionH>
                <wp:positionV relativeFrom="paragraph">
                  <wp:posOffset>304344</wp:posOffset>
                </wp:positionV>
                <wp:extent cx="5980430" cy="27622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6225"/>
                          <a:chOff x="0" y="0"/>
                          <a:chExt cx="5980430" cy="276225"/>
                        </a:xfrm>
                      </wpg:grpSpPr>
                      <wps:wsp>
                        <wps:cNvPr id="32" name="Graphic 32"/>
                        <wps:cNvSpPr/>
                        <wps:spPr>
                          <a:xfrm>
                            <a:off x="0" y="0"/>
                            <a:ext cx="5980430" cy="230504"/>
                          </a:xfrm>
                          <a:custGeom>
                            <a:avLst/>
                            <a:gdLst/>
                            <a:ahLst/>
                            <a:cxnLst/>
                            <a:rect l="l" t="t" r="r" b="b"/>
                            <a:pathLst>
                              <a:path w="5980430" h="230504">
                                <a:moveTo>
                                  <a:pt x="5980176" y="0"/>
                                </a:moveTo>
                                <a:lnTo>
                                  <a:pt x="0" y="0"/>
                                </a:lnTo>
                                <a:lnTo>
                                  <a:pt x="0" y="230124"/>
                                </a:lnTo>
                                <a:lnTo>
                                  <a:pt x="5980176" y="230124"/>
                                </a:lnTo>
                                <a:lnTo>
                                  <a:pt x="5980176" y="0"/>
                                </a:lnTo>
                                <a:close/>
                              </a:path>
                            </a:pathLst>
                          </a:custGeom>
                          <a:solidFill>
                            <a:srgbClr val="001F4B"/>
                          </a:solidFill>
                        </wps:spPr>
                        <wps:bodyPr wrap="square" lIns="0" tIns="0" rIns="0" bIns="0" rtlCol="0">
                          <a:prstTxWarp prst="textNoShape">
                            <a:avLst/>
                          </a:prstTxWarp>
                          <a:noAutofit/>
                        </wps:bodyPr>
                      </wps:wsp>
                      <wps:wsp>
                        <wps:cNvPr id="33" name="Graphic 33"/>
                        <wps:cNvSpPr/>
                        <wps:spPr>
                          <a:xfrm>
                            <a:off x="0" y="230123"/>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34" name="Textbox 34"/>
                        <wps:cNvSpPr txBox="1"/>
                        <wps:spPr>
                          <a:xfrm>
                            <a:off x="0" y="0"/>
                            <a:ext cx="5980430" cy="239395"/>
                          </a:xfrm>
                          <a:prstGeom prst="rect">
                            <a:avLst/>
                          </a:prstGeom>
                        </wps:spPr>
                        <wps:txbx>
                          <w:txbxContent>
                            <w:p w14:paraId="5A1F7635" w14:textId="77777777" w:rsidR="00EC24DF" w:rsidRDefault="00000000">
                              <w:pPr>
                                <w:numPr>
                                  <w:ilvl w:val="0"/>
                                  <w:numId w:val="31"/>
                                </w:numPr>
                                <w:tabs>
                                  <w:tab w:val="left" w:pos="322"/>
                                </w:tabs>
                                <w:spacing w:line="342" w:lineRule="exact"/>
                                <w:ind w:left="322" w:hanging="294"/>
                                <w:rPr>
                                  <w:b/>
                                  <w:sz w:val="28"/>
                                </w:rPr>
                              </w:pPr>
                              <w:bookmarkStart w:id="16" w:name="3._Personnel_Security_Clearances_-_32_CF"/>
                              <w:bookmarkStart w:id="17" w:name="_bookmark8"/>
                              <w:bookmarkEnd w:id="16"/>
                              <w:bookmarkEnd w:id="17"/>
                              <w:r>
                                <w:rPr>
                                  <w:b/>
                                  <w:color w:val="FFFFFF"/>
                                  <w:sz w:val="28"/>
                                </w:rPr>
                                <w:t>Personnel</w:t>
                              </w:r>
                              <w:r>
                                <w:rPr>
                                  <w:b/>
                                  <w:color w:val="FFFFFF"/>
                                  <w:spacing w:val="-4"/>
                                  <w:sz w:val="28"/>
                                </w:rPr>
                                <w:t xml:space="preserve"> </w:t>
                              </w:r>
                              <w:r>
                                <w:rPr>
                                  <w:b/>
                                  <w:color w:val="FFFFFF"/>
                                  <w:sz w:val="28"/>
                                </w:rPr>
                                <w:t>Security</w:t>
                              </w:r>
                              <w:r>
                                <w:rPr>
                                  <w:b/>
                                  <w:color w:val="FFFFFF"/>
                                  <w:spacing w:val="-4"/>
                                  <w:sz w:val="28"/>
                                </w:rPr>
                                <w:t xml:space="preserve"> </w:t>
                              </w:r>
                              <w:r>
                                <w:rPr>
                                  <w:b/>
                                  <w:color w:val="FFFFFF"/>
                                  <w:sz w:val="28"/>
                                </w:rPr>
                                <w:t>Clearances</w:t>
                              </w:r>
                              <w:r>
                                <w:rPr>
                                  <w:b/>
                                  <w:color w:val="FFFFFF"/>
                                  <w:spacing w:val="-3"/>
                                  <w:sz w:val="28"/>
                                </w:rPr>
                                <w:t xml:space="preserve"> </w:t>
                              </w:r>
                              <w:r>
                                <w:rPr>
                                  <w:b/>
                                  <w:color w:val="FFFFFF"/>
                                  <w:sz w:val="28"/>
                                </w:rPr>
                                <w:t>-</w:t>
                              </w:r>
                              <w:r>
                                <w:rPr>
                                  <w:b/>
                                  <w:color w:val="FFFFFF"/>
                                  <w:spacing w:val="-3"/>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4"/>
                                  <w:sz w:val="28"/>
                                </w:rPr>
                                <w:t xml:space="preserve"> </w:t>
                              </w:r>
                              <w:r>
                                <w:rPr>
                                  <w:b/>
                                  <w:color w:val="FFFFFF"/>
                                  <w:spacing w:val="-2"/>
                                  <w:sz w:val="28"/>
                                </w:rPr>
                                <w:t>117.10</w:t>
                              </w:r>
                            </w:p>
                          </w:txbxContent>
                        </wps:txbx>
                        <wps:bodyPr wrap="square" lIns="0" tIns="0" rIns="0" bIns="0" rtlCol="0">
                          <a:noAutofit/>
                        </wps:bodyPr>
                      </wps:wsp>
                    </wpg:wgp>
                  </a:graphicData>
                </a:graphic>
              </wp:anchor>
            </w:drawing>
          </mc:Choice>
          <mc:Fallback>
            <w:pict>
              <v:group w14:anchorId="0FDF3568" id="Group 31" o:spid="_x0000_s1036" style="position:absolute;margin-left:70.55pt;margin-top:23.95pt;width:470.9pt;height:21.75pt;z-index:-251680256;mso-wrap-distance-left:0;mso-wrap-distance-right:0;mso-position-horizontal-relative:page;mso-position-vertical-relative:text" coordsize="59804,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">
                <v:shape id="Graphic 32" o:spid="_x0000_s1037" style="position:absolute;width:59804;height:2305;visibility:visible;mso-wrap-style:square;v-text-anchor:top" coordsize="598043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" path="m5980176,l,,,230124r5980176,l5980176,xe" fillcolor="#001f4b" stroked="f">
                  <v:path arrowok="t"/>
                </v:shape>
                <v:shape id="Graphic 33" o:spid="_x0000_s1038" style="position:absolute;top:2301;width:59804;height:457;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" path="m5980176,18288l,18288,,45720r5980176,l5980176,18288xem5980176,l,,,9144r5980176,l5980176,xe" fillcolor="#601d13" stroked="f">
                  <v:path arrowok="t"/>
                </v:shape>
                <v:shape id="Textbox 34" o:spid="_x0000_s1039" type="#_x0000_t202" style="position:absolute;width:59804;height:2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A1F7635" w14:textId="77777777" w:rsidR="00EC24DF" w:rsidRDefault="00000000">
                        <w:pPr>
                          <w:numPr>
                            <w:ilvl w:val="0"/>
                            <w:numId w:val="31"/>
                          </w:numPr>
                          <w:tabs>
                            <w:tab w:val="left" w:pos="322"/>
                          </w:tabs>
                          <w:spacing w:line="342" w:lineRule="exact"/>
                          <w:ind w:left="322" w:hanging="294"/>
                          <w:rPr>
                            <w:b/>
                            <w:sz w:val="28"/>
                          </w:rPr>
                        </w:pPr>
                        <w:bookmarkStart w:id="18" w:name="3._Personnel_Security_Clearances_-_32_CF"/>
                        <w:bookmarkStart w:id="19" w:name="_bookmark8"/>
                        <w:bookmarkEnd w:id="18"/>
                        <w:bookmarkEnd w:id="19"/>
                        <w:r>
                          <w:rPr>
                            <w:b/>
                            <w:color w:val="FFFFFF"/>
                            <w:sz w:val="28"/>
                          </w:rPr>
                          <w:t>Personnel</w:t>
                        </w:r>
                        <w:r>
                          <w:rPr>
                            <w:b/>
                            <w:color w:val="FFFFFF"/>
                            <w:spacing w:val="-4"/>
                            <w:sz w:val="28"/>
                          </w:rPr>
                          <w:t xml:space="preserve"> </w:t>
                        </w:r>
                        <w:r>
                          <w:rPr>
                            <w:b/>
                            <w:color w:val="FFFFFF"/>
                            <w:sz w:val="28"/>
                          </w:rPr>
                          <w:t>Security</w:t>
                        </w:r>
                        <w:r>
                          <w:rPr>
                            <w:b/>
                            <w:color w:val="FFFFFF"/>
                            <w:spacing w:val="-4"/>
                            <w:sz w:val="28"/>
                          </w:rPr>
                          <w:t xml:space="preserve"> </w:t>
                        </w:r>
                        <w:r>
                          <w:rPr>
                            <w:b/>
                            <w:color w:val="FFFFFF"/>
                            <w:sz w:val="28"/>
                          </w:rPr>
                          <w:t>Clearances</w:t>
                        </w:r>
                        <w:r>
                          <w:rPr>
                            <w:b/>
                            <w:color w:val="FFFFFF"/>
                            <w:spacing w:val="-3"/>
                            <w:sz w:val="28"/>
                          </w:rPr>
                          <w:t xml:space="preserve"> </w:t>
                        </w:r>
                        <w:r>
                          <w:rPr>
                            <w:b/>
                            <w:color w:val="FFFFFF"/>
                            <w:sz w:val="28"/>
                          </w:rPr>
                          <w:t>-</w:t>
                        </w:r>
                        <w:r>
                          <w:rPr>
                            <w:b/>
                            <w:color w:val="FFFFFF"/>
                            <w:spacing w:val="-3"/>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4"/>
                            <w:sz w:val="28"/>
                          </w:rPr>
                          <w:t xml:space="preserve"> </w:t>
                        </w:r>
                        <w:r>
                          <w:rPr>
                            <w:b/>
                            <w:color w:val="FFFFFF"/>
                            <w:spacing w:val="-2"/>
                            <w:sz w:val="28"/>
                          </w:rPr>
                          <w:t>117.10</w:t>
                        </w:r>
                      </w:p>
                    </w:txbxContent>
                  </v:textbox>
                </v:shape>
                <w10:wrap type="topAndBottom" anchorx="page"/>
              </v:group>
            </w:pict>
          </mc:Fallback>
        </mc:AlternateContent>
      </w:r>
    </w:p>
    <w:p w14:paraId="6DBD010A" w14:textId="77777777" w:rsidR="00EC24DF" w:rsidRDefault="00000000">
      <w:pPr>
        <w:pStyle w:val="Heading1"/>
        <w:numPr>
          <w:ilvl w:val="1"/>
          <w:numId w:val="30"/>
        </w:numPr>
        <w:tabs>
          <w:tab w:val="left" w:pos="1876"/>
        </w:tabs>
        <w:spacing w:before="203"/>
        <w:ind w:left="1876" w:hanging="436"/>
      </w:pPr>
      <w:bookmarkStart w:id="20" w:name="3.1._Clearance_Procedures"/>
      <w:bookmarkStart w:id="21" w:name="_bookmark9"/>
      <w:bookmarkEnd w:id="20"/>
      <w:bookmarkEnd w:id="21"/>
      <w:r>
        <w:rPr>
          <w:color w:val="001F4A"/>
        </w:rPr>
        <w:t>Clearance</w:t>
      </w:r>
      <w:r>
        <w:rPr>
          <w:color w:val="001F4A"/>
          <w:spacing w:val="-1"/>
        </w:rPr>
        <w:t xml:space="preserve"> </w:t>
      </w:r>
      <w:r>
        <w:rPr>
          <w:color w:val="001F4A"/>
          <w:spacing w:val="-2"/>
        </w:rPr>
        <w:t>Procedures</w:t>
      </w:r>
    </w:p>
    <w:p w14:paraId="06DDCF21" w14:textId="3E3B39B9" w:rsidR="00EC24DF" w:rsidRDefault="00213159">
      <w:pPr>
        <w:pStyle w:val="BodyText"/>
        <w:spacing w:before="120"/>
        <w:ind w:left="1440" w:right="406"/>
      </w:pPr>
      <w:r>
        <w:t>AFS</w:t>
      </w:r>
      <w:r w:rsidR="00592BE0">
        <w:rPr>
          <w:spacing w:val="-2"/>
        </w:rPr>
        <w:t xml:space="preserve"> </w:t>
      </w:r>
      <w:r w:rsidR="00592BE0">
        <w:t>employees</w:t>
      </w:r>
      <w:r w:rsidR="00592BE0">
        <w:rPr>
          <w:spacing w:val="-2"/>
        </w:rPr>
        <w:t xml:space="preserve"> </w:t>
      </w:r>
      <w:r w:rsidR="00592BE0">
        <w:t>will be</w:t>
      </w:r>
      <w:r w:rsidR="00592BE0">
        <w:rPr>
          <w:spacing w:val="-2"/>
        </w:rPr>
        <w:t xml:space="preserve"> </w:t>
      </w:r>
      <w:r w:rsidR="00592BE0">
        <w:t>processed</w:t>
      </w:r>
      <w:r w:rsidR="00592BE0">
        <w:rPr>
          <w:spacing w:val="-1"/>
        </w:rPr>
        <w:t xml:space="preserve"> </w:t>
      </w:r>
      <w:r w:rsidR="00592BE0">
        <w:t>for a</w:t>
      </w:r>
      <w:r w:rsidR="00592BE0">
        <w:rPr>
          <w:spacing w:val="-2"/>
        </w:rPr>
        <w:t xml:space="preserve"> </w:t>
      </w:r>
      <w:r w:rsidR="00592BE0">
        <w:t>personnel security clearance</w:t>
      </w:r>
      <w:r w:rsidR="00592BE0">
        <w:rPr>
          <w:spacing w:val="-2"/>
        </w:rPr>
        <w:t xml:space="preserve"> </w:t>
      </w:r>
      <w:r w:rsidR="00592BE0">
        <w:t>(PCL)</w:t>
      </w:r>
      <w:r w:rsidR="00592BE0">
        <w:rPr>
          <w:spacing w:val="-2"/>
        </w:rPr>
        <w:t xml:space="preserve"> </w:t>
      </w:r>
      <w:r w:rsidR="00592BE0">
        <w:t>only</w:t>
      </w:r>
      <w:r w:rsidR="00592BE0">
        <w:rPr>
          <w:spacing w:val="-4"/>
        </w:rPr>
        <w:t xml:space="preserve"> </w:t>
      </w:r>
      <w:r w:rsidR="00592BE0">
        <w:t>when</w:t>
      </w:r>
      <w:r w:rsidR="00592BE0">
        <w:rPr>
          <w:spacing w:val="-1"/>
        </w:rPr>
        <w:t xml:space="preserve"> </w:t>
      </w:r>
      <w:r w:rsidR="00592BE0">
        <w:t>a determination has been made that access is necessary for performance on a classified contract.</w:t>
      </w:r>
      <w:r w:rsidR="00592BE0">
        <w:rPr>
          <w:spacing w:val="40"/>
        </w:rPr>
        <w:t xml:space="preserve"> </w:t>
      </w:r>
      <w:r w:rsidR="00592BE0">
        <w:t>The number of employees</w:t>
      </w:r>
      <w:r w:rsidR="00592BE0">
        <w:rPr>
          <w:spacing w:val="-3"/>
        </w:rPr>
        <w:t xml:space="preserve"> </w:t>
      </w:r>
      <w:r w:rsidR="00592BE0">
        <w:t>processed</w:t>
      </w:r>
      <w:r w:rsidR="00592BE0">
        <w:rPr>
          <w:spacing w:val="-4"/>
        </w:rPr>
        <w:t xml:space="preserve"> </w:t>
      </w:r>
      <w:r w:rsidR="00592BE0">
        <w:t>for</w:t>
      </w:r>
      <w:r w:rsidR="00592BE0">
        <w:rPr>
          <w:spacing w:val="-3"/>
        </w:rPr>
        <w:t xml:space="preserve"> </w:t>
      </w:r>
      <w:r w:rsidR="00592BE0">
        <w:t>clearance</w:t>
      </w:r>
      <w:r w:rsidR="00592BE0">
        <w:rPr>
          <w:spacing w:val="-4"/>
        </w:rPr>
        <w:t xml:space="preserve"> </w:t>
      </w:r>
      <w:r w:rsidR="00592BE0">
        <w:t>will</w:t>
      </w:r>
      <w:r w:rsidR="00592BE0">
        <w:rPr>
          <w:spacing w:val="-3"/>
        </w:rPr>
        <w:t xml:space="preserve"> </w:t>
      </w:r>
      <w:r w:rsidR="00592BE0">
        <w:t>be</w:t>
      </w:r>
      <w:r w:rsidR="00592BE0">
        <w:rPr>
          <w:spacing w:val="-2"/>
        </w:rPr>
        <w:t xml:space="preserve"> </w:t>
      </w:r>
      <w:r w:rsidR="00592BE0">
        <w:t>limited</w:t>
      </w:r>
      <w:r w:rsidR="00592BE0">
        <w:rPr>
          <w:spacing w:val="-4"/>
        </w:rPr>
        <w:t xml:space="preserve"> </w:t>
      </w:r>
      <w:r w:rsidR="00592BE0">
        <w:t>to</w:t>
      </w:r>
      <w:r w:rsidR="00592BE0">
        <w:rPr>
          <w:spacing w:val="-2"/>
        </w:rPr>
        <w:t xml:space="preserve"> </w:t>
      </w:r>
      <w:r w:rsidR="00592BE0">
        <w:t>the</w:t>
      </w:r>
      <w:r w:rsidR="00592BE0">
        <w:rPr>
          <w:spacing w:val="-2"/>
        </w:rPr>
        <w:t xml:space="preserve"> </w:t>
      </w:r>
      <w:r w:rsidR="00592BE0">
        <w:t>minimum</w:t>
      </w:r>
      <w:r w:rsidR="00592BE0">
        <w:rPr>
          <w:spacing w:val="-4"/>
        </w:rPr>
        <w:t xml:space="preserve"> </w:t>
      </w:r>
      <w:r w:rsidR="00592BE0">
        <w:t>necessary</w:t>
      </w:r>
      <w:r w:rsidR="00592BE0">
        <w:rPr>
          <w:spacing w:val="-4"/>
        </w:rPr>
        <w:t xml:space="preserve"> </w:t>
      </w:r>
      <w:r w:rsidR="00592BE0">
        <w:t>for</w:t>
      </w:r>
      <w:r w:rsidR="00592BE0">
        <w:rPr>
          <w:spacing w:val="-7"/>
        </w:rPr>
        <w:t xml:space="preserve"> </w:t>
      </w:r>
      <w:r w:rsidR="00592BE0">
        <w:t>operation</w:t>
      </w:r>
      <w:r w:rsidR="00592BE0">
        <w:rPr>
          <w:spacing w:val="-4"/>
        </w:rPr>
        <w:t xml:space="preserve"> </w:t>
      </w:r>
      <w:r w:rsidR="00592BE0">
        <w:t>efficiency.</w:t>
      </w:r>
    </w:p>
    <w:p w14:paraId="065FC716" w14:textId="77777777" w:rsidR="00EC24DF" w:rsidRDefault="00000000">
      <w:pPr>
        <w:pStyle w:val="BodyText"/>
        <w:spacing w:before="120"/>
        <w:ind w:left="1439" w:right="368"/>
      </w:pPr>
      <w:r>
        <w:rPr>
          <w:b/>
        </w:rPr>
        <w:t xml:space="preserve">Applicant Requirements. </w:t>
      </w:r>
      <w:r>
        <w:t>Each applicant for a security clearance must provide valid proof of U.S. citizenship,</w:t>
      </w:r>
      <w:r>
        <w:rPr>
          <w:spacing w:val="-2"/>
        </w:rPr>
        <w:t xml:space="preserve"> </w:t>
      </w:r>
      <w:r>
        <w:t>such</w:t>
      </w:r>
      <w:r>
        <w:rPr>
          <w:spacing w:val="-3"/>
        </w:rPr>
        <w:t xml:space="preserve"> </w:t>
      </w:r>
      <w:r>
        <w:t>as</w:t>
      </w:r>
      <w:r>
        <w:rPr>
          <w:spacing w:val="-4"/>
        </w:rPr>
        <w:t xml:space="preserve"> </w:t>
      </w:r>
      <w:r>
        <w:t>an</w:t>
      </w:r>
      <w:r>
        <w:rPr>
          <w:spacing w:val="-3"/>
        </w:rPr>
        <w:t xml:space="preserve"> </w:t>
      </w:r>
      <w:r>
        <w:t>original</w:t>
      </w:r>
      <w:r>
        <w:rPr>
          <w:spacing w:val="-2"/>
        </w:rPr>
        <w:t xml:space="preserve"> </w:t>
      </w:r>
      <w:r>
        <w:t>birth</w:t>
      </w:r>
      <w:r>
        <w:rPr>
          <w:spacing w:val="-3"/>
        </w:rPr>
        <w:t xml:space="preserve"> </w:t>
      </w:r>
      <w:r>
        <w:t>certificate</w:t>
      </w:r>
      <w:r>
        <w:rPr>
          <w:spacing w:val="-4"/>
        </w:rPr>
        <w:t xml:space="preserve"> </w:t>
      </w:r>
      <w:r>
        <w:t>or</w:t>
      </w:r>
      <w:r>
        <w:rPr>
          <w:spacing w:val="-4"/>
        </w:rPr>
        <w:t xml:space="preserve"> </w:t>
      </w:r>
      <w:r>
        <w:t>passport.</w:t>
      </w:r>
      <w:r>
        <w:rPr>
          <w:spacing w:val="-2"/>
        </w:rPr>
        <w:t xml:space="preserve"> </w:t>
      </w:r>
      <w:r>
        <w:t>Employees</w:t>
      </w:r>
      <w:r>
        <w:rPr>
          <w:spacing w:val="-4"/>
        </w:rPr>
        <w:t xml:space="preserve"> </w:t>
      </w:r>
      <w:r>
        <w:t>will</w:t>
      </w:r>
      <w:r>
        <w:rPr>
          <w:spacing w:val="-2"/>
        </w:rPr>
        <w:t xml:space="preserve"> </w:t>
      </w:r>
      <w:r>
        <w:t>complete</w:t>
      </w:r>
      <w:r>
        <w:rPr>
          <w:spacing w:val="-4"/>
        </w:rPr>
        <w:t xml:space="preserve"> </w:t>
      </w:r>
      <w:r>
        <w:t>the</w:t>
      </w:r>
      <w:r>
        <w:rPr>
          <w:spacing w:val="-1"/>
        </w:rPr>
        <w:t xml:space="preserve"> </w:t>
      </w:r>
      <w:r>
        <w:t>Questionnaire for National Security Positions, Standard Form 86 (SF86) or its successor, the Personnel Vetting Questionnaire (PVQ), using DCSA’s National Background Investigation Services (NBIS) Electronic Application (e-APP) system.</w:t>
      </w:r>
    </w:p>
    <w:p w14:paraId="23653CE8" w14:textId="77777777" w:rsidR="00EC24DF" w:rsidRDefault="00000000">
      <w:pPr>
        <w:pStyle w:val="BodyText"/>
        <w:spacing w:before="119"/>
        <w:ind w:left="1439" w:right="481"/>
      </w:pPr>
      <w:r>
        <w:rPr>
          <w:b/>
        </w:rPr>
        <w:t xml:space="preserve">Review and Privacy Notice. </w:t>
      </w:r>
      <w:r>
        <w:t>In accordance with the NISPOM Rule, the FSO will notify applicants in writing that any review of their SF-86/PVQ by the FSO or another contractor employee is strictly for assessing</w:t>
      </w:r>
      <w:r>
        <w:rPr>
          <w:spacing w:val="-3"/>
        </w:rPr>
        <w:t xml:space="preserve"> </w:t>
      </w:r>
      <w:r>
        <w:t>adequacy</w:t>
      </w:r>
      <w:r>
        <w:rPr>
          <w:spacing w:val="-1"/>
        </w:rPr>
        <w:t xml:space="preserve"> </w:t>
      </w:r>
      <w:r>
        <w:t>and</w:t>
      </w:r>
      <w:r>
        <w:rPr>
          <w:spacing w:val="-3"/>
        </w:rPr>
        <w:t xml:space="preserve"> </w:t>
      </w:r>
      <w:r>
        <w:t>completeness.</w:t>
      </w:r>
      <w:r>
        <w:rPr>
          <w:spacing w:val="-5"/>
        </w:rPr>
        <w:t xml:space="preserve"> </w:t>
      </w:r>
      <w:r>
        <w:t>The</w:t>
      </w:r>
      <w:r>
        <w:rPr>
          <w:spacing w:val="-1"/>
        </w:rPr>
        <w:t xml:space="preserve"> </w:t>
      </w:r>
      <w:r>
        <w:t>information</w:t>
      </w:r>
      <w:r>
        <w:rPr>
          <w:spacing w:val="-3"/>
        </w:rPr>
        <w:t xml:space="preserve"> </w:t>
      </w:r>
      <w:r>
        <w:t>will</w:t>
      </w:r>
      <w:r>
        <w:rPr>
          <w:spacing w:val="-2"/>
        </w:rPr>
        <w:t xml:space="preserve"> </w:t>
      </w:r>
      <w:r>
        <w:t>not</w:t>
      </w:r>
      <w:r>
        <w:rPr>
          <w:spacing w:val="-1"/>
        </w:rPr>
        <w:t xml:space="preserve"> </w:t>
      </w:r>
      <w:r>
        <w:t>be</w:t>
      </w:r>
      <w:r>
        <w:rPr>
          <w:spacing w:val="-2"/>
        </w:rPr>
        <w:t xml:space="preserve"> </w:t>
      </w:r>
      <w:r>
        <w:t>used</w:t>
      </w:r>
      <w:r>
        <w:rPr>
          <w:spacing w:val="-3"/>
        </w:rPr>
        <w:t xml:space="preserve"> </w:t>
      </w:r>
      <w:r>
        <w:t>for</w:t>
      </w:r>
      <w:r>
        <w:rPr>
          <w:spacing w:val="-4"/>
        </w:rPr>
        <w:t xml:space="preserve"> </w:t>
      </w:r>
      <w:r>
        <w:t>any</w:t>
      </w:r>
      <w:r>
        <w:rPr>
          <w:spacing w:val="-3"/>
        </w:rPr>
        <w:t xml:space="preserve"> </w:t>
      </w:r>
      <w:r>
        <w:t>other</w:t>
      </w:r>
      <w:r>
        <w:rPr>
          <w:spacing w:val="-2"/>
        </w:rPr>
        <w:t xml:space="preserve"> </w:t>
      </w:r>
      <w:r>
        <w:t>purpose</w:t>
      </w:r>
      <w:r>
        <w:rPr>
          <w:spacing w:val="-4"/>
        </w:rPr>
        <w:t xml:space="preserve"> </w:t>
      </w:r>
      <w:r>
        <w:t>within the company.</w:t>
      </w:r>
    </w:p>
    <w:p w14:paraId="7DDE66AC" w14:textId="77777777" w:rsidR="00EC24DF" w:rsidRDefault="00EC24DF">
      <w:pPr>
        <w:pStyle w:val="BodyText"/>
        <w:spacing w:before="1"/>
      </w:pPr>
    </w:p>
    <w:p w14:paraId="5815BEE2" w14:textId="77777777" w:rsidR="00EC24DF" w:rsidRDefault="00000000">
      <w:pPr>
        <w:pStyle w:val="BodyText"/>
        <w:ind w:left="1439" w:right="481"/>
      </w:pPr>
      <w:r>
        <w:t>The use of disclosure of information provided in the SF-86/PVQ by the U.S. government or its contractors (operating systems of records on behalf of the U.S. government) are governed by the Privacy</w:t>
      </w:r>
      <w:r>
        <w:rPr>
          <w:spacing w:val="-1"/>
        </w:rPr>
        <w:t xml:space="preserve"> </w:t>
      </w:r>
      <w:r>
        <w:t>Act</w:t>
      </w:r>
      <w:r>
        <w:rPr>
          <w:spacing w:val="-4"/>
        </w:rPr>
        <w:t xml:space="preserve"> </w:t>
      </w:r>
      <w:r>
        <w:t>of</w:t>
      </w:r>
      <w:r>
        <w:rPr>
          <w:spacing w:val="-4"/>
        </w:rPr>
        <w:t xml:space="preserve"> </w:t>
      </w:r>
      <w:r>
        <w:t>1974,</w:t>
      </w:r>
      <w:r>
        <w:rPr>
          <w:spacing w:val="-4"/>
        </w:rPr>
        <w:t xml:space="preserve"> </w:t>
      </w:r>
      <w:r>
        <w:t>as</w:t>
      </w:r>
      <w:r>
        <w:rPr>
          <w:spacing w:val="-2"/>
        </w:rPr>
        <w:t xml:space="preserve"> </w:t>
      </w:r>
      <w:r>
        <w:t>amended,</w:t>
      </w:r>
      <w:r>
        <w:rPr>
          <w:spacing w:val="-2"/>
        </w:rPr>
        <w:t xml:space="preserve"> </w:t>
      </w:r>
      <w:r>
        <w:t>and</w:t>
      </w:r>
      <w:r>
        <w:rPr>
          <w:spacing w:val="-3"/>
        </w:rPr>
        <w:t xml:space="preserve"> </w:t>
      </w:r>
      <w:r>
        <w:t>the</w:t>
      </w:r>
      <w:r>
        <w:rPr>
          <w:spacing w:val="-1"/>
        </w:rPr>
        <w:t xml:space="preserve"> </w:t>
      </w:r>
      <w:r>
        <w:t>routine</w:t>
      </w:r>
      <w:r>
        <w:rPr>
          <w:spacing w:val="-1"/>
        </w:rPr>
        <w:t xml:space="preserve"> </w:t>
      </w:r>
      <w:r>
        <w:t>uses</w:t>
      </w:r>
      <w:r>
        <w:rPr>
          <w:spacing w:val="-4"/>
        </w:rPr>
        <w:t xml:space="preserve"> </w:t>
      </w:r>
      <w:r>
        <w:t>published</w:t>
      </w:r>
      <w:r>
        <w:rPr>
          <w:spacing w:val="-3"/>
        </w:rPr>
        <w:t xml:space="preserve"> </w:t>
      </w:r>
      <w:r>
        <w:t>in</w:t>
      </w:r>
      <w:r>
        <w:rPr>
          <w:spacing w:val="-3"/>
        </w:rPr>
        <w:t xml:space="preserve"> </w:t>
      </w:r>
      <w:r>
        <w:t>the</w:t>
      </w:r>
      <w:r>
        <w:rPr>
          <w:spacing w:val="-1"/>
        </w:rPr>
        <w:t xml:space="preserve"> </w:t>
      </w:r>
      <w:r>
        <w:t>applicable</w:t>
      </w:r>
      <w:r>
        <w:rPr>
          <w:spacing w:val="-4"/>
        </w:rPr>
        <w:t xml:space="preserve"> </w:t>
      </w:r>
      <w:r>
        <w:t>System</w:t>
      </w:r>
      <w:r>
        <w:rPr>
          <w:spacing w:val="-3"/>
        </w:rPr>
        <w:t xml:space="preserve"> </w:t>
      </w:r>
      <w:r>
        <w:t>of</w:t>
      </w:r>
      <w:r>
        <w:rPr>
          <w:spacing w:val="-2"/>
        </w:rPr>
        <w:t xml:space="preserve"> </w:t>
      </w:r>
      <w:r>
        <w:t>Record Notice. Within the company, information from the employees SF-86/PVQ:</w:t>
      </w:r>
    </w:p>
    <w:p w14:paraId="5548BB3E" w14:textId="77777777" w:rsidR="00EC24DF" w:rsidRDefault="00000000">
      <w:pPr>
        <w:pStyle w:val="ListParagraph"/>
        <w:numPr>
          <w:ilvl w:val="0"/>
          <w:numId w:val="28"/>
        </w:numPr>
        <w:tabs>
          <w:tab w:val="left" w:pos="2159"/>
        </w:tabs>
        <w:spacing w:before="159"/>
        <w:ind w:hanging="360"/>
      </w:pPr>
      <w:r>
        <w:t>Will</w:t>
      </w:r>
      <w:r>
        <w:rPr>
          <w:spacing w:val="-1"/>
        </w:rPr>
        <w:t xml:space="preserve"> </w:t>
      </w:r>
      <w:r>
        <w:t>not</w:t>
      </w:r>
      <w:r>
        <w:rPr>
          <w:spacing w:val="-3"/>
        </w:rPr>
        <w:t xml:space="preserve"> </w:t>
      </w:r>
      <w:r>
        <w:t xml:space="preserve">be </w:t>
      </w:r>
      <w:r>
        <w:rPr>
          <w:spacing w:val="-2"/>
        </w:rPr>
        <w:t>shared</w:t>
      </w:r>
    </w:p>
    <w:p w14:paraId="62441CE0" w14:textId="77777777" w:rsidR="00EC24DF" w:rsidRDefault="00000000">
      <w:pPr>
        <w:pStyle w:val="ListParagraph"/>
        <w:numPr>
          <w:ilvl w:val="0"/>
          <w:numId w:val="28"/>
        </w:numPr>
        <w:tabs>
          <w:tab w:val="left" w:pos="2159"/>
        </w:tabs>
        <w:spacing w:before="1"/>
        <w:ind w:hanging="360"/>
      </w:pPr>
      <w:r>
        <w:t>Will</w:t>
      </w:r>
      <w:r>
        <w:rPr>
          <w:spacing w:val="-5"/>
        </w:rPr>
        <w:t xml:space="preserve"> </w:t>
      </w:r>
      <w:r>
        <w:t>be</w:t>
      </w:r>
      <w:r>
        <w:rPr>
          <w:spacing w:val="-2"/>
        </w:rPr>
        <w:t xml:space="preserve"> </w:t>
      </w:r>
      <w:r>
        <w:t>used</w:t>
      </w:r>
      <w:r>
        <w:rPr>
          <w:spacing w:val="-6"/>
        </w:rPr>
        <w:t xml:space="preserve"> </w:t>
      </w:r>
      <w:r>
        <w:t>solely</w:t>
      </w:r>
      <w:r>
        <w:rPr>
          <w:spacing w:val="-4"/>
        </w:rPr>
        <w:t xml:space="preserve"> </w:t>
      </w:r>
      <w:r>
        <w:t>to</w:t>
      </w:r>
      <w:r>
        <w:rPr>
          <w:spacing w:val="-4"/>
        </w:rPr>
        <w:t xml:space="preserve"> </w:t>
      </w:r>
      <w:r>
        <w:t>determine</w:t>
      </w:r>
      <w:r>
        <w:rPr>
          <w:spacing w:val="-5"/>
        </w:rPr>
        <w:t xml:space="preserve"> </w:t>
      </w:r>
      <w:r>
        <w:t>the</w:t>
      </w:r>
      <w:r>
        <w:rPr>
          <w:spacing w:val="-2"/>
        </w:rPr>
        <w:t xml:space="preserve"> </w:t>
      </w:r>
      <w:r>
        <w:t>adequacy</w:t>
      </w:r>
      <w:r>
        <w:rPr>
          <w:spacing w:val="-2"/>
        </w:rPr>
        <w:t xml:space="preserve"> </w:t>
      </w:r>
      <w:r>
        <w:t>and</w:t>
      </w:r>
      <w:r>
        <w:rPr>
          <w:spacing w:val="-4"/>
        </w:rPr>
        <w:t xml:space="preserve"> </w:t>
      </w:r>
      <w:r>
        <w:t>completeness</w:t>
      </w:r>
      <w:r>
        <w:rPr>
          <w:spacing w:val="-5"/>
        </w:rPr>
        <w:t xml:space="preserve"> </w:t>
      </w:r>
      <w:r>
        <w:t>of</w:t>
      </w:r>
      <w:r>
        <w:rPr>
          <w:spacing w:val="-4"/>
        </w:rPr>
        <w:t xml:space="preserve"> </w:t>
      </w:r>
      <w:r>
        <w:t>the</w:t>
      </w:r>
      <w:r>
        <w:rPr>
          <w:spacing w:val="-2"/>
        </w:rPr>
        <w:t xml:space="preserve"> </w:t>
      </w:r>
      <w:r>
        <w:t>SF-</w:t>
      </w:r>
      <w:r>
        <w:rPr>
          <w:spacing w:val="-2"/>
        </w:rPr>
        <w:t>86/PVQ</w:t>
      </w:r>
    </w:p>
    <w:p w14:paraId="6A14B808" w14:textId="4CCD4C2F" w:rsidR="00EC24DF" w:rsidRDefault="00000000">
      <w:pPr>
        <w:pStyle w:val="BodyText"/>
        <w:spacing w:before="267"/>
        <w:ind w:left="1439" w:right="368"/>
      </w:pPr>
      <w:r>
        <w:rPr>
          <w:b/>
        </w:rPr>
        <w:t>Government</w:t>
      </w:r>
      <w:r>
        <w:rPr>
          <w:b/>
          <w:spacing w:val="-5"/>
        </w:rPr>
        <w:t xml:space="preserve"> </w:t>
      </w:r>
      <w:r>
        <w:rPr>
          <w:b/>
        </w:rPr>
        <w:t>Clearance</w:t>
      </w:r>
      <w:r>
        <w:rPr>
          <w:b/>
          <w:spacing w:val="-4"/>
        </w:rPr>
        <w:t xml:space="preserve"> </w:t>
      </w:r>
      <w:r>
        <w:rPr>
          <w:b/>
        </w:rPr>
        <w:t>Determination</w:t>
      </w:r>
      <w:r>
        <w:t>.</w:t>
      </w:r>
      <w:r>
        <w:rPr>
          <w:spacing w:val="-3"/>
        </w:rPr>
        <w:t xml:space="preserve"> </w:t>
      </w:r>
      <w:r>
        <w:t>While</w:t>
      </w:r>
      <w:r>
        <w:rPr>
          <w:spacing w:val="-5"/>
        </w:rPr>
        <w:t xml:space="preserve"> </w:t>
      </w:r>
      <w:r w:rsidR="00213159">
        <w:t>AFS</w:t>
      </w:r>
      <w:r>
        <w:rPr>
          <w:spacing w:val="-3"/>
        </w:rPr>
        <w:t xml:space="preserve"> </w:t>
      </w:r>
      <w:r>
        <w:t>initiates</w:t>
      </w:r>
      <w:r>
        <w:rPr>
          <w:spacing w:val="-5"/>
        </w:rPr>
        <w:t xml:space="preserve"> </w:t>
      </w:r>
      <w:r>
        <w:t>the</w:t>
      </w:r>
      <w:r>
        <w:rPr>
          <w:spacing w:val="-2"/>
        </w:rPr>
        <w:t xml:space="preserve"> </w:t>
      </w:r>
      <w:r>
        <w:t>clearance</w:t>
      </w:r>
      <w:r>
        <w:rPr>
          <w:spacing w:val="-5"/>
        </w:rPr>
        <w:t xml:space="preserve"> </w:t>
      </w:r>
      <w:r>
        <w:t>process</w:t>
      </w:r>
      <w:r>
        <w:rPr>
          <w:spacing w:val="-3"/>
        </w:rPr>
        <w:t xml:space="preserve"> </w:t>
      </w:r>
      <w:r>
        <w:t>for</w:t>
      </w:r>
      <w:r>
        <w:rPr>
          <w:spacing w:val="-5"/>
        </w:rPr>
        <w:t xml:space="preserve"> </w:t>
      </w:r>
      <w:r>
        <w:t>employees,</w:t>
      </w:r>
      <w:r>
        <w:rPr>
          <w:spacing w:val="-3"/>
        </w:rPr>
        <w:t xml:space="preserve"> </w:t>
      </w:r>
      <w:r>
        <w:t xml:space="preserve">the government will make the determination of whether an individual is eligible to access classified </w:t>
      </w:r>
      <w:bookmarkStart w:id="22" w:name="3.2._Investigative_Tiers_and_Processes"/>
      <w:bookmarkStart w:id="23" w:name="_bookmark10"/>
      <w:bookmarkEnd w:id="22"/>
      <w:bookmarkEnd w:id="23"/>
      <w:r>
        <w:t>information and grant the personnel clearance.</w:t>
      </w:r>
    </w:p>
    <w:p w14:paraId="37E4F202" w14:textId="77777777" w:rsidR="00EC24DF" w:rsidRDefault="00000000">
      <w:pPr>
        <w:pStyle w:val="Heading1"/>
        <w:numPr>
          <w:ilvl w:val="1"/>
          <w:numId w:val="30"/>
        </w:numPr>
        <w:tabs>
          <w:tab w:val="left" w:pos="1876"/>
        </w:tabs>
        <w:spacing w:before="201"/>
        <w:ind w:left="1876" w:hanging="436"/>
      </w:pPr>
      <w:r>
        <w:rPr>
          <w:color w:val="001F4A"/>
        </w:rPr>
        <w:t>Investigative</w:t>
      </w:r>
      <w:r>
        <w:rPr>
          <w:color w:val="001F4A"/>
          <w:spacing w:val="-2"/>
        </w:rPr>
        <w:t xml:space="preserve"> </w:t>
      </w:r>
      <w:r>
        <w:rPr>
          <w:color w:val="001F4A"/>
        </w:rPr>
        <w:t>Tiers</w:t>
      </w:r>
      <w:r>
        <w:rPr>
          <w:color w:val="001F4A"/>
          <w:spacing w:val="-1"/>
        </w:rPr>
        <w:t xml:space="preserve"> </w:t>
      </w:r>
      <w:r>
        <w:rPr>
          <w:color w:val="001F4A"/>
        </w:rPr>
        <w:t>and</w:t>
      </w:r>
      <w:r>
        <w:rPr>
          <w:color w:val="001F4A"/>
          <w:spacing w:val="-2"/>
        </w:rPr>
        <w:t xml:space="preserve"> Processes</w:t>
      </w:r>
    </w:p>
    <w:p w14:paraId="65250E2A" w14:textId="77777777" w:rsidR="00EC24DF" w:rsidRDefault="00000000">
      <w:pPr>
        <w:pStyle w:val="BodyText"/>
        <w:spacing w:before="122"/>
        <w:ind w:left="1439" w:right="368"/>
      </w:pPr>
      <w:r>
        <w:t>The standards</w:t>
      </w:r>
      <w:r>
        <w:rPr>
          <w:spacing w:val="-1"/>
        </w:rPr>
        <w:t xml:space="preserve"> </w:t>
      </w:r>
      <w:r>
        <w:t>established</w:t>
      </w:r>
      <w:r>
        <w:rPr>
          <w:spacing w:val="-2"/>
        </w:rPr>
        <w:t xml:space="preserve"> </w:t>
      </w:r>
      <w:r>
        <w:t>in accordance with E.O.</w:t>
      </w:r>
      <w:r>
        <w:rPr>
          <w:spacing w:val="-2"/>
        </w:rPr>
        <w:t xml:space="preserve"> </w:t>
      </w:r>
      <w:r>
        <w:t>13467,</w:t>
      </w:r>
      <w:r>
        <w:rPr>
          <w:spacing w:val="-1"/>
        </w:rPr>
        <w:t xml:space="preserve"> </w:t>
      </w:r>
      <w:r>
        <w:t>as amended,</w:t>
      </w:r>
      <w:r>
        <w:rPr>
          <w:spacing w:val="-1"/>
        </w:rPr>
        <w:t xml:space="preserve"> </w:t>
      </w:r>
      <w:r>
        <w:t>designate</w:t>
      </w:r>
      <w:r>
        <w:rPr>
          <w:spacing w:val="-3"/>
        </w:rPr>
        <w:t xml:space="preserve"> </w:t>
      </w:r>
      <w:r>
        <w:t>specific investigative tiers that are acceptable for access to classified information. An investigative tier is for positions designated as moderate risk, non-critical sensitive, and allow access to information classified at the L, CONFIDENTIAL, and SECRET levels. Another investigative tier is for positions designated as high risk, critical</w:t>
      </w:r>
      <w:r>
        <w:rPr>
          <w:spacing w:val="-2"/>
        </w:rPr>
        <w:t xml:space="preserve"> </w:t>
      </w:r>
      <w:r>
        <w:t>sensitive,</w:t>
      </w:r>
      <w:r>
        <w:rPr>
          <w:spacing w:val="-2"/>
        </w:rPr>
        <w:t xml:space="preserve"> </w:t>
      </w:r>
      <w:r>
        <w:t>special</w:t>
      </w:r>
      <w:r>
        <w:rPr>
          <w:spacing w:val="-2"/>
        </w:rPr>
        <w:t xml:space="preserve"> </w:t>
      </w:r>
      <w:r>
        <w:t>sensitive,</w:t>
      </w:r>
      <w:r>
        <w:rPr>
          <w:spacing w:val="-4"/>
        </w:rPr>
        <w:t xml:space="preserve"> </w:t>
      </w:r>
      <w:r>
        <w:t>and</w:t>
      </w:r>
      <w:r>
        <w:rPr>
          <w:spacing w:val="-3"/>
        </w:rPr>
        <w:t xml:space="preserve"> </w:t>
      </w:r>
      <w:r>
        <w:t>allow</w:t>
      </w:r>
      <w:r>
        <w:rPr>
          <w:spacing w:val="-1"/>
        </w:rPr>
        <w:t xml:space="preserve"> </w:t>
      </w:r>
      <w:r>
        <w:t>access</w:t>
      </w:r>
      <w:r>
        <w:rPr>
          <w:spacing w:val="-4"/>
        </w:rPr>
        <w:t xml:space="preserve"> </w:t>
      </w:r>
      <w:r>
        <w:t>to</w:t>
      </w:r>
      <w:r>
        <w:rPr>
          <w:spacing w:val="-3"/>
        </w:rPr>
        <w:t xml:space="preserve"> </w:t>
      </w:r>
      <w:r>
        <w:t>information</w:t>
      </w:r>
      <w:r>
        <w:rPr>
          <w:spacing w:val="-3"/>
        </w:rPr>
        <w:t xml:space="preserve"> </w:t>
      </w:r>
      <w:r>
        <w:t>classified</w:t>
      </w:r>
      <w:r>
        <w:rPr>
          <w:spacing w:val="-3"/>
        </w:rPr>
        <w:t xml:space="preserve"> </w:t>
      </w:r>
      <w:r>
        <w:t>at</w:t>
      </w:r>
      <w:r>
        <w:rPr>
          <w:spacing w:val="-4"/>
        </w:rPr>
        <w:t xml:space="preserve"> </w:t>
      </w:r>
      <w:r>
        <w:t>the</w:t>
      </w:r>
      <w:r>
        <w:rPr>
          <w:spacing w:val="-1"/>
        </w:rPr>
        <w:t xml:space="preserve"> </w:t>
      </w:r>
      <w:r>
        <w:t>Q,</w:t>
      </w:r>
      <w:r>
        <w:rPr>
          <w:spacing w:val="-4"/>
        </w:rPr>
        <w:t xml:space="preserve"> </w:t>
      </w:r>
      <w:r>
        <w:t>TOP</w:t>
      </w:r>
      <w:r>
        <w:rPr>
          <w:spacing w:val="-1"/>
        </w:rPr>
        <w:t xml:space="preserve"> </w:t>
      </w:r>
      <w:r>
        <w:t>SECRET,</w:t>
      </w:r>
      <w:r>
        <w:rPr>
          <w:spacing w:val="-2"/>
        </w:rPr>
        <w:t xml:space="preserve"> </w:t>
      </w:r>
      <w:r>
        <w:t>and SCI levels.</w:t>
      </w:r>
    </w:p>
    <w:p w14:paraId="599D607C" w14:textId="77777777" w:rsidR="00EC24DF" w:rsidRDefault="00EC24DF">
      <w:pPr>
        <w:pStyle w:val="BodyText"/>
        <w:sectPr w:rsidR="00EC24DF">
          <w:pgSz w:w="12240" w:h="15840"/>
          <w:pgMar w:top="1440" w:right="1080" w:bottom="1080" w:left="0" w:header="0" w:footer="898" w:gutter="0"/>
          <w:cols w:space="720"/>
        </w:sectPr>
      </w:pPr>
    </w:p>
    <w:p w14:paraId="058B5F39" w14:textId="77777777" w:rsidR="00EC24DF" w:rsidRDefault="00EC24DF">
      <w:pPr>
        <w:pStyle w:val="BodyText"/>
        <w:spacing w:before="42"/>
      </w:pPr>
    </w:p>
    <w:p w14:paraId="4ED0CFF1" w14:textId="77777777" w:rsidR="00EC24DF" w:rsidRDefault="00000000">
      <w:pPr>
        <w:pStyle w:val="BodyText"/>
        <w:ind w:left="1440" w:right="368"/>
      </w:pPr>
      <w:r>
        <w:t>Investigative</w:t>
      </w:r>
      <w:r>
        <w:rPr>
          <w:spacing w:val="-4"/>
        </w:rPr>
        <w:t xml:space="preserve"> </w:t>
      </w:r>
      <w:r>
        <w:t>providers</w:t>
      </w:r>
      <w:r>
        <w:rPr>
          <w:spacing w:val="-4"/>
        </w:rPr>
        <w:t xml:space="preserve"> </w:t>
      </w:r>
      <w:r>
        <w:t>will</w:t>
      </w:r>
      <w:r>
        <w:rPr>
          <w:spacing w:val="-5"/>
        </w:rPr>
        <w:t xml:space="preserve"> </w:t>
      </w:r>
      <w:r>
        <w:t>use</w:t>
      </w:r>
      <w:r>
        <w:rPr>
          <w:spacing w:val="-1"/>
        </w:rPr>
        <w:t xml:space="preserve"> </w:t>
      </w:r>
      <w:r>
        <w:t>automation</w:t>
      </w:r>
      <w:r>
        <w:rPr>
          <w:spacing w:val="-5"/>
        </w:rPr>
        <w:t xml:space="preserve"> </w:t>
      </w:r>
      <w:r>
        <w:t>whenever</w:t>
      </w:r>
      <w:r>
        <w:rPr>
          <w:spacing w:val="-7"/>
        </w:rPr>
        <w:t xml:space="preserve"> </w:t>
      </w:r>
      <w:r>
        <w:t>possible</w:t>
      </w:r>
      <w:r>
        <w:rPr>
          <w:spacing w:val="-1"/>
        </w:rPr>
        <w:t xml:space="preserve"> </w:t>
      </w:r>
      <w:r>
        <w:t>to</w:t>
      </w:r>
      <w:r>
        <w:rPr>
          <w:spacing w:val="-3"/>
        </w:rPr>
        <w:t xml:space="preserve"> </w:t>
      </w:r>
      <w:r>
        <w:t>collect,</w:t>
      </w:r>
      <w:r>
        <w:rPr>
          <w:spacing w:val="-4"/>
        </w:rPr>
        <w:t xml:space="preserve"> </w:t>
      </w:r>
      <w:r>
        <w:t>verify,</w:t>
      </w:r>
      <w:r>
        <w:rPr>
          <w:spacing w:val="-4"/>
        </w:rPr>
        <w:t xml:space="preserve"> </w:t>
      </w:r>
      <w:r>
        <w:t>corroborate,</w:t>
      </w:r>
      <w:r>
        <w:rPr>
          <w:spacing w:val="-4"/>
        </w:rPr>
        <w:t xml:space="preserve"> </w:t>
      </w:r>
      <w:r>
        <w:t>or</w:t>
      </w:r>
      <w:r>
        <w:rPr>
          <w:spacing w:val="-2"/>
        </w:rPr>
        <w:t xml:space="preserve"> </w:t>
      </w:r>
      <w:r>
        <w:t>discover information about an individual, as documented on the request for investigation or developed from other sources, including:</w:t>
      </w:r>
    </w:p>
    <w:p w14:paraId="3BC64045" w14:textId="77777777" w:rsidR="00EC24DF" w:rsidRDefault="00000000">
      <w:pPr>
        <w:pStyle w:val="ListParagraph"/>
        <w:numPr>
          <w:ilvl w:val="0"/>
          <w:numId w:val="29"/>
        </w:numPr>
        <w:tabs>
          <w:tab w:val="left" w:pos="2159"/>
        </w:tabs>
        <w:spacing w:before="1" w:line="279" w:lineRule="exact"/>
        <w:ind w:left="2159" w:hanging="360"/>
      </w:pPr>
      <w:r>
        <w:t>Automated</w:t>
      </w:r>
      <w:r>
        <w:rPr>
          <w:spacing w:val="-6"/>
        </w:rPr>
        <w:t xml:space="preserve"> </w:t>
      </w:r>
      <w:r>
        <w:t>record</w:t>
      </w:r>
      <w:r>
        <w:rPr>
          <w:spacing w:val="-5"/>
        </w:rPr>
        <w:t xml:space="preserve"> </w:t>
      </w:r>
      <w:r>
        <w:t>checks</w:t>
      </w:r>
      <w:r>
        <w:rPr>
          <w:spacing w:val="-4"/>
        </w:rPr>
        <w:t xml:space="preserve"> </w:t>
      </w:r>
      <w:r>
        <w:t>and</w:t>
      </w:r>
      <w:r>
        <w:rPr>
          <w:spacing w:val="-5"/>
        </w:rPr>
        <w:t xml:space="preserve"> </w:t>
      </w:r>
      <w:r>
        <w:rPr>
          <w:spacing w:val="-2"/>
        </w:rPr>
        <w:t>inquiries.</w:t>
      </w:r>
    </w:p>
    <w:p w14:paraId="3F9C6A3D" w14:textId="77777777" w:rsidR="00EC24DF" w:rsidRDefault="00000000">
      <w:pPr>
        <w:pStyle w:val="ListParagraph"/>
        <w:numPr>
          <w:ilvl w:val="0"/>
          <w:numId w:val="29"/>
        </w:numPr>
        <w:tabs>
          <w:tab w:val="left" w:pos="2160"/>
        </w:tabs>
        <w:spacing w:line="279" w:lineRule="exact"/>
        <w:ind w:hanging="360"/>
      </w:pPr>
      <w:r>
        <w:t>Interviews,</w:t>
      </w:r>
      <w:r>
        <w:rPr>
          <w:spacing w:val="-4"/>
        </w:rPr>
        <w:t xml:space="preserve"> </w:t>
      </w:r>
      <w:r>
        <w:t>if</w:t>
      </w:r>
      <w:r>
        <w:rPr>
          <w:spacing w:val="-6"/>
        </w:rPr>
        <w:t xml:space="preserve"> </w:t>
      </w:r>
      <w:r>
        <w:t>required,</w:t>
      </w:r>
      <w:r>
        <w:rPr>
          <w:spacing w:val="-5"/>
        </w:rPr>
        <w:t xml:space="preserve"> </w:t>
      </w:r>
      <w:r>
        <w:t>will</w:t>
      </w:r>
      <w:r>
        <w:rPr>
          <w:spacing w:val="-6"/>
        </w:rPr>
        <w:t xml:space="preserve"> </w:t>
      </w:r>
      <w:r>
        <w:t>cover</w:t>
      </w:r>
      <w:r>
        <w:rPr>
          <w:spacing w:val="-4"/>
        </w:rPr>
        <w:t xml:space="preserve"> </w:t>
      </w:r>
      <w:r>
        <w:t>areas</w:t>
      </w:r>
      <w:r>
        <w:rPr>
          <w:spacing w:val="-6"/>
        </w:rPr>
        <w:t xml:space="preserve"> </w:t>
      </w:r>
      <w:r>
        <w:t>of</w:t>
      </w:r>
      <w:r>
        <w:rPr>
          <w:spacing w:val="-3"/>
        </w:rPr>
        <w:t xml:space="preserve"> </w:t>
      </w:r>
      <w:r>
        <w:t>adjudicative</w:t>
      </w:r>
      <w:r>
        <w:rPr>
          <w:spacing w:val="-7"/>
        </w:rPr>
        <w:t xml:space="preserve"> </w:t>
      </w:r>
      <w:r>
        <w:rPr>
          <w:spacing w:val="-2"/>
        </w:rPr>
        <w:t>concern.</w:t>
      </w:r>
    </w:p>
    <w:p w14:paraId="6EA47176" w14:textId="77777777" w:rsidR="00EC24DF" w:rsidRDefault="00000000">
      <w:pPr>
        <w:pStyle w:val="ListParagraph"/>
        <w:numPr>
          <w:ilvl w:val="0"/>
          <w:numId w:val="29"/>
        </w:numPr>
        <w:tabs>
          <w:tab w:val="left" w:pos="2160"/>
        </w:tabs>
        <w:spacing w:before="1"/>
        <w:ind w:right="630"/>
      </w:pPr>
      <w:r>
        <w:t>Information</w:t>
      </w:r>
      <w:r>
        <w:rPr>
          <w:spacing w:val="-5"/>
        </w:rPr>
        <w:t xml:space="preserve"> </w:t>
      </w:r>
      <w:r>
        <w:t>validated</w:t>
      </w:r>
      <w:r>
        <w:rPr>
          <w:spacing w:val="-3"/>
        </w:rPr>
        <w:t xml:space="preserve"> </w:t>
      </w:r>
      <w:r>
        <w:t>in</w:t>
      </w:r>
      <w:r>
        <w:rPr>
          <w:spacing w:val="-3"/>
        </w:rPr>
        <w:t xml:space="preserve"> </w:t>
      </w:r>
      <w:r>
        <w:t>a</w:t>
      </w:r>
      <w:r>
        <w:rPr>
          <w:spacing w:val="-4"/>
        </w:rPr>
        <w:t xml:space="preserve"> </w:t>
      </w:r>
      <w:r>
        <w:t>prior</w:t>
      </w:r>
      <w:r>
        <w:rPr>
          <w:spacing w:val="-2"/>
        </w:rPr>
        <w:t xml:space="preserve"> </w:t>
      </w:r>
      <w:r>
        <w:t>investigation,</w:t>
      </w:r>
      <w:r>
        <w:rPr>
          <w:spacing w:val="-2"/>
        </w:rPr>
        <w:t xml:space="preserve"> </w:t>
      </w:r>
      <w:r>
        <w:t>the</w:t>
      </w:r>
      <w:r>
        <w:rPr>
          <w:spacing w:val="-1"/>
        </w:rPr>
        <w:t xml:space="preserve"> </w:t>
      </w:r>
      <w:r>
        <w:t>results</w:t>
      </w:r>
      <w:r>
        <w:rPr>
          <w:spacing w:val="-2"/>
        </w:rPr>
        <w:t xml:space="preserve"> </w:t>
      </w:r>
      <w:r>
        <w:t>of</w:t>
      </w:r>
      <w:r>
        <w:rPr>
          <w:spacing w:val="-4"/>
        </w:rPr>
        <w:t xml:space="preserve"> </w:t>
      </w:r>
      <w:r>
        <w:t>which</w:t>
      </w:r>
      <w:r>
        <w:rPr>
          <w:spacing w:val="-3"/>
        </w:rPr>
        <w:t xml:space="preserve"> </w:t>
      </w:r>
      <w:r>
        <w:t>are</w:t>
      </w:r>
      <w:r>
        <w:rPr>
          <w:spacing w:val="-1"/>
        </w:rPr>
        <w:t xml:space="preserve"> </w:t>
      </w:r>
      <w:r>
        <w:t>not</w:t>
      </w:r>
      <w:r>
        <w:rPr>
          <w:spacing w:val="-1"/>
        </w:rPr>
        <w:t xml:space="preserve"> </w:t>
      </w:r>
      <w:r>
        <w:t>expected</w:t>
      </w:r>
      <w:r>
        <w:rPr>
          <w:spacing w:val="-3"/>
        </w:rPr>
        <w:t xml:space="preserve"> </w:t>
      </w:r>
      <w:r>
        <w:t>to</w:t>
      </w:r>
      <w:r>
        <w:rPr>
          <w:spacing w:val="-1"/>
        </w:rPr>
        <w:t xml:space="preserve"> </w:t>
      </w:r>
      <w:r>
        <w:t xml:space="preserve">change (e.g., verification of education degree), will not be repeated as part of subsequent </w:t>
      </w:r>
      <w:r>
        <w:rPr>
          <w:spacing w:val="-2"/>
        </w:rPr>
        <w:t>investigations.</w:t>
      </w:r>
    </w:p>
    <w:p w14:paraId="35A1AAC3" w14:textId="77777777" w:rsidR="00EC24DF" w:rsidRDefault="00000000">
      <w:pPr>
        <w:pStyle w:val="ListParagraph"/>
        <w:numPr>
          <w:ilvl w:val="0"/>
          <w:numId w:val="29"/>
        </w:numPr>
        <w:tabs>
          <w:tab w:val="left" w:pos="2160"/>
        </w:tabs>
        <w:ind w:right="1163" w:hanging="360"/>
        <w:jc w:val="both"/>
      </w:pPr>
      <w:r>
        <w:t>Agencies</w:t>
      </w:r>
      <w:r>
        <w:rPr>
          <w:spacing w:val="-2"/>
        </w:rPr>
        <w:t xml:space="preserve"> </w:t>
      </w:r>
      <w:r>
        <w:t>with</w:t>
      </w:r>
      <w:r>
        <w:rPr>
          <w:spacing w:val="-3"/>
        </w:rPr>
        <w:t xml:space="preserve"> </w:t>
      </w:r>
      <w:r>
        <w:t>policies</w:t>
      </w:r>
      <w:r>
        <w:rPr>
          <w:spacing w:val="-2"/>
        </w:rPr>
        <w:t xml:space="preserve"> </w:t>
      </w:r>
      <w:r>
        <w:t>authorizing</w:t>
      </w:r>
      <w:r>
        <w:rPr>
          <w:spacing w:val="-3"/>
        </w:rPr>
        <w:t xml:space="preserve"> </w:t>
      </w:r>
      <w:r>
        <w:t>the</w:t>
      </w:r>
      <w:r>
        <w:rPr>
          <w:spacing w:val="-1"/>
        </w:rPr>
        <w:t xml:space="preserve"> </w:t>
      </w:r>
      <w:r>
        <w:t>use</w:t>
      </w:r>
      <w:r>
        <w:rPr>
          <w:spacing w:val="-1"/>
        </w:rPr>
        <w:t xml:space="preserve"> </w:t>
      </w:r>
      <w:r>
        <w:t>of</w:t>
      </w:r>
      <w:r>
        <w:rPr>
          <w:spacing w:val="-4"/>
        </w:rPr>
        <w:t xml:space="preserve"> </w:t>
      </w:r>
      <w:r>
        <w:t>the</w:t>
      </w:r>
      <w:r>
        <w:rPr>
          <w:spacing w:val="-3"/>
        </w:rPr>
        <w:t xml:space="preserve"> </w:t>
      </w:r>
      <w:r>
        <w:t>polygraph</w:t>
      </w:r>
      <w:r>
        <w:rPr>
          <w:spacing w:val="-3"/>
        </w:rPr>
        <w:t xml:space="preserve"> </w:t>
      </w:r>
      <w:r>
        <w:t>for</w:t>
      </w:r>
      <w:r>
        <w:rPr>
          <w:spacing w:val="-2"/>
        </w:rPr>
        <w:t xml:space="preserve"> </w:t>
      </w:r>
      <w:r>
        <w:t>purposes</w:t>
      </w:r>
      <w:r>
        <w:rPr>
          <w:spacing w:val="-4"/>
        </w:rPr>
        <w:t xml:space="preserve"> </w:t>
      </w:r>
      <w:r>
        <w:t>of</w:t>
      </w:r>
      <w:r>
        <w:rPr>
          <w:spacing w:val="-2"/>
        </w:rPr>
        <w:t xml:space="preserve"> </w:t>
      </w:r>
      <w:r>
        <w:t>determining eligibility</w:t>
      </w:r>
      <w:r>
        <w:rPr>
          <w:spacing w:val="-2"/>
        </w:rPr>
        <w:t xml:space="preserve"> </w:t>
      </w:r>
      <w:r>
        <w:t>for</w:t>
      </w:r>
      <w:r>
        <w:rPr>
          <w:spacing w:val="-3"/>
        </w:rPr>
        <w:t xml:space="preserve"> </w:t>
      </w:r>
      <w:r>
        <w:t>access</w:t>
      </w:r>
      <w:r>
        <w:rPr>
          <w:spacing w:val="-5"/>
        </w:rPr>
        <w:t xml:space="preserve"> </w:t>
      </w:r>
      <w:r>
        <w:t>to</w:t>
      </w:r>
      <w:r>
        <w:rPr>
          <w:spacing w:val="-4"/>
        </w:rPr>
        <w:t xml:space="preserve"> </w:t>
      </w:r>
      <w:r>
        <w:t>classified</w:t>
      </w:r>
      <w:r>
        <w:rPr>
          <w:spacing w:val="-4"/>
        </w:rPr>
        <w:t xml:space="preserve"> </w:t>
      </w:r>
      <w:r>
        <w:t>information</w:t>
      </w:r>
      <w:r>
        <w:rPr>
          <w:spacing w:val="-6"/>
        </w:rPr>
        <w:t xml:space="preserve"> </w:t>
      </w:r>
      <w:r>
        <w:t>may</w:t>
      </w:r>
      <w:r>
        <w:rPr>
          <w:spacing w:val="-4"/>
        </w:rPr>
        <w:t xml:space="preserve"> </w:t>
      </w:r>
      <w:r>
        <w:t>require</w:t>
      </w:r>
      <w:r>
        <w:rPr>
          <w:spacing w:val="-2"/>
        </w:rPr>
        <w:t xml:space="preserve"> </w:t>
      </w:r>
      <w:r>
        <w:t>polygraph</w:t>
      </w:r>
      <w:r>
        <w:rPr>
          <w:spacing w:val="-4"/>
        </w:rPr>
        <w:t xml:space="preserve"> </w:t>
      </w:r>
      <w:r>
        <w:t>examinations</w:t>
      </w:r>
      <w:r>
        <w:rPr>
          <w:spacing w:val="-5"/>
        </w:rPr>
        <w:t xml:space="preserve"> </w:t>
      </w:r>
      <w:r>
        <w:t xml:space="preserve">when </w:t>
      </w:r>
      <w:r>
        <w:rPr>
          <w:spacing w:val="-2"/>
        </w:rPr>
        <w:t>necessary.</w:t>
      </w:r>
    </w:p>
    <w:p w14:paraId="1620CE17" w14:textId="77777777" w:rsidR="00EC24DF" w:rsidRDefault="00000000">
      <w:pPr>
        <w:pStyle w:val="ListParagraph"/>
        <w:numPr>
          <w:ilvl w:val="0"/>
          <w:numId w:val="29"/>
        </w:numPr>
        <w:tabs>
          <w:tab w:val="left" w:pos="2160"/>
        </w:tabs>
        <w:ind w:right="450"/>
      </w:pPr>
      <w:r>
        <w:t>When a GCA requires that a contractor employee complete a financial disclosure form, the contractor</w:t>
      </w:r>
      <w:r>
        <w:rPr>
          <w:spacing w:val="-2"/>
        </w:rPr>
        <w:t xml:space="preserve"> </w:t>
      </w:r>
      <w:r>
        <w:t>will</w:t>
      </w:r>
      <w:r>
        <w:rPr>
          <w:spacing w:val="-3"/>
        </w:rPr>
        <w:t xml:space="preserve"> </w:t>
      </w:r>
      <w:r>
        <w:t>ensure that</w:t>
      </w:r>
      <w:r>
        <w:rPr>
          <w:spacing w:val="-2"/>
        </w:rPr>
        <w:t xml:space="preserve"> </w:t>
      </w:r>
      <w:r>
        <w:t>the employee has</w:t>
      </w:r>
      <w:r>
        <w:rPr>
          <w:spacing w:val="-2"/>
        </w:rPr>
        <w:t xml:space="preserve"> </w:t>
      </w:r>
      <w:r>
        <w:t>the</w:t>
      </w:r>
      <w:r>
        <w:rPr>
          <w:spacing w:val="-2"/>
        </w:rPr>
        <w:t xml:space="preserve"> </w:t>
      </w:r>
      <w:r>
        <w:t>opportunity to complete and</w:t>
      </w:r>
      <w:r>
        <w:rPr>
          <w:spacing w:val="-1"/>
        </w:rPr>
        <w:t xml:space="preserve"> </w:t>
      </w:r>
      <w:r>
        <w:t>submit the form in</w:t>
      </w:r>
      <w:r>
        <w:rPr>
          <w:spacing w:val="-3"/>
        </w:rPr>
        <w:t xml:space="preserve"> </w:t>
      </w:r>
      <w:r>
        <w:t>accordance</w:t>
      </w:r>
      <w:r>
        <w:rPr>
          <w:spacing w:val="-1"/>
        </w:rPr>
        <w:t xml:space="preserve"> </w:t>
      </w:r>
      <w:r>
        <w:t>with</w:t>
      </w:r>
      <w:r>
        <w:rPr>
          <w:spacing w:val="-3"/>
        </w:rPr>
        <w:t xml:space="preserve"> </w:t>
      </w:r>
      <w:r>
        <w:t>the</w:t>
      </w:r>
      <w:r>
        <w:rPr>
          <w:spacing w:val="-4"/>
        </w:rPr>
        <w:t xml:space="preserve"> </w:t>
      </w:r>
      <w:r>
        <w:t>Privacy</w:t>
      </w:r>
      <w:r>
        <w:rPr>
          <w:spacing w:val="-1"/>
        </w:rPr>
        <w:t xml:space="preserve"> </w:t>
      </w:r>
      <w:r>
        <w:t>Act</w:t>
      </w:r>
      <w:r>
        <w:rPr>
          <w:spacing w:val="-4"/>
        </w:rPr>
        <w:t xml:space="preserve"> </w:t>
      </w:r>
      <w:r>
        <w:t>of</w:t>
      </w:r>
      <w:r>
        <w:rPr>
          <w:spacing w:val="-2"/>
        </w:rPr>
        <w:t xml:space="preserve"> </w:t>
      </w:r>
      <w:r>
        <w:t>1974,</w:t>
      </w:r>
      <w:r>
        <w:rPr>
          <w:spacing w:val="-2"/>
        </w:rPr>
        <w:t xml:space="preserve"> </w:t>
      </w:r>
      <w:r>
        <w:t>as</w:t>
      </w:r>
      <w:r>
        <w:rPr>
          <w:spacing w:val="-2"/>
        </w:rPr>
        <w:t xml:space="preserve"> </w:t>
      </w:r>
      <w:r>
        <w:t>amended,</w:t>
      </w:r>
      <w:r>
        <w:rPr>
          <w:spacing w:val="-2"/>
        </w:rPr>
        <w:t xml:space="preserve"> </w:t>
      </w:r>
      <w:r>
        <w:t>and</w:t>
      </w:r>
      <w:r>
        <w:rPr>
          <w:spacing w:val="-3"/>
        </w:rPr>
        <w:t xml:space="preserve"> </w:t>
      </w:r>
      <w:r>
        <w:t>other</w:t>
      </w:r>
      <w:r>
        <w:rPr>
          <w:spacing w:val="-4"/>
        </w:rPr>
        <w:t xml:space="preserve"> </w:t>
      </w:r>
      <w:r>
        <w:t>applicable</w:t>
      </w:r>
      <w:r>
        <w:rPr>
          <w:spacing w:val="-1"/>
        </w:rPr>
        <w:t xml:space="preserve"> </w:t>
      </w:r>
      <w:r>
        <w:t>provisions</w:t>
      </w:r>
      <w:r>
        <w:rPr>
          <w:spacing w:val="-4"/>
        </w:rPr>
        <w:t xml:space="preserve"> </w:t>
      </w:r>
      <w:r>
        <w:t>of</w:t>
      </w:r>
      <w:r>
        <w:rPr>
          <w:spacing w:val="-4"/>
        </w:rPr>
        <w:t xml:space="preserve"> </w:t>
      </w:r>
      <w:r>
        <w:t>law.</w:t>
      </w:r>
    </w:p>
    <w:p w14:paraId="038EF444" w14:textId="77777777" w:rsidR="00EC24DF" w:rsidRDefault="00000000">
      <w:pPr>
        <w:pStyle w:val="Heading1"/>
        <w:numPr>
          <w:ilvl w:val="1"/>
          <w:numId w:val="30"/>
        </w:numPr>
        <w:tabs>
          <w:tab w:val="left" w:pos="1876"/>
        </w:tabs>
        <w:spacing w:before="199"/>
        <w:ind w:left="1876" w:hanging="436"/>
      </w:pPr>
      <w:bookmarkStart w:id="24" w:name="3.3._Continuous_Vetting"/>
      <w:bookmarkStart w:id="25" w:name="_bookmark11"/>
      <w:bookmarkEnd w:id="24"/>
      <w:bookmarkEnd w:id="25"/>
      <w:r>
        <w:rPr>
          <w:color w:val="001F4A"/>
        </w:rPr>
        <w:t>Continuous</w:t>
      </w:r>
      <w:r>
        <w:rPr>
          <w:color w:val="001F4A"/>
          <w:spacing w:val="-3"/>
        </w:rPr>
        <w:t xml:space="preserve"> </w:t>
      </w:r>
      <w:r>
        <w:rPr>
          <w:color w:val="001F4A"/>
          <w:spacing w:val="-2"/>
        </w:rPr>
        <w:t>Vetting</w:t>
      </w:r>
    </w:p>
    <w:p w14:paraId="1E3D991D" w14:textId="77777777" w:rsidR="00EC24DF" w:rsidRDefault="00000000">
      <w:pPr>
        <w:pStyle w:val="BodyText"/>
        <w:spacing w:before="120"/>
        <w:ind w:left="1440" w:right="368"/>
      </w:pPr>
      <w:r>
        <w:t>The U.S. Government Has implemented an ongoing screening process to review the background of an individual</w:t>
      </w:r>
      <w:r>
        <w:rPr>
          <w:spacing w:val="-2"/>
        </w:rPr>
        <w:t xml:space="preserve"> </w:t>
      </w:r>
      <w:r>
        <w:t>who</w:t>
      </w:r>
      <w:r>
        <w:rPr>
          <w:spacing w:val="-1"/>
        </w:rPr>
        <w:t xml:space="preserve"> </w:t>
      </w:r>
      <w:r>
        <w:t>is</w:t>
      </w:r>
      <w:r>
        <w:rPr>
          <w:spacing w:val="-4"/>
        </w:rPr>
        <w:t xml:space="preserve"> </w:t>
      </w:r>
      <w:r>
        <w:t>assigned</w:t>
      </w:r>
      <w:r>
        <w:rPr>
          <w:spacing w:val="-5"/>
        </w:rPr>
        <w:t xml:space="preserve"> </w:t>
      </w:r>
      <w:r>
        <w:t>to</w:t>
      </w:r>
      <w:r>
        <w:rPr>
          <w:spacing w:val="-1"/>
        </w:rPr>
        <w:t xml:space="preserve"> </w:t>
      </w:r>
      <w:r>
        <w:t>a</w:t>
      </w:r>
      <w:r>
        <w:rPr>
          <w:spacing w:val="-2"/>
        </w:rPr>
        <w:t xml:space="preserve"> </w:t>
      </w:r>
      <w:r>
        <w:t>sensitive</w:t>
      </w:r>
      <w:r>
        <w:rPr>
          <w:spacing w:val="-1"/>
        </w:rPr>
        <w:t xml:space="preserve"> </w:t>
      </w:r>
      <w:r>
        <w:t>position</w:t>
      </w:r>
      <w:r>
        <w:rPr>
          <w:spacing w:val="-5"/>
        </w:rPr>
        <w:t xml:space="preserve"> </w:t>
      </w:r>
      <w:r>
        <w:t>or</w:t>
      </w:r>
      <w:r>
        <w:rPr>
          <w:spacing w:val="-2"/>
        </w:rPr>
        <w:t xml:space="preserve"> </w:t>
      </w:r>
      <w:r>
        <w:t>who</w:t>
      </w:r>
      <w:r>
        <w:rPr>
          <w:spacing w:val="-1"/>
        </w:rPr>
        <w:t xml:space="preserve"> </w:t>
      </w:r>
      <w:r>
        <w:t>has</w:t>
      </w:r>
      <w:r>
        <w:rPr>
          <w:spacing w:val="-2"/>
        </w:rPr>
        <w:t xml:space="preserve"> </w:t>
      </w:r>
      <w:r>
        <w:t>access</w:t>
      </w:r>
      <w:r>
        <w:rPr>
          <w:spacing w:val="-2"/>
        </w:rPr>
        <w:t xml:space="preserve"> </w:t>
      </w:r>
      <w:r>
        <w:t>to</w:t>
      </w:r>
      <w:r>
        <w:rPr>
          <w:spacing w:val="-1"/>
        </w:rPr>
        <w:t xml:space="preserve"> </w:t>
      </w:r>
      <w:r>
        <w:t>classified</w:t>
      </w:r>
      <w:r>
        <w:rPr>
          <w:spacing w:val="-3"/>
        </w:rPr>
        <w:t xml:space="preserve"> </w:t>
      </w:r>
      <w:r>
        <w:t>information</w:t>
      </w:r>
      <w:r>
        <w:rPr>
          <w:spacing w:val="-5"/>
        </w:rPr>
        <w:t xml:space="preserve"> </w:t>
      </w:r>
      <w:r>
        <w:t>or</w:t>
      </w:r>
      <w:r>
        <w:rPr>
          <w:spacing w:val="-4"/>
        </w:rPr>
        <w:t xml:space="preserve"> </w:t>
      </w:r>
      <w:r>
        <w:t>material. This</w:t>
      </w:r>
      <w:r>
        <w:rPr>
          <w:spacing w:val="-8"/>
        </w:rPr>
        <w:t xml:space="preserve"> </w:t>
      </w:r>
      <w:r>
        <w:rPr>
          <w:i/>
        </w:rPr>
        <w:t>Continuous</w:t>
      </w:r>
      <w:r>
        <w:rPr>
          <w:i/>
          <w:spacing w:val="-4"/>
        </w:rPr>
        <w:t xml:space="preserve"> </w:t>
      </w:r>
      <w:r>
        <w:rPr>
          <w:i/>
        </w:rPr>
        <w:t>Vetting</w:t>
      </w:r>
      <w:r>
        <w:rPr>
          <w:i/>
          <w:spacing w:val="-6"/>
        </w:rPr>
        <w:t xml:space="preserve"> </w:t>
      </w:r>
      <w:r>
        <w:t>Process</w:t>
      </w:r>
      <w:r>
        <w:rPr>
          <w:spacing w:val="-5"/>
        </w:rPr>
        <w:t xml:space="preserve"> </w:t>
      </w:r>
      <w:r>
        <w:t>has</w:t>
      </w:r>
      <w:r>
        <w:rPr>
          <w:spacing w:val="-5"/>
        </w:rPr>
        <w:t xml:space="preserve"> </w:t>
      </w:r>
      <w:r>
        <w:t>replaced</w:t>
      </w:r>
      <w:r>
        <w:rPr>
          <w:spacing w:val="-8"/>
        </w:rPr>
        <w:t xml:space="preserve"> </w:t>
      </w:r>
      <w:r>
        <w:t>the</w:t>
      </w:r>
      <w:r>
        <w:rPr>
          <w:spacing w:val="-5"/>
        </w:rPr>
        <w:t xml:space="preserve"> </w:t>
      </w:r>
      <w:r>
        <w:t>period</w:t>
      </w:r>
      <w:r>
        <w:rPr>
          <w:spacing w:val="-6"/>
        </w:rPr>
        <w:t xml:space="preserve"> </w:t>
      </w:r>
      <w:r>
        <w:t>requirement</w:t>
      </w:r>
      <w:r>
        <w:rPr>
          <w:spacing w:val="-4"/>
        </w:rPr>
        <w:t xml:space="preserve"> </w:t>
      </w:r>
      <w:r>
        <w:t>for</w:t>
      </w:r>
      <w:r>
        <w:rPr>
          <w:spacing w:val="-5"/>
        </w:rPr>
        <w:t xml:space="preserve"> </w:t>
      </w:r>
      <w:r>
        <w:t>Periodic</w:t>
      </w:r>
      <w:r>
        <w:rPr>
          <w:spacing w:val="-5"/>
        </w:rPr>
        <w:t xml:space="preserve"> </w:t>
      </w:r>
      <w:r>
        <w:t>Reinvestigations</w:t>
      </w:r>
      <w:r>
        <w:rPr>
          <w:spacing w:val="-7"/>
        </w:rPr>
        <w:t xml:space="preserve"> </w:t>
      </w:r>
      <w:r>
        <w:rPr>
          <w:spacing w:val="-2"/>
        </w:rPr>
        <w:t>(PR).</w:t>
      </w:r>
    </w:p>
    <w:p w14:paraId="3C27C128" w14:textId="5FA01492" w:rsidR="00EC24DF" w:rsidRDefault="00000000">
      <w:pPr>
        <w:pStyle w:val="BodyText"/>
        <w:spacing w:before="121"/>
        <w:ind w:left="1440" w:right="481"/>
      </w:pPr>
      <w:r>
        <w:t>Contractor</w:t>
      </w:r>
      <w:r>
        <w:rPr>
          <w:spacing w:val="-4"/>
        </w:rPr>
        <w:t xml:space="preserve"> </w:t>
      </w:r>
      <w:r>
        <w:t>employees</w:t>
      </w:r>
      <w:r>
        <w:rPr>
          <w:spacing w:val="-2"/>
        </w:rPr>
        <w:t xml:space="preserve"> </w:t>
      </w:r>
      <w:r>
        <w:t>determined</w:t>
      </w:r>
      <w:r>
        <w:rPr>
          <w:spacing w:val="-3"/>
        </w:rPr>
        <w:t xml:space="preserve"> </w:t>
      </w:r>
      <w:r>
        <w:t>eligible</w:t>
      </w:r>
      <w:r>
        <w:rPr>
          <w:spacing w:val="-4"/>
        </w:rPr>
        <w:t xml:space="preserve"> </w:t>
      </w:r>
      <w:r>
        <w:t>for</w:t>
      </w:r>
      <w:r>
        <w:rPr>
          <w:spacing w:val="-4"/>
        </w:rPr>
        <w:t xml:space="preserve"> </w:t>
      </w:r>
      <w:r>
        <w:t>access</w:t>
      </w:r>
      <w:r>
        <w:rPr>
          <w:spacing w:val="-2"/>
        </w:rPr>
        <w:t xml:space="preserve"> </w:t>
      </w:r>
      <w:r>
        <w:t>to</w:t>
      </w:r>
      <w:r>
        <w:rPr>
          <w:spacing w:val="-1"/>
        </w:rPr>
        <w:t xml:space="preserve"> </w:t>
      </w:r>
      <w:r>
        <w:t>classified</w:t>
      </w:r>
      <w:r>
        <w:rPr>
          <w:spacing w:val="-3"/>
        </w:rPr>
        <w:t xml:space="preserve"> </w:t>
      </w:r>
      <w:r>
        <w:t>information</w:t>
      </w:r>
      <w:r>
        <w:rPr>
          <w:spacing w:val="-5"/>
        </w:rPr>
        <w:t xml:space="preserve"> </w:t>
      </w:r>
      <w:r>
        <w:t>will</w:t>
      </w:r>
      <w:r>
        <w:rPr>
          <w:spacing w:val="-5"/>
        </w:rPr>
        <w:t xml:space="preserve"> </w:t>
      </w:r>
      <w:r>
        <w:t>follow</w:t>
      </w:r>
      <w:r>
        <w:rPr>
          <w:spacing w:val="-1"/>
        </w:rPr>
        <w:t xml:space="preserve"> </w:t>
      </w:r>
      <w:r>
        <w:t>CSA</w:t>
      </w:r>
      <w:r>
        <w:rPr>
          <w:spacing w:val="-5"/>
        </w:rPr>
        <w:t xml:space="preserve"> </w:t>
      </w:r>
      <w:r>
        <w:t xml:space="preserve">guidance to complete the continuous vetting requirements. </w:t>
      </w:r>
      <w:r w:rsidR="00C63733" w:rsidRPr="00C63733">
        <w:t>The contractor will validate that the employee continues to require eligibility for access to classified information and will complete any personnel security actions required by the Government.</w:t>
      </w:r>
    </w:p>
    <w:p w14:paraId="47E6EDED" w14:textId="77777777" w:rsidR="00415D7C" w:rsidRDefault="00000000" w:rsidP="00415D7C">
      <w:pPr>
        <w:pStyle w:val="Heading1"/>
        <w:numPr>
          <w:ilvl w:val="2"/>
          <w:numId w:val="30"/>
        </w:numPr>
        <w:tabs>
          <w:tab w:val="left" w:pos="2204"/>
        </w:tabs>
        <w:ind w:left="2204" w:hanging="620"/>
        <w:rPr>
          <w:color w:val="001F4A"/>
          <w:spacing w:val="-4"/>
        </w:rPr>
      </w:pPr>
      <w:bookmarkStart w:id="26" w:name="3.3.1._Rap_Back"/>
      <w:bookmarkStart w:id="27" w:name="_bookmark12"/>
      <w:bookmarkEnd w:id="26"/>
      <w:bookmarkEnd w:id="27"/>
      <w:r>
        <w:rPr>
          <w:color w:val="001F4A"/>
        </w:rPr>
        <w:t>Rap</w:t>
      </w:r>
      <w:r>
        <w:rPr>
          <w:color w:val="001F4A"/>
          <w:spacing w:val="-1"/>
        </w:rPr>
        <w:t xml:space="preserve"> </w:t>
      </w:r>
      <w:r>
        <w:rPr>
          <w:color w:val="001F4A"/>
          <w:spacing w:val="-4"/>
        </w:rPr>
        <w:t>Back</w:t>
      </w:r>
      <w:r w:rsidR="00415D7C">
        <w:rPr>
          <w:color w:val="001F4A"/>
          <w:spacing w:val="-4"/>
        </w:rPr>
        <w:t xml:space="preserve"> </w:t>
      </w:r>
    </w:p>
    <w:p w14:paraId="7E32E5C1" w14:textId="3CD1639A" w:rsidR="00415D7C" w:rsidRPr="00415D7C" w:rsidRDefault="00415D7C" w:rsidP="00415D7C">
      <w:pPr>
        <w:pStyle w:val="BodyText"/>
        <w:spacing w:before="121"/>
        <w:ind w:left="1440" w:right="481"/>
      </w:pPr>
      <w:r w:rsidRPr="00415D7C">
        <w:t>Record of Arrest and Prosecution Back (Rap Back) enrollment has been expanded to become a part of the Continuous Vetting (CV) framework that enhances national security. It is a service provided by the FBI that enables real-time notification of changes to an individual's criminal record. Using the Integrated Automated Fingerprint Identification System (IAFIS), Rap Back retains fingerprints for comparison against other fingerprints in the FBI database. The required FBI advisements regarding Rap Back privacy rights have been provided to employees with Personnel Clearances (PCLs).</w:t>
      </w:r>
    </w:p>
    <w:p w14:paraId="268DF8AF" w14:textId="77777777" w:rsidR="00415D7C" w:rsidRDefault="00415D7C" w:rsidP="00415D7C">
      <w:pPr>
        <w:widowControl/>
        <w:autoSpaceDE/>
        <w:autoSpaceDN/>
        <w:spacing w:before="100" w:beforeAutospacing="1" w:after="100" w:afterAutospacing="1"/>
        <w:ind w:left="1879"/>
        <w:rPr>
          <w:rFonts w:ascii="Aptos" w:eastAsia="Times New Roman" w:hAnsi="Aptos" w:cs="Aptos"/>
        </w:rPr>
      </w:pPr>
      <w:r w:rsidRPr="00415D7C">
        <w:t>FBI Privacy Act Notice</w:t>
      </w:r>
      <w:r>
        <w:rPr>
          <w:rFonts w:eastAsia="Times New Roman"/>
        </w:rPr>
        <w:br/>
      </w:r>
      <w:hyperlink r:id="rId17" w:history="1">
        <w:r w:rsidRPr="00415D7C">
          <w:rPr>
            <w:color w:val="006FC0"/>
            <w:u w:color="006FC0"/>
          </w:rPr>
          <w:t>https://www.fbi.gov/how-we-can-help-you/more-fbi-services-and-information/compact-council/privacy-act-statement</w:t>
        </w:r>
      </w:hyperlink>
      <w:r>
        <w:rPr>
          <w:rFonts w:eastAsia="Times New Roman"/>
        </w:rPr>
        <w:t>       </w:t>
      </w:r>
    </w:p>
    <w:p w14:paraId="2F8A25CC" w14:textId="77777777" w:rsidR="00415D7C" w:rsidRDefault="00415D7C" w:rsidP="00415D7C">
      <w:pPr>
        <w:widowControl/>
        <w:autoSpaceDE/>
        <w:autoSpaceDN/>
        <w:spacing w:before="100" w:beforeAutospacing="1" w:after="100" w:afterAutospacing="1"/>
        <w:ind w:left="1879"/>
        <w:rPr>
          <w:rFonts w:eastAsia="Times New Roman"/>
        </w:rPr>
      </w:pPr>
      <w:r w:rsidRPr="00415D7C">
        <w:t>Noncriminal Justice Applicant’s Privacy Rights</w:t>
      </w:r>
      <w:r>
        <w:rPr>
          <w:rFonts w:eastAsia="Times New Roman"/>
        </w:rPr>
        <w:br/>
      </w:r>
      <w:hyperlink r:id="rId18" w:history="1">
        <w:r w:rsidRPr="00415D7C">
          <w:rPr>
            <w:color w:val="006FC0"/>
            <w:u w:color="006FC0"/>
          </w:rPr>
          <w:t>https://www.fbi.gov/how-we-can-help-you/more-fbi-services-and-information/compact-council/guiding-principles-noncriminal-justice-applicants-privacy-rights</w:t>
        </w:r>
      </w:hyperlink>
      <w:r>
        <w:rPr>
          <w:rFonts w:eastAsia="Times New Roman"/>
        </w:rPr>
        <w:t>     </w:t>
      </w:r>
    </w:p>
    <w:p w14:paraId="59191FA5" w14:textId="77777777" w:rsidR="00EC24DF" w:rsidRDefault="00000000">
      <w:pPr>
        <w:pStyle w:val="Heading1"/>
        <w:numPr>
          <w:ilvl w:val="1"/>
          <w:numId w:val="30"/>
        </w:numPr>
        <w:tabs>
          <w:tab w:val="left" w:pos="1876"/>
        </w:tabs>
        <w:spacing w:before="201"/>
        <w:ind w:left="1876" w:hanging="436"/>
      </w:pPr>
      <w:r>
        <w:rPr>
          <w:color w:val="001F4A"/>
        </w:rPr>
        <w:t>Consultants</w:t>
      </w:r>
      <w:r>
        <w:rPr>
          <w:color w:val="001F4A"/>
          <w:spacing w:val="-3"/>
        </w:rPr>
        <w:t xml:space="preserve"> </w:t>
      </w:r>
      <w:r>
        <w:rPr>
          <w:color w:val="001F4A"/>
        </w:rPr>
        <w:t>-</w:t>
      </w:r>
      <w:r>
        <w:rPr>
          <w:color w:val="001F4A"/>
          <w:spacing w:val="-2"/>
        </w:rPr>
        <w:t xml:space="preserve"> </w:t>
      </w:r>
      <w:r>
        <w:rPr>
          <w:color w:val="001F4A"/>
        </w:rPr>
        <w:t>32</w:t>
      </w:r>
      <w:r>
        <w:rPr>
          <w:color w:val="001F4A"/>
          <w:spacing w:val="-1"/>
        </w:rPr>
        <w:t xml:space="preserve"> </w:t>
      </w:r>
      <w:r>
        <w:rPr>
          <w:color w:val="001F4A"/>
        </w:rPr>
        <w:t>CFR</w:t>
      </w:r>
      <w:r>
        <w:rPr>
          <w:color w:val="001F4A"/>
          <w:spacing w:val="-1"/>
        </w:rPr>
        <w:t xml:space="preserve"> </w:t>
      </w:r>
      <w:r>
        <w:rPr>
          <w:color w:val="001F4A"/>
        </w:rPr>
        <w:t>§</w:t>
      </w:r>
      <w:r>
        <w:rPr>
          <w:color w:val="001F4A"/>
          <w:spacing w:val="-3"/>
        </w:rPr>
        <w:t xml:space="preserve"> </w:t>
      </w:r>
      <w:r>
        <w:rPr>
          <w:color w:val="001F4A"/>
        </w:rPr>
        <w:t xml:space="preserve">117.10 </w:t>
      </w:r>
      <w:r>
        <w:rPr>
          <w:color w:val="001F4A"/>
          <w:spacing w:val="-5"/>
        </w:rPr>
        <w:t>(m)</w:t>
      </w:r>
    </w:p>
    <w:p w14:paraId="33DFE072" w14:textId="449AA93C" w:rsidR="00EC24DF" w:rsidRDefault="00000000">
      <w:pPr>
        <w:pStyle w:val="BodyText"/>
        <w:spacing w:before="120"/>
        <w:ind w:left="1439" w:right="368"/>
      </w:pPr>
      <w:r>
        <w:t xml:space="preserve">For security administration purposes, consultants are treated as employees of </w:t>
      </w:r>
      <w:r w:rsidR="00213159">
        <w:t>AFS</w:t>
      </w:r>
      <w:r>
        <w:t xml:space="preserve"> and must comply with</w:t>
      </w:r>
      <w:r>
        <w:rPr>
          <w:spacing w:val="-3"/>
        </w:rPr>
        <w:t xml:space="preserve"> </w:t>
      </w:r>
      <w:r>
        <w:t>this</w:t>
      </w:r>
      <w:r>
        <w:rPr>
          <w:spacing w:val="-2"/>
        </w:rPr>
        <w:t xml:space="preserve"> </w:t>
      </w:r>
      <w:r>
        <w:t>SPP</w:t>
      </w:r>
      <w:r>
        <w:rPr>
          <w:spacing w:val="-1"/>
        </w:rPr>
        <w:t xml:space="preserve"> </w:t>
      </w:r>
      <w:r>
        <w:t>and</w:t>
      </w:r>
      <w:r>
        <w:rPr>
          <w:spacing w:val="-3"/>
        </w:rPr>
        <w:t xml:space="preserve"> </w:t>
      </w:r>
      <w:r>
        <w:t>the</w:t>
      </w:r>
      <w:r>
        <w:rPr>
          <w:spacing w:val="-4"/>
        </w:rPr>
        <w:t xml:space="preserve"> </w:t>
      </w:r>
      <w:r>
        <w:t>32</w:t>
      </w:r>
      <w:r>
        <w:rPr>
          <w:spacing w:val="-1"/>
        </w:rPr>
        <w:t xml:space="preserve"> </w:t>
      </w:r>
      <w:r>
        <w:t>CFR</w:t>
      </w:r>
      <w:r>
        <w:rPr>
          <w:spacing w:val="-2"/>
        </w:rPr>
        <w:t xml:space="preserve"> </w:t>
      </w:r>
      <w:r>
        <w:t>Part</w:t>
      </w:r>
      <w:r>
        <w:rPr>
          <w:spacing w:val="-1"/>
        </w:rPr>
        <w:t xml:space="preserve"> </w:t>
      </w:r>
      <w:r>
        <w:t>117</w:t>
      </w:r>
      <w:r>
        <w:rPr>
          <w:spacing w:val="-3"/>
        </w:rPr>
        <w:t xml:space="preserve"> </w:t>
      </w:r>
      <w:r>
        <w:t>NISPOM</w:t>
      </w:r>
      <w:r>
        <w:rPr>
          <w:spacing w:val="-1"/>
        </w:rPr>
        <w:t xml:space="preserve"> </w:t>
      </w:r>
      <w:r>
        <w:t>Rule.</w:t>
      </w:r>
      <w:r>
        <w:rPr>
          <w:spacing w:val="-2"/>
        </w:rPr>
        <w:t xml:space="preserve"> </w:t>
      </w:r>
      <w:r>
        <w:t>Consultants</w:t>
      </w:r>
      <w:r>
        <w:rPr>
          <w:spacing w:val="-4"/>
        </w:rPr>
        <w:t xml:space="preserve"> </w:t>
      </w:r>
      <w:r>
        <w:t>will,</w:t>
      </w:r>
      <w:r>
        <w:rPr>
          <w:spacing w:val="-1"/>
        </w:rPr>
        <w:t xml:space="preserve"> </w:t>
      </w:r>
      <w:r>
        <w:t>however,</w:t>
      </w:r>
      <w:r>
        <w:rPr>
          <w:spacing w:val="-2"/>
        </w:rPr>
        <w:t xml:space="preserve"> </w:t>
      </w:r>
      <w:r>
        <w:t>be</w:t>
      </w:r>
      <w:r>
        <w:rPr>
          <w:spacing w:val="-1"/>
        </w:rPr>
        <w:t xml:space="preserve"> </w:t>
      </w:r>
      <w:r>
        <w:t>required</w:t>
      </w:r>
      <w:r>
        <w:rPr>
          <w:spacing w:val="-5"/>
        </w:rPr>
        <w:t xml:space="preserve"> </w:t>
      </w:r>
      <w:r>
        <w:t>to</w:t>
      </w:r>
      <w:r>
        <w:rPr>
          <w:spacing w:val="-3"/>
        </w:rPr>
        <w:t xml:space="preserve"> </w:t>
      </w:r>
      <w:r>
        <w:t>execute</w:t>
      </w:r>
      <w:r>
        <w:rPr>
          <w:spacing w:val="-4"/>
        </w:rPr>
        <w:t xml:space="preserve"> </w:t>
      </w:r>
      <w:r>
        <w:t>a Consultant Agreement which outlines any security responsibilities specific to the consultant.</w:t>
      </w:r>
    </w:p>
    <w:p w14:paraId="2EB257A5" w14:textId="77777777" w:rsidR="00EC24DF" w:rsidRDefault="00000000">
      <w:pPr>
        <w:pStyle w:val="BodyText"/>
        <w:spacing w:before="1"/>
        <w:rPr>
          <w:sz w:val="8"/>
        </w:rPr>
      </w:pPr>
      <w:r>
        <w:rPr>
          <w:noProof/>
          <w:sz w:val="8"/>
        </w:rPr>
        <mc:AlternateContent>
          <mc:Choice Requires="wps">
            <w:drawing>
              <wp:anchor distT="0" distB="0" distL="0" distR="0" simplePos="0" relativeHeight="251637248" behindDoc="1" locked="0" layoutInCell="1" allowOverlap="1" wp14:anchorId="7324912E" wp14:editId="5CE2833A">
                <wp:simplePos x="0" y="0"/>
                <wp:positionH relativeFrom="page">
                  <wp:posOffset>862583</wp:posOffset>
                </wp:positionH>
                <wp:positionV relativeFrom="paragraph">
                  <wp:posOffset>87919</wp:posOffset>
                </wp:positionV>
                <wp:extent cx="6073140" cy="55372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3140" cy="553720"/>
                        </a:xfrm>
                        <a:prstGeom prst="rect">
                          <a:avLst/>
                        </a:prstGeom>
                        <a:solidFill>
                          <a:srgbClr val="E6D9CF"/>
                        </a:solidFill>
                        <a:ln w="18288">
                          <a:solidFill>
                            <a:srgbClr val="7A6C5A"/>
                          </a:solidFill>
                          <a:prstDash val="solid"/>
                        </a:ln>
                      </wps:spPr>
                      <wps:txbx>
                        <w:txbxContent>
                          <w:p w14:paraId="1266034B" w14:textId="7A0CFD7C" w:rsidR="00EC24DF" w:rsidRDefault="00000000">
                            <w:pPr>
                              <w:spacing w:before="16"/>
                              <w:ind w:left="67" w:right="389"/>
                              <w:rPr>
                                <w:b/>
                                <w:color w:val="000000"/>
                              </w:rPr>
                            </w:pPr>
                            <w:r>
                              <w:rPr>
                                <w:b/>
                                <w:color w:val="000000"/>
                              </w:rPr>
                              <w:t xml:space="preserve">Note: If </w:t>
                            </w:r>
                            <w:r w:rsidR="00213159">
                              <w:rPr>
                                <w:b/>
                                <w:color w:val="000000"/>
                              </w:rPr>
                              <w:t>AFS</w:t>
                            </w:r>
                            <w:r>
                              <w:rPr>
                                <w:b/>
                                <w:color w:val="000000"/>
                              </w:rPr>
                              <w:t xml:space="preserve"> sponsors a consultant for a PCL, </w:t>
                            </w:r>
                            <w:r w:rsidR="00213159">
                              <w:rPr>
                                <w:b/>
                                <w:color w:val="000000"/>
                              </w:rPr>
                              <w:t>AFS</w:t>
                            </w:r>
                            <w:r>
                              <w:rPr>
                                <w:b/>
                                <w:color w:val="000000"/>
                              </w:rPr>
                              <w:t xml:space="preserve"> must compensate the consultant directly; otherwise,</w:t>
                            </w:r>
                            <w:r>
                              <w:rPr>
                                <w:b/>
                                <w:color w:val="000000"/>
                                <w:spacing w:val="-2"/>
                              </w:rPr>
                              <w:t xml:space="preserve"> </w:t>
                            </w:r>
                            <w:r>
                              <w:rPr>
                                <w:b/>
                                <w:color w:val="000000"/>
                              </w:rPr>
                              <w:t>the</w:t>
                            </w:r>
                            <w:r>
                              <w:rPr>
                                <w:b/>
                                <w:color w:val="000000"/>
                                <w:spacing w:val="-5"/>
                              </w:rPr>
                              <w:t xml:space="preserve"> </w:t>
                            </w:r>
                            <w:r>
                              <w:rPr>
                                <w:b/>
                                <w:color w:val="000000"/>
                              </w:rPr>
                              <w:t>company</w:t>
                            </w:r>
                            <w:r>
                              <w:rPr>
                                <w:b/>
                                <w:color w:val="000000"/>
                                <w:spacing w:val="-4"/>
                              </w:rPr>
                              <w:t xml:space="preserve"> </w:t>
                            </w:r>
                            <w:r>
                              <w:rPr>
                                <w:b/>
                                <w:color w:val="000000"/>
                              </w:rPr>
                              <w:t>receiving</w:t>
                            </w:r>
                            <w:r>
                              <w:rPr>
                                <w:b/>
                                <w:color w:val="000000"/>
                                <w:spacing w:val="-4"/>
                              </w:rPr>
                              <w:t xml:space="preserve"> </w:t>
                            </w:r>
                            <w:r>
                              <w:rPr>
                                <w:b/>
                                <w:color w:val="000000"/>
                              </w:rPr>
                              <w:t>compensation</w:t>
                            </w:r>
                            <w:r>
                              <w:rPr>
                                <w:b/>
                                <w:color w:val="000000"/>
                                <w:spacing w:val="-4"/>
                              </w:rPr>
                              <w:t xml:space="preserve"> </w:t>
                            </w:r>
                            <w:r>
                              <w:rPr>
                                <w:b/>
                                <w:color w:val="000000"/>
                              </w:rPr>
                              <w:t>must</w:t>
                            </w:r>
                            <w:r>
                              <w:rPr>
                                <w:b/>
                                <w:color w:val="000000"/>
                                <w:spacing w:val="-3"/>
                              </w:rPr>
                              <w:t xml:space="preserve"> </w:t>
                            </w:r>
                            <w:r>
                              <w:rPr>
                                <w:b/>
                                <w:color w:val="000000"/>
                              </w:rPr>
                              <w:t>obtain</w:t>
                            </w:r>
                            <w:r>
                              <w:rPr>
                                <w:b/>
                                <w:color w:val="000000"/>
                                <w:spacing w:val="-4"/>
                              </w:rPr>
                              <w:t xml:space="preserve"> </w:t>
                            </w:r>
                            <w:r>
                              <w:rPr>
                                <w:b/>
                                <w:color w:val="000000"/>
                              </w:rPr>
                              <w:t>a</w:t>
                            </w:r>
                            <w:r>
                              <w:rPr>
                                <w:b/>
                                <w:color w:val="000000"/>
                                <w:spacing w:val="-4"/>
                              </w:rPr>
                              <w:t xml:space="preserve"> </w:t>
                            </w:r>
                            <w:r>
                              <w:rPr>
                                <w:b/>
                                <w:color w:val="000000"/>
                              </w:rPr>
                              <w:t>Facility</w:t>
                            </w:r>
                            <w:r>
                              <w:rPr>
                                <w:b/>
                                <w:color w:val="000000"/>
                                <w:spacing w:val="-4"/>
                              </w:rPr>
                              <w:t xml:space="preserve"> </w:t>
                            </w:r>
                            <w:r>
                              <w:rPr>
                                <w:b/>
                                <w:color w:val="000000"/>
                              </w:rPr>
                              <w:t>Security</w:t>
                            </w:r>
                            <w:r>
                              <w:rPr>
                                <w:b/>
                                <w:color w:val="000000"/>
                                <w:spacing w:val="-4"/>
                              </w:rPr>
                              <w:t xml:space="preserve"> </w:t>
                            </w:r>
                            <w:r>
                              <w:rPr>
                                <w:b/>
                                <w:color w:val="000000"/>
                              </w:rPr>
                              <w:t>Clearance</w:t>
                            </w:r>
                            <w:r>
                              <w:rPr>
                                <w:b/>
                                <w:color w:val="000000"/>
                                <w:spacing w:val="-5"/>
                              </w:rPr>
                              <w:t xml:space="preserve"> </w:t>
                            </w:r>
                            <w:r>
                              <w:rPr>
                                <w:b/>
                                <w:color w:val="000000"/>
                              </w:rPr>
                              <w:t>(FCL)</w:t>
                            </w:r>
                            <w:r>
                              <w:rPr>
                                <w:b/>
                                <w:color w:val="000000"/>
                                <w:spacing w:val="-2"/>
                              </w:rPr>
                              <w:t xml:space="preserve"> </w:t>
                            </w:r>
                            <w:r>
                              <w:rPr>
                                <w:b/>
                                <w:color w:val="000000"/>
                              </w:rPr>
                              <w:t xml:space="preserve">and serve as a subcontractor to </w:t>
                            </w:r>
                            <w:r w:rsidR="00213159">
                              <w:rPr>
                                <w:b/>
                                <w:color w:val="000000"/>
                              </w:rPr>
                              <w:t>AFS</w:t>
                            </w:r>
                            <w:r>
                              <w:rPr>
                                <w:b/>
                                <w:color w:val="000000"/>
                              </w:rPr>
                              <w:t>.</w:t>
                            </w:r>
                          </w:p>
                        </w:txbxContent>
                      </wps:txbx>
                      <wps:bodyPr wrap="square" lIns="0" tIns="0" rIns="0" bIns="0" rtlCol="0">
                        <a:noAutofit/>
                      </wps:bodyPr>
                    </wps:wsp>
                  </a:graphicData>
                </a:graphic>
              </wp:anchor>
            </w:drawing>
          </mc:Choice>
          <mc:Fallback>
            <w:pict>
              <v:shape w14:anchorId="7324912E" id="Textbox 35" o:spid="_x0000_s1040" type="#_x0000_t202" style="position:absolute;margin-left:67.9pt;margin-top:6.9pt;width:478.2pt;height:43.6pt;z-index:-2516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" fillcolor="#e6d9cf" strokecolor="#7a6c5a" strokeweight="1.44pt">
                <v:path arrowok="t"/>
                <v:textbox inset="0,0,0,0">
                  <w:txbxContent>
                    <w:p w14:paraId="1266034B" w14:textId="7A0CFD7C" w:rsidR="00EC24DF" w:rsidRDefault="00000000">
                      <w:pPr>
                        <w:spacing w:before="16"/>
                        <w:ind w:left="67" w:right="389"/>
                        <w:rPr>
                          <w:b/>
                          <w:color w:val="000000"/>
                        </w:rPr>
                      </w:pPr>
                      <w:r>
                        <w:rPr>
                          <w:b/>
                          <w:color w:val="000000"/>
                        </w:rPr>
                        <w:t xml:space="preserve">Note: If </w:t>
                      </w:r>
                      <w:r w:rsidR="00213159">
                        <w:rPr>
                          <w:b/>
                          <w:color w:val="000000"/>
                        </w:rPr>
                        <w:t>AFS</w:t>
                      </w:r>
                      <w:r>
                        <w:rPr>
                          <w:b/>
                          <w:color w:val="000000"/>
                        </w:rPr>
                        <w:t xml:space="preserve"> sponsors a consultant for a PCL, </w:t>
                      </w:r>
                      <w:r w:rsidR="00213159">
                        <w:rPr>
                          <w:b/>
                          <w:color w:val="000000"/>
                        </w:rPr>
                        <w:t>AFS</w:t>
                      </w:r>
                      <w:r>
                        <w:rPr>
                          <w:b/>
                          <w:color w:val="000000"/>
                        </w:rPr>
                        <w:t xml:space="preserve"> must compensate the consultant directly; otherwise,</w:t>
                      </w:r>
                      <w:r>
                        <w:rPr>
                          <w:b/>
                          <w:color w:val="000000"/>
                          <w:spacing w:val="-2"/>
                        </w:rPr>
                        <w:t xml:space="preserve"> </w:t>
                      </w:r>
                      <w:r>
                        <w:rPr>
                          <w:b/>
                          <w:color w:val="000000"/>
                        </w:rPr>
                        <w:t>the</w:t>
                      </w:r>
                      <w:r>
                        <w:rPr>
                          <w:b/>
                          <w:color w:val="000000"/>
                          <w:spacing w:val="-5"/>
                        </w:rPr>
                        <w:t xml:space="preserve"> </w:t>
                      </w:r>
                      <w:r>
                        <w:rPr>
                          <w:b/>
                          <w:color w:val="000000"/>
                        </w:rPr>
                        <w:t>company</w:t>
                      </w:r>
                      <w:r>
                        <w:rPr>
                          <w:b/>
                          <w:color w:val="000000"/>
                          <w:spacing w:val="-4"/>
                        </w:rPr>
                        <w:t xml:space="preserve"> </w:t>
                      </w:r>
                      <w:r>
                        <w:rPr>
                          <w:b/>
                          <w:color w:val="000000"/>
                        </w:rPr>
                        <w:t>receiving</w:t>
                      </w:r>
                      <w:r>
                        <w:rPr>
                          <w:b/>
                          <w:color w:val="000000"/>
                          <w:spacing w:val="-4"/>
                        </w:rPr>
                        <w:t xml:space="preserve"> </w:t>
                      </w:r>
                      <w:r>
                        <w:rPr>
                          <w:b/>
                          <w:color w:val="000000"/>
                        </w:rPr>
                        <w:t>compensation</w:t>
                      </w:r>
                      <w:r>
                        <w:rPr>
                          <w:b/>
                          <w:color w:val="000000"/>
                          <w:spacing w:val="-4"/>
                        </w:rPr>
                        <w:t xml:space="preserve"> </w:t>
                      </w:r>
                      <w:r>
                        <w:rPr>
                          <w:b/>
                          <w:color w:val="000000"/>
                        </w:rPr>
                        <w:t>must</w:t>
                      </w:r>
                      <w:r>
                        <w:rPr>
                          <w:b/>
                          <w:color w:val="000000"/>
                          <w:spacing w:val="-3"/>
                        </w:rPr>
                        <w:t xml:space="preserve"> </w:t>
                      </w:r>
                      <w:r>
                        <w:rPr>
                          <w:b/>
                          <w:color w:val="000000"/>
                        </w:rPr>
                        <w:t>obtain</w:t>
                      </w:r>
                      <w:r>
                        <w:rPr>
                          <w:b/>
                          <w:color w:val="000000"/>
                          <w:spacing w:val="-4"/>
                        </w:rPr>
                        <w:t xml:space="preserve"> </w:t>
                      </w:r>
                      <w:r>
                        <w:rPr>
                          <w:b/>
                          <w:color w:val="000000"/>
                        </w:rPr>
                        <w:t>a</w:t>
                      </w:r>
                      <w:r>
                        <w:rPr>
                          <w:b/>
                          <w:color w:val="000000"/>
                          <w:spacing w:val="-4"/>
                        </w:rPr>
                        <w:t xml:space="preserve"> </w:t>
                      </w:r>
                      <w:r>
                        <w:rPr>
                          <w:b/>
                          <w:color w:val="000000"/>
                        </w:rPr>
                        <w:t>Facility</w:t>
                      </w:r>
                      <w:r>
                        <w:rPr>
                          <w:b/>
                          <w:color w:val="000000"/>
                          <w:spacing w:val="-4"/>
                        </w:rPr>
                        <w:t xml:space="preserve"> </w:t>
                      </w:r>
                      <w:r>
                        <w:rPr>
                          <w:b/>
                          <w:color w:val="000000"/>
                        </w:rPr>
                        <w:t>Security</w:t>
                      </w:r>
                      <w:r>
                        <w:rPr>
                          <w:b/>
                          <w:color w:val="000000"/>
                          <w:spacing w:val="-4"/>
                        </w:rPr>
                        <w:t xml:space="preserve"> </w:t>
                      </w:r>
                      <w:r>
                        <w:rPr>
                          <w:b/>
                          <w:color w:val="000000"/>
                        </w:rPr>
                        <w:t>Clearance</w:t>
                      </w:r>
                      <w:r>
                        <w:rPr>
                          <w:b/>
                          <w:color w:val="000000"/>
                          <w:spacing w:val="-5"/>
                        </w:rPr>
                        <w:t xml:space="preserve"> </w:t>
                      </w:r>
                      <w:r>
                        <w:rPr>
                          <w:b/>
                          <w:color w:val="000000"/>
                        </w:rPr>
                        <w:t>(FCL)</w:t>
                      </w:r>
                      <w:r>
                        <w:rPr>
                          <w:b/>
                          <w:color w:val="000000"/>
                          <w:spacing w:val="-2"/>
                        </w:rPr>
                        <w:t xml:space="preserve"> </w:t>
                      </w:r>
                      <w:r>
                        <w:rPr>
                          <w:b/>
                          <w:color w:val="000000"/>
                        </w:rPr>
                        <w:t xml:space="preserve">and serve as a subcontractor to </w:t>
                      </w:r>
                      <w:r w:rsidR="00213159">
                        <w:rPr>
                          <w:b/>
                          <w:color w:val="000000"/>
                        </w:rPr>
                        <w:t>AFS</w:t>
                      </w:r>
                      <w:r>
                        <w:rPr>
                          <w:b/>
                          <w:color w:val="000000"/>
                        </w:rPr>
                        <w:t>.</w:t>
                      </w:r>
                    </w:p>
                  </w:txbxContent>
                </v:textbox>
                <w10:wrap type="topAndBottom" anchorx="page"/>
              </v:shape>
            </w:pict>
          </mc:Fallback>
        </mc:AlternateContent>
      </w:r>
    </w:p>
    <w:p w14:paraId="0AD933CE" w14:textId="77777777" w:rsidR="00EC24DF" w:rsidRDefault="00000000">
      <w:pPr>
        <w:pStyle w:val="Heading1"/>
        <w:numPr>
          <w:ilvl w:val="1"/>
          <w:numId w:val="30"/>
        </w:numPr>
        <w:tabs>
          <w:tab w:val="left" w:pos="1876"/>
        </w:tabs>
        <w:spacing w:before="215"/>
        <w:ind w:left="1876" w:hanging="436"/>
      </w:pPr>
      <w:bookmarkStart w:id="28" w:name="3.5._Pre-Employment_Eligibility_Determin"/>
      <w:bookmarkStart w:id="29" w:name="_bookmark14"/>
      <w:bookmarkEnd w:id="28"/>
      <w:bookmarkEnd w:id="29"/>
      <w:r>
        <w:rPr>
          <w:color w:val="001F4A"/>
        </w:rPr>
        <w:lastRenderedPageBreak/>
        <w:t>Pre-Employment</w:t>
      </w:r>
      <w:r>
        <w:rPr>
          <w:color w:val="001F4A"/>
          <w:spacing w:val="-4"/>
        </w:rPr>
        <w:t xml:space="preserve"> </w:t>
      </w:r>
      <w:r>
        <w:rPr>
          <w:color w:val="001F4A"/>
        </w:rPr>
        <w:t>Eligibility</w:t>
      </w:r>
      <w:r>
        <w:rPr>
          <w:color w:val="001F4A"/>
          <w:spacing w:val="-5"/>
        </w:rPr>
        <w:t xml:space="preserve"> </w:t>
      </w:r>
      <w:r>
        <w:rPr>
          <w:color w:val="001F4A"/>
        </w:rPr>
        <w:t>Determination</w:t>
      </w:r>
      <w:r>
        <w:rPr>
          <w:color w:val="001F4A"/>
          <w:spacing w:val="-5"/>
        </w:rPr>
        <w:t xml:space="preserve"> </w:t>
      </w:r>
      <w:r>
        <w:rPr>
          <w:color w:val="001F4A"/>
          <w:spacing w:val="-2"/>
        </w:rPr>
        <w:t>Action</w:t>
      </w:r>
    </w:p>
    <w:p w14:paraId="49A517AA" w14:textId="77777777" w:rsidR="00EC24DF" w:rsidRDefault="00000000">
      <w:pPr>
        <w:pStyle w:val="BodyText"/>
        <w:spacing w:before="120"/>
        <w:ind w:left="1439" w:right="421"/>
      </w:pPr>
      <w:r>
        <w:t>Per</w:t>
      </w:r>
      <w:r>
        <w:rPr>
          <w:spacing w:val="-4"/>
        </w:rPr>
        <w:t xml:space="preserve"> </w:t>
      </w:r>
      <w:r>
        <w:t>the</w:t>
      </w:r>
      <w:r>
        <w:rPr>
          <w:spacing w:val="-4"/>
        </w:rPr>
        <w:t xml:space="preserve"> </w:t>
      </w:r>
      <w:r>
        <w:t>32</w:t>
      </w:r>
      <w:r>
        <w:rPr>
          <w:spacing w:val="-3"/>
        </w:rPr>
        <w:t xml:space="preserve"> </w:t>
      </w:r>
      <w:r>
        <w:t>CFR</w:t>
      </w:r>
      <w:r>
        <w:rPr>
          <w:spacing w:val="-2"/>
        </w:rPr>
        <w:t xml:space="preserve"> </w:t>
      </w:r>
      <w:r>
        <w:t>§</w:t>
      </w:r>
      <w:r>
        <w:rPr>
          <w:spacing w:val="-4"/>
        </w:rPr>
        <w:t xml:space="preserve"> </w:t>
      </w:r>
      <w:r>
        <w:t>117.10(f),</w:t>
      </w:r>
      <w:r>
        <w:rPr>
          <w:spacing w:val="-4"/>
        </w:rPr>
        <w:t xml:space="preserve"> </w:t>
      </w:r>
      <w:r>
        <w:t>if</w:t>
      </w:r>
      <w:r>
        <w:rPr>
          <w:spacing w:val="-2"/>
        </w:rPr>
        <w:t xml:space="preserve"> </w:t>
      </w:r>
      <w:r>
        <w:t>a</w:t>
      </w:r>
      <w:r>
        <w:rPr>
          <w:spacing w:val="-2"/>
        </w:rPr>
        <w:t xml:space="preserve"> </w:t>
      </w:r>
      <w:r>
        <w:t>potential</w:t>
      </w:r>
      <w:r>
        <w:rPr>
          <w:spacing w:val="-5"/>
        </w:rPr>
        <w:t xml:space="preserve"> </w:t>
      </w:r>
      <w:r>
        <w:t>employee</w:t>
      </w:r>
      <w:r>
        <w:rPr>
          <w:spacing w:val="-1"/>
        </w:rPr>
        <w:t xml:space="preserve"> </w:t>
      </w:r>
      <w:r>
        <w:t>requires</w:t>
      </w:r>
      <w:r>
        <w:rPr>
          <w:spacing w:val="-2"/>
        </w:rPr>
        <w:t xml:space="preserve"> </w:t>
      </w:r>
      <w:r>
        <w:t>access</w:t>
      </w:r>
      <w:r>
        <w:rPr>
          <w:spacing w:val="-2"/>
        </w:rPr>
        <w:t xml:space="preserve"> </w:t>
      </w:r>
      <w:r>
        <w:t>to</w:t>
      </w:r>
      <w:r>
        <w:rPr>
          <w:spacing w:val="-3"/>
        </w:rPr>
        <w:t xml:space="preserve"> </w:t>
      </w:r>
      <w:r>
        <w:t>classified</w:t>
      </w:r>
      <w:r>
        <w:rPr>
          <w:spacing w:val="-3"/>
        </w:rPr>
        <w:t xml:space="preserve"> </w:t>
      </w:r>
      <w:r>
        <w:t>information</w:t>
      </w:r>
      <w:r>
        <w:rPr>
          <w:spacing w:val="-5"/>
        </w:rPr>
        <w:t xml:space="preserve"> </w:t>
      </w:r>
      <w:r>
        <w:t>immediately upon commencement of employment, the contractor may submit a request for investigation prior to the date of employment, provided:</w:t>
      </w:r>
    </w:p>
    <w:p w14:paraId="5D89A694" w14:textId="77777777" w:rsidR="00EC24DF" w:rsidRDefault="00000000">
      <w:pPr>
        <w:pStyle w:val="ListParagraph"/>
        <w:numPr>
          <w:ilvl w:val="0"/>
          <w:numId w:val="27"/>
        </w:numPr>
        <w:tabs>
          <w:tab w:val="left" w:pos="2159"/>
        </w:tabs>
        <w:spacing w:before="1"/>
        <w:ind w:hanging="360"/>
      </w:pPr>
      <w:r>
        <w:t>A</w:t>
      </w:r>
      <w:r>
        <w:rPr>
          <w:spacing w:val="-5"/>
        </w:rPr>
        <w:t xml:space="preserve"> </w:t>
      </w:r>
      <w:r>
        <w:t>written</w:t>
      </w:r>
      <w:r>
        <w:rPr>
          <w:spacing w:val="-4"/>
        </w:rPr>
        <w:t xml:space="preserve"> </w:t>
      </w:r>
      <w:r>
        <w:t>commitment</w:t>
      </w:r>
      <w:r>
        <w:rPr>
          <w:spacing w:val="-2"/>
        </w:rPr>
        <w:t xml:space="preserve"> </w:t>
      </w:r>
      <w:r>
        <w:t>for</w:t>
      </w:r>
      <w:r>
        <w:rPr>
          <w:spacing w:val="-4"/>
        </w:rPr>
        <w:t xml:space="preserve"> </w:t>
      </w:r>
      <w:r>
        <w:t>employment</w:t>
      </w:r>
      <w:r>
        <w:rPr>
          <w:spacing w:val="-5"/>
        </w:rPr>
        <w:t xml:space="preserve"> </w:t>
      </w:r>
      <w:r>
        <w:t>has</w:t>
      </w:r>
      <w:r>
        <w:rPr>
          <w:spacing w:val="-3"/>
        </w:rPr>
        <w:t xml:space="preserve"> </w:t>
      </w:r>
      <w:r>
        <w:t>been</w:t>
      </w:r>
      <w:r>
        <w:rPr>
          <w:spacing w:val="-5"/>
        </w:rPr>
        <w:t xml:space="preserve"> </w:t>
      </w:r>
      <w:r>
        <w:t>made</w:t>
      </w:r>
      <w:r>
        <w:rPr>
          <w:spacing w:val="-2"/>
        </w:rPr>
        <w:t xml:space="preserve"> </w:t>
      </w:r>
      <w:r>
        <w:t>by</w:t>
      </w:r>
      <w:r>
        <w:rPr>
          <w:spacing w:val="-4"/>
        </w:rPr>
        <w:t xml:space="preserve"> </w:t>
      </w:r>
      <w:r>
        <w:t>the</w:t>
      </w:r>
      <w:r>
        <w:rPr>
          <w:spacing w:val="-1"/>
        </w:rPr>
        <w:t xml:space="preserve"> </w:t>
      </w:r>
      <w:r>
        <w:rPr>
          <w:spacing w:val="-2"/>
        </w:rPr>
        <w:t>contractor.</w:t>
      </w:r>
    </w:p>
    <w:p w14:paraId="168E55B4" w14:textId="77AAE89E" w:rsidR="00EC24DF" w:rsidRDefault="009B0923" w:rsidP="009B0923">
      <w:pPr>
        <w:pStyle w:val="ListParagraph"/>
      </w:pPr>
      <w:r>
        <w:t xml:space="preserve"> The</w:t>
      </w:r>
      <w:r>
        <w:rPr>
          <w:spacing w:val="-2"/>
        </w:rPr>
        <w:t xml:space="preserve"> </w:t>
      </w:r>
      <w:r>
        <w:t>candidate</w:t>
      </w:r>
      <w:r>
        <w:rPr>
          <w:spacing w:val="-5"/>
        </w:rPr>
        <w:t xml:space="preserve"> </w:t>
      </w:r>
      <w:r>
        <w:t>has</w:t>
      </w:r>
      <w:r>
        <w:rPr>
          <w:spacing w:val="-3"/>
        </w:rPr>
        <w:t xml:space="preserve"> </w:t>
      </w:r>
      <w:r>
        <w:t>accepted</w:t>
      </w:r>
      <w:r>
        <w:rPr>
          <w:spacing w:val="-3"/>
        </w:rPr>
        <w:t xml:space="preserve"> </w:t>
      </w:r>
      <w:r>
        <w:t>the</w:t>
      </w:r>
      <w:r>
        <w:rPr>
          <w:spacing w:val="-5"/>
        </w:rPr>
        <w:t xml:space="preserve"> </w:t>
      </w:r>
      <w:r>
        <w:t>offer</w:t>
      </w:r>
      <w:r>
        <w:rPr>
          <w:spacing w:val="-3"/>
        </w:rPr>
        <w:t xml:space="preserve"> </w:t>
      </w:r>
      <w:r>
        <w:t>in</w:t>
      </w:r>
      <w:r>
        <w:rPr>
          <w:spacing w:val="-5"/>
        </w:rPr>
        <w:t xml:space="preserve"> </w:t>
      </w:r>
      <w:r>
        <w:rPr>
          <w:spacing w:val="-2"/>
        </w:rPr>
        <w:t>writing.</w:t>
      </w:r>
    </w:p>
    <w:p w14:paraId="6D7AA6E4" w14:textId="77777777" w:rsidR="00EC24DF" w:rsidRDefault="00000000">
      <w:pPr>
        <w:pStyle w:val="BodyText"/>
        <w:spacing w:before="120"/>
        <w:ind w:left="1439" w:right="852"/>
        <w:jc w:val="both"/>
      </w:pPr>
      <w:r>
        <w:t>The commitment for employment</w:t>
      </w:r>
      <w:r>
        <w:rPr>
          <w:spacing w:val="-1"/>
        </w:rPr>
        <w:t xml:space="preserve"> </w:t>
      </w:r>
      <w:r>
        <w:t>must indicate employment</w:t>
      </w:r>
      <w:r>
        <w:rPr>
          <w:spacing w:val="-1"/>
        </w:rPr>
        <w:t xml:space="preserve"> </w:t>
      </w:r>
      <w:r>
        <w:t>will</w:t>
      </w:r>
      <w:r>
        <w:rPr>
          <w:spacing w:val="-1"/>
        </w:rPr>
        <w:t xml:space="preserve"> </w:t>
      </w:r>
      <w:r>
        <w:t>commence within 45 days</w:t>
      </w:r>
      <w:r>
        <w:rPr>
          <w:spacing w:val="-1"/>
        </w:rPr>
        <w:t xml:space="preserve"> </w:t>
      </w:r>
      <w:r>
        <w:t>of the employee being</w:t>
      </w:r>
      <w:r>
        <w:rPr>
          <w:spacing w:val="-1"/>
        </w:rPr>
        <w:t xml:space="preserve"> </w:t>
      </w:r>
      <w:r>
        <w:t>granted</w:t>
      </w:r>
      <w:r>
        <w:rPr>
          <w:spacing w:val="-1"/>
        </w:rPr>
        <w:t xml:space="preserve"> </w:t>
      </w:r>
      <w:r>
        <w:t>eligibility for</w:t>
      </w:r>
      <w:r>
        <w:rPr>
          <w:spacing w:val="-2"/>
        </w:rPr>
        <w:t xml:space="preserve"> </w:t>
      </w:r>
      <w:r>
        <w:t>access to</w:t>
      </w:r>
      <w:r>
        <w:rPr>
          <w:spacing w:val="-1"/>
        </w:rPr>
        <w:t xml:space="preserve"> </w:t>
      </w:r>
      <w:r>
        <w:t>classified</w:t>
      </w:r>
      <w:r>
        <w:rPr>
          <w:spacing w:val="-1"/>
        </w:rPr>
        <w:t xml:space="preserve"> </w:t>
      </w:r>
      <w:r>
        <w:t>information</w:t>
      </w:r>
      <w:r>
        <w:rPr>
          <w:spacing w:val="-1"/>
        </w:rPr>
        <w:t xml:space="preserve"> </w:t>
      </w:r>
      <w:r>
        <w:t>at</w:t>
      </w:r>
      <w:r>
        <w:rPr>
          <w:spacing w:val="-2"/>
        </w:rPr>
        <w:t xml:space="preserve"> </w:t>
      </w:r>
      <w:r>
        <w:t>a level</w:t>
      </w:r>
      <w:r>
        <w:rPr>
          <w:spacing w:val="-3"/>
        </w:rPr>
        <w:t xml:space="preserve"> </w:t>
      </w:r>
      <w:r>
        <w:t>that allows</w:t>
      </w:r>
      <w:r>
        <w:rPr>
          <w:spacing w:val="-2"/>
        </w:rPr>
        <w:t xml:space="preserve"> </w:t>
      </w:r>
      <w:r>
        <w:t>them</w:t>
      </w:r>
      <w:r>
        <w:rPr>
          <w:spacing w:val="-1"/>
        </w:rPr>
        <w:t xml:space="preserve"> </w:t>
      </w:r>
      <w:r>
        <w:t>to perform</w:t>
      </w:r>
      <w:r>
        <w:rPr>
          <w:spacing w:val="-2"/>
        </w:rPr>
        <w:t xml:space="preserve"> </w:t>
      </w:r>
      <w:r>
        <w:t>the</w:t>
      </w:r>
      <w:r>
        <w:rPr>
          <w:spacing w:val="-2"/>
        </w:rPr>
        <w:t xml:space="preserve"> </w:t>
      </w:r>
      <w:r>
        <w:t>tasks</w:t>
      </w:r>
      <w:r>
        <w:rPr>
          <w:spacing w:val="-4"/>
        </w:rPr>
        <w:t xml:space="preserve"> </w:t>
      </w:r>
      <w:r>
        <w:t>or</w:t>
      </w:r>
      <w:r>
        <w:rPr>
          <w:spacing w:val="-3"/>
        </w:rPr>
        <w:t xml:space="preserve"> </w:t>
      </w:r>
      <w:r>
        <w:t>services</w:t>
      </w:r>
      <w:r>
        <w:rPr>
          <w:spacing w:val="-3"/>
        </w:rPr>
        <w:t xml:space="preserve"> </w:t>
      </w:r>
      <w:r>
        <w:t>associated</w:t>
      </w:r>
      <w:r>
        <w:rPr>
          <w:spacing w:val="-3"/>
        </w:rPr>
        <w:t xml:space="preserve"> </w:t>
      </w:r>
      <w:r>
        <w:t>with</w:t>
      </w:r>
      <w:r>
        <w:rPr>
          <w:spacing w:val="-3"/>
        </w:rPr>
        <w:t xml:space="preserve"> </w:t>
      </w:r>
      <w:r>
        <w:t>the</w:t>
      </w:r>
      <w:r>
        <w:rPr>
          <w:spacing w:val="-4"/>
        </w:rPr>
        <w:t xml:space="preserve"> </w:t>
      </w:r>
      <w:r>
        <w:t>contract</w:t>
      </w:r>
      <w:r>
        <w:rPr>
          <w:spacing w:val="-4"/>
        </w:rPr>
        <w:t xml:space="preserve"> </w:t>
      </w:r>
      <w:r>
        <w:t>or</w:t>
      </w:r>
      <w:r>
        <w:rPr>
          <w:spacing w:val="-3"/>
        </w:rPr>
        <w:t xml:space="preserve"> </w:t>
      </w:r>
      <w:r>
        <w:t>USG</w:t>
      </w:r>
      <w:r>
        <w:rPr>
          <w:spacing w:val="-3"/>
        </w:rPr>
        <w:t xml:space="preserve"> </w:t>
      </w:r>
      <w:r>
        <w:t>requirement</w:t>
      </w:r>
      <w:r>
        <w:rPr>
          <w:spacing w:val="-2"/>
        </w:rPr>
        <w:t xml:space="preserve"> </w:t>
      </w:r>
      <w:r>
        <w:t>for</w:t>
      </w:r>
      <w:r>
        <w:rPr>
          <w:spacing w:val="-3"/>
        </w:rPr>
        <w:t xml:space="preserve"> </w:t>
      </w:r>
      <w:r>
        <w:t>which</w:t>
      </w:r>
      <w:r>
        <w:rPr>
          <w:spacing w:val="-3"/>
        </w:rPr>
        <w:t xml:space="preserve"> </w:t>
      </w:r>
      <w:r>
        <w:t>they</w:t>
      </w:r>
      <w:r>
        <w:rPr>
          <w:spacing w:val="-3"/>
        </w:rPr>
        <w:t xml:space="preserve"> </w:t>
      </w:r>
      <w:r>
        <w:t xml:space="preserve">were </w:t>
      </w:r>
      <w:bookmarkStart w:id="30" w:name="3.6._Nondisclosure_Agreements"/>
      <w:bookmarkStart w:id="31" w:name="_bookmark15"/>
      <w:bookmarkEnd w:id="30"/>
      <w:bookmarkEnd w:id="31"/>
      <w:r>
        <w:rPr>
          <w:spacing w:val="-2"/>
        </w:rPr>
        <w:t>hired.</w:t>
      </w:r>
    </w:p>
    <w:p w14:paraId="15616421" w14:textId="77777777" w:rsidR="00EC24DF" w:rsidRDefault="00000000">
      <w:pPr>
        <w:pStyle w:val="Heading1"/>
        <w:numPr>
          <w:ilvl w:val="1"/>
          <w:numId w:val="30"/>
        </w:numPr>
        <w:tabs>
          <w:tab w:val="left" w:pos="1876"/>
        </w:tabs>
        <w:spacing w:before="198"/>
        <w:ind w:left="1876" w:hanging="436"/>
      </w:pPr>
      <w:r>
        <w:rPr>
          <w:color w:val="001F4A"/>
        </w:rPr>
        <w:t>Nondisclosure</w:t>
      </w:r>
      <w:r>
        <w:rPr>
          <w:color w:val="001F4A"/>
          <w:spacing w:val="-6"/>
        </w:rPr>
        <w:t xml:space="preserve"> </w:t>
      </w:r>
      <w:r>
        <w:rPr>
          <w:color w:val="001F4A"/>
          <w:spacing w:val="-2"/>
        </w:rPr>
        <w:t>Agreements</w:t>
      </w:r>
    </w:p>
    <w:p w14:paraId="544AFDA9" w14:textId="77777777" w:rsidR="00EC24DF" w:rsidRDefault="00000000">
      <w:pPr>
        <w:pStyle w:val="BodyText"/>
        <w:spacing w:before="122"/>
        <w:ind w:left="1439" w:right="368"/>
      </w:pPr>
      <w:r>
        <w:t>Per</w:t>
      </w:r>
      <w:r>
        <w:rPr>
          <w:spacing w:val="-4"/>
        </w:rPr>
        <w:t xml:space="preserve"> </w:t>
      </w:r>
      <w:r>
        <w:t>the</w:t>
      </w:r>
      <w:r>
        <w:rPr>
          <w:spacing w:val="-4"/>
        </w:rPr>
        <w:t xml:space="preserve"> </w:t>
      </w:r>
      <w:r>
        <w:t>32</w:t>
      </w:r>
      <w:r>
        <w:rPr>
          <w:spacing w:val="-3"/>
        </w:rPr>
        <w:t xml:space="preserve"> </w:t>
      </w:r>
      <w:r>
        <w:t>CFR</w:t>
      </w:r>
      <w:r>
        <w:rPr>
          <w:spacing w:val="-2"/>
        </w:rPr>
        <w:t xml:space="preserve"> </w:t>
      </w:r>
      <w:r>
        <w:t>§</w:t>
      </w:r>
      <w:r>
        <w:rPr>
          <w:spacing w:val="-4"/>
        </w:rPr>
        <w:t xml:space="preserve"> </w:t>
      </w:r>
      <w:r>
        <w:t>117.10(g),</w:t>
      </w:r>
      <w:r>
        <w:rPr>
          <w:spacing w:val="-4"/>
        </w:rPr>
        <w:t xml:space="preserve"> </w:t>
      </w:r>
      <w:r>
        <w:t>the</w:t>
      </w:r>
      <w:r>
        <w:rPr>
          <w:spacing w:val="-1"/>
        </w:rPr>
        <w:t xml:space="preserve"> </w:t>
      </w:r>
      <w:r>
        <w:t>Classified</w:t>
      </w:r>
      <w:r>
        <w:rPr>
          <w:spacing w:val="-3"/>
        </w:rPr>
        <w:t xml:space="preserve"> </w:t>
      </w:r>
      <w:r>
        <w:t>Information</w:t>
      </w:r>
      <w:r>
        <w:rPr>
          <w:spacing w:val="-5"/>
        </w:rPr>
        <w:t xml:space="preserve"> </w:t>
      </w:r>
      <w:r>
        <w:t>Nondisclosure</w:t>
      </w:r>
      <w:r>
        <w:rPr>
          <w:spacing w:val="-1"/>
        </w:rPr>
        <w:t xml:space="preserve"> </w:t>
      </w:r>
      <w:r>
        <w:t>Agreement</w:t>
      </w:r>
      <w:r>
        <w:rPr>
          <w:spacing w:val="-1"/>
        </w:rPr>
        <w:t xml:space="preserve"> </w:t>
      </w:r>
      <w:r>
        <w:t>(NDA),</w:t>
      </w:r>
      <w:r>
        <w:rPr>
          <w:spacing w:val="-2"/>
        </w:rPr>
        <w:t xml:space="preserve"> </w:t>
      </w:r>
      <w:r>
        <w:t>SF</w:t>
      </w:r>
      <w:r>
        <w:rPr>
          <w:spacing w:val="-5"/>
        </w:rPr>
        <w:t xml:space="preserve"> </w:t>
      </w:r>
      <w:r>
        <w:t>312</w:t>
      </w:r>
      <w:r>
        <w:rPr>
          <w:spacing w:val="-1"/>
        </w:rPr>
        <w:t xml:space="preserve"> </w:t>
      </w:r>
      <w:r>
        <w:t>is</w:t>
      </w:r>
      <w:r>
        <w:rPr>
          <w:spacing w:val="-2"/>
        </w:rPr>
        <w:t xml:space="preserve"> </w:t>
      </w:r>
      <w:r>
        <w:t xml:space="preserve">an agreement between the USG and an individual who is determined eligible for access to classified </w:t>
      </w:r>
      <w:r>
        <w:rPr>
          <w:spacing w:val="-2"/>
        </w:rPr>
        <w:t>information.</w:t>
      </w:r>
    </w:p>
    <w:p w14:paraId="5BF214A9" w14:textId="77777777" w:rsidR="00EC24DF" w:rsidRDefault="00000000">
      <w:pPr>
        <w:pStyle w:val="ListParagraph"/>
        <w:numPr>
          <w:ilvl w:val="0"/>
          <w:numId w:val="26"/>
        </w:numPr>
        <w:tabs>
          <w:tab w:val="left" w:pos="2159"/>
        </w:tabs>
        <w:ind w:right="411"/>
      </w:pPr>
      <w:r>
        <w:t>An</w:t>
      </w:r>
      <w:r>
        <w:rPr>
          <w:spacing w:val="-3"/>
        </w:rPr>
        <w:t xml:space="preserve"> </w:t>
      </w:r>
      <w:r>
        <w:t>employee</w:t>
      </w:r>
      <w:r>
        <w:rPr>
          <w:spacing w:val="-2"/>
        </w:rPr>
        <w:t xml:space="preserve"> </w:t>
      </w:r>
      <w:r>
        <w:t>determined</w:t>
      </w:r>
      <w:r>
        <w:rPr>
          <w:spacing w:val="-5"/>
        </w:rPr>
        <w:t xml:space="preserve"> </w:t>
      </w:r>
      <w:r>
        <w:t>eligible</w:t>
      </w:r>
      <w:r>
        <w:rPr>
          <w:spacing w:val="-2"/>
        </w:rPr>
        <w:t xml:space="preserve"> </w:t>
      </w:r>
      <w:r>
        <w:t>for</w:t>
      </w:r>
      <w:r>
        <w:rPr>
          <w:spacing w:val="-3"/>
        </w:rPr>
        <w:t xml:space="preserve"> </w:t>
      </w:r>
      <w:r>
        <w:t>access</w:t>
      </w:r>
      <w:r>
        <w:rPr>
          <w:spacing w:val="-4"/>
        </w:rPr>
        <w:t xml:space="preserve"> </w:t>
      </w:r>
      <w:r>
        <w:t>to</w:t>
      </w:r>
      <w:r>
        <w:rPr>
          <w:spacing w:val="-2"/>
        </w:rPr>
        <w:t xml:space="preserve"> </w:t>
      </w:r>
      <w:r>
        <w:t>classified</w:t>
      </w:r>
      <w:r>
        <w:rPr>
          <w:spacing w:val="-3"/>
        </w:rPr>
        <w:t xml:space="preserve"> </w:t>
      </w:r>
      <w:r>
        <w:t>information</w:t>
      </w:r>
      <w:r>
        <w:rPr>
          <w:spacing w:val="-5"/>
        </w:rPr>
        <w:t xml:space="preserve"> </w:t>
      </w:r>
      <w:r>
        <w:t>must</w:t>
      </w:r>
      <w:r>
        <w:rPr>
          <w:spacing w:val="-2"/>
        </w:rPr>
        <w:t xml:space="preserve"> </w:t>
      </w:r>
      <w:r>
        <w:t>execute</w:t>
      </w:r>
      <w:r>
        <w:rPr>
          <w:spacing w:val="-2"/>
        </w:rPr>
        <w:t xml:space="preserve"> </w:t>
      </w:r>
      <w:r>
        <w:t>an</w:t>
      </w:r>
      <w:r>
        <w:rPr>
          <w:spacing w:val="-3"/>
        </w:rPr>
        <w:t xml:space="preserve"> </w:t>
      </w:r>
      <w:r>
        <w:t>NDA</w:t>
      </w:r>
      <w:r>
        <w:rPr>
          <w:spacing w:val="-5"/>
        </w:rPr>
        <w:t xml:space="preserve"> </w:t>
      </w:r>
      <w:r>
        <w:t>prior to being granted access to classified information.</w:t>
      </w:r>
    </w:p>
    <w:p w14:paraId="710F702F" w14:textId="77777777" w:rsidR="00EC24DF" w:rsidRDefault="00000000">
      <w:pPr>
        <w:pStyle w:val="ListParagraph"/>
        <w:numPr>
          <w:ilvl w:val="0"/>
          <w:numId w:val="26"/>
        </w:numPr>
        <w:tabs>
          <w:tab w:val="left" w:pos="2159"/>
        </w:tabs>
        <w:ind w:right="740"/>
      </w:pPr>
      <w:r>
        <w:t>The</w:t>
      </w:r>
      <w:r>
        <w:rPr>
          <w:spacing w:val="-1"/>
        </w:rPr>
        <w:t xml:space="preserve"> </w:t>
      </w:r>
      <w:r>
        <w:t>employee</w:t>
      </w:r>
      <w:r>
        <w:rPr>
          <w:spacing w:val="-4"/>
        </w:rPr>
        <w:t xml:space="preserve"> </w:t>
      </w:r>
      <w:r>
        <w:t>must</w:t>
      </w:r>
      <w:r>
        <w:rPr>
          <w:spacing w:val="-1"/>
        </w:rPr>
        <w:t xml:space="preserve"> </w:t>
      </w:r>
      <w:r>
        <w:t>sign</w:t>
      </w:r>
      <w:r>
        <w:rPr>
          <w:spacing w:val="-3"/>
        </w:rPr>
        <w:t xml:space="preserve"> </w:t>
      </w:r>
      <w:r>
        <w:t>and</w:t>
      </w:r>
      <w:r>
        <w:rPr>
          <w:spacing w:val="-3"/>
        </w:rPr>
        <w:t xml:space="preserve"> </w:t>
      </w:r>
      <w:r>
        <w:t>date</w:t>
      </w:r>
      <w:r>
        <w:rPr>
          <w:spacing w:val="-1"/>
        </w:rPr>
        <w:t xml:space="preserve"> </w:t>
      </w:r>
      <w:r>
        <w:t>the</w:t>
      </w:r>
      <w:r>
        <w:rPr>
          <w:spacing w:val="-1"/>
        </w:rPr>
        <w:t xml:space="preserve"> </w:t>
      </w:r>
      <w:r>
        <w:t>NDA</w:t>
      </w:r>
      <w:r>
        <w:rPr>
          <w:spacing w:val="-2"/>
        </w:rPr>
        <w:t xml:space="preserve"> </w:t>
      </w:r>
      <w:r>
        <w:t>in</w:t>
      </w:r>
      <w:r>
        <w:rPr>
          <w:spacing w:val="-5"/>
        </w:rPr>
        <w:t xml:space="preserve"> </w:t>
      </w:r>
      <w:r>
        <w:t>the</w:t>
      </w:r>
      <w:r>
        <w:rPr>
          <w:spacing w:val="-1"/>
        </w:rPr>
        <w:t xml:space="preserve"> </w:t>
      </w:r>
      <w:r>
        <w:t>presence</w:t>
      </w:r>
      <w:r>
        <w:rPr>
          <w:spacing w:val="-4"/>
        </w:rPr>
        <w:t xml:space="preserve"> </w:t>
      </w:r>
      <w:r>
        <w:t>of</w:t>
      </w:r>
      <w:r>
        <w:rPr>
          <w:spacing w:val="-2"/>
        </w:rPr>
        <w:t xml:space="preserve"> </w:t>
      </w:r>
      <w:r>
        <w:t>a</w:t>
      </w:r>
      <w:r>
        <w:rPr>
          <w:spacing w:val="-4"/>
        </w:rPr>
        <w:t xml:space="preserve"> </w:t>
      </w:r>
      <w:r>
        <w:t>witness.</w:t>
      </w:r>
      <w:r>
        <w:rPr>
          <w:spacing w:val="-2"/>
        </w:rPr>
        <w:t xml:space="preserve"> </w:t>
      </w:r>
      <w:r>
        <w:t>The</w:t>
      </w:r>
      <w:r>
        <w:rPr>
          <w:spacing w:val="-4"/>
        </w:rPr>
        <w:t xml:space="preserve"> </w:t>
      </w:r>
      <w:r>
        <w:t>employee's</w:t>
      </w:r>
      <w:r>
        <w:rPr>
          <w:spacing w:val="-2"/>
        </w:rPr>
        <w:t xml:space="preserve"> </w:t>
      </w:r>
      <w:r>
        <w:t>and witness' signatures must bear the same date.</w:t>
      </w:r>
    </w:p>
    <w:p w14:paraId="784F9E47" w14:textId="77777777" w:rsidR="00EC24DF" w:rsidRDefault="00000000">
      <w:pPr>
        <w:pStyle w:val="ListParagraph"/>
        <w:numPr>
          <w:ilvl w:val="0"/>
          <w:numId w:val="26"/>
        </w:numPr>
        <w:tabs>
          <w:tab w:val="left" w:pos="2160"/>
        </w:tabs>
        <w:ind w:left="2160" w:right="533"/>
      </w:pPr>
      <w:r>
        <w:t>The</w:t>
      </w:r>
      <w:r>
        <w:rPr>
          <w:spacing w:val="-1"/>
        </w:rPr>
        <w:t xml:space="preserve"> </w:t>
      </w:r>
      <w:r>
        <w:t>contractor</w:t>
      </w:r>
      <w:r>
        <w:rPr>
          <w:spacing w:val="-4"/>
        </w:rPr>
        <w:t xml:space="preserve"> </w:t>
      </w:r>
      <w:r>
        <w:t>will</w:t>
      </w:r>
      <w:r>
        <w:rPr>
          <w:spacing w:val="-2"/>
        </w:rPr>
        <w:t xml:space="preserve"> </w:t>
      </w:r>
      <w:r>
        <w:t>forward</w:t>
      </w:r>
      <w:r>
        <w:rPr>
          <w:spacing w:val="-5"/>
        </w:rPr>
        <w:t xml:space="preserve"> </w:t>
      </w:r>
      <w:r>
        <w:t>the</w:t>
      </w:r>
      <w:r>
        <w:rPr>
          <w:spacing w:val="-1"/>
        </w:rPr>
        <w:t xml:space="preserve"> </w:t>
      </w:r>
      <w:r>
        <w:t>executed</w:t>
      </w:r>
      <w:r>
        <w:rPr>
          <w:spacing w:val="-3"/>
        </w:rPr>
        <w:t xml:space="preserve"> </w:t>
      </w:r>
      <w:r>
        <w:t>NDA</w:t>
      </w:r>
      <w:r>
        <w:rPr>
          <w:spacing w:val="-5"/>
        </w:rPr>
        <w:t xml:space="preserve"> </w:t>
      </w:r>
      <w:r>
        <w:t>to</w:t>
      </w:r>
      <w:r>
        <w:rPr>
          <w:spacing w:val="-1"/>
        </w:rPr>
        <w:t xml:space="preserve"> </w:t>
      </w:r>
      <w:r>
        <w:t>the</w:t>
      </w:r>
      <w:r>
        <w:rPr>
          <w:spacing w:val="-4"/>
        </w:rPr>
        <w:t xml:space="preserve"> </w:t>
      </w:r>
      <w:r>
        <w:t>CSA</w:t>
      </w:r>
      <w:r>
        <w:rPr>
          <w:spacing w:val="-2"/>
        </w:rPr>
        <w:t xml:space="preserve"> </w:t>
      </w:r>
      <w:r>
        <w:t>for</w:t>
      </w:r>
      <w:r>
        <w:rPr>
          <w:spacing w:val="-2"/>
        </w:rPr>
        <w:t xml:space="preserve"> </w:t>
      </w:r>
      <w:r>
        <w:t>retention.</w:t>
      </w:r>
      <w:r>
        <w:rPr>
          <w:spacing w:val="-2"/>
        </w:rPr>
        <w:t xml:space="preserve"> </w:t>
      </w:r>
      <w:r>
        <w:t>The</w:t>
      </w:r>
      <w:r>
        <w:rPr>
          <w:spacing w:val="-4"/>
        </w:rPr>
        <w:t xml:space="preserve"> </w:t>
      </w:r>
      <w:r>
        <w:t>CSA</w:t>
      </w:r>
      <w:r>
        <w:rPr>
          <w:spacing w:val="-5"/>
        </w:rPr>
        <w:t xml:space="preserve"> </w:t>
      </w:r>
      <w:r>
        <w:t>may</w:t>
      </w:r>
      <w:r>
        <w:rPr>
          <w:spacing w:val="-3"/>
        </w:rPr>
        <w:t xml:space="preserve"> </w:t>
      </w:r>
      <w:r>
        <w:t>authorize the contractor to retain a copy of the form for administrative purposes, if appropriate.</w:t>
      </w:r>
    </w:p>
    <w:p w14:paraId="2177F684" w14:textId="77777777" w:rsidR="00EC24DF" w:rsidRDefault="00000000">
      <w:pPr>
        <w:pStyle w:val="ListParagraph"/>
        <w:numPr>
          <w:ilvl w:val="0"/>
          <w:numId w:val="26"/>
        </w:numPr>
        <w:tabs>
          <w:tab w:val="left" w:pos="2160"/>
        </w:tabs>
        <w:ind w:left="2160" w:right="709"/>
      </w:pPr>
      <w:r>
        <w:t>If</w:t>
      </w:r>
      <w:r>
        <w:rPr>
          <w:spacing w:val="-3"/>
        </w:rPr>
        <w:t xml:space="preserve"> </w:t>
      </w:r>
      <w:r>
        <w:t>the</w:t>
      </w:r>
      <w:r>
        <w:rPr>
          <w:spacing w:val="-2"/>
        </w:rPr>
        <w:t xml:space="preserve"> </w:t>
      </w:r>
      <w:r>
        <w:t>employee</w:t>
      </w:r>
      <w:r>
        <w:rPr>
          <w:spacing w:val="-2"/>
        </w:rPr>
        <w:t xml:space="preserve"> </w:t>
      </w:r>
      <w:r>
        <w:t>refuses</w:t>
      </w:r>
      <w:r>
        <w:rPr>
          <w:spacing w:val="-5"/>
        </w:rPr>
        <w:t xml:space="preserve"> </w:t>
      </w:r>
      <w:r>
        <w:t>to</w:t>
      </w:r>
      <w:r>
        <w:rPr>
          <w:spacing w:val="-6"/>
        </w:rPr>
        <w:t xml:space="preserve"> </w:t>
      </w:r>
      <w:r>
        <w:t>execute</w:t>
      </w:r>
      <w:r>
        <w:rPr>
          <w:spacing w:val="-2"/>
        </w:rPr>
        <w:t xml:space="preserve"> </w:t>
      </w:r>
      <w:r>
        <w:t>the</w:t>
      </w:r>
      <w:r>
        <w:rPr>
          <w:spacing w:val="-2"/>
        </w:rPr>
        <w:t xml:space="preserve"> </w:t>
      </w:r>
      <w:r>
        <w:t>NDA,</w:t>
      </w:r>
      <w:r>
        <w:rPr>
          <w:spacing w:val="-5"/>
        </w:rPr>
        <w:t xml:space="preserve"> </w:t>
      </w:r>
      <w:r>
        <w:t>the</w:t>
      </w:r>
      <w:r>
        <w:rPr>
          <w:spacing w:val="-5"/>
        </w:rPr>
        <w:t xml:space="preserve"> </w:t>
      </w:r>
      <w:r>
        <w:t>contractor</w:t>
      </w:r>
      <w:r>
        <w:rPr>
          <w:spacing w:val="-5"/>
        </w:rPr>
        <w:t xml:space="preserve"> </w:t>
      </w:r>
      <w:r>
        <w:t>will</w:t>
      </w:r>
      <w:r>
        <w:rPr>
          <w:spacing w:val="-3"/>
        </w:rPr>
        <w:t xml:space="preserve"> </w:t>
      </w:r>
      <w:r>
        <w:t>deny</w:t>
      </w:r>
      <w:r>
        <w:rPr>
          <w:spacing w:val="-2"/>
        </w:rPr>
        <w:t xml:space="preserve"> </w:t>
      </w:r>
      <w:r>
        <w:t>the</w:t>
      </w:r>
      <w:r>
        <w:rPr>
          <w:spacing w:val="-2"/>
        </w:rPr>
        <w:t xml:space="preserve"> </w:t>
      </w:r>
      <w:r>
        <w:t>employee</w:t>
      </w:r>
      <w:r>
        <w:rPr>
          <w:spacing w:val="-2"/>
        </w:rPr>
        <w:t xml:space="preserve"> </w:t>
      </w:r>
      <w:r>
        <w:t>access</w:t>
      </w:r>
      <w:r>
        <w:rPr>
          <w:spacing w:val="-5"/>
        </w:rPr>
        <w:t xml:space="preserve"> </w:t>
      </w:r>
      <w:r>
        <w:t>to classified information and submit a report to the CSA in accordance with § 117.8(c)(6).</w:t>
      </w:r>
    </w:p>
    <w:p w14:paraId="1238EF03" w14:textId="77777777" w:rsidR="00EC24DF" w:rsidRDefault="00000000">
      <w:pPr>
        <w:pStyle w:val="Heading1"/>
        <w:numPr>
          <w:ilvl w:val="1"/>
          <w:numId w:val="30"/>
        </w:numPr>
        <w:tabs>
          <w:tab w:val="left" w:pos="1876"/>
        </w:tabs>
        <w:spacing w:before="199"/>
        <w:ind w:left="1876" w:hanging="436"/>
      </w:pPr>
      <w:bookmarkStart w:id="32" w:name="3.7._Personnel_Security_Clearance_Recipr"/>
      <w:bookmarkStart w:id="33" w:name="_bookmark16"/>
      <w:bookmarkEnd w:id="32"/>
      <w:bookmarkEnd w:id="33"/>
      <w:r>
        <w:rPr>
          <w:color w:val="001F4A"/>
        </w:rPr>
        <w:t>Personnel</w:t>
      </w:r>
      <w:r>
        <w:rPr>
          <w:color w:val="001F4A"/>
          <w:spacing w:val="-2"/>
        </w:rPr>
        <w:t xml:space="preserve"> </w:t>
      </w:r>
      <w:r>
        <w:rPr>
          <w:color w:val="001F4A"/>
        </w:rPr>
        <w:t>Security</w:t>
      </w:r>
      <w:r>
        <w:rPr>
          <w:color w:val="001F4A"/>
          <w:spacing w:val="-6"/>
        </w:rPr>
        <w:t xml:space="preserve"> </w:t>
      </w:r>
      <w:r>
        <w:rPr>
          <w:color w:val="001F4A"/>
        </w:rPr>
        <w:t>Clearance</w:t>
      </w:r>
      <w:r>
        <w:rPr>
          <w:color w:val="001F4A"/>
          <w:spacing w:val="-2"/>
        </w:rPr>
        <w:t xml:space="preserve"> Reciprocity</w:t>
      </w:r>
    </w:p>
    <w:p w14:paraId="2D35FD63" w14:textId="77777777" w:rsidR="00EC24DF" w:rsidRDefault="00000000">
      <w:pPr>
        <w:pStyle w:val="BodyText"/>
        <w:spacing w:before="122"/>
        <w:ind w:left="1439" w:right="368"/>
      </w:pPr>
      <w:r>
        <w:t>Per</w:t>
      </w:r>
      <w:r>
        <w:rPr>
          <w:spacing w:val="-4"/>
        </w:rPr>
        <w:t xml:space="preserve"> </w:t>
      </w:r>
      <w:r>
        <w:t>the</w:t>
      </w:r>
      <w:r>
        <w:rPr>
          <w:spacing w:val="-4"/>
        </w:rPr>
        <w:t xml:space="preserve"> </w:t>
      </w:r>
      <w:r>
        <w:t>32</w:t>
      </w:r>
      <w:r>
        <w:rPr>
          <w:spacing w:val="-3"/>
        </w:rPr>
        <w:t xml:space="preserve"> </w:t>
      </w:r>
      <w:r>
        <w:t>CFR</w:t>
      </w:r>
      <w:r>
        <w:rPr>
          <w:spacing w:val="-2"/>
        </w:rPr>
        <w:t xml:space="preserve"> </w:t>
      </w:r>
      <w:r>
        <w:t>§</w:t>
      </w:r>
      <w:r>
        <w:rPr>
          <w:spacing w:val="-4"/>
        </w:rPr>
        <w:t xml:space="preserve"> </w:t>
      </w:r>
      <w:r>
        <w:t>117.10(h),</w:t>
      </w:r>
      <w:r>
        <w:rPr>
          <w:spacing w:val="-4"/>
        </w:rPr>
        <w:t xml:space="preserve"> </w:t>
      </w:r>
      <w:r>
        <w:t>DCSA</w:t>
      </w:r>
      <w:r>
        <w:rPr>
          <w:spacing w:val="-5"/>
        </w:rPr>
        <w:t xml:space="preserve"> </w:t>
      </w:r>
      <w:r>
        <w:t>or</w:t>
      </w:r>
      <w:r>
        <w:rPr>
          <w:spacing w:val="-2"/>
        </w:rPr>
        <w:t xml:space="preserve"> </w:t>
      </w:r>
      <w:r>
        <w:t>the</w:t>
      </w:r>
      <w:r>
        <w:rPr>
          <w:spacing w:val="-1"/>
        </w:rPr>
        <w:t xml:space="preserve"> </w:t>
      </w:r>
      <w:r>
        <w:t>applicable</w:t>
      </w:r>
      <w:r>
        <w:rPr>
          <w:spacing w:val="-1"/>
        </w:rPr>
        <w:t xml:space="preserve"> </w:t>
      </w:r>
      <w:r>
        <w:t>CSA</w:t>
      </w:r>
      <w:r>
        <w:rPr>
          <w:spacing w:val="-2"/>
        </w:rPr>
        <w:t xml:space="preserve"> </w:t>
      </w:r>
      <w:r>
        <w:t>determines</w:t>
      </w:r>
      <w:r>
        <w:rPr>
          <w:spacing w:val="-4"/>
        </w:rPr>
        <w:t xml:space="preserve"> </w:t>
      </w:r>
      <w:r>
        <w:t>whether</w:t>
      </w:r>
      <w:r>
        <w:rPr>
          <w:spacing w:val="-2"/>
        </w:rPr>
        <w:t xml:space="preserve"> </w:t>
      </w:r>
      <w:r>
        <w:t>contractor</w:t>
      </w:r>
      <w:r>
        <w:rPr>
          <w:spacing w:val="-4"/>
        </w:rPr>
        <w:t xml:space="preserve"> </w:t>
      </w:r>
      <w:r>
        <w:t>employees</w:t>
      </w:r>
      <w:r>
        <w:rPr>
          <w:spacing w:val="-2"/>
        </w:rPr>
        <w:t xml:space="preserve"> </w:t>
      </w:r>
      <w:r>
        <w:t>have been previously determined eligible for access to classified information or investigated by an unauthorized investigative activity in accordance with Security Executive Agent Directive (SEAD) 7.</w:t>
      </w:r>
    </w:p>
    <w:p w14:paraId="0B469AC1" w14:textId="77777777" w:rsidR="00EC24DF" w:rsidRDefault="00000000">
      <w:pPr>
        <w:pStyle w:val="BodyText"/>
        <w:spacing w:before="210"/>
        <w:rPr>
          <w:sz w:val="20"/>
        </w:rPr>
      </w:pPr>
      <w:r>
        <w:rPr>
          <w:noProof/>
          <w:sz w:val="20"/>
        </w:rPr>
        <mc:AlternateContent>
          <mc:Choice Requires="wpg">
            <w:drawing>
              <wp:anchor distT="0" distB="0" distL="0" distR="0" simplePos="0" relativeHeight="251638272" behindDoc="1" locked="0" layoutInCell="1" allowOverlap="1" wp14:anchorId="78D134A3" wp14:editId="0CDD58FD">
                <wp:simplePos x="0" y="0"/>
                <wp:positionH relativeFrom="page">
                  <wp:posOffset>896111</wp:posOffset>
                </wp:positionH>
                <wp:positionV relativeFrom="paragraph">
                  <wp:posOffset>304095</wp:posOffset>
                </wp:positionV>
                <wp:extent cx="5980430" cy="2743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37" name="Graphic 37"/>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38" name="Graphic 38"/>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39" name="Textbox 39"/>
                        <wps:cNvSpPr txBox="1"/>
                        <wps:spPr>
                          <a:xfrm>
                            <a:off x="0" y="0"/>
                            <a:ext cx="5980430" cy="238125"/>
                          </a:xfrm>
                          <a:prstGeom prst="rect">
                            <a:avLst/>
                          </a:prstGeom>
                        </wps:spPr>
                        <wps:txbx>
                          <w:txbxContent>
                            <w:p w14:paraId="01D81E37" w14:textId="77777777" w:rsidR="00EC24DF" w:rsidRDefault="00000000">
                              <w:pPr>
                                <w:numPr>
                                  <w:ilvl w:val="0"/>
                                  <w:numId w:val="25"/>
                                </w:numPr>
                                <w:tabs>
                                  <w:tab w:val="left" w:pos="322"/>
                                </w:tabs>
                                <w:spacing w:line="342" w:lineRule="exact"/>
                                <w:ind w:left="322" w:hanging="294"/>
                                <w:rPr>
                                  <w:b/>
                                  <w:sz w:val="28"/>
                                </w:rPr>
                              </w:pPr>
                              <w:bookmarkStart w:id="34" w:name="4._Security_Education_-_32_CFR_§_117.12"/>
                              <w:bookmarkStart w:id="35" w:name="_bookmark17"/>
                              <w:bookmarkEnd w:id="34"/>
                              <w:bookmarkEnd w:id="35"/>
                              <w:r>
                                <w:rPr>
                                  <w:b/>
                                  <w:color w:val="FFFFFF"/>
                                  <w:sz w:val="28"/>
                                </w:rPr>
                                <w:t>Security</w:t>
                              </w:r>
                              <w:r>
                                <w:rPr>
                                  <w:b/>
                                  <w:color w:val="FFFFFF"/>
                                  <w:spacing w:val="-4"/>
                                  <w:sz w:val="28"/>
                                </w:rPr>
                                <w:t xml:space="preserve"> </w:t>
                              </w:r>
                              <w:r>
                                <w:rPr>
                                  <w:b/>
                                  <w:color w:val="FFFFFF"/>
                                  <w:sz w:val="28"/>
                                </w:rPr>
                                <w:t>Education</w:t>
                              </w:r>
                              <w:r>
                                <w:rPr>
                                  <w:b/>
                                  <w:color w:val="FFFFFF"/>
                                  <w:spacing w:val="-2"/>
                                  <w:sz w:val="28"/>
                                </w:rPr>
                                <w:t xml:space="preserve"> </w:t>
                              </w:r>
                              <w:r>
                                <w:rPr>
                                  <w:b/>
                                  <w:color w:val="FFFFFF"/>
                                  <w:sz w:val="28"/>
                                </w:rPr>
                                <w:t>-</w:t>
                              </w:r>
                              <w:r>
                                <w:rPr>
                                  <w:b/>
                                  <w:color w:val="FFFFFF"/>
                                  <w:spacing w:val="-4"/>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2"/>
                                  <w:sz w:val="28"/>
                                </w:rPr>
                                <w:t xml:space="preserve"> </w:t>
                              </w:r>
                              <w:r>
                                <w:rPr>
                                  <w:b/>
                                  <w:color w:val="FFFFFF"/>
                                  <w:sz w:val="28"/>
                                </w:rPr>
                                <w:t>§</w:t>
                              </w:r>
                              <w:r>
                                <w:rPr>
                                  <w:b/>
                                  <w:color w:val="FFFFFF"/>
                                  <w:spacing w:val="-3"/>
                                  <w:sz w:val="28"/>
                                </w:rPr>
                                <w:t xml:space="preserve"> </w:t>
                              </w:r>
                              <w:r>
                                <w:rPr>
                                  <w:b/>
                                  <w:color w:val="FFFFFF"/>
                                  <w:spacing w:val="-2"/>
                                  <w:sz w:val="28"/>
                                </w:rPr>
                                <w:t>117.12</w:t>
                              </w:r>
                            </w:p>
                          </w:txbxContent>
                        </wps:txbx>
                        <wps:bodyPr wrap="square" lIns="0" tIns="0" rIns="0" bIns="0" rtlCol="0">
                          <a:noAutofit/>
                        </wps:bodyPr>
                      </wps:wsp>
                    </wpg:wgp>
                  </a:graphicData>
                </a:graphic>
              </wp:anchor>
            </w:drawing>
          </mc:Choice>
          <mc:Fallback>
            <w:pict>
              <v:group w14:anchorId="78D134A3" id="Group 36" o:spid="_x0000_s1041" style="position:absolute;margin-left:70.55pt;margin-top:23.95pt;width:470.9pt;height:21.6pt;z-index:-251678208;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">
                <v:shape id="Graphic 37" o:spid="_x0000_s1042"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" path="m5980176,l,,,228600r5980176,l5980176,xe" fillcolor="#001f4b" stroked="f">
                  <v:path arrowok="t"/>
                </v:shape>
                <v:shape id="Graphic 38" o:spid="_x0000_s1043"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" path="m5980176,18288l,18288,,45720r5980176,l5980176,18288xem5980176,l,,,9144r5980176,l5980176,xe" fillcolor="#601d13" stroked="f">
                  <v:path arrowok="t"/>
                </v:shape>
                <v:shape id="Textbox 39" o:spid="_x0000_s1044"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01D81E37" w14:textId="77777777" w:rsidR="00EC24DF" w:rsidRDefault="00000000">
                        <w:pPr>
                          <w:numPr>
                            <w:ilvl w:val="0"/>
                            <w:numId w:val="25"/>
                          </w:numPr>
                          <w:tabs>
                            <w:tab w:val="left" w:pos="322"/>
                          </w:tabs>
                          <w:spacing w:line="342" w:lineRule="exact"/>
                          <w:ind w:left="322" w:hanging="294"/>
                          <w:rPr>
                            <w:b/>
                            <w:sz w:val="28"/>
                          </w:rPr>
                        </w:pPr>
                        <w:bookmarkStart w:id="36" w:name="4._Security_Education_-_32_CFR_§_117.12"/>
                        <w:bookmarkStart w:id="37" w:name="_bookmark17"/>
                        <w:bookmarkEnd w:id="36"/>
                        <w:bookmarkEnd w:id="37"/>
                        <w:r>
                          <w:rPr>
                            <w:b/>
                            <w:color w:val="FFFFFF"/>
                            <w:sz w:val="28"/>
                          </w:rPr>
                          <w:t>Security</w:t>
                        </w:r>
                        <w:r>
                          <w:rPr>
                            <w:b/>
                            <w:color w:val="FFFFFF"/>
                            <w:spacing w:val="-4"/>
                            <w:sz w:val="28"/>
                          </w:rPr>
                          <w:t xml:space="preserve"> </w:t>
                        </w:r>
                        <w:r>
                          <w:rPr>
                            <w:b/>
                            <w:color w:val="FFFFFF"/>
                            <w:sz w:val="28"/>
                          </w:rPr>
                          <w:t>Education</w:t>
                        </w:r>
                        <w:r>
                          <w:rPr>
                            <w:b/>
                            <w:color w:val="FFFFFF"/>
                            <w:spacing w:val="-2"/>
                            <w:sz w:val="28"/>
                          </w:rPr>
                          <w:t xml:space="preserve"> </w:t>
                        </w:r>
                        <w:r>
                          <w:rPr>
                            <w:b/>
                            <w:color w:val="FFFFFF"/>
                            <w:sz w:val="28"/>
                          </w:rPr>
                          <w:t>-</w:t>
                        </w:r>
                        <w:r>
                          <w:rPr>
                            <w:b/>
                            <w:color w:val="FFFFFF"/>
                            <w:spacing w:val="-4"/>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2"/>
                            <w:sz w:val="28"/>
                          </w:rPr>
                          <w:t xml:space="preserve"> </w:t>
                        </w:r>
                        <w:r>
                          <w:rPr>
                            <w:b/>
                            <w:color w:val="FFFFFF"/>
                            <w:sz w:val="28"/>
                          </w:rPr>
                          <w:t>§</w:t>
                        </w:r>
                        <w:r>
                          <w:rPr>
                            <w:b/>
                            <w:color w:val="FFFFFF"/>
                            <w:spacing w:val="-3"/>
                            <w:sz w:val="28"/>
                          </w:rPr>
                          <w:t xml:space="preserve"> </w:t>
                        </w:r>
                        <w:r>
                          <w:rPr>
                            <w:b/>
                            <w:color w:val="FFFFFF"/>
                            <w:spacing w:val="-2"/>
                            <w:sz w:val="28"/>
                          </w:rPr>
                          <w:t>117.12</w:t>
                        </w:r>
                      </w:p>
                    </w:txbxContent>
                  </v:textbox>
                </v:shape>
                <w10:wrap type="topAndBottom" anchorx="page"/>
              </v:group>
            </w:pict>
          </mc:Fallback>
        </mc:AlternateContent>
      </w:r>
    </w:p>
    <w:p w14:paraId="2EABA526" w14:textId="77777777" w:rsidR="00EC24DF" w:rsidRDefault="00000000">
      <w:pPr>
        <w:pStyle w:val="Heading1"/>
        <w:numPr>
          <w:ilvl w:val="1"/>
          <w:numId w:val="24"/>
        </w:numPr>
        <w:tabs>
          <w:tab w:val="left" w:pos="1876"/>
        </w:tabs>
        <w:spacing w:before="203"/>
        <w:ind w:left="1876" w:hanging="436"/>
      </w:pPr>
      <w:bookmarkStart w:id="38" w:name="4.1._Initial_Security_Briefings_-_32_CFR"/>
      <w:bookmarkStart w:id="39" w:name="_bookmark18"/>
      <w:bookmarkEnd w:id="38"/>
      <w:bookmarkEnd w:id="39"/>
      <w:r>
        <w:rPr>
          <w:color w:val="001F4A"/>
        </w:rPr>
        <w:t>Initial</w:t>
      </w:r>
      <w:r>
        <w:rPr>
          <w:color w:val="001F4A"/>
          <w:spacing w:val="-2"/>
        </w:rPr>
        <w:t xml:space="preserve"> </w:t>
      </w:r>
      <w:r>
        <w:rPr>
          <w:color w:val="001F4A"/>
        </w:rPr>
        <w:t>Security</w:t>
      </w:r>
      <w:r>
        <w:rPr>
          <w:color w:val="001F4A"/>
          <w:spacing w:val="-1"/>
        </w:rPr>
        <w:t xml:space="preserve"> </w:t>
      </w:r>
      <w:r>
        <w:rPr>
          <w:color w:val="001F4A"/>
        </w:rPr>
        <w:t>Briefings</w:t>
      </w:r>
      <w:r>
        <w:rPr>
          <w:color w:val="001F4A"/>
          <w:spacing w:val="-2"/>
        </w:rPr>
        <w:t xml:space="preserve"> </w:t>
      </w:r>
      <w:r>
        <w:rPr>
          <w:color w:val="001F4A"/>
        </w:rPr>
        <w:t>-</w:t>
      </w:r>
      <w:r>
        <w:rPr>
          <w:color w:val="001F4A"/>
          <w:spacing w:val="-1"/>
        </w:rPr>
        <w:t xml:space="preserve"> </w:t>
      </w:r>
      <w:r>
        <w:rPr>
          <w:color w:val="001F4A"/>
        </w:rPr>
        <w:t>32</w:t>
      </w:r>
      <w:r>
        <w:rPr>
          <w:color w:val="001F4A"/>
          <w:spacing w:val="-2"/>
        </w:rPr>
        <w:t xml:space="preserve"> </w:t>
      </w:r>
      <w:r>
        <w:rPr>
          <w:color w:val="001F4A"/>
        </w:rPr>
        <w:t>CFR</w:t>
      </w:r>
      <w:r>
        <w:rPr>
          <w:color w:val="001F4A"/>
          <w:spacing w:val="-1"/>
        </w:rPr>
        <w:t xml:space="preserve"> </w:t>
      </w:r>
      <w:r>
        <w:rPr>
          <w:color w:val="001F4A"/>
        </w:rPr>
        <w:t>§</w:t>
      </w:r>
      <w:r>
        <w:rPr>
          <w:color w:val="001F4A"/>
          <w:spacing w:val="-2"/>
        </w:rPr>
        <w:t xml:space="preserve"> </w:t>
      </w:r>
      <w:r>
        <w:rPr>
          <w:color w:val="001F4A"/>
        </w:rPr>
        <w:t>117.12</w:t>
      </w:r>
      <w:r>
        <w:rPr>
          <w:color w:val="001F4A"/>
          <w:spacing w:val="-2"/>
        </w:rPr>
        <w:t xml:space="preserve"> (e)(f)</w:t>
      </w:r>
    </w:p>
    <w:p w14:paraId="09EB5DC7" w14:textId="77777777" w:rsidR="00EC24DF" w:rsidRDefault="00000000">
      <w:pPr>
        <w:pStyle w:val="BodyText"/>
        <w:spacing w:before="122"/>
        <w:ind w:left="1439" w:right="368"/>
      </w:pPr>
      <w:r>
        <w:t>All</w:t>
      </w:r>
      <w:r>
        <w:rPr>
          <w:spacing w:val="-2"/>
        </w:rPr>
        <w:t xml:space="preserve"> </w:t>
      </w:r>
      <w:r>
        <w:t>cleared</w:t>
      </w:r>
      <w:r>
        <w:rPr>
          <w:spacing w:val="-5"/>
        </w:rPr>
        <w:t xml:space="preserve"> </w:t>
      </w:r>
      <w:r>
        <w:t>employees</w:t>
      </w:r>
      <w:r>
        <w:rPr>
          <w:spacing w:val="-4"/>
        </w:rPr>
        <w:t xml:space="preserve"> </w:t>
      </w:r>
      <w:r>
        <w:t>must</w:t>
      </w:r>
      <w:r>
        <w:rPr>
          <w:spacing w:val="-1"/>
        </w:rPr>
        <w:t xml:space="preserve"> </w:t>
      </w:r>
      <w:r>
        <w:t>receive</w:t>
      </w:r>
      <w:r>
        <w:rPr>
          <w:spacing w:val="-1"/>
        </w:rPr>
        <w:t xml:space="preserve"> </w:t>
      </w:r>
      <w:r>
        <w:t>an</w:t>
      </w:r>
      <w:r>
        <w:rPr>
          <w:spacing w:val="-3"/>
        </w:rPr>
        <w:t xml:space="preserve"> </w:t>
      </w:r>
      <w:r>
        <w:t>initial</w:t>
      </w:r>
      <w:r>
        <w:rPr>
          <w:spacing w:val="-5"/>
        </w:rPr>
        <w:t xml:space="preserve"> </w:t>
      </w:r>
      <w:r>
        <w:t>security</w:t>
      </w:r>
      <w:r>
        <w:rPr>
          <w:spacing w:val="-3"/>
        </w:rPr>
        <w:t xml:space="preserve"> </w:t>
      </w:r>
      <w:r>
        <w:t>briefing</w:t>
      </w:r>
      <w:r>
        <w:rPr>
          <w:spacing w:val="-3"/>
        </w:rPr>
        <w:t xml:space="preserve"> </w:t>
      </w:r>
      <w:r>
        <w:t>and</w:t>
      </w:r>
      <w:r>
        <w:rPr>
          <w:spacing w:val="-3"/>
        </w:rPr>
        <w:t xml:space="preserve"> </w:t>
      </w:r>
      <w:r>
        <w:t>sign</w:t>
      </w:r>
      <w:r>
        <w:rPr>
          <w:spacing w:val="-3"/>
        </w:rPr>
        <w:t xml:space="preserve"> </w:t>
      </w:r>
      <w:r>
        <w:t>a</w:t>
      </w:r>
      <w:r>
        <w:rPr>
          <w:spacing w:val="-2"/>
        </w:rPr>
        <w:t xml:space="preserve"> </w:t>
      </w:r>
      <w:r>
        <w:t>Nondisclosure</w:t>
      </w:r>
      <w:r>
        <w:rPr>
          <w:spacing w:val="-1"/>
        </w:rPr>
        <w:t xml:space="preserve"> </w:t>
      </w:r>
      <w:r>
        <w:t>Agreement</w:t>
      </w:r>
      <w:r>
        <w:rPr>
          <w:spacing w:val="-4"/>
        </w:rPr>
        <w:t xml:space="preserve"> </w:t>
      </w:r>
      <w:r>
        <w:t xml:space="preserve">(SF 312) prior to being granted access to classified material for the first time. The SF 312 is an agreement between the United States and a cleared individual. At a minimum, the initial briefing will include the </w:t>
      </w:r>
      <w:r>
        <w:rPr>
          <w:spacing w:val="-2"/>
        </w:rPr>
        <w:t>following:</w:t>
      </w:r>
    </w:p>
    <w:p w14:paraId="25794CE6" w14:textId="77777777" w:rsidR="00EC24DF" w:rsidRDefault="00000000">
      <w:pPr>
        <w:pStyle w:val="ListParagraph"/>
        <w:numPr>
          <w:ilvl w:val="2"/>
          <w:numId w:val="24"/>
        </w:numPr>
        <w:tabs>
          <w:tab w:val="left" w:pos="2160"/>
        </w:tabs>
        <w:spacing w:before="119"/>
        <w:ind w:hanging="360"/>
      </w:pPr>
      <w:r>
        <w:t>Threat</w:t>
      </w:r>
      <w:r>
        <w:rPr>
          <w:spacing w:val="-6"/>
        </w:rPr>
        <w:t xml:space="preserve"> </w:t>
      </w:r>
      <w:r>
        <w:t>Awareness</w:t>
      </w:r>
      <w:r>
        <w:rPr>
          <w:spacing w:val="-6"/>
        </w:rPr>
        <w:t xml:space="preserve"> </w:t>
      </w:r>
      <w:r>
        <w:t>Briefing,</w:t>
      </w:r>
      <w:r>
        <w:rPr>
          <w:spacing w:val="-6"/>
        </w:rPr>
        <w:t xml:space="preserve"> </w:t>
      </w:r>
      <w:r>
        <w:t>including</w:t>
      </w:r>
      <w:r>
        <w:rPr>
          <w:spacing w:val="-7"/>
        </w:rPr>
        <w:t xml:space="preserve"> </w:t>
      </w:r>
      <w:r>
        <w:t>Insider</w:t>
      </w:r>
      <w:r>
        <w:rPr>
          <w:spacing w:val="-6"/>
        </w:rPr>
        <w:t xml:space="preserve"> </w:t>
      </w:r>
      <w:r>
        <w:rPr>
          <w:spacing w:val="-2"/>
        </w:rPr>
        <w:t>Threat</w:t>
      </w:r>
    </w:p>
    <w:p w14:paraId="3987D079" w14:textId="77777777" w:rsidR="00EC24DF" w:rsidRDefault="00000000">
      <w:pPr>
        <w:pStyle w:val="ListParagraph"/>
        <w:numPr>
          <w:ilvl w:val="2"/>
          <w:numId w:val="24"/>
        </w:numPr>
        <w:tabs>
          <w:tab w:val="left" w:pos="2160"/>
        </w:tabs>
        <w:spacing w:before="1"/>
        <w:ind w:hanging="360"/>
      </w:pPr>
      <w:r>
        <w:t>Counterintelligence</w:t>
      </w:r>
      <w:r>
        <w:rPr>
          <w:spacing w:val="-9"/>
        </w:rPr>
        <w:t xml:space="preserve"> </w:t>
      </w:r>
      <w:r>
        <w:t>(CI)</w:t>
      </w:r>
      <w:r>
        <w:rPr>
          <w:spacing w:val="-7"/>
        </w:rPr>
        <w:t xml:space="preserve"> </w:t>
      </w:r>
      <w:r>
        <w:rPr>
          <w:spacing w:val="-2"/>
        </w:rPr>
        <w:t>Awareness</w:t>
      </w:r>
    </w:p>
    <w:p w14:paraId="2A557F49" w14:textId="77777777" w:rsidR="00EC24DF" w:rsidRDefault="00000000">
      <w:pPr>
        <w:pStyle w:val="ListParagraph"/>
        <w:numPr>
          <w:ilvl w:val="2"/>
          <w:numId w:val="24"/>
        </w:numPr>
        <w:tabs>
          <w:tab w:val="left" w:pos="2160"/>
        </w:tabs>
        <w:spacing w:line="279" w:lineRule="exact"/>
        <w:ind w:hanging="360"/>
      </w:pPr>
      <w:r>
        <w:t>Overview</w:t>
      </w:r>
      <w:r>
        <w:rPr>
          <w:spacing w:val="-7"/>
        </w:rPr>
        <w:t xml:space="preserve"> </w:t>
      </w:r>
      <w:r>
        <w:t>of</w:t>
      </w:r>
      <w:r>
        <w:rPr>
          <w:spacing w:val="-5"/>
        </w:rPr>
        <w:t xml:space="preserve"> </w:t>
      </w:r>
      <w:r>
        <w:t>Security</w:t>
      </w:r>
      <w:r>
        <w:rPr>
          <w:spacing w:val="-5"/>
        </w:rPr>
        <w:t xml:space="preserve"> </w:t>
      </w:r>
      <w:r>
        <w:t>Classification</w:t>
      </w:r>
      <w:r>
        <w:rPr>
          <w:spacing w:val="-5"/>
        </w:rPr>
        <w:t xml:space="preserve"> </w:t>
      </w:r>
      <w:r>
        <w:rPr>
          <w:spacing w:val="-2"/>
        </w:rPr>
        <w:t>System</w:t>
      </w:r>
    </w:p>
    <w:p w14:paraId="2D00D861" w14:textId="77777777" w:rsidR="00EC24DF" w:rsidRDefault="00000000">
      <w:pPr>
        <w:pStyle w:val="ListParagraph"/>
        <w:numPr>
          <w:ilvl w:val="2"/>
          <w:numId w:val="24"/>
        </w:numPr>
        <w:tabs>
          <w:tab w:val="left" w:pos="2160"/>
        </w:tabs>
        <w:spacing w:line="279" w:lineRule="exact"/>
        <w:ind w:hanging="360"/>
      </w:pPr>
      <w:r>
        <w:t>Employee</w:t>
      </w:r>
      <w:r>
        <w:rPr>
          <w:spacing w:val="-8"/>
        </w:rPr>
        <w:t xml:space="preserve"> </w:t>
      </w:r>
      <w:r>
        <w:t>reporting</w:t>
      </w:r>
      <w:r>
        <w:rPr>
          <w:spacing w:val="-9"/>
        </w:rPr>
        <w:t xml:space="preserve"> </w:t>
      </w:r>
      <w:r>
        <w:t>obligations</w:t>
      </w:r>
      <w:r>
        <w:rPr>
          <w:spacing w:val="-6"/>
        </w:rPr>
        <w:t xml:space="preserve"> </w:t>
      </w:r>
      <w:r>
        <w:t>and</w:t>
      </w:r>
      <w:r>
        <w:rPr>
          <w:spacing w:val="-8"/>
        </w:rPr>
        <w:t xml:space="preserve"> </w:t>
      </w:r>
      <w:r>
        <w:t>requirements,</w:t>
      </w:r>
      <w:r>
        <w:rPr>
          <w:spacing w:val="-6"/>
        </w:rPr>
        <w:t xml:space="preserve"> </w:t>
      </w:r>
      <w:r>
        <w:t>including</w:t>
      </w:r>
      <w:r>
        <w:rPr>
          <w:spacing w:val="-7"/>
        </w:rPr>
        <w:t xml:space="preserve"> </w:t>
      </w:r>
      <w:r>
        <w:t>insider</w:t>
      </w:r>
      <w:r>
        <w:rPr>
          <w:spacing w:val="-6"/>
        </w:rPr>
        <w:t xml:space="preserve"> </w:t>
      </w:r>
      <w:r>
        <w:rPr>
          <w:spacing w:val="-2"/>
        </w:rPr>
        <w:t>threat.</w:t>
      </w:r>
    </w:p>
    <w:p w14:paraId="1479D84F" w14:textId="77777777" w:rsidR="00EC24DF" w:rsidRDefault="00000000">
      <w:pPr>
        <w:pStyle w:val="ListParagraph"/>
        <w:numPr>
          <w:ilvl w:val="2"/>
          <w:numId w:val="24"/>
        </w:numPr>
        <w:tabs>
          <w:tab w:val="left" w:pos="2160"/>
        </w:tabs>
        <w:spacing w:before="1"/>
        <w:ind w:right="934"/>
      </w:pPr>
      <w:r>
        <w:t>Cybersecurity</w:t>
      </w:r>
      <w:r>
        <w:rPr>
          <w:spacing w:val="-4"/>
        </w:rPr>
        <w:t xml:space="preserve"> </w:t>
      </w:r>
      <w:r>
        <w:t>training</w:t>
      </w:r>
      <w:r>
        <w:rPr>
          <w:spacing w:val="-4"/>
        </w:rPr>
        <w:t xml:space="preserve"> </w:t>
      </w:r>
      <w:r>
        <w:t>for</w:t>
      </w:r>
      <w:r>
        <w:rPr>
          <w:spacing w:val="-5"/>
        </w:rPr>
        <w:t xml:space="preserve"> </w:t>
      </w:r>
      <w:r>
        <w:t>all</w:t>
      </w:r>
      <w:r>
        <w:rPr>
          <w:spacing w:val="-3"/>
        </w:rPr>
        <w:t xml:space="preserve"> </w:t>
      </w:r>
      <w:r>
        <w:t>authorized</w:t>
      </w:r>
      <w:r>
        <w:rPr>
          <w:spacing w:val="-4"/>
        </w:rPr>
        <w:t xml:space="preserve"> </w:t>
      </w:r>
      <w:r>
        <w:t>information</w:t>
      </w:r>
      <w:r>
        <w:rPr>
          <w:spacing w:val="-6"/>
        </w:rPr>
        <w:t xml:space="preserve"> </w:t>
      </w:r>
      <w:r>
        <w:t>system</w:t>
      </w:r>
      <w:r>
        <w:rPr>
          <w:spacing w:val="-2"/>
        </w:rPr>
        <w:t xml:space="preserve"> </w:t>
      </w:r>
      <w:r>
        <w:t>users</w:t>
      </w:r>
      <w:r>
        <w:rPr>
          <w:spacing w:val="-3"/>
        </w:rPr>
        <w:t xml:space="preserve"> </w:t>
      </w:r>
      <w:r>
        <w:t>in</w:t>
      </w:r>
      <w:r>
        <w:rPr>
          <w:spacing w:val="-4"/>
        </w:rPr>
        <w:t xml:space="preserve"> </w:t>
      </w:r>
      <w:r>
        <w:t>accordance</w:t>
      </w:r>
      <w:r>
        <w:rPr>
          <w:spacing w:val="-5"/>
        </w:rPr>
        <w:t xml:space="preserve"> </w:t>
      </w:r>
      <w:r>
        <w:t>with</w:t>
      </w:r>
      <w:r>
        <w:rPr>
          <w:spacing w:val="-4"/>
        </w:rPr>
        <w:t xml:space="preserve"> </w:t>
      </w:r>
      <w:r>
        <w:t>CSA-provided guidance pursuant to 32 CFR §117.18(a)(1) and (a)(2)</w:t>
      </w:r>
    </w:p>
    <w:p w14:paraId="772A8B7C" w14:textId="1CF157F0" w:rsidR="00EC24DF" w:rsidRDefault="00000000" w:rsidP="00213159">
      <w:pPr>
        <w:pStyle w:val="ListParagraph"/>
        <w:numPr>
          <w:ilvl w:val="2"/>
          <w:numId w:val="24"/>
        </w:numPr>
        <w:tabs>
          <w:tab w:val="left" w:pos="2160"/>
        </w:tabs>
        <w:spacing w:before="71"/>
        <w:ind w:right="541"/>
      </w:pPr>
      <w:r>
        <w:t>Security procedures and duties applicable to the employee's position requirements (e.g. marking and safeguarding of classified information) and criminal, civil, or administrative consequences</w:t>
      </w:r>
      <w:r w:rsidRPr="00213159">
        <w:rPr>
          <w:spacing w:val="-3"/>
        </w:rPr>
        <w:t xml:space="preserve"> </w:t>
      </w:r>
      <w:r>
        <w:t>that</w:t>
      </w:r>
      <w:r w:rsidRPr="00213159">
        <w:rPr>
          <w:spacing w:val="-5"/>
        </w:rPr>
        <w:t xml:space="preserve"> </w:t>
      </w:r>
      <w:r>
        <w:t>may</w:t>
      </w:r>
      <w:r w:rsidRPr="00213159">
        <w:rPr>
          <w:spacing w:val="-4"/>
        </w:rPr>
        <w:t xml:space="preserve"> </w:t>
      </w:r>
      <w:r>
        <w:t>result</w:t>
      </w:r>
      <w:r w:rsidRPr="00213159">
        <w:rPr>
          <w:spacing w:val="-2"/>
        </w:rPr>
        <w:t xml:space="preserve"> </w:t>
      </w:r>
      <w:r>
        <w:t>from</w:t>
      </w:r>
      <w:r w:rsidRPr="00213159">
        <w:rPr>
          <w:spacing w:val="-2"/>
        </w:rPr>
        <w:t xml:space="preserve"> </w:t>
      </w:r>
      <w:r>
        <w:t>the</w:t>
      </w:r>
      <w:r w:rsidRPr="00213159">
        <w:rPr>
          <w:spacing w:val="-2"/>
        </w:rPr>
        <w:t xml:space="preserve"> </w:t>
      </w:r>
      <w:r>
        <w:t>unauthorized</w:t>
      </w:r>
      <w:r w:rsidRPr="00213159">
        <w:rPr>
          <w:spacing w:val="-7"/>
        </w:rPr>
        <w:t xml:space="preserve"> </w:t>
      </w:r>
      <w:r>
        <w:t>disclosure</w:t>
      </w:r>
      <w:r w:rsidRPr="00213159">
        <w:rPr>
          <w:spacing w:val="-5"/>
        </w:rPr>
        <w:t xml:space="preserve"> </w:t>
      </w:r>
      <w:r>
        <w:t>of</w:t>
      </w:r>
      <w:r w:rsidRPr="00213159">
        <w:rPr>
          <w:spacing w:val="-5"/>
        </w:rPr>
        <w:t xml:space="preserve"> </w:t>
      </w:r>
      <w:r>
        <w:t>classified</w:t>
      </w:r>
      <w:r w:rsidRPr="00213159">
        <w:rPr>
          <w:spacing w:val="-4"/>
        </w:rPr>
        <w:t xml:space="preserve"> </w:t>
      </w:r>
      <w:r>
        <w:t>information,</w:t>
      </w:r>
      <w:r w:rsidRPr="00213159">
        <w:rPr>
          <w:spacing w:val="-3"/>
        </w:rPr>
        <w:t xml:space="preserve"> </w:t>
      </w:r>
      <w:r>
        <w:t xml:space="preserve">even </w:t>
      </w:r>
      <w:r>
        <w:lastRenderedPageBreak/>
        <w:t>though the individual has not yet signed an NDA.</w:t>
      </w:r>
    </w:p>
    <w:p w14:paraId="05639573" w14:textId="77777777" w:rsidR="00213159" w:rsidRDefault="00213159" w:rsidP="00213159">
      <w:pPr>
        <w:pStyle w:val="ListParagraph"/>
        <w:tabs>
          <w:tab w:val="left" w:pos="2160"/>
        </w:tabs>
        <w:spacing w:before="71"/>
        <w:ind w:right="541" w:firstLine="0"/>
      </w:pPr>
    </w:p>
    <w:p w14:paraId="36361560" w14:textId="77777777" w:rsidR="00EC24DF" w:rsidRDefault="00000000">
      <w:pPr>
        <w:pStyle w:val="ListParagraph"/>
        <w:numPr>
          <w:ilvl w:val="2"/>
          <w:numId w:val="24"/>
        </w:numPr>
        <w:tabs>
          <w:tab w:val="left" w:pos="2160"/>
        </w:tabs>
        <w:ind w:right="529"/>
        <w:rPr>
          <w:i/>
        </w:rPr>
      </w:pPr>
      <w:r>
        <w:t xml:space="preserve">Controlled Unclassified Information (CUI) training. </w:t>
      </w:r>
      <w:r>
        <w:rPr>
          <w:i/>
        </w:rPr>
        <w:t>While outside the requirements of the NISPOM,</w:t>
      </w:r>
      <w:r>
        <w:rPr>
          <w:i/>
          <w:spacing w:val="-5"/>
        </w:rPr>
        <w:t xml:space="preserve"> </w:t>
      </w:r>
      <w:r>
        <w:rPr>
          <w:i/>
        </w:rPr>
        <w:t>when</w:t>
      </w:r>
      <w:r>
        <w:rPr>
          <w:i/>
          <w:spacing w:val="-4"/>
        </w:rPr>
        <w:t xml:space="preserve"> </w:t>
      </w:r>
      <w:r>
        <w:rPr>
          <w:i/>
        </w:rPr>
        <w:t>a</w:t>
      </w:r>
      <w:r>
        <w:rPr>
          <w:i/>
          <w:spacing w:val="-4"/>
        </w:rPr>
        <w:t xml:space="preserve"> </w:t>
      </w:r>
      <w:r>
        <w:rPr>
          <w:i/>
        </w:rPr>
        <w:t>classified</w:t>
      </w:r>
      <w:r>
        <w:rPr>
          <w:i/>
          <w:spacing w:val="-7"/>
        </w:rPr>
        <w:t xml:space="preserve"> </w:t>
      </w:r>
      <w:r>
        <w:rPr>
          <w:i/>
        </w:rPr>
        <w:t>contract</w:t>
      </w:r>
      <w:r>
        <w:rPr>
          <w:i/>
          <w:spacing w:val="-2"/>
        </w:rPr>
        <w:t xml:space="preserve"> </w:t>
      </w:r>
      <w:r>
        <w:rPr>
          <w:i/>
        </w:rPr>
        <w:t>includes</w:t>
      </w:r>
      <w:r>
        <w:rPr>
          <w:i/>
          <w:spacing w:val="-2"/>
        </w:rPr>
        <w:t xml:space="preserve"> </w:t>
      </w:r>
      <w:r>
        <w:rPr>
          <w:i/>
        </w:rPr>
        <w:t>provisions</w:t>
      </w:r>
      <w:r>
        <w:rPr>
          <w:i/>
          <w:spacing w:val="-2"/>
        </w:rPr>
        <w:t xml:space="preserve"> </w:t>
      </w:r>
      <w:r>
        <w:rPr>
          <w:i/>
        </w:rPr>
        <w:t>for</w:t>
      </w:r>
      <w:r>
        <w:rPr>
          <w:i/>
          <w:spacing w:val="-4"/>
        </w:rPr>
        <w:t xml:space="preserve"> </w:t>
      </w:r>
      <w:r>
        <w:rPr>
          <w:i/>
        </w:rPr>
        <w:t>CUI</w:t>
      </w:r>
      <w:r>
        <w:rPr>
          <w:i/>
          <w:spacing w:val="-3"/>
        </w:rPr>
        <w:t xml:space="preserve"> </w:t>
      </w:r>
      <w:r>
        <w:rPr>
          <w:i/>
        </w:rPr>
        <w:t>training,</w:t>
      </w:r>
      <w:r>
        <w:rPr>
          <w:i/>
          <w:spacing w:val="-3"/>
        </w:rPr>
        <w:t xml:space="preserve"> </w:t>
      </w:r>
      <w:r>
        <w:rPr>
          <w:i/>
        </w:rPr>
        <w:t>contractors</w:t>
      </w:r>
      <w:r>
        <w:rPr>
          <w:i/>
          <w:spacing w:val="-5"/>
        </w:rPr>
        <w:t xml:space="preserve"> </w:t>
      </w:r>
      <w:r>
        <w:rPr>
          <w:i/>
        </w:rPr>
        <w:t>will</w:t>
      </w:r>
      <w:r>
        <w:rPr>
          <w:i/>
          <w:spacing w:val="-3"/>
        </w:rPr>
        <w:t xml:space="preserve"> </w:t>
      </w:r>
      <w:r>
        <w:rPr>
          <w:i/>
        </w:rPr>
        <w:t>comply with those contract requirements.</w:t>
      </w:r>
    </w:p>
    <w:p w14:paraId="53DECB22" w14:textId="77777777" w:rsidR="00EC24DF" w:rsidRDefault="00000000">
      <w:pPr>
        <w:pStyle w:val="ListParagraph"/>
        <w:numPr>
          <w:ilvl w:val="2"/>
          <w:numId w:val="24"/>
        </w:numPr>
        <w:tabs>
          <w:tab w:val="left" w:pos="2160"/>
        </w:tabs>
        <w:spacing w:line="279" w:lineRule="exact"/>
        <w:ind w:hanging="360"/>
      </w:pPr>
      <w:r>
        <w:t>Overview</w:t>
      </w:r>
      <w:r>
        <w:rPr>
          <w:spacing w:val="-4"/>
        </w:rPr>
        <w:t xml:space="preserve"> </w:t>
      </w:r>
      <w:r>
        <w:t>of</w:t>
      </w:r>
      <w:r>
        <w:rPr>
          <w:spacing w:val="-1"/>
        </w:rPr>
        <w:t xml:space="preserve"> </w:t>
      </w:r>
      <w:r>
        <w:t>the</w:t>
      </w:r>
      <w:r>
        <w:rPr>
          <w:spacing w:val="-3"/>
        </w:rPr>
        <w:t xml:space="preserve"> </w:t>
      </w:r>
      <w:r>
        <w:rPr>
          <w:spacing w:val="-5"/>
        </w:rPr>
        <w:t>SPP</w:t>
      </w:r>
    </w:p>
    <w:p w14:paraId="2523A73A" w14:textId="77777777" w:rsidR="00EC24DF" w:rsidRDefault="00000000">
      <w:pPr>
        <w:pStyle w:val="Heading1"/>
        <w:numPr>
          <w:ilvl w:val="1"/>
          <w:numId w:val="24"/>
        </w:numPr>
        <w:tabs>
          <w:tab w:val="left" w:pos="1876"/>
        </w:tabs>
        <w:ind w:left="1876" w:hanging="436"/>
      </w:pPr>
      <w:bookmarkStart w:id="40" w:name="4.2._Insider_Threat_Training_-_32_CFR_§_"/>
      <w:bookmarkStart w:id="41" w:name="_bookmark19"/>
      <w:bookmarkEnd w:id="40"/>
      <w:bookmarkEnd w:id="41"/>
      <w:r>
        <w:rPr>
          <w:color w:val="001F4A"/>
        </w:rPr>
        <w:t>Insider</w:t>
      </w:r>
      <w:r>
        <w:rPr>
          <w:color w:val="001F4A"/>
          <w:spacing w:val="-2"/>
        </w:rPr>
        <w:t xml:space="preserve"> </w:t>
      </w:r>
      <w:r>
        <w:rPr>
          <w:color w:val="001F4A"/>
        </w:rPr>
        <w:t>Threat</w:t>
      </w:r>
      <w:r>
        <w:rPr>
          <w:color w:val="001F4A"/>
          <w:spacing w:val="-2"/>
        </w:rPr>
        <w:t xml:space="preserve"> </w:t>
      </w:r>
      <w:r>
        <w:rPr>
          <w:color w:val="001F4A"/>
        </w:rPr>
        <w:t>Training</w:t>
      </w:r>
      <w:r>
        <w:rPr>
          <w:color w:val="001F4A"/>
          <w:spacing w:val="-3"/>
        </w:rPr>
        <w:t xml:space="preserve"> </w:t>
      </w:r>
      <w:r>
        <w:rPr>
          <w:color w:val="001F4A"/>
        </w:rPr>
        <w:t>-</w:t>
      </w:r>
      <w:r>
        <w:rPr>
          <w:color w:val="001F4A"/>
          <w:spacing w:val="-2"/>
        </w:rPr>
        <w:t xml:space="preserve"> </w:t>
      </w:r>
      <w:r>
        <w:rPr>
          <w:color w:val="001F4A"/>
        </w:rPr>
        <w:t>32 CFR</w:t>
      </w:r>
      <w:r>
        <w:rPr>
          <w:color w:val="001F4A"/>
          <w:spacing w:val="-1"/>
        </w:rPr>
        <w:t xml:space="preserve"> </w:t>
      </w:r>
      <w:r>
        <w:rPr>
          <w:color w:val="001F4A"/>
        </w:rPr>
        <w:t>§</w:t>
      </w:r>
      <w:r>
        <w:rPr>
          <w:color w:val="001F4A"/>
          <w:spacing w:val="-2"/>
        </w:rPr>
        <w:t xml:space="preserve"> </w:t>
      </w:r>
      <w:r>
        <w:rPr>
          <w:color w:val="001F4A"/>
        </w:rPr>
        <w:t>117.12</w:t>
      </w:r>
      <w:r>
        <w:rPr>
          <w:color w:val="001F4A"/>
          <w:spacing w:val="1"/>
        </w:rPr>
        <w:t xml:space="preserve"> </w:t>
      </w:r>
      <w:r>
        <w:rPr>
          <w:color w:val="001F4A"/>
          <w:spacing w:val="-5"/>
        </w:rPr>
        <w:t>(g)</w:t>
      </w:r>
    </w:p>
    <w:p w14:paraId="63D327AC" w14:textId="4DD924D1" w:rsidR="00EC24DF" w:rsidRDefault="00000000">
      <w:pPr>
        <w:pStyle w:val="BodyText"/>
        <w:spacing w:before="122"/>
        <w:ind w:left="1439" w:right="368"/>
      </w:pPr>
      <w:r>
        <w:t>The</w:t>
      </w:r>
      <w:r>
        <w:rPr>
          <w:spacing w:val="-2"/>
        </w:rPr>
        <w:t xml:space="preserve"> </w:t>
      </w:r>
      <w:r w:rsidR="00213159">
        <w:t>AFS</w:t>
      </w:r>
      <w:r>
        <w:rPr>
          <w:spacing w:val="-3"/>
        </w:rPr>
        <w:t xml:space="preserve"> </w:t>
      </w:r>
      <w:r>
        <w:t>Insider</w:t>
      </w:r>
      <w:r>
        <w:rPr>
          <w:spacing w:val="-5"/>
        </w:rPr>
        <w:t xml:space="preserve"> </w:t>
      </w:r>
      <w:r>
        <w:t>Threat</w:t>
      </w:r>
      <w:r>
        <w:rPr>
          <w:spacing w:val="-5"/>
        </w:rPr>
        <w:t xml:space="preserve"> </w:t>
      </w:r>
      <w:r>
        <w:t>Program</w:t>
      </w:r>
      <w:r>
        <w:rPr>
          <w:spacing w:val="-2"/>
        </w:rPr>
        <w:t xml:space="preserve"> </w:t>
      </w:r>
      <w:r>
        <w:t>Senior</w:t>
      </w:r>
      <w:r>
        <w:rPr>
          <w:spacing w:val="-3"/>
        </w:rPr>
        <w:t xml:space="preserve"> </w:t>
      </w:r>
      <w:r>
        <w:t>Official</w:t>
      </w:r>
      <w:r>
        <w:rPr>
          <w:spacing w:val="-3"/>
        </w:rPr>
        <w:t xml:space="preserve"> </w:t>
      </w:r>
      <w:r>
        <w:t>(ITPSO)</w:t>
      </w:r>
      <w:r>
        <w:rPr>
          <w:spacing w:val="-2"/>
        </w:rPr>
        <w:t xml:space="preserve"> </w:t>
      </w:r>
      <w:r w:rsidR="00213159">
        <w:t>Paul Brothe</w:t>
      </w:r>
      <w:r>
        <w:rPr>
          <w:spacing w:val="-3"/>
        </w:rPr>
        <w:t xml:space="preserve"> </w:t>
      </w:r>
      <w:r>
        <w:t>ensures</w:t>
      </w:r>
      <w:r>
        <w:rPr>
          <w:spacing w:val="-3"/>
        </w:rPr>
        <w:t xml:space="preserve"> </w:t>
      </w:r>
      <w:r>
        <w:t>that</w:t>
      </w:r>
      <w:r>
        <w:rPr>
          <w:spacing w:val="-5"/>
        </w:rPr>
        <w:t xml:space="preserve"> </w:t>
      </w:r>
      <w:r>
        <w:t>the</w:t>
      </w:r>
      <w:r>
        <w:rPr>
          <w:spacing w:val="-5"/>
        </w:rPr>
        <w:t xml:space="preserve"> </w:t>
      </w:r>
      <w:r>
        <w:t>contractor program personnel assigned insider threat program responsibilities and all other cleared employees complete training consistent with applicable CSA provided guidance.</w:t>
      </w:r>
    </w:p>
    <w:p w14:paraId="36A5D5E4" w14:textId="55B57A47" w:rsidR="00EC24DF" w:rsidRDefault="00213159">
      <w:pPr>
        <w:pStyle w:val="BodyText"/>
        <w:spacing w:before="118"/>
        <w:ind w:left="1439" w:right="368"/>
      </w:pPr>
      <w:r>
        <w:t>AFS</w:t>
      </w:r>
      <w:r w:rsidR="00592BE0">
        <w:rPr>
          <w:spacing w:val="-4"/>
        </w:rPr>
        <w:t xml:space="preserve"> </w:t>
      </w:r>
      <w:r w:rsidR="00592BE0">
        <w:t>will</w:t>
      </w:r>
      <w:r w:rsidR="00592BE0">
        <w:rPr>
          <w:spacing w:val="-2"/>
        </w:rPr>
        <w:t xml:space="preserve"> </w:t>
      </w:r>
      <w:r w:rsidR="00592BE0">
        <w:t>provide</w:t>
      </w:r>
      <w:r w:rsidR="00592BE0">
        <w:rPr>
          <w:spacing w:val="-1"/>
        </w:rPr>
        <w:t xml:space="preserve"> </w:t>
      </w:r>
      <w:r w:rsidR="00592BE0">
        <w:t>insider</w:t>
      </w:r>
      <w:r w:rsidR="00592BE0">
        <w:rPr>
          <w:spacing w:val="-2"/>
        </w:rPr>
        <w:t xml:space="preserve"> </w:t>
      </w:r>
      <w:r w:rsidR="00592BE0">
        <w:t>threat</w:t>
      </w:r>
      <w:r w:rsidR="00592BE0">
        <w:rPr>
          <w:spacing w:val="-1"/>
        </w:rPr>
        <w:t xml:space="preserve"> </w:t>
      </w:r>
      <w:r w:rsidR="00592BE0">
        <w:t>awareness</w:t>
      </w:r>
      <w:r w:rsidR="00592BE0">
        <w:rPr>
          <w:spacing w:val="-2"/>
        </w:rPr>
        <w:t xml:space="preserve"> </w:t>
      </w:r>
      <w:r w:rsidR="00592BE0">
        <w:t>training</w:t>
      </w:r>
      <w:r w:rsidR="00592BE0">
        <w:rPr>
          <w:spacing w:val="-3"/>
        </w:rPr>
        <w:t xml:space="preserve"> </w:t>
      </w:r>
      <w:r w:rsidR="00592BE0">
        <w:t>to</w:t>
      </w:r>
      <w:r w:rsidR="00592BE0">
        <w:rPr>
          <w:spacing w:val="-1"/>
        </w:rPr>
        <w:t xml:space="preserve"> </w:t>
      </w:r>
      <w:r w:rsidR="00592BE0">
        <w:t>all</w:t>
      </w:r>
      <w:r w:rsidR="00592BE0">
        <w:rPr>
          <w:spacing w:val="-2"/>
        </w:rPr>
        <w:t xml:space="preserve"> </w:t>
      </w:r>
      <w:r w:rsidR="00592BE0">
        <w:t>cleared</w:t>
      </w:r>
      <w:r w:rsidR="00592BE0">
        <w:rPr>
          <w:spacing w:val="-5"/>
        </w:rPr>
        <w:t xml:space="preserve"> </w:t>
      </w:r>
      <w:r w:rsidR="00592BE0">
        <w:t>employees</w:t>
      </w:r>
      <w:r w:rsidR="00592BE0">
        <w:rPr>
          <w:spacing w:val="-4"/>
        </w:rPr>
        <w:t xml:space="preserve"> </w:t>
      </w:r>
      <w:r w:rsidR="00592BE0">
        <w:t>on</w:t>
      </w:r>
      <w:r w:rsidR="00592BE0">
        <w:rPr>
          <w:spacing w:val="-5"/>
        </w:rPr>
        <w:t xml:space="preserve"> </w:t>
      </w:r>
      <w:r w:rsidR="00592BE0">
        <w:t>an</w:t>
      </w:r>
      <w:r w:rsidR="00592BE0">
        <w:rPr>
          <w:spacing w:val="-5"/>
        </w:rPr>
        <w:t xml:space="preserve"> </w:t>
      </w:r>
      <w:r w:rsidR="00592BE0">
        <w:t>annual</w:t>
      </w:r>
      <w:r w:rsidR="00592BE0">
        <w:rPr>
          <w:spacing w:val="-2"/>
        </w:rPr>
        <w:t xml:space="preserve"> </w:t>
      </w:r>
      <w:r w:rsidR="00592BE0">
        <w:t>basis.</w:t>
      </w:r>
      <w:r w:rsidR="00592BE0">
        <w:rPr>
          <w:spacing w:val="-2"/>
        </w:rPr>
        <w:t xml:space="preserve"> </w:t>
      </w:r>
      <w:r w:rsidR="00592BE0">
        <w:t>All</w:t>
      </w:r>
      <w:r w:rsidR="00592BE0">
        <w:rPr>
          <w:spacing w:val="-2"/>
        </w:rPr>
        <w:t xml:space="preserve"> </w:t>
      </w:r>
      <w:r w:rsidR="00592BE0">
        <w:t>newly cleared employees will receive insider threat awareness training before granting access to classified information. They will address the current and potential threats in the work and personal environment and will include at a minimum:</w:t>
      </w:r>
    </w:p>
    <w:p w14:paraId="130B4E98" w14:textId="77777777" w:rsidR="00EC24DF" w:rsidRDefault="00000000">
      <w:pPr>
        <w:pStyle w:val="ListParagraph"/>
        <w:numPr>
          <w:ilvl w:val="2"/>
          <w:numId w:val="24"/>
        </w:numPr>
        <w:tabs>
          <w:tab w:val="left" w:pos="2160"/>
        </w:tabs>
        <w:spacing w:before="1"/>
        <w:ind w:right="980"/>
      </w:pPr>
      <w:r>
        <w:t>The</w:t>
      </w:r>
      <w:r>
        <w:rPr>
          <w:spacing w:val="-2"/>
        </w:rPr>
        <w:t xml:space="preserve"> </w:t>
      </w:r>
      <w:r>
        <w:t>importance</w:t>
      </w:r>
      <w:r>
        <w:rPr>
          <w:spacing w:val="-5"/>
        </w:rPr>
        <w:t xml:space="preserve"> </w:t>
      </w:r>
      <w:r>
        <w:t>of</w:t>
      </w:r>
      <w:r>
        <w:rPr>
          <w:spacing w:val="-3"/>
        </w:rPr>
        <w:t xml:space="preserve"> </w:t>
      </w:r>
      <w:r>
        <w:t>detecting</w:t>
      </w:r>
      <w:r>
        <w:rPr>
          <w:spacing w:val="-4"/>
        </w:rPr>
        <w:t xml:space="preserve"> </w:t>
      </w:r>
      <w:r>
        <w:t>potential</w:t>
      </w:r>
      <w:r>
        <w:rPr>
          <w:spacing w:val="-5"/>
        </w:rPr>
        <w:t xml:space="preserve"> </w:t>
      </w:r>
      <w:r>
        <w:t>insider</w:t>
      </w:r>
      <w:r>
        <w:rPr>
          <w:spacing w:val="-3"/>
        </w:rPr>
        <w:t xml:space="preserve"> </w:t>
      </w:r>
      <w:r>
        <w:t>threats</w:t>
      </w:r>
      <w:r>
        <w:rPr>
          <w:spacing w:val="-7"/>
        </w:rPr>
        <w:t xml:space="preserve"> </w:t>
      </w:r>
      <w:r>
        <w:t>by</w:t>
      </w:r>
      <w:r>
        <w:rPr>
          <w:spacing w:val="-2"/>
        </w:rPr>
        <w:t xml:space="preserve"> </w:t>
      </w:r>
      <w:r>
        <w:t>cleared</w:t>
      </w:r>
      <w:r>
        <w:rPr>
          <w:spacing w:val="-4"/>
        </w:rPr>
        <w:t xml:space="preserve"> </w:t>
      </w:r>
      <w:r>
        <w:t>employees</w:t>
      </w:r>
      <w:r>
        <w:rPr>
          <w:spacing w:val="-3"/>
        </w:rPr>
        <w:t xml:space="preserve"> </w:t>
      </w:r>
      <w:r>
        <w:t>and</w:t>
      </w:r>
      <w:r>
        <w:rPr>
          <w:spacing w:val="-5"/>
        </w:rPr>
        <w:t xml:space="preserve"> </w:t>
      </w:r>
      <w:r>
        <w:t>reporting suspected activity to the insider threat program designee.</w:t>
      </w:r>
    </w:p>
    <w:p w14:paraId="33D2CAA0" w14:textId="77777777" w:rsidR="00EC24DF" w:rsidRDefault="00000000">
      <w:pPr>
        <w:pStyle w:val="ListParagraph"/>
        <w:numPr>
          <w:ilvl w:val="2"/>
          <w:numId w:val="24"/>
        </w:numPr>
        <w:tabs>
          <w:tab w:val="left" w:pos="2160"/>
        </w:tabs>
        <w:ind w:right="963"/>
      </w:pPr>
      <w:r>
        <w:t>Methodologies</w:t>
      </w:r>
      <w:r>
        <w:rPr>
          <w:spacing w:val="-5"/>
        </w:rPr>
        <w:t xml:space="preserve"> </w:t>
      </w:r>
      <w:r>
        <w:t>of</w:t>
      </w:r>
      <w:r>
        <w:rPr>
          <w:spacing w:val="-5"/>
        </w:rPr>
        <w:t xml:space="preserve"> </w:t>
      </w:r>
      <w:r>
        <w:t>adversaries</w:t>
      </w:r>
      <w:r>
        <w:rPr>
          <w:spacing w:val="-3"/>
        </w:rPr>
        <w:t xml:space="preserve"> </w:t>
      </w:r>
      <w:r>
        <w:t>to</w:t>
      </w:r>
      <w:r>
        <w:rPr>
          <w:spacing w:val="-2"/>
        </w:rPr>
        <w:t xml:space="preserve"> </w:t>
      </w:r>
      <w:r>
        <w:t>recruit</w:t>
      </w:r>
      <w:r>
        <w:rPr>
          <w:spacing w:val="-2"/>
        </w:rPr>
        <w:t xml:space="preserve"> </w:t>
      </w:r>
      <w:r>
        <w:t>trusted</w:t>
      </w:r>
      <w:r>
        <w:rPr>
          <w:spacing w:val="-4"/>
        </w:rPr>
        <w:t xml:space="preserve"> </w:t>
      </w:r>
      <w:r>
        <w:t>insiders</w:t>
      </w:r>
      <w:r>
        <w:rPr>
          <w:spacing w:val="-3"/>
        </w:rPr>
        <w:t xml:space="preserve"> </w:t>
      </w:r>
      <w:r>
        <w:t>and</w:t>
      </w:r>
      <w:r>
        <w:rPr>
          <w:spacing w:val="-4"/>
        </w:rPr>
        <w:t xml:space="preserve"> </w:t>
      </w:r>
      <w:r>
        <w:t>collect</w:t>
      </w:r>
      <w:r>
        <w:rPr>
          <w:spacing w:val="-5"/>
        </w:rPr>
        <w:t xml:space="preserve"> </w:t>
      </w:r>
      <w:r>
        <w:t>classified</w:t>
      </w:r>
      <w:r>
        <w:rPr>
          <w:spacing w:val="-6"/>
        </w:rPr>
        <w:t xml:space="preserve"> </w:t>
      </w:r>
      <w:r>
        <w:t>information, within information systems.</w:t>
      </w:r>
    </w:p>
    <w:p w14:paraId="38B438D0" w14:textId="77777777" w:rsidR="00EC24DF" w:rsidRDefault="00000000">
      <w:pPr>
        <w:pStyle w:val="ListParagraph"/>
        <w:numPr>
          <w:ilvl w:val="2"/>
          <w:numId w:val="24"/>
        </w:numPr>
        <w:tabs>
          <w:tab w:val="left" w:pos="2160"/>
        </w:tabs>
        <w:ind w:hanging="360"/>
      </w:pPr>
      <w:r>
        <w:t>Indicators</w:t>
      </w:r>
      <w:r>
        <w:rPr>
          <w:spacing w:val="-8"/>
        </w:rPr>
        <w:t xml:space="preserve"> </w:t>
      </w:r>
      <w:r>
        <w:t>of</w:t>
      </w:r>
      <w:r>
        <w:rPr>
          <w:spacing w:val="-3"/>
        </w:rPr>
        <w:t xml:space="preserve"> </w:t>
      </w:r>
      <w:r>
        <w:t>insider</w:t>
      </w:r>
      <w:r>
        <w:rPr>
          <w:spacing w:val="-5"/>
        </w:rPr>
        <w:t xml:space="preserve"> </w:t>
      </w:r>
      <w:r>
        <w:t>threat</w:t>
      </w:r>
      <w:r>
        <w:rPr>
          <w:spacing w:val="-5"/>
        </w:rPr>
        <w:t xml:space="preserve"> </w:t>
      </w:r>
      <w:r>
        <w:t>behavior</w:t>
      </w:r>
      <w:r>
        <w:rPr>
          <w:spacing w:val="-5"/>
        </w:rPr>
        <w:t xml:space="preserve"> </w:t>
      </w:r>
      <w:r>
        <w:t>and</w:t>
      </w:r>
      <w:r>
        <w:rPr>
          <w:spacing w:val="-5"/>
        </w:rPr>
        <w:t xml:space="preserve"> </w:t>
      </w:r>
      <w:r>
        <w:t>procedures</w:t>
      </w:r>
      <w:r>
        <w:rPr>
          <w:spacing w:val="-5"/>
        </w:rPr>
        <w:t xml:space="preserve"> </w:t>
      </w:r>
      <w:r>
        <w:t>to</w:t>
      </w:r>
      <w:r>
        <w:rPr>
          <w:spacing w:val="-2"/>
        </w:rPr>
        <w:t xml:space="preserve"> </w:t>
      </w:r>
      <w:r>
        <w:t>report</w:t>
      </w:r>
      <w:r>
        <w:rPr>
          <w:spacing w:val="-5"/>
        </w:rPr>
        <w:t xml:space="preserve"> </w:t>
      </w:r>
      <w:r>
        <w:t>such</w:t>
      </w:r>
      <w:r>
        <w:rPr>
          <w:spacing w:val="-4"/>
        </w:rPr>
        <w:t xml:space="preserve"> </w:t>
      </w:r>
      <w:r>
        <w:rPr>
          <w:spacing w:val="-2"/>
        </w:rPr>
        <w:t>behavior.</w:t>
      </w:r>
    </w:p>
    <w:p w14:paraId="74F4517C" w14:textId="77777777" w:rsidR="00EC24DF" w:rsidRDefault="00000000">
      <w:pPr>
        <w:pStyle w:val="ListParagraph"/>
        <w:numPr>
          <w:ilvl w:val="2"/>
          <w:numId w:val="24"/>
        </w:numPr>
        <w:tabs>
          <w:tab w:val="left" w:pos="2160"/>
        </w:tabs>
        <w:ind w:hanging="360"/>
      </w:pPr>
      <w:bookmarkStart w:id="42" w:name="4.3._Annual_Security_Briefings_-_32_CFR_"/>
      <w:bookmarkStart w:id="43" w:name="_bookmark20"/>
      <w:bookmarkEnd w:id="42"/>
      <w:bookmarkEnd w:id="43"/>
      <w:r>
        <w:t>CI</w:t>
      </w:r>
      <w:r>
        <w:rPr>
          <w:spacing w:val="-5"/>
        </w:rPr>
        <w:t xml:space="preserve"> </w:t>
      </w:r>
      <w:r>
        <w:t>and</w:t>
      </w:r>
      <w:r>
        <w:rPr>
          <w:spacing w:val="-6"/>
        </w:rPr>
        <w:t xml:space="preserve"> </w:t>
      </w:r>
      <w:r>
        <w:t>security</w:t>
      </w:r>
      <w:r>
        <w:rPr>
          <w:spacing w:val="-4"/>
        </w:rPr>
        <w:t xml:space="preserve"> </w:t>
      </w:r>
      <w:r>
        <w:t>reporting</w:t>
      </w:r>
      <w:r>
        <w:rPr>
          <w:spacing w:val="-5"/>
        </w:rPr>
        <w:t xml:space="preserve"> </w:t>
      </w:r>
      <w:r>
        <w:t>requirements,</w:t>
      </w:r>
      <w:r>
        <w:rPr>
          <w:spacing w:val="-5"/>
        </w:rPr>
        <w:t xml:space="preserve"> </w:t>
      </w:r>
      <w:r>
        <w:t>as</w:t>
      </w:r>
      <w:r>
        <w:rPr>
          <w:spacing w:val="-4"/>
        </w:rPr>
        <w:t xml:space="preserve"> </w:t>
      </w:r>
      <w:r>
        <w:rPr>
          <w:spacing w:val="-2"/>
        </w:rPr>
        <w:t>applicable.</w:t>
      </w:r>
    </w:p>
    <w:p w14:paraId="5BE6FEA7" w14:textId="77777777" w:rsidR="00EC24DF" w:rsidRDefault="00000000">
      <w:pPr>
        <w:pStyle w:val="Heading1"/>
        <w:numPr>
          <w:ilvl w:val="1"/>
          <w:numId w:val="24"/>
        </w:numPr>
        <w:tabs>
          <w:tab w:val="left" w:pos="1876"/>
        </w:tabs>
        <w:ind w:left="1876" w:hanging="436"/>
      </w:pPr>
      <w:r>
        <w:rPr>
          <w:color w:val="001F4A"/>
        </w:rPr>
        <w:t>Annual</w:t>
      </w:r>
      <w:r>
        <w:rPr>
          <w:color w:val="001F4A"/>
          <w:spacing w:val="-3"/>
        </w:rPr>
        <w:t xml:space="preserve"> </w:t>
      </w:r>
      <w:r>
        <w:rPr>
          <w:color w:val="001F4A"/>
        </w:rPr>
        <w:t>Security</w:t>
      </w:r>
      <w:r>
        <w:rPr>
          <w:color w:val="001F4A"/>
          <w:spacing w:val="-2"/>
        </w:rPr>
        <w:t xml:space="preserve"> </w:t>
      </w:r>
      <w:r>
        <w:rPr>
          <w:color w:val="001F4A"/>
        </w:rPr>
        <w:t>Briefings</w:t>
      </w:r>
      <w:r>
        <w:rPr>
          <w:color w:val="001F4A"/>
          <w:spacing w:val="-1"/>
        </w:rPr>
        <w:t xml:space="preserve"> </w:t>
      </w:r>
      <w:r>
        <w:rPr>
          <w:color w:val="001F4A"/>
        </w:rPr>
        <w:t>-</w:t>
      </w:r>
      <w:r>
        <w:rPr>
          <w:color w:val="001F4A"/>
          <w:spacing w:val="-2"/>
        </w:rPr>
        <w:t xml:space="preserve"> </w:t>
      </w:r>
      <w:r>
        <w:rPr>
          <w:color w:val="001F4A"/>
        </w:rPr>
        <w:t>32</w:t>
      </w:r>
      <w:r>
        <w:rPr>
          <w:color w:val="001F4A"/>
          <w:spacing w:val="-1"/>
        </w:rPr>
        <w:t xml:space="preserve"> </w:t>
      </w:r>
      <w:r>
        <w:rPr>
          <w:color w:val="001F4A"/>
        </w:rPr>
        <w:t>CFR</w:t>
      </w:r>
      <w:r>
        <w:rPr>
          <w:color w:val="001F4A"/>
          <w:spacing w:val="-5"/>
        </w:rPr>
        <w:t xml:space="preserve"> </w:t>
      </w:r>
      <w:r>
        <w:rPr>
          <w:color w:val="001F4A"/>
        </w:rPr>
        <w:t>§</w:t>
      </w:r>
      <w:r>
        <w:rPr>
          <w:color w:val="001F4A"/>
          <w:spacing w:val="-1"/>
        </w:rPr>
        <w:t xml:space="preserve"> </w:t>
      </w:r>
      <w:r>
        <w:rPr>
          <w:color w:val="001F4A"/>
        </w:rPr>
        <w:t xml:space="preserve">117.12 </w:t>
      </w:r>
      <w:r>
        <w:rPr>
          <w:color w:val="001F4A"/>
          <w:spacing w:val="-5"/>
        </w:rPr>
        <w:t>(k)</w:t>
      </w:r>
    </w:p>
    <w:p w14:paraId="47C42934" w14:textId="77777777" w:rsidR="00EC24DF" w:rsidRDefault="00000000">
      <w:pPr>
        <w:pStyle w:val="BodyText"/>
        <w:spacing w:before="119"/>
        <w:ind w:left="1439" w:right="368"/>
      </w:pPr>
      <w:r>
        <w:t>Annual</w:t>
      </w:r>
      <w:r>
        <w:rPr>
          <w:spacing w:val="-2"/>
        </w:rPr>
        <w:t xml:space="preserve"> </w:t>
      </w:r>
      <w:r>
        <w:t>briefings</w:t>
      </w:r>
      <w:r>
        <w:rPr>
          <w:spacing w:val="-2"/>
        </w:rPr>
        <w:t xml:space="preserve"> </w:t>
      </w:r>
      <w:r>
        <w:t>will</w:t>
      </w:r>
      <w:r>
        <w:rPr>
          <w:spacing w:val="-2"/>
        </w:rPr>
        <w:t xml:space="preserve"> </w:t>
      </w:r>
      <w:r>
        <w:t>be</w:t>
      </w:r>
      <w:r>
        <w:rPr>
          <w:spacing w:val="-1"/>
        </w:rPr>
        <w:t xml:space="preserve"> </w:t>
      </w:r>
      <w:r>
        <w:t>provided</w:t>
      </w:r>
      <w:r>
        <w:rPr>
          <w:spacing w:val="-3"/>
        </w:rPr>
        <w:t xml:space="preserve"> </w:t>
      </w:r>
      <w:r>
        <w:t>to</w:t>
      </w:r>
      <w:r>
        <w:rPr>
          <w:spacing w:val="-1"/>
        </w:rPr>
        <w:t xml:space="preserve"> </w:t>
      </w:r>
      <w:r>
        <w:t>all</w:t>
      </w:r>
      <w:r>
        <w:rPr>
          <w:spacing w:val="-5"/>
        </w:rPr>
        <w:t xml:space="preserve"> </w:t>
      </w:r>
      <w:r>
        <w:t>cleared</w:t>
      </w:r>
      <w:r>
        <w:rPr>
          <w:spacing w:val="-5"/>
        </w:rPr>
        <w:t xml:space="preserve"> </w:t>
      </w:r>
      <w:r>
        <w:t>employees</w:t>
      </w:r>
      <w:r>
        <w:rPr>
          <w:spacing w:val="-2"/>
        </w:rPr>
        <w:t xml:space="preserve"> </w:t>
      </w:r>
      <w:r>
        <w:t>to remind</w:t>
      </w:r>
      <w:r>
        <w:rPr>
          <w:spacing w:val="-3"/>
        </w:rPr>
        <w:t xml:space="preserve"> </w:t>
      </w:r>
      <w:r>
        <w:t>employees</w:t>
      </w:r>
      <w:r>
        <w:rPr>
          <w:spacing w:val="-2"/>
        </w:rPr>
        <w:t xml:space="preserve"> </w:t>
      </w:r>
      <w:r>
        <w:t>of</w:t>
      </w:r>
      <w:r>
        <w:rPr>
          <w:spacing w:val="-2"/>
        </w:rPr>
        <w:t xml:space="preserve"> </w:t>
      </w:r>
      <w:r>
        <w:t>their</w:t>
      </w:r>
      <w:r>
        <w:rPr>
          <w:spacing w:val="-4"/>
        </w:rPr>
        <w:t xml:space="preserve"> </w:t>
      </w:r>
      <w:r>
        <w:t>obligation</w:t>
      </w:r>
      <w:r>
        <w:rPr>
          <w:spacing w:val="-5"/>
        </w:rPr>
        <w:t xml:space="preserve"> </w:t>
      </w:r>
      <w:r>
        <w:t>to protect classified information and provide any updates to security requirements.</w:t>
      </w:r>
    </w:p>
    <w:p w14:paraId="7E26F8BC" w14:textId="432CE656" w:rsidR="00991CB2" w:rsidRPr="00991CB2" w:rsidRDefault="00991CB2" w:rsidP="00991CB2">
      <w:pPr>
        <w:pStyle w:val="Heading1"/>
        <w:numPr>
          <w:ilvl w:val="1"/>
          <w:numId w:val="24"/>
        </w:numPr>
        <w:tabs>
          <w:tab w:val="left" w:pos="1876"/>
        </w:tabs>
        <w:ind w:left="1876" w:hanging="436"/>
        <w:rPr>
          <w:color w:val="001F4A"/>
        </w:rPr>
      </w:pPr>
      <w:r w:rsidRPr="00991CB2">
        <w:rPr>
          <w:color w:val="001F4A"/>
        </w:rPr>
        <w:t>Security Awareness and Professional Development</w:t>
      </w:r>
    </w:p>
    <w:p w14:paraId="38214FBD" w14:textId="18A476CA" w:rsidR="00991CB2" w:rsidRPr="00991CB2" w:rsidRDefault="00213159" w:rsidP="00991CB2">
      <w:pPr>
        <w:pStyle w:val="BodyText"/>
        <w:spacing w:before="119"/>
        <w:ind w:left="1439" w:right="368"/>
      </w:pPr>
      <w:r>
        <w:t xml:space="preserve">Avaso Federal Solutions, Inc. </w:t>
      </w:r>
      <w:r w:rsidR="00991CB2" w:rsidRPr="00991CB2">
        <w:t>encourages continuous security education and professional development beyond minimum training requirements. The FSO and security staff actively participate in professional security organizations, training forums, webinars, industry working groups, and security information sharing activities to enhance the effectiveness of the company's security program and remain informed of evolving security requirements, emerging threats, and best practices. Information obtained through these activities may be incorporated into security training, self-inspections, security awareness initiatives, and program improvements.</w:t>
      </w:r>
    </w:p>
    <w:p w14:paraId="4B6D963E" w14:textId="77777777" w:rsidR="00EC24DF" w:rsidRDefault="00000000">
      <w:pPr>
        <w:pStyle w:val="Heading1"/>
        <w:numPr>
          <w:ilvl w:val="1"/>
          <w:numId w:val="24"/>
        </w:numPr>
        <w:tabs>
          <w:tab w:val="left" w:pos="1876"/>
        </w:tabs>
        <w:ind w:left="1876" w:hanging="436"/>
      </w:pPr>
      <w:bookmarkStart w:id="44" w:name="4.4._Debriefings_-_32_CFR_§_117.12_(l)"/>
      <w:bookmarkStart w:id="45" w:name="_bookmark21"/>
      <w:bookmarkEnd w:id="44"/>
      <w:bookmarkEnd w:id="45"/>
      <w:r>
        <w:rPr>
          <w:color w:val="001F4A"/>
        </w:rPr>
        <w:t>Debriefings</w:t>
      </w:r>
      <w:r>
        <w:rPr>
          <w:color w:val="001F4A"/>
          <w:spacing w:val="-2"/>
        </w:rPr>
        <w:t xml:space="preserve"> </w:t>
      </w:r>
      <w:r>
        <w:rPr>
          <w:color w:val="001F4A"/>
        </w:rPr>
        <w:t>-</w:t>
      </w:r>
      <w:r>
        <w:rPr>
          <w:color w:val="001F4A"/>
          <w:spacing w:val="-2"/>
        </w:rPr>
        <w:t xml:space="preserve"> </w:t>
      </w:r>
      <w:r>
        <w:rPr>
          <w:color w:val="001F4A"/>
        </w:rPr>
        <w:t>32</w:t>
      </w:r>
      <w:r>
        <w:rPr>
          <w:color w:val="001F4A"/>
          <w:spacing w:val="-2"/>
        </w:rPr>
        <w:t xml:space="preserve"> </w:t>
      </w:r>
      <w:r>
        <w:rPr>
          <w:color w:val="001F4A"/>
        </w:rPr>
        <w:t>CFR</w:t>
      </w:r>
      <w:r>
        <w:rPr>
          <w:color w:val="001F4A"/>
          <w:spacing w:val="-2"/>
        </w:rPr>
        <w:t xml:space="preserve"> </w:t>
      </w:r>
      <w:r>
        <w:rPr>
          <w:color w:val="001F4A"/>
        </w:rPr>
        <w:t>§</w:t>
      </w:r>
      <w:r>
        <w:rPr>
          <w:color w:val="001F4A"/>
          <w:spacing w:val="-2"/>
        </w:rPr>
        <w:t xml:space="preserve"> </w:t>
      </w:r>
      <w:r>
        <w:rPr>
          <w:color w:val="001F4A"/>
        </w:rPr>
        <w:t xml:space="preserve">117.12 </w:t>
      </w:r>
      <w:r>
        <w:rPr>
          <w:color w:val="001F4A"/>
          <w:spacing w:val="-5"/>
        </w:rPr>
        <w:t>(l)</w:t>
      </w:r>
    </w:p>
    <w:p w14:paraId="4629A702" w14:textId="4C62C30A" w:rsidR="00EC24DF" w:rsidRDefault="00000000">
      <w:pPr>
        <w:pStyle w:val="BodyText"/>
        <w:spacing w:before="120"/>
        <w:ind w:left="1439" w:right="368"/>
      </w:pPr>
      <w:r>
        <w:t>When</w:t>
      </w:r>
      <w:r>
        <w:rPr>
          <w:spacing w:val="-3"/>
        </w:rPr>
        <w:t xml:space="preserve"> </w:t>
      </w:r>
      <w:r>
        <w:t>a</w:t>
      </w:r>
      <w:r>
        <w:rPr>
          <w:spacing w:val="-2"/>
        </w:rPr>
        <w:t xml:space="preserve"> </w:t>
      </w:r>
      <w:r>
        <w:t>cleared</w:t>
      </w:r>
      <w:r>
        <w:rPr>
          <w:spacing w:val="-4"/>
        </w:rPr>
        <w:t xml:space="preserve"> </w:t>
      </w:r>
      <w:r>
        <w:t>employee</w:t>
      </w:r>
      <w:r>
        <w:rPr>
          <w:spacing w:val="-5"/>
        </w:rPr>
        <w:t xml:space="preserve"> </w:t>
      </w:r>
      <w:r>
        <w:t>no</w:t>
      </w:r>
      <w:r>
        <w:rPr>
          <w:spacing w:val="-1"/>
        </w:rPr>
        <w:t xml:space="preserve"> </w:t>
      </w:r>
      <w:r>
        <w:t>longer</w:t>
      </w:r>
      <w:r>
        <w:rPr>
          <w:spacing w:val="-4"/>
        </w:rPr>
        <w:t xml:space="preserve"> </w:t>
      </w:r>
      <w:r>
        <w:t>requires</w:t>
      </w:r>
      <w:r>
        <w:rPr>
          <w:spacing w:val="-4"/>
        </w:rPr>
        <w:t xml:space="preserve"> </w:t>
      </w:r>
      <w:r>
        <w:t>a</w:t>
      </w:r>
      <w:r>
        <w:rPr>
          <w:spacing w:val="-2"/>
        </w:rPr>
        <w:t xml:space="preserve"> </w:t>
      </w:r>
      <w:r>
        <w:t>security</w:t>
      </w:r>
      <w:r>
        <w:rPr>
          <w:spacing w:val="-1"/>
        </w:rPr>
        <w:t xml:space="preserve"> </w:t>
      </w:r>
      <w:r>
        <w:t>clearance</w:t>
      </w:r>
      <w:r>
        <w:rPr>
          <w:spacing w:val="-4"/>
        </w:rPr>
        <w:t xml:space="preserve"> </w:t>
      </w:r>
      <w:r>
        <w:t>or</w:t>
      </w:r>
      <w:r>
        <w:rPr>
          <w:spacing w:val="-4"/>
        </w:rPr>
        <w:t xml:space="preserve"> </w:t>
      </w:r>
      <w:r>
        <w:t>terminates</w:t>
      </w:r>
      <w:r>
        <w:rPr>
          <w:spacing w:val="-4"/>
        </w:rPr>
        <w:t xml:space="preserve"> </w:t>
      </w:r>
      <w:r>
        <w:t>employment</w:t>
      </w:r>
      <w:r>
        <w:rPr>
          <w:spacing w:val="-4"/>
        </w:rPr>
        <w:t xml:space="preserve"> </w:t>
      </w:r>
      <w:r>
        <w:t>with</w:t>
      </w:r>
      <w:r>
        <w:rPr>
          <w:spacing w:val="-5"/>
        </w:rPr>
        <w:t xml:space="preserve"> </w:t>
      </w:r>
      <w:r w:rsidR="00213159">
        <w:t>AFS</w:t>
      </w:r>
      <w:r>
        <w:t xml:space="preserve">, </w:t>
      </w:r>
      <w:bookmarkStart w:id="46" w:name="4.5._Derivative_Classification_Training_"/>
      <w:bookmarkStart w:id="47" w:name="_bookmark22"/>
      <w:bookmarkEnd w:id="46"/>
      <w:bookmarkEnd w:id="47"/>
      <w:r>
        <w:t>the employee will be debriefed by the FSO or designee.</w:t>
      </w:r>
    </w:p>
    <w:p w14:paraId="46F8D370" w14:textId="77777777" w:rsidR="00EC24DF" w:rsidRDefault="00000000">
      <w:pPr>
        <w:pStyle w:val="Heading1"/>
        <w:numPr>
          <w:ilvl w:val="1"/>
          <w:numId w:val="24"/>
        </w:numPr>
        <w:tabs>
          <w:tab w:val="left" w:pos="1876"/>
        </w:tabs>
        <w:ind w:left="1876" w:hanging="436"/>
        <w:jc w:val="both"/>
      </w:pPr>
      <w:r>
        <w:rPr>
          <w:color w:val="001F4A"/>
        </w:rPr>
        <w:t>Derivative</w:t>
      </w:r>
      <w:r>
        <w:rPr>
          <w:color w:val="001F4A"/>
          <w:spacing w:val="-2"/>
        </w:rPr>
        <w:t xml:space="preserve"> </w:t>
      </w:r>
      <w:r>
        <w:rPr>
          <w:color w:val="001F4A"/>
        </w:rPr>
        <w:t>Classification</w:t>
      </w:r>
      <w:r>
        <w:rPr>
          <w:color w:val="001F4A"/>
          <w:spacing w:val="-2"/>
        </w:rPr>
        <w:t xml:space="preserve"> </w:t>
      </w:r>
      <w:r>
        <w:rPr>
          <w:color w:val="001F4A"/>
        </w:rPr>
        <w:t>Training</w:t>
      </w:r>
      <w:r>
        <w:rPr>
          <w:color w:val="001F4A"/>
          <w:spacing w:val="-2"/>
        </w:rPr>
        <w:t xml:space="preserve"> </w:t>
      </w:r>
      <w:r>
        <w:rPr>
          <w:color w:val="001F4A"/>
        </w:rPr>
        <w:t>-</w:t>
      </w:r>
      <w:r>
        <w:rPr>
          <w:color w:val="001F4A"/>
          <w:spacing w:val="-2"/>
        </w:rPr>
        <w:t xml:space="preserve"> </w:t>
      </w:r>
      <w:r>
        <w:rPr>
          <w:color w:val="001F4A"/>
        </w:rPr>
        <w:t>32</w:t>
      </w:r>
      <w:r>
        <w:rPr>
          <w:color w:val="001F4A"/>
          <w:spacing w:val="-3"/>
        </w:rPr>
        <w:t xml:space="preserve"> </w:t>
      </w:r>
      <w:r>
        <w:rPr>
          <w:color w:val="001F4A"/>
        </w:rPr>
        <w:t>CFR</w:t>
      </w:r>
      <w:r>
        <w:rPr>
          <w:color w:val="001F4A"/>
          <w:spacing w:val="-1"/>
        </w:rPr>
        <w:t xml:space="preserve"> </w:t>
      </w:r>
      <w:r>
        <w:rPr>
          <w:color w:val="001F4A"/>
        </w:rPr>
        <w:t>§</w:t>
      </w:r>
      <w:r>
        <w:rPr>
          <w:color w:val="001F4A"/>
          <w:spacing w:val="-3"/>
        </w:rPr>
        <w:t xml:space="preserve"> </w:t>
      </w:r>
      <w:r>
        <w:rPr>
          <w:color w:val="001F4A"/>
        </w:rPr>
        <w:t xml:space="preserve">117.12 </w:t>
      </w:r>
      <w:r>
        <w:rPr>
          <w:color w:val="001F4A"/>
          <w:spacing w:val="-5"/>
        </w:rPr>
        <w:t>(h)</w:t>
      </w:r>
    </w:p>
    <w:p w14:paraId="52D4561D" w14:textId="5496FCB5" w:rsidR="00EC24DF" w:rsidRDefault="00213159">
      <w:pPr>
        <w:pStyle w:val="BodyText"/>
        <w:spacing w:before="122"/>
        <w:ind w:left="1440" w:right="649"/>
        <w:jc w:val="both"/>
      </w:pPr>
      <w:r>
        <w:t>AFS</w:t>
      </w:r>
      <w:r w:rsidR="00592BE0">
        <w:rPr>
          <w:spacing w:val="-1"/>
        </w:rPr>
        <w:t xml:space="preserve"> </w:t>
      </w:r>
      <w:r w:rsidR="00592BE0">
        <w:t>employees</w:t>
      </w:r>
      <w:r w:rsidR="00592BE0">
        <w:rPr>
          <w:spacing w:val="-1"/>
        </w:rPr>
        <w:t xml:space="preserve"> </w:t>
      </w:r>
      <w:r w:rsidR="00592BE0">
        <w:t>who have</w:t>
      </w:r>
      <w:r w:rsidR="00592BE0">
        <w:rPr>
          <w:spacing w:val="-1"/>
        </w:rPr>
        <w:t xml:space="preserve"> </w:t>
      </w:r>
      <w:r w:rsidR="00592BE0">
        <w:t>been authorized to make derivative</w:t>
      </w:r>
      <w:r w:rsidR="00592BE0">
        <w:rPr>
          <w:spacing w:val="-1"/>
        </w:rPr>
        <w:t xml:space="preserve"> </w:t>
      </w:r>
      <w:r w:rsidR="00592BE0">
        <w:t>classification decisions</w:t>
      </w:r>
      <w:r w:rsidR="00592BE0">
        <w:rPr>
          <w:spacing w:val="-1"/>
        </w:rPr>
        <w:t xml:space="preserve"> </w:t>
      </w:r>
      <w:r w:rsidR="00592BE0">
        <w:t>must</w:t>
      </w:r>
      <w:r w:rsidR="00592BE0">
        <w:rPr>
          <w:spacing w:val="-1"/>
        </w:rPr>
        <w:t xml:space="preserve"> </w:t>
      </w:r>
      <w:r w:rsidR="00592BE0">
        <w:t>complete initial derivative classification training and refresher training at least once every 2 years before being authorized</w:t>
      </w:r>
      <w:r w:rsidR="00592BE0">
        <w:rPr>
          <w:spacing w:val="-2"/>
        </w:rPr>
        <w:t xml:space="preserve"> </w:t>
      </w:r>
      <w:r w:rsidR="00592BE0">
        <w:t>to</w:t>
      </w:r>
      <w:r w:rsidR="00592BE0">
        <w:rPr>
          <w:spacing w:val="-2"/>
        </w:rPr>
        <w:t xml:space="preserve"> </w:t>
      </w:r>
      <w:r w:rsidR="00592BE0">
        <w:t>make derivative classification</w:t>
      </w:r>
      <w:r w:rsidR="00592BE0">
        <w:rPr>
          <w:spacing w:val="-2"/>
        </w:rPr>
        <w:t xml:space="preserve"> </w:t>
      </w:r>
      <w:r w:rsidR="00592BE0">
        <w:t>decisions.</w:t>
      </w:r>
      <w:r w:rsidR="00592BE0">
        <w:rPr>
          <w:spacing w:val="-4"/>
        </w:rPr>
        <w:t xml:space="preserve"> </w:t>
      </w:r>
      <w:r w:rsidR="00592BE0">
        <w:t>Documentation</w:t>
      </w:r>
      <w:r w:rsidR="00592BE0">
        <w:rPr>
          <w:spacing w:val="-2"/>
        </w:rPr>
        <w:t xml:space="preserve"> </w:t>
      </w:r>
      <w:r w:rsidR="00592BE0">
        <w:t>will</w:t>
      </w:r>
      <w:r w:rsidR="00592BE0">
        <w:rPr>
          <w:spacing w:val="-1"/>
        </w:rPr>
        <w:t xml:space="preserve"> </w:t>
      </w:r>
      <w:r w:rsidR="00592BE0">
        <w:t>be retained</w:t>
      </w:r>
      <w:r w:rsidR="00592BE0">
        <w:rPr>
          <w:spacing w:val="-2"/>
        </w:rPr>
        <w:t xml:space="preserve"> </w:t>
      </w:r>
      <w:r w:rsidR="00592BE0">
        <w:t>identifying</w:t>
      </w:r>
      <w:r w:rsidR="00592BE0">
        <w:rPr>
          <w:spacing w:val="-2"/>
        </w:rPr>
        <w:t xml:space="preserve"> </w:t>
      </w:r>
      <w:r w:rsidR="00592BE0">
        <w:t>the date</w:t>
      </w:r>
      <w:r w:rsidR="00592BE0">
        <w:rPr>
          <w:spacing w:val="-4"/>
        </w:rPr>
        <w:t xml:space="preserve"> </w:t>
      </w:r>
      <w:r w:rsidR="00592BE0">
        <w:t>of</w:t>
      </w:r>
      <w:r w:rsidR="00592BE0">
        <w:rPr>
          <w:spacing w:val="-2"/>
        </w:rPr>
        <w:t xml:space="preserve"> </w:t>
      </w:r>
      <w:r w:rsidR="00592BE0">
        <w:t>the</w:t>
      </w:r>
      <w:r w:rsidR="00592BE0">
        <w:rPr>
          <w:spacing w:val="-4"/>
        </w:rPr>
        <w:t xml:space="preserve"> </w:t>
      </w:r>
      <w:r w:rsidR="00592BE0">
        <w:t>most</w:t>
      </w:r>
      <w:r w:rsidR="00592BE0">
        <w:rPr>
          <w:spacing w:val="-4"/>
        </w:rPr>
        <w:t xml:space="preserve"> </w:t>
      </w:r>
      <w:r w:rsidR="00592BE0">
        <w:t>recent</w:t>
      </w:r>
      <w:r w:rsidR="00592BE0">
        <w:rPr>
          <w:spacing w:val="-4"/>
        </w:rPr>
        <w:t xml:space="preserve"> </w:t>
      </w:r>
      <w:r w:rsidR="00592BE0">
        <w:t>training</w:t>
      </w:r>
      <w:r w:rsidR="00592BE0">
        <w:rPr>
          <w:spacing w:val="-3"/>
        </w:rPr>
        <w:t xml:space="preserve"> </w:t>
      </w:r>
      <w:r w:rsidR="00592BE0">
        <w:t>and</w:t>
      </w:r>
      <w:r w:rsidR="00592BE0">
        <w:rPr>
          <w:spacing w:val="-3"/>
        </w:rPr>
        <w:t xml:space="preserve"> </w:t>
      </w:r>
      <w:r w:rsidR="00592BE0">
        <w:t>type</w:t>
      </w:r>
      <w:r w:rsidR="00592BE0">
        <w:rPr>
          <w:spacing w:val="-4"/>
        </w:rPr>
        <w:t xml:space="preserve"> </w:t>
      </w:r>
      <w:r w:rsidR="00592BE0">
        <w:t>of</w:t>
      </w:r>
      <w:r w:rsidR="00592BE0">
        <w:rPr>
          <w:spacing w:val="-2"/>
        </w:rPr>
        <w:t xml:space="preserve"> </w:t>
      </w:r>
      <w:r w:rsidR="00592BE0">
        <w:t>training</w:t>
      </w:r>
      <w:r w:rsidR="00592BE0">
        <w:rPr>
          <w:spacing w:val="-3"/>
        </w:rPr>
        <w:t xml:space="preserve"> </w:t>
      </w:r>
      <w:r w:rsidR="00592BE0">
        <w:t>derivative</w:t>
      </w:r>
      <w:r w:rsidR="00592BE0">
        <w:rPr>
          <w:spacing w:val="-4"/>
        </w:rPr>
        <w:t xml:space="preserve"> </w:t>
      </w:r>
      <w:r w:rsidR="00592BE0">
        <w:t>classifiers</w:t>
      </w:r>
      <w:r w:rsidR="00592BE0">
        <w:rPr>
          <w:spacing w:val="-2"/>
        </w:rPr>
        <w:t xml:space="preserve"> </w:t>
      </w:r>
      <w:r w:rsidR="00592BE0">
        <w:t>receive.</w:t>
      </w:r>
      <w:r w:rsidR="00592BE0">
        <w:rPr>
          <w:spacing w:val="-5"/>
        </w:rPr>
        <w:t xml:space="preserve"> </w:t>
      </w:r>
      <w:r w:rsidR="00592BE0">
        <w:t>Contact</w:t>
      </w:r>
      <w:r w:rsidR="00592BE0">
        <w:rPr>
          <w:spacing w:val="-1"/>
        </w:rPr>
        <w:t xml:space="preserve"> </w:t>
      </w:r>
      <w:r w:rsidR="00592BE0">
        <w:t>the</w:t>
      </w:r>
      <w:r w:rsidR="00592BE0">
        <w:rPr>
          <w:spacing w:val="-1"/>
        </w:rPr>
        <w:t xml:space="preserve"> </w:t>
      </w:r>
      <w:r w:rsidR="00592BE0">
        <w:t>FSO</w:t>
      </w:r>
      <w:r w:rsidR="00592BE0">
        <w:rPr>
          <w:spacing w:val="-2"/>
        </w:rPr>
        <w:t xml:space="preserve"> </w:t>
      </w:r>
      <w:r w:rsidR="00592BE0">
        <w:t>for guidance on how to access and complete the training.</w:t>
      </w:r>
    </w:p>
    <w:p w14:paraId="4134DAA8" w14:textId="77777777" w:rsidR="00991CB2" w:rsidRDefault="00991CB2">
      <w:pPr>
        <w:pStyle w:val="BodyText"/>
        <w:spacing w:before="122"/>
        <w:ind w:left="1440" w:right="649"/>
        <w:jc w:val="both"/>
      </w:pPr>
    </w:p>
    <w:p w14:paraId="654DE69D" w14:textId="256BF83A" w:rsidR="0033070A" w:rsidRPr="00991CB2" w:rsidRDefault="0033070A" w:rsidP="00991CB2">
      <w:pPr>
        <w:pStyle w:val="Heading1"/>
        <w:numPr>
          <w:ilvl w:val="1"/>
          <w:numId w:val="24"/>
        </w:numPr>
        <w:tabs>
          <w:tab w:val="left" w:pos="1876"/>
        </w:tabs>
        <w:ind w:left="1876" w:hanging="436"/>
        <w:jc w:val="both"/>
        <w:rPr>
          <w:color w:val="001F4A"/>
        </w:rPr>
      </w:pPr>
      <w:r w:rsidRPr="00991CB2">
        <w:rPr>
          <w:color w:val="001F4A"/>
        </w:rPr>
        <w:lastRenderedPageBreak/>
        <w:t>Security Awareness Program</w:t>
      </w:r>
    </w:p>
    <w:p w14:paraId="78950340" w14:textId="6EC4460D" w:rsidR="0033070A" w:rsidRPr="0033070A" w:rsidRDefault="00213159" w:rsidP="0033070A">
      <w:pPr>
        <w:pStyle w:val="BodyText"/>
        <w:spacing w:before="122"/>
        <w:ind w:left="1440" w:right="649"/>
        <w:jc w:val="both"/>
      </w:pPr>
      <w:r>
        <w:t xml:space="preserve">AFS </w:t>
      </w:r>
      <w:r w:rsidR="0033070A" w:rsidRPr="0033070A">
        <w:t>promotes continuous security awareness through periodic security communications, threat advisories, security bulletins, counterintelligence awareness materials, cybersecurity awareness information, foreign travel advisories, and other security education resources. Security awareness information may be distributed throughout the year to reinforce employee reporting responsibilities and emerging threat information.</w:t>
      </w:r>
      <w:r w:rsidR="0033070A">
        <w:t xml:space="preserve"> </w:t>
      </w:r>
    </w:p>
    <w:p w14:paraId="36F87BFD" w14:textId="77777777" w:rsidR="00EC24DF" w:rsidRDefault="00000000">
      <w:pPr>
        <w:pStyle w:val="BodyText"/>
        <w:spacing w:before="211"/>
        <w:rPr>
          <w:sz w:val="20"/>
        </w:rPr>
      </w:pPr>
      <w:r>
        <w:rPr>
          <w:noProof/>
          <w:sz w:val="20"/>
        </w:rPr>
        <mc:AlternateContent>
          <mc:Choice Requires="wpg">
            <w:drawing>
              <wp:anchor distT="0" distB="0" distL="0" distR="0" simplePos="0" relativeHeight="251639296" behindDoc="1" locked="0" layoutInCell="1" allowOverlap="1" wp14:anchorId="22AB9A7C" wp14:editId="2C523FD8">
                <wp:simplePos x="0" y="0"/>
                <wp:positionH relativeFrom="page">
                  <wp:posOffset>896111</wp:posOffset>
                </wp:positionH>
                <wp:positionV relativeFrom="paragraph">
                  <wp:posOffset>304624</wp:posOffset>
                </wp:positionV>
                <wp:extent cx="5980430" cy="2743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41" name="Graphic 41"/>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42" name="Graphic 42"/>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43" name="Textbox 43"/>
                        <wps:cNvSpPr txBox="1"/>
                        <wps:spPr>
                          <a:xfrm>
                            <a:off x="0" y="0"/>
                            <a:ext cx="5980430" cy="238125"/>
                          </a:xfrm>
                          <a:prstGeom prst="rect">
                            <a:avLst/>
                          </a:prstGeom>
                        </wps:spPr>
                        <wps:txbx>
                          <w:txbxContent>
                            <w:p w14:paraId="723E1F31" w14:textId="77777777" w:rsidR="00EC24DF" w:rsidRDefault="00000000">
                              <w:pPr>
                                <w:spacing w:line="342" w:lineRule="exact"/>
                                <w:ind w:left="28"/>
                                <w:rPr>
                                  <w:b/>
                                  <w:sz w:val="28"/>
                                </w:rPr>
                              </w:pPr>
                              <w:bookmarkStart w:id="48" w:name="5._Security_Reviews/Self-Inspections_-_3"/>
                              <w:bookmarkStart w:id="49" w:name="_bookmark23"/>
                              <w:bookmarkEnd w:id="48"/>
                              <w:bookmarkEnd w:id="49"/>
                              <w:r>
                                <w:rPr>
                                  <w:b/>
                                  <w:color w:val="FFFFFF"/>
                                  <w:sz w:val="28"/>
                                </w:rPr>
                                <w:t>5.</w:t>
                              </w:r>
                              <w:r>
                                <w:rPr>
                                  <w:b/>
                                  <w:color w:val="FFFFFF"/>
                                  <w:spacing w:val="8"/>
                                  <w:sz w:val="28"/>
                                </w:rPr>
                                <w:t xml:space="preserve"> </w:t>
                              </w:r>
                              <w:r>
                                <w:rPr>
                                  <w:b/>
                                  <w:color w:val="FFFFFF"/>
                                  <w:sz w:val="28"/>
                                </w:rPr>
                                <w:t>Security</w:t>
                              </w:r>
                              <w:r>
                                <w:rPr>
                                  <w:b/>
                                  <w:color w:val="FFFFFF"/>
                                  <w:spacing w:val="-5"/>
                                  <w:sz w:val="28"/>
                                </w:rPr>
                                <w:t xml:space="preserve"> </w:t>
                              </w:r>
                              <w:r>
                                <w:rPr>
                                  <w:b/>
                                  <w:color w:val="FFFFFF"/>
                                  <w:sz w:val="28"/>
                                </w:rPr>
                                <w:t>Reviews/Self-Inspections</w:t>
                              </w:r>
                              <w:r>
                                <w:rPr>
                                  <w:b/>
                                  <w:color w:val="FFFFFF"/>
                                  <w:spacing w:val="-3"/>
                                  <w:sz w:val="28"/>
                                </w:rPr>
                                <w:t xml:space="preserve"> </w:t>
                              </w:r>
                              <w:r>
                                <w:rPr>
                                  <w:b/>
                                  <w:color w:val="FFFFFF"/>
                                  <w:sz w:val="28"/>
                                </w:rPr>
                                <w:t>-</w:t>
                              </w:r>
                              <w:r>
                                <w:rPr>
                                  <w:b/>
                                  <w:color w:val="FFFFFF"/>
                                  <w:spacing w:val="-5"/>
                                  <w:sz w:val="28"/>
                                </w:rPr>
                                <w:t xml:space="preserve"> </w:t>
                              </w:r>
                              <w:r>
                                <w:rPr>
                                  <w:b/>
                                  <w:color w:val="FFFFFF"/>
                                  <w:sz w:val="28"/>
                                </w:rPr>
                                <w:t>32</w:t>
                              </w:r>
                              <w:r>
                                <w:rPr>
                                  <w:b/>
                                  <w:color w:val="FFFFFF"/>
                                  <w:spacing w:val="-5"/>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5"/>
                                  <w:sz w:val="28"/>
                                </w:rPr>
                                <w:t xml:space="preserve"> </w:t>
                              </w:r>
                              <w:r>
                                <w:rPr>
                                  <w:b/>
                                  <w:color w:val="FFFFFF"/>
                                  <w:spacing w:val="-2"/>
                                  <w:sz w:val="28"/>
                                </w:rPr>
                                <w:t>117.7</w:t>
                              </w:r>
                            </w:p>
                          </w:txbxContent>
                        </wps:txbx>
                        <wps:bodyPr wrap="square" lIns="0" tIns="0" rIns="0" bIns="0" rtlCol="0">
                          <a:noAutofit/>
                        </wps:bodyPr>
                      </wps:wsp>
                    </wpg:wgp>
                  </a:graphicData>
                </a:graphic>
              </wp:anchor>
            </w:drawing>
          </mc:Choice>
          <mc:Fallback>
            <w:pict>
              <v:group w14:anchorId="22AB9A7C" id="Group 40" o:spid="_x0000_s1045" style="position:absolute;margin-left:70.55pt;margin-top:24pt;width:470.9pt;height:21.6pt;z-index:-251677184;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">
                <v:shape id="Graphic 41" o:spid="_x0000_s1046"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" path="m5980176,l,,,228600r5980176,l5980176,xe" fillcolor="#001f4b" stroked="f">
                  <v:path arrowok="t"/>
                </v:shape>
                <v:shape id="Graphic 42" o:spid="_x0000_s1047"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" path="m5980176,18288l,18288,,45720r5980176,l5980176,18288xem5980176,l,,,9144r5980176,l5980176,xe" fillcolor="#601d13" stroked="f">
                  <v:path arrowok="t"/>
                </v:shape>
                <v:shape id="Textbox 43" o:spid="_x0000_s1048"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23E1F31" w14:textId="77777777" w:rsidR="00EC24DF" w:rsidRDefault="00000000">
                        <w:pPr>
                          <w:spacing w:line="342" w:lineRule="exact"/>
                          <w:ind w:left="28"/>
                          <w:rPr>
                            <w:b/>
                            <w:sz w:val="28"/>
                          </w:rPr>
                        </w:pPr>
                        <w:bookmarkStart w:id="50" w:name="5._Security_Reviews/Self-Inspections_-_3"/>
                        <w:bookmarkStart w:id="51" w:name="_bookmark23"/>
                        <w:bookmarkEnd w:id="50"/>
                        <w:bookmarkEnd w:id="51"/>
                        <w:r>
                          <w:rPr>
                            <w:b/>
                            <w:color w:val="FFFFFF"/>
                            <w:sz w:val="28"/>
                          </w:rPr>
                          <w:t>5.</w:t>
                        </w:r>
                        <w:r>
                          <w:rPr>
                            <w:b/>
                            <w:color w:val="FFFFFF"/>
                            <w:spacing w:val="8"/>
                            <w:sz w:val="28"/>
                          </w:rPr>
                          <w:t xml:space="preserve"> </w:t>
                        </w:r>
                        <w:r>
                          <w:rPr>
                            <w:b/>
                            <w:color w:val="FFFFFF"/>
                            <w:sz w:val="28"/>
                          </w:rPr>
                          <w:t>Security</w:t>
                        </w:r>
                        <w:r>
                          <w:rPr>
                            <w:b/>
                            <w:color w:val="FFFFFF"/>
                            <w:spacing w:val="-5"/>
                            <w:sz w:val="28"/>
                          </w:rPr>
                          <w:t xml:space="preserve"> </w:t>
                        </w:r>
                        <w:r>
                          <w:rPr>
                            <w:b/>
                            <w:color w:val="FFFFFF"/>
                            <w:sz w:val="28"/>
                          </w:rPr>
                          <w:t>Reviews/Self-Inspections</w:t>
                        </w:r>
                        <w:r>
                          <w:rPr>
                            <w:b/>
                            <w:color w:val="FFFFFF"/>
                            <w:spacing w:val="-3"/>
                            <w:sz w:val="28"/>
                          </w:rPr>
                          <w:t xml:space="preserve"> </w:t>
                        </w:r>
                        <w:r>
                          <w:rPr>
                            <w:b/>
                            <w:color w:val="FFFFFF"/>
                            <w:sz w:val="28"/>
                          </w:rPr>
                          <w:t>-</w:t>
                        </w:r>
                        <w:r>
                          <w:rPr>
                            <w:b/>
                            <w:color w:val="FFFFFF"/>
                            <w:spacing w:val="-5"/>
                            <w:sz w:val="28"/>
                          </w:rPr>
                          <w:t xml:space="preserve"> </w:t>
                        </w:r>
                        <w:r>
                          <w:rPr>
                            <w:b/>
                            <w:color w:val="FFFFFF"/>
                            <w:sz w:val="28"/>
                          </w:rPr>
                          <w:t>32</w:t>
                        </w:r>
                        <w:r>
                          <w:rPr>
                            <w:b/>
                            <w:color w:val="FFFFFF"/>
                            <w:spacing w:val="-5"/>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5"/>
                            <w:sz w:val="28"/>
                          </w:rPr>
                          <w:t xml:space="preserve"> </w:t>
                        </w:r>
                        <w:r>
                          <w:rPr>
                            <w:b/>
                            <w:color w:val="FFFFFF"/>
                            <w:spacing w:val="-2"/>
                            <w:sz w:val="28"/>
                          </w:rPr>
                          <w:t>117.7</w:t>
                        </w:r>
                      </w:p>
                    </w:txbxContent>
                  </v:textbox>
                </v:shape>
                <w10:wrap type="topAndBottom" anchorx="page"/>
              </v:group>
            </w:pict>
          </mc:Fallback>
        </mc:AlternateContent>
      </w:r>
      <w:bookmarkStart w:id="52" w:name="5.1._Defense_Counterintelligence_and_Sec"/>
      <w:bookmarkStart w:id="53" w:name="_bookmark24"/>
      <w:bookmarkEnd w:id="52"/>
      <w:bookmarkEnd w:id="53"/>
    </w:p>
    <w:p w14:paraId="75B97080" w14:textId="77777777" w:rsidR="00EC24DF" w:rsidRDefault="00000000">
      <w:pPr>
        <w:pStyle w:val="Heading1"/>
        <w:numPr>
          <w:ilvl w:val="1"/>
          <w:numId w:val="23"/>
        </w:numPr>
        <w:tabs>
          <w:tab w:val="left" w:pos="1876"/>
        </w:tabs>
        <w:spacing w:before="203"/>
        <w:ind w:left="1876" w:hanging="436"/>
      </w:pPr>
      <w:r>
        <w:rPr>
          <w:color w:val="001F4A"/>
        </w:rPr>
        <w:t>Defense</w:t>
      </w:r>
      <w:r>
        <w:rPr>
          <w:color w:val="001F4A"/>
          <w:spacing w:val="-4"/>
        </w:rPr>
        <w:t xml:space="preserve"> </w:t>
      </w:r>
      <w:r>
        <w:rPr>
          <w:color w:val="001F4A"/>
        </w:rPr>
        <w:t>Counterintelligence</w:t>
      </w:r>
      <w:r>
        <w:rPr>
          <w:color w:val="001F4A"/>
          <w:spacing w:val="-3"/>
        </w:rPr>
        <w:t xml:space="preserve"> </w:t>
      </w:r>
      <w:r>
        <w:rPr>
          <w:color w:val="001F4A"/>
        </w:rPr>
        <w:t>and</w:t>
      </w:r>
      <w:r>
        <w:rPr>
          <w:color w:val="001F4A"/>
          <w:spacing w:val="-3"/>
        </w:rPr>
        <w:t xml:space="preserve"> </w:t>
      </w:r>
      <w:r>
        <w:rPr>
          <w:color w:val="001F4A"/>
        </w:rPr>
        <w:t>Security</w:t>
      </w:r>
      <w:r>
        <w:rPr>
          <w:color w:val="001F4A"/>
          <w:spacing w:val="-3"/>
        </w:rPr>
        <w:t xml:space="preserve"> </w:t>
      </w:r>
      <w:r>
        <w:rPr>
          <w:color w:val="001F4A"/>
          <w:spacing w:val="-2"/>
        </w:rPr>
        <w:t>Agency</w:t>
      </w:r>
    </w:p>
    <w:p w14:paraId="661DC54D" w14:textId="79903BCB" w:rsidR="00EC24DF" w:rsidRDefault="00000000">
      <w:pPr>
        <w:pStyle w:val="BodyText"/>
        <w:spacing w:before="120"/>
        <w:ind w:left="1439" w:right="481"/>
      </w:pPr>
      <w:r>
        <w:t>The DCSA is the government cognizant security office (CSO) which provides oversight of contractors’ procedures and practices for safeguarding classified defense information.</w:t>
      </w:r>
      <w:r>
        <w:rPr>
          <w:spacing w:val="40"/>
        </w:rPr>
        <w:t xml:space="preserve"> </w:t>
      </w:r>
      <w:r>
        <w:t>Industrial Security Representatives</w:t>
      </w:r>
      <w:r>
        <w:rPr>
          <w:spacing w:val="-1"/>
        </w:rPr>
        <w:t xml:space="preserve"> </w:t>
      </w:r>
      <w:r>
        <w:t>(ISR)</w:t>
      </w:r>
      <w:r>
        <w:rPr>
          <w:spacing w:val="-4"/>
        </w:rPr>
        <w:t xml:space="preserve"> </w:t>
      </w:r>
      <w:r>
        <w:t>of</w:t>
      </w:r>
      <w:r>
        <w:rPr>
          <w:spacing w:val="-5"/>
        </w:rPr>
        <w:t xml:space="preserve"> </w:t>
      </w:r>
      <w:r>
        <w:t>DCSA</w:t>
      </w:r>
      <w:r>
        <w:rPr>
          <w:spacing w:val="-3"/>
        </w:rPr>
        <w:t xml:space="preserve"> </w:t>
      </w:r>
      <w:r>
        <w:t>may</w:t>
      </w:r>
      <w:r>
        <w:rPr>
          <w:spacing w:val="-3"/>
        </w:rPr>
        <w:t xml:space="preserve"> </w:t>
      </w:r>
      <w:r>
        <w:t>contact</w:t>
      </w:r>
      <w:r>
        <w:rPr>
          <w:spacing w:val="-4"/>
        </w:rPr>
        <w:t xml:space="preserve"> </w:t>
      </w:r>
      <w:r>
        <w:t>the</w:t>
      </w:r>
      <w:r>
        <w:rPr>
          <w:spacing w:val="-1"/>
        </w:rPr>
        <w:t xml:space="preserve"> </w:t>
      </w:r>
      <w:r>
        <w:t>FSO</w:t>
      </w:r>
      <w:r>
        <w:rPr>
          <w:spacing w:val="-1"/>
        </w:rPr>
        <w:t xml:space="preserve"> </w:t>
      </w:r>
      <w:r>
        <w:t>in</w:t>
      </w:r>
      <w:r>
        <w:rPr>
          <w:spacing w:val="-5"/>
        </w:rPr>
        <w:t xml:space="preserve"> </w:t>
      </w:r>
      <w:r>
        <w:t>connection</w:t>
      </w:r>
      <w:r>
        <w:rPr>
          <w:spacing w:val="-5"/>
        </w:rPr>
        <w:t xml:space="preserve"> </w:t>
      </w:r>
      <w:r>
        <w:t>with</w:t>
      </w:r>
      <w:r>
        <w:rPr>
          <w:spacing w:val="-3"/>
        </w:rPr>
        <w:t xml:space="preserve"> </w:t>
      </w:r>
      <w:r>
        <w:t>the</w:t>
      </w:r>
      <w:r>
        <w:rPr>
          <w:spacing w:val="-1"/>
        </w:rPr>
        <w:t xml:space="preserve"> </w:t>
      </w:r>
      <w:r>
        <w:t>conduct</w:t>
      </w:r>
      <w:r>
        <w:rPr>
          <w:spacing w:val="-1"/>
        </w:rPr>
        <w:t xml:space="preserve"> </w:t>
      </w:r>
      <w:r>
        <w:t>of</w:t>
      </w:r>
      <w:r>
        <w:rPr>
          <w:spacing w:val="-4"/>
        </w:rPr>
        <w:t xml:space="preserve"> </w:t>
      </w:r>
      <w:r>
        <w:t>a</w:t>
      </w:r>
      <w:r>
        <w:rPr>
          <w:spacing w:val="-2"/>
        </w:rPr>
        <w:t xml:space="preserve"> </w:t>
      </w:r>
      <w:r>
        <w:t>security</w:t>
      </w:r>
      <w:r>
        <w:rPr>
          <w:spacing w:val="-1"/>
        </w:rPr>
        <w:t xml:space="preserve"> </w:t>
      </w:r>
      <w:r>
        <w:t xml:space="preserve">review of the facility, an investigation of an unauthorized disclosure of classified information, or to provide advice and assistance to you </w:t>
      </w:r>
      <w:proofErr w:type="gramStart"/>
      <w:r>
        <w:t>and  on</w:t>
      </w:r>
      <w:proofErr w:type="gramEnd"/>
      <w:r>
        <w:t xml:space="preserve"> security related issues.</w:t>
      </w:r>
    </w:p>
    <w:p w14:paraId="35C11345" w14:textId="5D76156B" w:rsidR="00EC24DF" w:rsidRDefault="009B0923" w:rsidP="009B0923">
      <w:pPr>
        <w:pStyle w:val="BodyText"/>
      </w:pPr>
      <w:r>
        <w:t xml:space="preserve">                              Our</w:t>
      </w:r>
      <w:r w:rsidRPr="009B0923">
        <w:t xml:space="preserve"> </w:t>
      </w:r>
      <w:r>
        <w:t>assigned</w:t>
      </w:r>
      <w:r w:rsidRPr="009B0923">
        <w:t xml:space="preserve"> </w:t>
      </w:r>
      <w:r>
        <w:t>DCSA</w:t>
      </w:r>
      <w:r w:rsidRPr="009B0923">
        <w:t xml:space="preserve"> </w:t>
      </w:r>
      <w:r>
        <w:t>field</w:t>
      </w:r>
      <w:r w:rsidRPr="009B0923">
        <w:t xml:space="preserve"> </w:t>
      </w:r>
      <w:r>
        <w:t>office</w:t>
      </w:r>
      <w:r w:rsidRPr="009B0923">
        <w:t xml:space="preserve"> is:</w:t>
      </w:r>
    </w:p>
    <w:p w14:paraId="4B0D0061" w14:textId="77777777" w:rsidR="00EC24DF" w:rsidRDefault="00000000">
      <w:pPr>
        <w:pStyle w:val="BodyText"/>
        <w:spacing w:before="1"/>
        <w:ind w:left="2879" w:right="3483"/>
      </w:pPr>
      <w:r>
        <w:t>Defense</w:t>
      </w:r>
      <w:r>
        <w:rPr>
          <w:spacing w:val="-10"/>
        </w:rPr>
        <w:t xml:space="preserve"> </w:t>
      </w:r>
      <w:r>
        <w:t>Counterintelligence</w:t>
      </w:r>
      <w:r>
        <w:rPr>
          <w:spacing w:val="-10"/>
        </w:rPr>
        <w:t xml:space="preserve"> </w:t>
      </w:r>
      <w:r>
        <w:t>&amp;</w:t>
      </w:r>
      <w:r>
        <w:rPr>
          <w:spacing w:val="-10"/>
        </w:rPr>
        <w:t xml:space="preserve"> </w:t>
      </w:r>
      <w:r>
        <w:t>Security</w:t>
      </w:r>
      <w:r>
        <w:rPr>
          <w:spacing w:val="-10"/>
        </w:rPr>
        <w:t xml:space="preserve"> </w:t>
      </w:r>
      <w:r>
        <w:t>Agency Atlanta Field Office</w:t>
      </w:r>
    </w:p>
    <w:p w14:paraId="4CD45990" w14:textId="63B01811" w:rsidR="00EC24DF" w:rsidRDefault="00000000" w:rsidP="00213159">
      <w:pPr>
        <w:pStyle w:val="BodyText"/>
        <w:ind w:left="2879" w:right="1473"/>
      </w:pPr>
      <w:r>
        <w:t xml:space="preserve">Industrial Security </w:t>
      </w:r>
      <w:r w:rsidR="00213159">
        <w:t>Representative:</w:t>
      </w:r>
      <w:r w:rsidR="00213159" w:rsidRPr="00213159">
        <w:t xml:space="preserve"> Thomas</w:t>
      </w:r>
      <w:r w:rsidR="00213159" w:rsidRPr="00213159">
        <w:t xml:space="preserve"> Muscott</w:t>
      </w:r>
      <w:r w:rsidR="009C11BA" w:rsidRPr="009C11BA">
        <w:t xml:space="preserve"> </w:t>
      </w:r>
      <w:r>
        <w:t xml:space="preserve">/ </w:t>
      </w:r>
      <w:r w:rsidR="009C11BA">
        <w:t>(</w:t>
      </w:r>
      <w:r w:rsidR="00213159">
        <w:t>571</w:t>
      </w:r>
      <w:r w:rsidR="009C11BA">
        <w:t xml:space="preserve">) </w:t>
      </w:r>
      <w:r w:rsidR="00213159">
        <w:t>752</w:t>
      </w:r>
      <w:r w:rsidR="009C11BA">
        <w:t xml:space="preserve"> </w:t>
      </w:r>
      <w:r w:rsidR="00213159">
        <w:t>8496</w:t>
      </w:r>
      <w:r w:rsidR="009C11BA" w:rsidRPr="009C11BA">
        <w:t xml:space="preserve"> </w:t>
      </w:r>
      <w:r>
        <w:t>Email:</w:t>
      </w:r>
      <w:r>
        <w:rPr>
          <w:spacing w:val="-12"/>
        </w:rPr>
        <w:t xml:space="preserve"> </w:t>
      </w:r>
      <w:r w:rsidR="00213159" w:rsidRPr="00213159">
        <w:rPr>
          <w:color w:val="006FC0"/>
          <w:u w:color="006FC0"/>
        </w:rPr>
        <w:t>thomas.m.muscott.civ@mail.mil</w:t>
      </w:r>
      <w:r>
        <w:rPr>
          <w:color w:val="006FC0"/>
          <w:spacing w:val="-12"/>
        </w:rPr>
        <w:t xml:space="preserve"> </w:t>
      </w:r>
      <w:r>
        <w:t>|</w:t>
      </w:r>
      <w:r>
        <w:rPr>
          <w:spacing w:val="-12"/>
        </w:rPr>
        <w:t xml:space="preserve"> </w:t>
      </w:r>
      <w:hyperlink r:id="rId19">
        <w:r w:rsidR="00EC24DF">
          <w:rPr>
            <w:color w:val="006FC0"/>
            <w:u w:val="single" w:color="006FC0"/>
          </w:rPr>
          <w:t>dcsa.eastern.ctp.mbx.atlanta-field-</w:t>
        </w:r>
      </w:hyperlink>
      <w:hyperlink r:id="rId20">
        <w:r w:rsidR="00EC24DF">
          <w:rPr>
            <w:color w:val="006FC0"/>
            <w:spacing w:val="-2"/>
            <w:u w:val="single" w:color="006FC0"/>
          </w:rPr>
          <w:t>office@mail.mil</w:t>
        </w:r>
      </w:hyperlink>
    </w:p>
    <w:p w14:paraId="097CB85E" w14:textId="77777777" w:rsidR="00EC24DF" w:rsidRDefault="00000000">
      <w:pPr>
        <w:pStyle w:val="Heading1"/>
        <w:numPr>
          <w:ilvl w:val="1"/>
          <w:numId w:val="23"/>
        </w:numPr>
        <w:tabs>
          <w:tab w:val="left" w:pos="1876"/>
        </w:tabs>
        <w:spacing w:before="198"/>
        <w:ind w:left="1876" w:hanging="436"/>
      </w:pPr>
      <w:bookmarkStart w:id="54" w:name="5.2._Security_Reviews_-_32_CFR_§_117.7_("/>
      <w:bookmarkStart w:id="55" w:name="_bookmark25"/>
      <w:bookmarkEnd w:id="54"/>
      <w:bookmarkEnd w:id="55"/>
      <w:r>
        <w:rPr>
          <w:color w:val="001F4A"/>
        </w:rPr>
        <w:t>Security</w:t>
      </w:r>
      <w:r>
        <w:rPr>
          <w:color w:val="001F4A"/>
          <w:spacing w:val="-2"/>
        </w:rPr>
        <w:t xml:space="preserve"> </w:t>
      </w:r>
      <w:r>
        <w:rPr>
          <w:color w:val="001F4A"/>
        </w:rPr>
        <w:t>Reviews</w:t>
      </w:r>
      <w:r>
        <w:rPr>
          <w:color w:val="001F4A"/>
          <w:spacing w:val="-3"/>
        </w:rPr>
        <w:t xml:space="preserve"> </w:t>
      </w:r>
      <w:r>
        <w:rPr>
          <w:color w:val="001F4A"/>
        </w:rPr>
        <w:t>- 32</w:t>
      </w:r>
      <w:r>
        <w:rPr>
          <w:color w:val="001F4A"/>
          <w:spacing w:val="-1"/>
        </w:rPr>
        <w:t xml:space="preserve"> </w:t>
      </w:r>
      <w:r>
        <w:rPr>
          <w:color w:val="001F4A"/>
        </w:rPr>
        <w:t>CFR</w:t>
      </w:r>
      <w:r>
        <w:rPr>
          <w:color w:val="001F4A"/>
          <w:spacing w:val="-1"/>
        </w:rPr>
        <w:t xml:space="preserve"> </w:t>
      </w:r>
      <w:r>
        <w:rPr>
          <w:color w:val="001F4A"/>
        </w:rPr>
        <w:t>§ 117.7</w:t>
      </w:r>
      <w:r>
        <w:rPr>
          <w:color w:val="001F4A"/>
          <w:spacing w:val="-2"/>
        </w:rPr>
        <w:t xml:space="preserve"> (h)(1)</w:t>
      </w:r>
    </w:p>
    <w:p w14:paraId="10B99377" w14:textId="04138F07" w:rsidR="00EC24DF" w:rsidRDefault="00213159">
      <w:pPr>
        <w:pStyle w:val="BodyText"/>
        <w:spacing w:before="122"/>
        <w:ind w:left="1439" w:right="368"/>
      </w:pPr>
      <w:r>
        <w:t>AFS</w:t>
      </w:r>
      <w:r w:rsidR="00592BE0">
        <w:rPr>
          <w:spacing w:val="-4"/>
        </w:rPr>
        <w:t xml:space="preserve"> </w:t>
      </w:r>
      <w:r w:rsidR="00592BE0">
        <w:t>will</w:t>
      </w:r>
      <w:r w:rsidR="00592BE0">
        <w:rPr>
          <w:spacing w:val="-2"/>
        </w:rPr>
        <w:t xml:space="preserve"> </w:t>
      </w:r>
      <w:r w:rsidR="00592BE0">
        <w:t>be</w:t>
      </w:r>
      <w:r w:rsidR="00592BE0">
        <w:rPr>
          <w:spacing w:val="-1"/>
        </w:rPr>
        <w:t xml:space="preserve"> </w:t>
      </w:r>
      <w:r w:rsidR="00592BE0">
        <w:t>assessed</w:t>
      </w:r>
      <w:r w:rsidR="00592BE0">
        <w:rPr>
          <w:spacing w:val="-3"/>
        </w:rPr>
        <w:t xml:space="preserve"> </w:t>
      </w:r>
      <w:r w:rsidR="00592BE0">
        <w:t>by</w:t>
      </w:r>
      <w:r w:rsidR="00592BE0">
        <w:rPr>
          <w:spacing w:val="-3"/>
        </w:rPr>
        <w:t xml:space="preserve"> </w:t>
      </w:r>
      <w:r w:rsidR="00592BE0">
        <w:t>the DCSA</w:t>
      </w:r>
      <w:r w:rsidR="00592BE0">
        <w:rPr>
          <w:spacing w:val="-5"/>
        </w:rPr>
        <w:t xml:space="preserve"> </w:t>
      </w:r>
      <w:r w:rsidR="00592BE0">
        <w:t>on</w:t>
      </w:r>
      <w:r w:rsidR="00592BE0">
        <w:rPr>
          <w:spacing w:val="-3"/>
        </w:rPr>
        <w:t xml:space="preserve"> </w:t>
      </w:r>
      <w:r w:rsidR="00592BE0">
        <w:t>a</w:t>
      </w:r>
      <w:r w:rsidR="00592BE0">
        <w:rPr>
          <w:spacing w:val="-4"/>
        </w:rPr>
        <w:t xml:space="preserve"> </w:t>
      </w:r>
      <w:r w:rsidR="00592BE0">
        <w:t>periodic</w:t>
      </w:r>
      <w:r w:rsidR="00592BE0">
        <w:rPr>
          <w:spacing w:val="-2"/>
        </w:rPr>
        <w:t xml:space="preserve"> </w:t>
      </w:r>
      <w:r w:rsidR="00592BE0">
        <w:t>basis.</w:t>
      </w:r>
      <w:r w:rsidR="00592BE0">
        <w:rPr>
          <w:spacing w:val="-5"/>
        </w:rPr>
        <w:t xml:space="preserve"> </w:t>
      </w:r>
      <w:r w:rsidR="00592BE0">
        <w:t>During</w:t>
      </w:r>
      <w:r w:rsidR="00592BE0">
        <w:rPr>
          <w:spacing w:val="-3"/>
        </w:rPr>
        <w:t xml:space="preserve"> </w:t>
      </w:r>
      <w:r w:rsidR="00592BE0">
        <w:t>these</w:t>
      </w:r>
      <w:r w:rsidR="00592BE0">
        <w:rPr>
          <w:spacing w:val="-4"/>
        </w:rPr>
        <w:t xml:space="preserve"> </w:t>
      </w:r>
      <w:r w:rsidR="00592BE0">
        <w:t>evaluations,</w:t>
      </w:r>
      <w:r w:rsidR="00592BE0">
        <w:rPr>
          <w:spacing w:val="-2"/>
        </w:rPr>
        <w:t xml:space="preserve"> </w:t>
      </w:r>
      <w:r w:rsidR="00592BE0">
        <w:t>the</w:t>
      </w:r>
      <w:r w:rsidR="00592BE0">
        <w:rPr>
          <w:spacing w:val="-1"/>
        </w:rPr>
        <w:t xml:space="preserve"> </w:t>
      </w:r>
      <w:r w:rsidR="00592BE0">
        <w:t>DCSA</w:t>
      </w:r>
      <w:r w:rsidR="00592BE0">
        <w:rPr>
          <w:spacing w:val="-2"/>
        </w:rPr>
        <w:t xml:space="preserve"> </w:t>
      </w:r>
      <w:r w:rsidR="00592BE0">
        <w:t>ISR</w:t>
      </w:r>
      <w:r w:rsidR="00592BE0">
        <w:rPr>
          <w:spacing w:val="-4"/>
        </w:rPr>
        <w:t xml:space="preserve"> </w:t>
      </w:r>
      <w:r w:rsidR="00592BE0">
        <w:t>will</w:t>
      </w:r>
      <w:r w:rsidR="00592BE0">
        <w:rPr>
          <w:spacing w:val="-2"/>
        </w:rPr>
        <w:t xml:space="preserve"> </w:t>
      </w:r>
      <w:r w:rsidR="00592BE0">
        <w:t>review the company’s security processes and procedures to ensure compliance with the 32 CFR Part 117 NISPOM Rule. As a part of the Security Review, the ISR will also interview employees to evaluate the overall effectiveness of the security program. Your cooperation with DCSA during the Security Review is required to maintain the company’s eligibility for access to classified information.</w:t>
      </w:r>
    </w:p>
    <w:p w14:paraId="3A5B013D" w14:textId="77777777" w:rsidR="00EC24DF" w:rsidRDefault="00000000">
      <w:pPr>
        <w:pStyle w:val="BodyText"/>
        <w:spacing w:before="119"/>
        <w:ind w:left="1439"/>
      </w:pPr>
      <w:r>
        <w:t>Upon</w:t>
      </w:r>
      <w:r>
        <w:rPr>
          <w:spacing w:val="-7"/>
        </w:rPr>
        <w:t xml:space="preserve"> </w:t>
      </w:r>
      <w:r>
        <w:t>receiving</w:t>
      </w:r>
      <w:r>
        <w:rPr>
          <w:spacing w:val="-6"/>
        </w:rPr>
        <w:t xml:space="preserve"> </w:t>
      </w:r>
      <w:r>
        <w:t>the</w:t>
      </w:r>
      <w:r>
        <w:rPr>
          <w:spacing w:val="-3"/>
        </w:rPr>
        <w:t xml:space="preserve"> </w:t>
      </w:r>
      <w:r>
        <w:t>ISR’s</w:t>
      </w:r>
      <w:r>
        <w:rPr>
          <w:spacing w:val="-5"/>
        </w:rPr>
        <w:t xml:space="preserve"> </w:t>
      </w:r>
      <w:r>
        <w:t>final</w:t>
      </w:r>
      <w:r>
        <w:rPr>
          <w:spacing w:val="-4"/>
        </w:rPr>
        <w:t xml:space="preserve"> </w:t>
      </w:r>
      <w:r>
        <w:t>notification</w:t>
      </w:r>
      <w:r>
        <w:rPr>
          <w:spacing w:val="-6"/>
        </w:rPr>
        <w:t xml:space="preserve"> </w:t>
      </w:r>
      <w:r>
        <w:t>of</w:t>
      </w:r>
      <w:r>
        <w:rPr>
          <w:spacing w:val="-5"/>
        </w:rPr>
        <w:t xml:space="preserve"> </w:t>
      </w:r>
      <w:r>
        <w:t>the</w:t>
      </w:r>
      <w:r>
        <w:rPr>
          <w:spacing w:val="-3"/>
        </w:rPr>
        <w:t xml:space="preserve"> </w:t>
      </w:r>
      <w:r>
        <w:t>Security</w:t>
      </w:r>
      <w:r>
        <w:rPr>
          <w:spacing w:val="-2"/>
        </w:rPr>
        <w:t xml:space="preserve"> </w:t>
      </w:r>
      <w:r>
        <w:t>Review</w:t>
      </w:r>
      <w:r>
        <w:rPr>
          <w:spacing w:val="-3"/>
        </w:rPr>
        <w:t xml:space="preserve"> </w:t>
      </w:r>
      <w:r>
        <w:t>findings,</w:t>
      </w:r>
      <w:r>
        <w:rPr>
          <w:spacing w:val="-5"/>
        </w:rPr>
        <w:t xml:space="preserve"> </w:t>
      </w:r>
      <w:r>
        <w:t>the</w:t>
      </w:r>
      <w:r>
        <w:rPr>
          <w:spacing w:val="-3"/>
        </w:rPr>
        <w:t xml:space="preserve"> </w:t>
      </w:r>
      <w:r>
        <w:t>company</w:t>
      </w:r>
      <w:r>
        <w:rPr>
          <w:spacing w:val="-4"/>
        </w:rPr>
        <w:t xml:space="preserve"> </w:t>
      </w:r>
      <w:r>
        <w:t>will</w:t>
      </w:r>
      <w:r>
        <w:rPr>
          <w:spacing w:val="-3"/>
        </w:rPr>
        <w:t xml:space="preserve"> </w:t>
      </w:r>
      <w:r>
        <w:rPr>
          <w:spacing w:val="-2"/>
        </w:rPr>
        <w:t>have:</w:t>
      </w:r>
    </w:p>
    <w:p w14:paraId="504B662A" w14:textId="77777777" w:rsidR="00EC24DF" w:rsidRDefault="00EC24DF">
      <w:pPr>
        <w:pStyle w:val="BodyText"/>
      </w:pPr>
    </w:p>
    <w:p w14:paraId="779B2D66" w14:textId="77777777" w:rsidR="00EC24DF" w:rsidRDefault="00000000">
      <w:pPr>
        <w:pStyle w:val="ListParagraph"/>
        <w:numPr>
          <w:ilvl w:val="2"/>
          <w:numId w:val="23"/>
        </w:numPr>
        <w:tabs>
          <w:tab w:val="left" w:pos="2159"/>
        </w:tabs>
        <w:ind w:hanging="360"/>
      </w:pPr>
      <w:r>
        <w:t>15-calendar</w:t>
      </w:r>
      <w:r>
        <w:rPr>
          <w:spacing w:val="-6"/>
        </w:rPr>
        <w:t xml:space="preserve"> </w:t>
      </w:r>
      <w:r>
        <w:t>days</w:t>
      </w:r>
      <w:r>
        <w:rPr>
          <w:spacing w:val="-7"/>
        </w:rPr>
        <w:t xml:space="preserve"> </w:t>
      </w:r>
      <w:r>
        <w:t>to</w:t>
      </w:r>
      <w:r>
        <w:rPr>
          <w:spacing w:val="-4"/>
        </w:rPr>
        <w:t xml:space="preserve"> </w:t>
      </w:r>
      <w:r>
        <w:t>address</w:t>
      </w:r>
      <w:r>
        <w:rPr>
          <w:spacing w:val="-5"/>
        </w:rPr>
        <w:t xml:space="preserve"> </w:t>
      </w:r>
      <w:r>
        <w:t>and</w:t>
      </w:r>
      <w:r>
        <w:rPr>
          <w:spacing w:val="-6"/>
        </w:rPr>
        <w:t xml:space="preserve"> </w:t>
      </w:r>
      <w:r>
        <w:t>mitigate</w:t>
      </w:r>
      <w:r>
        <w:rPr>
          <w:spacing w:val="-4"/>
        </w:rPr>
        <w:t xml:space="preserve"> </w:t>
      </w:r>
      <w:r>
        <w:t>any</w:t>
      </w:r>
      <w:r>
        <w:rPr>
          <w:spacing w:val="-4"/>
        </w:rPr>
        <w:t xml:space="preserve"> </w:t>
      </w:r>
      <w:r>
        <w:t>identified</w:t>
      </w:r>
      <w:r>
        <w:rPr>
          <w:spacing w:val="-6"/>
        </w:rPr>
        <w:t xml:space="preserve"> </w:t>
      </w:r>
      <w:r>
        <w:rPr>
          <w:spacing w:val="-2"/>
        </w:rPr>
        <w:t>vulnerabilities</w:t>
      </w:r>
    </w:p>
    <w:p w14:paraId="1729A196" w14:textId="77777777" w:rsidR="00EC24DF" w:rsidRDefault="00000000">
      <w:pPr>
        <w:pStyle w:val="ListParagraph"/>
        <w:numPr>
          <w:ilvl w:val="2"/>
          <w:numId w:val="23"/>
        </w:numPr>
        <w:tabs>
          <w:tab w:val="left" w:pos="2159"/>
        </w:tabs>
        <w:spacing w:before="1"/>
        <w:ind w:hanging="360"/>
      </w:pPr>
      <w:r>
        <w:t>30-calendar</w:t>
      </w:r>
      <w:r>
        <w:rPr>
          <w:spacing w:val="-6"/>
        </w:rPr>
        <w:t xml:space="preserve"> </w:t>
      </w:r>
      <w:r>
        <w:t>days</w:t>
      </w:r>
      <w:r>
        <w:rPr>
          <w:spacing w:val="-6"/>
        </w:rPr>
        <w:t xml:space="preserve"> </w:t>
      </w:r>
      <w:r>
        <w:t>to</w:t>
      </w:r>
      <w:r>
        <w:rPr>
          <w:spacing w:val="-5"/>
        </w:rPr>
        <w:t xml:space="preserve"> </w:t>
      </w:r>
      <w:r>
        <w:t>resolve</w:t>
      </w:r>
      <w:r>
        <w:rPr>
          <w:spacing w:val="-6"/>
        </w:rPr>
        <w:t xml:space="preserve"> </w:t>
      </w:r>
      <w:r>
        <w:t>any</w:t>
      </w:r>
      <w:r>
        <w:rPr>
          <w:spacing w:val="-5"/>
        </w:rPr>
        <w:t xml:space="preserve"> </w:t>
      </w:r>
      <w:r>
        <w:t>administrative</w:t>
      </w:r>
      <w:r>
        <w:rPr>
          <w:spacing w:val="-6"/>
        </w:rPr>
        <w:t xml:space="preserve"> </w:t>
      </w:r>
      <w:r>
        <w:rPr>
          <w:spacing w:val="-2"/>
        </w:rPr>
        <w:t>findings</w:t>
      </w:r>
    </w:p>
    <w:p w14:paraId="3328B0F7" w14:textId="77777777" w:rsidR="00EC24DF" w:rsidRDefault="00000000">
      <w:pPr>
        <w:pStyle w:val="Heading1"/>
        <w:numPr>
          <w:ilvl w:val="1"/>
          <w:numId w:val="23"/>
        </w:numPr>
        <w:tabs>
          <w:tab w:val="left" w:pos="1876"/>
        </w:tabs>
        <w:ind w:left="1876" w:hanging="436"/>
      </w:pPr>
      <w:bookmarkStart w:id="56" w:name="5.3._Self-Inspections_-_32_CFR_§_117.7_("/>
      <w:bookmarkStart w:id="57" w:name="_bookmark26"/>
      <w:bookmarkEnd w:id="56"/>
      <w:bookmarkEnd w:id="57"/>
      <w:r>
        <w:rPr>
          <w:color w:val="001F4A"/>
        </w:rPr>
        <w:t>Self-Inspections</w:t>
      </w:r>
      <w:r>
        <w:rPr>
          <w:color w:val="001F4A"/>
          <w:spacing w:val="-3"/>
        </w:rPr>
        <w:t xml:space="preserve"> </w:t>
      </w:r>
      <w:r>
        <w:rPr>
          <w:color w:val="001F4A"/>
        </w:rPr>
        <w:t>-</w:t>
      </w:r>
      <w:r>
        <w:rPr>
          <w:color w:val="001F4A"/>
          <w:spacing w:val="-1"/>
        </w:rPr>
        <w:t xml:space="preserve"> </w:t>
      </w:r>
      <w:r>
        <w:rPr>
          <w:color w:val="001F4A"/>
        </w:rPr>
        <w:t>32</w:t>
      </w:r>
      <w:r>
        <w:rPr>
          <w:color w:val="001F4A"/>
          <w:spacing w:val="-2"/>
        </w:rPr>
        <w:t xml:space="preserve"> </w:t>
      </w:r>
      <w:r>
        <w:rPr>
          <w:color w:val="001F4A"/>
        </w:rPr>
        <w:t>CFR</w:t>
      </w:r>
      <w:r>
        <w:rPr>
          <w:color w:val="001F4A"/>
          <w:spacing w:val="-4"/>
        </w:rPr>
        <w:t xml:space="preserve"> </w:t>
      </w:r>
      <w:r>
        <w:rPr>
          <w:color w:val="001F4A"/>
        </w:rPr>
        <w:t>§</w:t>
      </w:r>
      <w:r>
        <w:rPr>
          <w:color w:val="001F4A"/>
          <w:spacing w:val="-1"/>
        </w:rPr>
        <w:t xml:space="preserve"> </w:t>
      </w:r>
      <w:r>
        <w:rPr>
          <w:color w:val="001F4A"/>
        </w:rPr>
        <w:t>117.7</w:t>
      </w:r>
      <w:r>
        <w:rPr>
          <w:color w:val="001F4A"/>
          <w:spacing w:val="-1"/>
        </w:rPr>
        <w:t xml:space="preserve"> </w:t>
      </w:r>
      <w:r>
        <w:rPr>
          <w:color w:val="001F4A"/>
          <w:spacing w:val="-2"/>
        </w:rPr>
        <w:t>(h)(2)</w:t>
      </w:r>
    </w:p>
    <w:p w14:paraId="3B19B36C" w14:textId="1A4F0687" w:rsidR="00EC24DF" w:rsidRDefault="00213159">
      <w:pPr>
        <w:pStyle w:val="BodyText"/>
        <w:spacing w:before="119"/>
        <w:ind w:left="1439" w:right="368"/>
      </w:pPr>
      <w:r>
        <w:t>AFS</w:t>
      </w:r>
      <w:r w:rsidR="00592BE0">
        <w:t xml:space="preserve"> will review the security programs on a continuing basis and conduct a formal self-inspection annually,</w:t>
      </w:r>
      <w:r w:rsidR="00592BE0">
        <w:rPr>
          <w:spacing w:val="-3"/>
        </w:rPr>
        <w:t xml:space="preserve"> </w:t>
      </w:r>
      <w:r w:rsidR="00592BE0">
        <w:t>closely</w:t>
      </w:r>
      <w:r w:rsidR="00592BE0">
        <w:rPr>
          <w:spacing w:val="-4"/>
        </w:rPr>
        <w:t xml:space="preserve"> </w:t>
      </w:r>
      <w:r w:rsidR="00592BE0">
        <w:t>aligning</w:t>
      </w:r>
      <w:r w:rsidR="00592BE0">
        <w:rPr>
          <w:spacing w:val="-4"/>
        </w:rPr>
        <w:t xml:space="preserve"> </w:t>
      </w:r>
      <w:r w:rsidR="00592BE0">
        <w:t>with</w:t>
      </w:r>
      <w:r w:rsidR="00592BE0">
        <w:rPr>
          <w:spacing w:val="-4"/>
        </w:rPr>
        <w:t xml:space="preserve"> </w:t>
      </w:r>
      <w:r w:rsidR="00592BE0">
        <w:t>the</w:t>
      </w:r>
      <w:r w:rsidR="00592BE0">
        <w:rPr>
          <w:spacing w:val="-5"/>
        </w:rPr>
        <w:t xml:space="preserve"> </w:t>
      </w:r>
      <w:r w:rsidR="00592BE0">
        <w:t>DCSA</w:t>
      </w:r>
      <w:r w:rsidR="00592BE0">
        <w:rPr>
          <w:spacing w:val="-3"/>
        </w:rPr>
        <w:t xml:space="preserve"> </w:t>
      </w:r>
      <w:r w:rsidR="00592BE0">
        <w:t>Security</w:t>
      </w:r>
      <w:r w:rsidR="00592BE0">
        <w:rPr>
          <w:spacing w:val="-4"/>
        </w:rPr>
        <w:t xml:space="preserve"> </w:t>
      </w:r>
      <w:r w:rsidR="00592BE0">
        <w:t>Review.</w:t>
      </w:r>
      <w:r w:rsidR="00592BE0">
        <w:rPr>
          <w:spacing w:val="-3"/>
        </w:rPr>
        <w:t xml:space="preserve"> </w:t>
      </w:r>
      <w:r w:rsidR="00592BE0">
        <w:t>Using</w:t>
      </w:r>
      <w:r w:rsidR="00592BE0">
        <w:rPr>
          <w:spacing w:val="-4"/>
        </w:rPr>
        <w:t xml:space="preserve"> </w:t>
      </w:r>
      <w:r w:rsidR="00592BE0">
        <w:t>the</w:t>
      </w:r>
      <w:r w:rsidR="00592BE0">
        <w:rPr>
          <w:spacing w:val="-5"/>
        </w:rPr>
        <w:t xml:space="preserve"> </w:t>
      </w:r>
      <w:r w:rsidR="00592BE0">
        <w:t>DCSA</w:t>
      </w:r>
      <w:r w:rsidR="00592BE0">
        <w:rPr>
          <w:spacing w:val="-3"/>
        </w:rPr>
        <w:t xml:space="preserve"> </w:t>
      </w:r>
      <w:r w:rsidR="00592BE0">
        <w:t>Self-Inspection</w:t>
      </w:r>
      <w:r w:rsidR="00592BE0">
        <w:rPr>
          <w:spacing w:val="-4"/>
        </w:rPr>
        <w:t xml:space="preserve"> </w:t>
      </w:r>
      <w:r w:rsidR="00592BE0">
        <w:t>Handbook</w:t>
      </w:r>
      <w:r w:rsidR="00592BE0">
        <w:rPr>
          <w:spacing w:val="-2"/>
        </w:rPr>
        <w:t xml:space="preserve"> </w:t>
      </w:r>
      <w:r w:rsidR="00592BE0">
        <w:t>for NISP Contractors as a guide, the self-inspection will assess the security procedures to determine effectiveness and identify any deficiencies or weaknesses.</w:t>
      </w:r>
      <w:r w:rsidR="00991CB2">
        <w:t xml:space="preserve"> </w:t>
      </w:r>
    </w:p>
    <w:p w14:paraId="6404F8D8" w14:textId="7C322C09" w:rsidR="00EC24DF" w:rsidRDefault="00213159">
      <w:pPr>
        <w:pStyle w:val="BodyText"/>
        <w:spacing w:before="121"/>
        <w:ind w:left="1439" w:right="368"/>
      </w:pPr>
      <w:r>
        <w:t>AFS</w:t>
      </w:r>
      <w:r w:rsidR="00592BE0">
        <w:t xml:space="preserve"> will prepare a formal report describing the self-inspection, its findings, and its resolution of the issues discovered during the self-inspection. This report will be submitted to the Senior Management Official</w:t>
      </w:r>
      <w:r w:rsidR="00592BE0">
        <w:rPr>
          <w:spacing w:val="-3"/>
        </w:rPr>
        <w:t xml:space="preserve"> </w:t>
      </w:r>
      <w:r w:rsidR="00592BE0">
        <w:t>(SMO)</w:t>
      </w:r>
      <w:r w:rsidR="00592BE0">
        <w:rPr>
          <w:spacing w:val="-3"/>
        </w:rPr>
        <w:t xml:space="preserve"> </w:t>
      </w:r>
      <w:r w:rsidR="00592BE0">
        <w:t>and</w:t>
      </w:r>
      <w:r w:rsidR="00592BE0">
        <w:rPr>
          <w:spacing w:val="-5"/>
        </w:rPr>
        <w:t xml:space="preserve"> </w:t>
      </w:r>
      <w:r w:rsidR="00592BE0">
        <w:t>other</w:t>
      </w:r>
      <w:r w:rsidR="00592BE0">
        <w:rPr>
          <w:spacing w:val="-3"/>
        </w:rPr>
        <w:t xml:space="preserve"> </w:t>
      </w:r>
      <w:r w:rsidR="00592BE0">
        <w:t>Key</w:t>
      </w:r>
      <w:r w:rsidR="00592BE0">
        <w:rPr>
          <w:spacing w:val="-2"/>
        </w:rPr>
        <w:t xml:space="preserve"> </w:t>
      </w:r>
      <w:r w:rsidR="00592BE0">
        <w:t>Management</w:t>
      </w:r>
      <w:r w:rsidR="00592BE0">
        <w:rPr>
          <w:spacing w:val="-4"/>
        </w:rPr>
        <w:t xml:space="preserve"> </w:t>
      </w:r>
      <w:r w:rsidR="00592BE0">
        <w:t>Personnel</w:t>
      </w:r>
      <w:r w:rsidR="00592BE0">
        <w:rPr>
          <w:spacing w:val="-5"/>
        </w:rPr>
        <w:t xml:space="preserve"> </w:t>
      </w:r>
      <w:r w:rsidR="00592BE0">
        <w:t>(KMP)</w:t>
      </w:r>
      <w:r w:rsidR="00592BE0">
        <w:rPr>
          <w:spacing w:val="-3"/>
        </w:rPr>
        <w:t xml:space="preserve"> </w:t>
      </w:r>
      <w:r w:rsidR="00592BE0">
        <w:t>for</w:t>
      </w:r>
      <w:r w:rsidR="00592BE0">
        <w:rPr>
          <w:spacing w:val="-3"/>
        </w:rPr>
        <w:t xml:space="preserve"> </w:t>
      </w:r>
      <w:r w:rsidR="00592BE0">
        <w:t>review.</w:t>
      </w:r>
      <w:r w:rsidR="00592BE0">
        <w:rPr>
          <w:spacing w:val="-3"/>
        </w:rPr>
        <w:t xml:space="preserve"> </w:t>
      </w:r>
      <w:r w:rsidR="00592BE0">
        <w:t>A</w:t>
      </w:r>
      <w:r w:rsidR="00592BE0">
        <w:rPr>
          <w:spacing w:val="-3"/>
        </w:rPr>
        <w:t xml:space="preserve"> </w:t>
      </w:r>
      <w:r w:rsidR="00592BE0">
        <w:t>signed</w:t>
      </w:r>
      <w:r w:rsidR="00592BE0">
        <w:rPr>
          <w:spacing w:val="-7"/>
        </w:rPr>
        <w:t xml:space="preserve"> </w:t>
      </w:r>
      <w:r w:rsidR="00592BE0">
        <w:t>memorandum</w:t>
      </w:r>
      <w:r w:rsidR="00592BE0">
        <w:rPr>
          <w:spacing w:val="-2"/>
        </w:rPr>
        <w:t xml:space="preserve"> </w:t>
      </w:r>
      <w:r w:rsidR="00592BE0">
        <w:t>by</w:t>
      </w:r>
      <w:r w:rsidR="00592BE0">
        <w:rPr>
          <w:spacing w:val="-2"/>
        </w:rPr>
        <w:t xml:space="preserve"> </w:t>
      </w:r>
      <w:r w:rsidR="00592BE0">
        <w:t xml:space="preserve">the FSO and SMO will certify the completion of the annual self-inspection. The FSO will upload the </w:t>
      </w:r>
      <w:bookmarkStart w:id="58" w:name="6._Individual_and_Company_Reporting_Resp"/>
      <w:bookmarkStart w:id="59" w:name="_bookmark27"/>
      <w:bookmarkEnd w:id="58"/>
      <w:bookmarkEnd w:id="59"/>
      <w:r w:rsidR="00592BE0">
        <w:t>certification memo to the National Industrial Security System (NISS).</w:t>
      </w:r>
      <w:r w:rsidR="00C63733" w:rsidRPr="00C63733">
        <w:t xml:space="preserve"> Security incidents, training completion rates, self-inspection findings, corrective actions, foreign travel reporting, and insider threat program metrics may be reviewed periodically by the FSO and SMO to identify trends, measure program </w:t>
      </w:r>
      <w:r w:rsidR="00C63733" w:rsidRPr="00C63733">
        <w:lastRenderedPageBreak/>
        <w:t>effectiveness, and support continuous improvement of the security program.</w:t>
      </w:r>
    </w:p>
    <w:p w14:paraId="2DCB62AB" w14:textId="77777777" w:rsidR="00EC24DF" w:rsidRDefault="00000000">
      <w:pPr>
        <w:pStyle w:val="BodyText"/>
        <w:spacing w:before="212"/>
        <w:rPr>
          <w:sz w:val="20"/>
        </w:rPr>
      </w:pPr>
      <w:r>
        <w:rPr>
          <w:noProof/>
          <w:sz w:val="20"/>
        </w:rPr>
        <mc:AlternateContent>
          <mc:Choice Requires="wpg">
            <w:drawing>
              <wp:anchor distT="0" distB="0" distL="0" distR="0" simplePos="0" relativeHeight="251640320" behindDoc="1" locked="0" layoutInCell="1" allowOverlap="1" wp14:anchorId="6A680F2B" wp14:editId="351ACC53">
                <wp:simplePos x="0" y="0"/>
                <wp:positionH relativeFrom="page">
                  <wp:posOffset>896111</wp:posOffset>
                </wp:positionH>
                <wp:positionV relativeFrom="paragraph">
                  <wp:posOffset>304955</wp:posOffset>
                </wp:positionV>
                <wp:extent cx="5980430" cy="27432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45" name="Graphic 45"/>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46" name="Graphic 46"/>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47" name="Textbox 47"/>
                        <wps:cNvSpPr txBox="1"/>
                        <wps:spPr>
                          <a:xfrm>
                            <a:off x="0" y="0"/>
                            <a:ext cx="5980430" cy="238125"/>
                          </a:xfrm>
                          <a:prstGeom prst="rect">
                            <a:avLst/>
                          </a:prstGeom>
                        </wps:spPr>
                        <wps:txbx>
                          <w:txbxContent>
                            <w:p w14:paraId="234A93CE" w14:textId="77777777" w:rsidR="00EC24DF" w:rsidRDefault="00000000">
                              <w:pPr>
                                <w:spacing w:line="342" w:lineRule="exact"/>
                                <w:ind w:left="28"/>
                                <w:rPr>
                                  <w:b/>
                                  <w:sz w:val="28"/>
                                </w:rPr>
                              </w:pPr>
                              <w:r>
                                <w:rPr>
                                  <w:b/>
                                  <w:color w:val="FFFFFF"/>
                                  <w:sz w:val="28"/>
                                </w:rPr>
                                <w:t>6.</w:t>
                              </w:r>
                              <w:r>
                                <w:rPr>
                                  <w:b/>
                                  <w:color w:val="FFFFFF"/>
                                  <w:spacing w:val="9"/>
                                  <w:sz w:val="28"/>
                                </w:rPr>
                                <w:t xml:space="preserve"> </w:t>
                              </w:r>
                              <w:r>
                                <w:rPr>
                                  <w:b/>
                                  <w:color w:val="FFFFFF"/>
                                  <w:sz w:val="28"/>
                                </w:rPr>
                                <w:t>Individual</w:t>
                              </w:r>
                              <w:r>
                                <w:rPr>
                                  <w:b/>
                                  <w:color w:val="FFFFFF"/>
                                  <w:spacing w:val="-5"/>
                                  <w:sz w:val="28"/>
                                </w:rPr>
                                <w:t xml:space="preserve"> </w:t>
                              </w:r>
                              <w:r>
                                <w:rPr>
                                  <w:b/>
                                  <w:color w:val="FFFFFF"/>
                                  <w:sz w:val="28"/>
                                </w:rPr>
                                <w:t>and</w:t>
                              </w:r>
                              <w:r>
                                <w:rPr>
                                  <w:b/>
                                  <w:color w:val="FFFFFF"/>
                                  <w:spacing w:val="-4"/>
                                  <w:sz w:val="28"/>
                                </w:rPr>
                                <w:t xml:space="preserve"> </w:t>
                              </w:r>
                              <w:r>
                                <w:rPr>
                                  <w:b/>
                                  <w:color w:val="FFFFFF"/>
                                  <w:sz w:val="28"/>
                                </w:rPr>
                                <w:t>Company</w:t>
                              </w:r>
                              <w:r>
                                <w:rPr>
                                  <w:b/>
                                  <w:color w:val="FFFFFF"/>
                                  <w:spacing w:val="-5"/>
                                  <w:sz w:val="28"/>
                                </w:rPr>
                                <w:t xml:space="preserve"> </w:t>
                              </w:r>
                              <w:r>
                                <w:rPr>
                                  <w:b/>
                                  <w:color w:val="FFFFFF"/>
                                  <w:sz w:val="28"/>
                                </w:rPr>
                                <w:t>Reporting</w:t>
                              </w:r>
                              <w:r>
                                <w:rPr>
                                  <w:b/>
                                  <w:color w:val="FFFFFF"/>
                                  <w:spacing w:val="-3"/>
                                  <w:sz w:val="28"/>
                                </w:rPr>
                                <w:t xml:space="preserve"> </w:t>
                              </w:r>
                              <w:r>
                                <w:rPr>
                                  <w:b/>
                                  <w:color w:val="FFFFFF"/>
                                  <w:sz w:val="28"/>
                                </w:rPr>
                                <w:t>Responsibilities</w:t>
                              </w:r>
                              <w:r>
                                <w:rPr>
                                  <w:b/>
                                  <w:color w:val="FFFFFF"/>
                                  <w:spacing w:val="-4"/>
                                  <w:sz w:val="28"/>
                                </w:rPr>
                                <w:t xml:space="preserve"> </w:t>
                              </w:r>
                              <w:r>
                                <w:rPr>
                                  <w:b/>
                                  <w:color w:val="FFFFFF"/>
                                  <w:sz w:val="28"/>
                                </w:rPr>
                                <w:t>-</w:t>
                              </w:r>
                              <w:r>
                                <w:rPr>
                                  <w:b/>
                                  <w:color w:val="FFFFFF"/>
                                  <w:spacing w:val="-4"/>
                                  <w:sz w:val="28"/>
                                </w:rPr>
                                <w:t xml:space="preserve"> </w:t>
                              </w:r>
                              <w:r>
                                <w:rPr>
                                  <w:b/>
                                  <w:color w:val="FFFFFF"/>
                                  <w:sz w:val="28"/>
                                </w:rPr>
                                <w:t>32</w:t>
                              </w:r>
                              <w:r>
                                <w:rPr>
                                  <w:b/>
                                  <w:color w:val="FFFFFF"/>
                                  <w:spacing w:val="-5"/>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5"/>
                                  <w:sz w:val="28"/>
                                </w:rPr>
                                <w:t xml:space="preserve"> </w:t>
                              </w:r>
                              <w:r>
                                <w:rPr>
                                  <w:b/>
                                  <w:color w:val="FFFFFF"/>
                                  <w:spacing w:val="-2"/>
                                  <w:sz w:val="28"/>
                                </w:rPr>
                                <w:t>117.8</w:t>
                              </w:r>
                            </w:p>
                          </w:txbxContent>
                        </wps:txbx>
                        <wps:bodyPr wrap="square" lIns="0" tIns="0" rIns="0" bIns="0" rtlCol="0">
                          <a:noAutofit/>
                        </wps:bodyPr>
                      </wps:wsp>
                    </wpg:wgp>
                  </a:graphicData>
                </a:graphic>
              </wp:anchor>
            </w:drawing>
          </mc:Choice>
          <mc:Fallback>
            <w:pict>
              <v:group w14:anchorId="6A680F2B" id="Group 44" o:spid="_x0000_s1049" style="position:absolute;margin-left:70.55pt;margin-top:24pt;width:470.9pt;height:21.6pt;z-index:-251676160;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">
                <v:shape id="Graphic 45" o:spid="_x0000_s1050"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" path="m5980176,l,,,228600r5980176,l5980176,xe" fillcolor="#001f4b" stroked="f">
                  <v:path arrowok="t"/>
                </v:shape>
                <v:shape id="Graphic 46" o:spid="_x0000_s1051"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" path="m5980176,18288l,18288,,45720r5980176,l5980176,18288xem5980176,l,,,9144r5980176,l5980176,xe" fillcolor="#601d13" stroked="f">
                  <v:path arrowok="t"/>
                </v:shape>
                <v:shape id="Textbox 47" o:spid="_x0000_s1052"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34A93CE" w14:textId="77777777" w:rsidR="00EC24DF" w:rsidRDefault="00000000">
                        <w:pPr>
                          <w:spacing w:line="342" w:lineRule="exact"/>
                          <w:ind w:left="28"/>
                          <w:rPr>
                            <w:b/>
                            <w:sz w:val="28"/>
                          </w:rPr>
                        </w:pPr>
                        <w:r>
                          <w:rPr>
                            <w:b/>
                            <w:color w:val="FFFFFF"/>
                            <w:sz w:val="28"/>
                          </w:rPr>
                          <w:t>6.</w:t>
                        </w:r>
                        <w:r>
                          <w:rPr>
                            <w:b/>
                            <w:color w:val="FFFFFF"/>
                            <w:spacing w:val="9"/>
                            <w:sz w:val="28"/>
                          </w:rPr>
                          <w:t xml:space="preserve"> </w:t>
                        </w:r>
                        <w:r>
                          <w:rPr>
                            <w:b/>
                            <w:color w:val="FFFFFF"/>
                            <w:sz w:val="28"/>
                          </w:rPr>
                          <w:t>Individual</w:t>
                        </w:r>
                        <w:r>
                          <w:rPr>
                            <w:b/>
                            <w:color w:val="FFFFFF"/>
                            <w:spacing w:val="-5"/>
                            <w:sz w:val="28"/>
                          </w:rPr>
                          <w:t xml:space="preserve"> </w:t>
                        </w:r>
                        <w:r>
                          <w:rPr>
                            <w:b/>
                            <w:color w:val="FFFFFF"/>
                            <w:sz w:val="28"/>
                          </w:rPr>
                          <w:t>and</w:t>
                        </w:r>
                        <w:r>
                          <w:rPr>
                            <w:b/>
                            <w:color w:val="FFFFFF"/>
                            <w:spacing w:val="-4"/>
                            <w:sz w:val="28"/>
                          </w:rPr>
                          <w:t xml:space="preserve"> </w:t>
                        </w:r>
                        <w:r>
                          <w:rPr>
                            <w:b/>
                            <w:color w:val="FFFFFF"/>
                            <w:sz w:val="28"/>
                          </w:rPr>
                          <w:t>Company</w:t>
                        </w:r>
                        <w:r>
                          <w:rPr>
                            <w:b/>
                            <w:color w:val="FFFFFF"/>
                            <w:spacing w:val="-5"/>
                            <w:sz w:val="28"/>
                          </w:rPr>
                          <w:t xml:space="preserve"> </w:t>
                        </w:r>
                        <w:r>
                          <w:rPr>
                            <w:b/>
                            <w:color w:val="FFFFFF"/>
                            <w:sz w:val="28"/>
                          </w:rPr>
                          <w:t>Reporting</w:t>
                        </w:r>
                        <w:r>
                          <w:rPr>
                            <w:b/>
                            <w:color w:val="FFFFFF"/>
                            <w:spacing w:val="-3"/>
                            <w:sz w:val="28"/>
                          </w:rPr>
                          <w:t xml:space="preserve"> </w:t>
                        </w:r>
                        <w:r>
                          <w:rPr>
                            <w:b/>
                            <w:color w:val="FFFFFF"/>
                            <w:sz w:val="28"/>
                          </w:rPr>
                          <w:t>Responsibilities</w:t>
                        </w:r>
                        <w:r>
                          <w:rPr>
                            <w:b/>
                            <w:color w:val="FFFFFF"/>
                            <w:spacing w:val="-4"/>
                            <w:sz w:val="28"/>
                          </w:rPr>
                          <w:t xml:space="preserve"> </w:t>
                        </w:r>
                        <w:r>
                          <w:rPr>
                            <w:b/>
                            <w:color w:val="FFFFFF"/>
                            <w:sz w:val="28"/>
                          </w:rPr>
                          <w:t>-</w:t>
                        </w:r>
                        <w:r>
                          <w:rPr>
                            <w:b/>
                            <w:color w:val="FFFFFF"/>
                            <w:spacing w:val="-4"/>
                            <w:sz w:val="28"/>
                          </w:rPr>
                          <w:t xml:space="preserve"> </w:t>
                        </w:r>
                        <w:r>
                          <w:rPr>
                            <w:b/>
                            <w:color w:val="FFFFFF"/>
                            <w:sz w:val="28"/>
                          </w:rPr>
                          <w:t>32</w:t>
                        </w:r>
                        <w:r>
                          <w:rPr>
                            <w:b/>
                            <w:color w:val="FFFFFF"/>
                            <w:spacing w:val="-5"/>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5"/>
                            <w:sz w:val="28"/>
                          </w:rPr>
                          <w:t xml:space="preserve"> </w:t>
                        </w:r>
                        <w:r>
                          <w:rPr>
                            <w:b/>
                            <w:color w:val="FFFFFF"/>
                            <w:spacing w:val="-2"/>
                            <w:sz w:val="28"/>
                          </w:rPr>
                          <w:t>117.8</w:t>
                        </w:r>
                      </w:p>
                    </w:txbxContent>
                  </v:textbox>
                </v:shape>
                <w10:wrap type="topAndBottom" anchorx="page"/>
              </v:group>
            </w:pict>
          </mc:Fallback>
        </mc:AlternateContent>
      </w:r>
    </w:p>
    <w:p w14:paraId="6E94F8AF" w14:textId="77777777" w:rsidR="00EC24DF" w:rsidRDefault="00000000">
      <w:pPr>
        <w:pStyle w:val="Heading1"/>
        <w:numPr>
          <w:ilvl w:val="1"/>
          <w:numId w:val="22"/>
        </w:numPr>
        <w:tabs>
          <w:tab w:val="left" w:pos="1876"/>
        </w:tabs>
        <w:spacing w:before="203"/>
        <w:ind w:left="1876" w:hanging="436"/>
      </w:pPr>
      <w:bookmarkStart w:id="60" w:name="6.1._Security_Executive_Agent_Directive_"/>
      <w:bookmarkStart w:id="61" w:name="_bookmark28"/>
      <w:bookmarkEnd w:id="60"/>
      <w:bookmarkEnd w:id="61"/>
      <w:r>
        <w:rPr>
          <w:color w:val="001F4A"/>
        </w:rPr>
        <w:t>Security</w:t>
      </w:r>
      <w:r>
        <w:rPr>
          <w:color w:val="001F4A"/>
          <w:spacing w:val="-3"/>
        </w:rPr>
        <w:t xml:space="preserve"> </w:t>
      </w:r>
      <w:r>
        <w:rPr>
          <w:color w:val="001F4A"/>
        </w:rPr>
        <w:t>Executive</w:t>
      </w:r>
      <w:r>
        <w:rPr>
          <w:color w:val="001F4A"/>
          <w:spacing w:val="-3"/>
        </w:rPr>
        <w:t xml:space="preserve"> </w:t>
      </w:r>
      <w:r>
        <w:rPr>
          <w:color w:val="001F4A"/>
        </w:rPr>
        <w:t>Agent</w:t>
      </w:r>
      <w:r>
        <w:rPr>
          <w:color w:val="001F4A"/>
          <w:spacing w:val="-2"/>
        </w:rPr>
        <w:t xml:space="preserve"> </w:t>
      </w:r>
      <w:r>
        <w:rPr>
          <w:color w:val="001F4A"/>
        </w:rPr>
        <w:t>Directive</w:t>
      </w:r>
      <w:r>
        <w:rPr>
          <w:color w:val="001F4A"/>
          <w:spacing w:val="-3"/>
        </w:rPr>
        <w:t xml:space="preserve"> </w:t>
      </w:r>
      <w:r>
        <w:rPr>
          <w:color w:val="001F4A"/>
        </w:rPr>
        <w:t>(SEAD)</w:t>
      </w:r>
      <w:r>
        <w:rPr>
          <w:color w:val="001F4A"/>
          <w:spacing w:val="-4"/>
        </w:rPr>
        <w:t xml:space="preserve"> </w:t>
      </w:r>
      <w:r>
        <w:rPr>
          <w:color w:val="001F4A"/>
          <w:spacing w:val="-10"/>
        </w:rPr>
        <w:t>3</w:t>
      </w:r>
    </w:p>
    <w:p w14:paraId="6415451D" w14:textId="340C219C" w:rsidR="00EC24DF" w:rsidRDefault="00000000">
      <w:pPr>
        <w:pStyle w:val="BodyText"/>
        <w:spacing w:before="120"/>
        <w:ind w:left="1439" w:right="406"/>
      </w:pPr>
      <w:r>
        <w:t xml:space="preserve">All covered employees are to report any of the following information to the FSO. Our FSO </w:t>
      </w:r>
      <w:r w:rsidR="00213159">
        <w:t xml:space="preserve">Robert Mooney </w:t>
      </w:r>
      <w:r>
        <w:t>can</w:t>
      </w:r>
      <w:r>
        <w:rPr>
          <w:spacing w:val="-5"/>
        </w:rPr>
        <w:t xml:space="preserve"> </w:t>
      </w:r>
      <w:r>
        <w:t>be</w:t>
      </w:r>
      <w:r>
        <w:rPr>
          <w:spacing w:val="-3"/>
        </w:rPr>
        <w:t xml:space="preserve"> </w:t>
      </w:r>
      <w:r>
        <w:t>reached</w:t>
      </w:r>
      <w:r>
        <w:rPr>
          <w:spacing w:val="-5"/>
        </w:rPr>
        <w:t xml:space="preserve"> </w:t>
      </w:r>
      <w:r>
        <w:t>at</w:t>
      </w:r>
      <w:r>
        <w:rPr>
          <w:spacing w:val="-3"/>
        </w:rPr>
        <w:t xml:space="preserve"> </w:t>
      </w:r>
      <w:r>
        <w:t>(</w:t>
      </w:r>
      <w:r w:rsidR="00213159">
        <w:t>(470) 721-8050</w:t>
      </w:r>
      <w:r>
        <w:rPr>
          <w:spacing w:val="-5"/>
        </w:rPr>
        <w:t xml:space="preserve"> </w:t>
      </w:r>
      <w:r>
        <w:t>or</w:t>
      </w:r>
      <w:r w:rsidR="00213159">
        <w:t xml:space="preserve"> </w:t>
      </w:r>
      <w:proofErr w:type="gramStart"/>
      <w:r w:rsidR="00213159" w:rsidRPr="00213159">
        <w:rPr>
          <w:rStyle w:val="Hyperlink"/>
        </w:rPr>
        <w:t>robert.mooney@avasofed.com</w:t>
      </w:r>
      <w:r w:rsidR="00213159" w:rsidRPr="00213159">
        <w:rPr>
          <w:rStyle w:val="Hyperlink"/>
          <w:u w:val="none"/>
        </w:rPr>
        <w:t xml:space="preserve"> </w:t>
      </w:r>
      <w:r w:rsidR="00EC24DF">
        <w:t>.</w:t>
      </w:r>
      <w:proofErr w:type="gramEnd"/>
      <w:r>
        <w:rPr>
          <w:spacing w:val="-4"/>
        </w:rPr>
        <w:t xml:space="preserve"> </w:t>
      </w:r>
      <w:r>
        <w:t xml:space="preserve">Covered individuals do not just have to report their own </w:t>
      </w:r>
      <w:proofErr w:type="gramStart"/>
      <w:r>
        <w:t>behavior,</w:t>
      </w:r>
      <w:proofErr w:type="gramEnd"/>
      <w:r>
        <w:t xml:space="preserve"> they are obligated to report similar information if they observe it in others.</w:t>
      </w:r>
    </w:p>
    <w:p w14:paraId="1F0946F9" w14:textId="77777777" w:rsidR="00EC24DF" w:rsidRDefault="00000000">
      <w:pPr>
        <w:pStyle w:val="BodyText"/>
        <w:spacing w:before="121"/>
        <w:ind w:left="1440" w:right="481"/>
      </w:pPr>
      <w:r>
        <w:t>Covered</w:t>
      </w:r>
      <w:r>
        <w:rPr>
          <w:spacing w:val="-3"/>
        </w:rPr>
        <w:t xml:space="preserve"> </w:t>
      </w:r>
      <w:r>
        <w:t>personnel</w:t>
      </w:r>
      <w:r>
        <w:rPr>
          <w:spacing w:val="-5"/>
        </w:rPr>
        <w:t xml:space="preserve"> </w:t>
      </w:r>
      <w:r>
        <w:t>must</w:t>
      </w:r>
      <w:r>
        <w:rPr>
          <w:spacing w:val="-1"/>
        </w:rPr>
        <w:t xml:space="preserve"> </w:t>
      </w:r>
      <w:r>
        <w:t>also</w:t>
      </w:r>
      <w:r>
        <w:rPr>
          <w:spacing w:val="-1"/>
        </w:rPr>
        <w:t xml:space="preserve"> </w:t>
      </w:r>
      <w:r>
        <w:t>report</w:t>
      </w:r>
      <w:r>
        <w:rPr>
          <w:spacing w:val="-4"/>
        </w:rPr>
        <w:t xml:space="preserve"> </w:t>
      </w:r>
      <w:r>
        <w:t>any</w:t>
      </w:r>
      <w:r>
        <w:rPr>
          <w:spacing w:val="-1"/>
        </w:rPr>
        <w:t xml:space="preserve"> </w:t>
      </w:r>
      <w:r>
        <w:t>failure</w:t>
      </w:r>
      <w:r>
        <w:rPr>
          <w:spacing w:val="-1"/>
        </w:rPr>
        <w:t xml:space="preserve"> </w:t>
      </w:r>
      <w:r>
        <w:t>to</w:t>
      </w:r>
      <w:r>
        <w:rPr>
          <w:spacing w:val="-1"/>
        </w:rPr>
        <w:t xml:space="preserve"> </w:t>
      </w:r>
      <w:r>
        <w:t>comply</w:t>
      </w:r>
      <w:r>
        <w:rPr>
          <w:spacing w:val="-3"/>
        </w:rPr>
        <w:t xml:space="preserve"> </w:t>
      </w:r>
      <w:r>
        <w:t>with</w:t>
      </w:r>
      <w:r>
        <w:rPr>
          <w:spacing w:val="-3"/>
        </w:rPr>
        <w:t xml:space="preserve"> </w:t>
      </w:r>
      <w:r>
        <w:t>a</w:t>
      </w:r>
      <w:r>
        <w:rPr>
          <w:spacing w:val="-4"/>
        </w:rPr>
        <w:t xml:space="preserve"> </w:t>
      </w:r>
      <w:r>
        <w:t>requirement</w:t>
      </w:r>
      <w:r>
        <w:rPr>
          <w:spacing w:val="-4"/>
        </w:rPr>
        <w:t xml:space="preserve"> </w:t>
      </w:r>
      <w:r>
        <w:t>of</w:t>
      </w:r>
      <w:r>
        <w:rPr>
          <w:spacing w:val="-4"/>
        </w:rPr>
        <w:t xml:space="preserve"> </w:t>
      </w:r>
      <w:r>
        <w:t>this</w:t>
      </w:r>
      <w:r>
        <w:rPr>
          <w:spacing w:val="-2"/>
        </w:rPr>
        <w:t xml:space="preserve"> </w:t>
      </w:r>
      <w:r>
        <w:t>SPP</w:t>
      </w:r>
      <w:r>
        <w:rPr>
          <w:spacing w:val="-3"/>
        </w:rPr>
        <w:t xml:space="preserve"> </w:t>
      </w:r>
      <w:r>
        <w:t>or</w:t>
      </w:r>
      <w:r>
        <w:rPr>
          <w:spacing w:val="-4"/>
        </w:rPr>
        <w:t xml:space="preserve"> </w:t>
      </w:r>
      <w:r>
        <w:t>of</w:t>
      </w:r>
      <w:r>
        <w:rPr>
          <w:spacing w:val="-2"/>
        </w:rPr>
        <w:t xml:space="preserve"> </w:t>
      </w:r>
      <w:r>
        <w:t>the</w:t>
      </w:r>
      <w:r>
        <w:rPr>
          <w:spacing w:val="-1"/>
        </w:rPr>
        <w:t xml:space="preserve"> </w:t>
      </w:r>
      <w:r>
        <w:t>32 CFR Part 117 NISPOM Rule. All employees will report any vulnerability in security equipment or hardware/software that could possibly lead to the loss of compromise of classified information.</w:t>
      </w:r>
    </w:p>
    <w:p w14:paraId="41F48557" w14:textId="26530F71" w:rsidR="00EC24DF" w:rsidRDefault="00000000">
      <w:pPr>
        <w:ind w:left="1440"/>
        <w:rPr>
          <w:i/>
        </w:rPr>
      </w:pPr>
      <w:r>
        <w:rPr>
          <w:i/>
        </w:rPr>
        <w:t>Classified</w:t>
      </w:r>
      <w:r>
        <w:rPr>
          <w:i/>
          <w:spacing w:val="-7"/>
        </w:rPr>
        <w:t xml:space="preserve"> </w:t>
      </w:r>
      <w:r>
        <w:rPr>
          <w:i/>
        </w:rPr>
        <w:t>information</w:t>
      </w:r>
      <w:r>
        <w:rPr>
          <w:i/>
          <w:spacing w:val="-5"/>
        </w:rPr>
        <w:t xml:space="preserve"> </w:t>
      </w:r>
      <w:r>
        <w:rPr>
          <w:i/>
        </w:rPr>
        <w:t>systems</w:t>
      </w:r>
      <w:r>
        <w:rPr>
          <w:i/>
          <w:spacing w:val="-3"/>
        </w:rPr>
        <w:t xml:space="preserve"> </w:t>
      </w:r>
      <w:r>
        <w:rPr>
          <w:i/>
        </w:rPr>
        <w:t>and</w:t>
      </w:r>
      <w:r>
        <w:rPr>
          <w:i/>
          <w:spacing w:val="-5"/>
        </w:rPr>
        <w:t xml:space="preserve"> </w:t>
      </w:r>
      <w:r>
        <w:rPr>
          <w:i/>
        </w:rPr>
        <w:t>software</w:t>
      </w:r>
      <w:r>
        <w:rPr>
          <w:i/>
          <w:spacing w:val="-4"/>
        </w:rPr>
        <w:t xml:space="preserve"> </w:t>
      </w:r>
      <w:r>
        <w:rPr>
          <w:i/>
        </w:rPr>
        <w:t>are</w:t>
      </w:r>
      <w:r>
        <w:rPr>
          <w:i/>
          <w:spacing w:val="-4"/>
        </w:rPr>
        <w:t xml:space="preserve"> </w:t>
      </w:r>
      <w:r>
        <w:rPr>
          <w:i/>
        </w:rPr>
        <w:t>not</w:t>
      </w:r>
      <w:r>
        <w:rPr>
          <w:i/>
          <w:spacing w:val="-4"/>
        </w:rPr>
        <w:t xml:space="preserve"> </w:t>
      </w:r>
      <w:r>
        <w:rPr>
          <w:i/>
        </w:rPr>
        <w:t>used</w:t>
      </w:r>
      <w:r>
        <w:rPr>
          <w:i/>
          <w:spacing w:val="-4"/>
        </w:rPr>
        <w:t xml:space="preserve"> </w:t>
      </w:r>
      <w:r>
        <w:rPr>
          <w:i/>
        </w:rPr>
        <w:t>at</w:t>
      </w:r>
      <w:r>
        <w:rPr>
          <w:i/>
          <w:spacing w:val="-4"/>
        </w:rPr>
        <w:t xml:space="preserve"> </w:t>
      </w:r>
      <w:r>
        <w:rPr>
          <w:i/>
        </w:rPr>
        <w:t>any</w:t>
      </w:r>
      <w:r>
        <w:rPr>
          <w:i/>
          <w:spacing w:val="-4"/>
        </w:rPr>
        <w:t xml:space="preserve"> </w:t>
      </w:r>
      <w:r w:rsidR="00213159">
        <w:rPr>
          <w:i/>
        </w:rPr>
        <w:t>AFS</w:t>
      </w:r>
      <w:r>
        <w:rPr>
          <w:i/>
          <w:spacing w:val="-4"/>
        </w:rPr>
        <w:t xml:space="preserve"> </w:t>
      </w:r>
      <w:r>
        <w:rPr>
          <w:i/>
          <w:spacing w:val="-2"/>
        </w:rPr>
        <w:t>facility.</w:t>
      </w:r>
    </w:p>
    <w:p w14:paraId="5CAC2E00" w14:textId="77777777" w:rsidR="00EC24DF" w:rsidRDefault="00000000">
      <w:pPr>
        <w:pStyle w:val="BodyText"/>
        <w:spacing w:before="121"/>
        <w:ind w:left="1439"/>
      </w:pPr>
      <w:r>
        <w:t>For</w:t>
      </w:r>
      <w:r>
        <w:rPr>
          <w:spacing w:val="-8"/>
        </w:rPr>
        <w:t xml:space="preserve"> </w:t>
      </w:r>
      <w:r>
        <w:t>specific</w:t>
      </w:r>
      <w:r>
        <w:rPr>
          <w:spacing w:val="-6"/>
        </w:rPr>
        <w:t xml:space="preserve"> </w:t>
      </w:r>
      <w:r>
        <w:t>details,</w:t>
      </w:r>
      <w:r>
        <w:rPr>
          <w:spacing w:val="-5"/>
        </w:rPr>
        <w:t xml:space="preserve"> </w:t>
      </w:r>
      <w:r>
        <w:t>refer</w:t>
      </w:r>
      <w:r>
        <w:rPr>
          <w:spacing w:val="-6"/>
        </w:rPr>
        <w:t xml:space="preserve"> </w:t>
      </w:r>
      <w:r>
        <w:t>to</w:t>
      </w:r>
      <w:r>
        <w:rPr>
          <w:spacing w:val="-6"/>
        </w:rPr>
        <w:t xml:space="preserve"> </w:t>
      </w:r>
      <w:hyperlink r:id="rId21">
        <w:r w:rsidR="00EC24DF">
          <w:rPr>
            <w:color w:val="3B70E8"/>
            <w:u w:val="single" w:color="3B70E8"/>
          </w:rPr>
          <w:t>SEAD-3-Reporting</w:t>
        </w:r>
      </w:hyperlink>
      <w:r>
        <w:rPr>
          <w:color w:val="3B70E8"/>
          <w:spacing w:val="-7"/>
        </w:rPr>
        <w:t xml:space="preserve"> </w:t>
      </w:r>
      <w:r>
        <w:t>and</w:t>
      </w:r>
      <w:r>
        <w:rPr>
          <w:spacing w:val="-6"/>
        </w:rPr>
        <w:t xml:space="preserve"> </w:t>
      </w:r>
      <w:hyperlink r:id="rId22">
        <w:r w:rsidR="00EC24DF">
          <w:rPr>
            <w:color w:val="3B70E8"/>
            <w:u w:val="single" w:color="3B70E8"/>
          </w:rPr>
          <w:t>ISL2021-</w:t>
        </w:r>
        <w:r w:rsidR="00EC24DF">
          <w:rPr>
            <w:color w:val="3B70E8"/>
            <w:spacing w:val="-2"/>
            <w:u w:val="single" w:color="3B70E8"/>
          </w:rPr>
          <w:t>02_SEAD3</w:t>
        </w:r>
        <w:r w:rsidR="00EC24DF">
          <w:rPr>
            <w:spacing w:val="-2"/>
          </w:rPr>
          <w:t>.</w:t>
        </w:r>
      </w:hyperlink>
    </w:p>
    <w:p w14:paraId="0B2851CA" w14:textId="38BB8003" w:rsidR="00EC24DF" w:rsidRDefault="009B0923" w:rsidP="009B0923">
      <w:pPr>
        <w:pStyle w:val="BodyText"/>
      </w:pPr>
      <w:r>
        <w:t xml:space="preserve"> </w:t>
      </w:r>
      <w:bookmarkStart w:id="62" w:name="6.1.1._Foreign_Travel"/>
      <w:bookmarkStart w:id="63" w:name="_bookmark29"/>
      <w:bookmarkEnd w:id="62"/>
      <w:bookmarkEnd w:id="63"/>
      <w:r>
        <w:t xml:space="preserve">                           </w:t>
      </w:r>
      <w:r>
        <w:rPr>
          <w:color w:val="001F4A"/>
        </w:rPr>
        <w:t>Foreign</w:t>
      </w:r>
      <w:r>
        <w:rPr>
          <w:color w:val="001F4A"/>
          <w:spacing w:val="-1"/>
        </w:rPr>
        <w:t xml:space="preserve"> </w:t>
      </w:r>
      <w:r>
        <w:rPr>
          <w:color w:val="001F4A"/>
          <w:spacing w:val="-2"/>
        </w:rPr>
        <w:t>Travel</w:t>
      </w:r>
    </w:p>
    <w:p w14:paraId="24D66064" w14:textId="77777777" w:rsidR="00EC24DF" w:rsidRDefault="00000000">
      <w:pPr>
        <w:pStyle w:val="BodyText"/>
        <w:spacing w:before="120"/>
        <w:ind w:left="1440" w:right="481"/>
      </w:pPr>
      <w:r>
        <w:t>Unofficial</w:t>
      </w:r>
      <w:r>
        <w:rPr>
          <w:spacing w:val="-2"/>
        </w:rPr>
        <w:t xml:space="preserve"> </w:t>
      </w:r>
      <w:r>
        <w:t>foreign</w:t>
      </w:r>
      <w:r>
        <w:rPr>
          <w:spacing w:val="-5"/>
        </w:rPr>
        <w:t xml:space="preserve"> </w:t>
      </w:r>
      <w:r>
        <w:t>travel</w:t>
      </w:r>
      <w:r>
        <w:rPr>
          <w:spacing w:val="-2"/>
        </w:rPr>
        <w:t xml:space="preserve"> </w:t>
      </w:r>
      <w:r>
        <w:t>is</w:t>
      </w:r>
      <w:r>
        <w:rPr>
          <w:spacing w:val="-2"/>
        </w:rPr>
        <w:t xml:space="preserve"> </w:t>
      </w:r>
      <w:r>
        <w:t>required</w:t>
      </w:r>
      <w:r>
        <w:rPr>
          <w:spacing w:val="-3"/>
        </w:rPr>
        <w:t xml:space="preserve"> </w:t>
      </w:r>
      <w:r>
        <w:t>to</w:t>
      </w:r>
      <w:r>
        <w:rPr>
          <w:spacing w:val="-1"/>
        </w:rPr>
        <w:t xml:space="preserve"> </w:t>
      </w:r>
      <w:r>
        <w:t>be</w:t>
      </w:r>
      <w:r>
        <w:rPr>
          <w:spacing w:val="-1"/>
        </w:rPr>
        <w:t xml:space="preserve"> </w:t>
      </w:r>
      <w:r>
        <w:t>reported.</w:t>
      </w:r>
      <w:r>
        <w:rPr>
          <w:spacing w:val="-2"/>
        </w:rPr>
        <w:t xml:space="preserve"> </w:t>
      </w:r>
      <w:r>
        <w:t>Unofficial</w:t>
      </w:r>
      <w:r>
        <w:rPr>
          <w:spacing w:val="-2"/>
        </w:rPr>
        <w:t xml:space="preserve"> </w:t>
      </w:r>
      <w:r>
        <w:t>foreign</w:t>
      </w:r>
      <w:r>
        <w:rPr>
          <w:spacing w:val="-5"/>
        </w:rPr>
        <w:t xml:space="preserve"> </w:t>
      </w:r>
      <w:r>
        <w:t>travel</w:t>
      </w:r>
      <w:r>
        <w:rPr>
          <w:spacing w:val="-2"/>
        </w:rPr>
        <w:t xml:space="preserve"> </w:t>
      </w:r>
      <w:r>
        <w:t>is</w:t>
      </w:r>
      <w:r>
        <w:rPr>
          <w:spacing w:val="-2"/>
        </w:rPr>
        <w:t xml:space="preserve"> </w:t>
      </w:r>
      <w:r>
        <w:t>defined</w:t>
      </w:r>
      <w:r>
        <w:rPr>
          <w:spacing w:val="-3"/>
        </w:rPr>
        <w:t xml:space="preserve"> </w:t>
      </w:r>
      <w:r>
        <w:t>as</w:t>
      </w:r>
      <w:r>
        <w:rPr>
          <w:spacing w:val="-2"/>
        </w:rPr>
        <w:t xml:space="preserve"> </w:t>
      </w:r>
      <w:r>
        <w:t>all</w:t>
      </w:r>
      <w:r>
        <w:rPr>
          <w:spacing w:val="-2"/>
        </w:rPr>
        <w:t xml:space="preserve"> </w:t>
      </w:r>
      <w:r>
        <w:t>travel</w:t>
      </w:r>
      <w:r>
        <w:rPr>
          <w:spacing w:val="-2"/>
        </w:rPr>
        <w:t xml:space="preserve"> </w:t>
      </w:r>
      <w:r>
        <w:t>other than that defined by "official foreign travel,” and includes any foreign travel conducted before, during, or after official foreign travel.</w:t>
      </w:r>
    </w:p>
    <w:p w14:paraId="4F3CA409" w14:textId="77777777" w:rsidR="00EC24DF" w:rsidRDefault="00EC24DF">
      <w:pPr>
        <w:pStyle w:val="BodyText"/>
        <w:spacing w:before="22"/>
      </w:pPr>
    </w:p>
    <w:p w14:paraId="646DC097" w14:textId="4A5ACE25" w:rsidR="00EC24DF" w:rsidRDefault="00000000">
      <w:pPr>
        <w:pStyle w:val="BodyText"/>
        <w:spacing w:line="259" w:lineRule="auto"/>
        <w:ind w:left="1439" w:right="406"/>
      </w:pPr>
      <w:r>
        <w:t>If traveling abroad, whether business or personal, employees are required to notify the FSO 30 days prior to leaving the United States. Notification of foreign travel form must be completed using the Pre-International Travel Briefing and Survey Form and the Post-International Travel Debriefing and Survey Form,</w:t>
      </w:r>
      <w:r>
        <w:rPr>
          <w:spacing w:val="-7"/>
        </w:rPr>
        <w:t xml:space="preserve"> </w:t>
      </w:r>
      <w:r>
        <w:t>must</w:t>
      </w:r>
      <w:r>
        <w:rPr>
          <w:spacing w:val="-1"/>
        </w:rPr>
        <w:t xml:space="preserve"> </w:t>
      </w:r>
      <w:r>
        <w:t>be</w:t>
      </w:r>
      <w:r>
        <w:rPr>
          <w:spacing w:val="-4"/>
        </w:rPr>
        <w:t xml:space="preserve"> </w:t>
      </w:r>
      <w:r>
        <w:t>submitted</w:t>
      </w:r>
      <w:r>
        <w:rPr>
          <w:spacing w:val="-5"/>
        </w:rPr>
        <w:t xml:space="preserve"> </w:t>
      </w:r>
      <w:r>
        <w:t>within</w:t>
      </w:r>
      <w:r>
        <w:rPr>
          <w:spacing w:val="-3"/>
        </w:rPr>
        <w:t xml:space="preserve"> </w:t>
      </w:r>
      <w:r>
        <w:t>five</w:t>
      </w:r>
      <w:r>
        <w:rPr>
          <w:spacing w:val="-1"/>
        </w:rPr>
        <w:t xml:space="preserve"> </w:t>
      </w:r>
      <w:r>
        <w:t>workdays</w:t>
      </w:r>
      <w:r>
        <w:rPr>
          <w:spacing w:val="-2"/>
        </w:rPr>
        <w:t xml:space="preserve"> </w:t>
      </w:r>
      <w:r>
        <w:t>after</w:t>
      </w:r>
      <w:r>
        <w:rPr>
          <w:spacing w:val="-2"/>
        </w:rPr>
        <w:t xml:space="preserve"> </w:t>
      </w:r>
      <w:r>
        <w:t>return.</w:t>
      </w:r>
      <w:r>
        <w:rPr>
          <w:spacing w:val="-2"/>
        </w:rPr>
        <w:t xml:space="preserve"> </w:t>
      </w:r>
      <w:r>
        <w:t>The</w:t>
      </w:r>
      <w:r>
        <w:rPr>
          <w:spacing w:val="-1"/>
        </w:rPr>
        <w:t xml:space="preserve"> </w:t>
      </w:r>
      <w:r>
        <w:t>FSO</w:t>
      </w:r>
      <w:r>
        <w:rPr>
          <w:spacing w:val="-4"/>
        </w:rPr>
        <w:t xml:space="preserve"> </w:t>
      </w:r>
      <w:r>
        <w:t>will</w:t>
      </w:r>
      <w:r>
        <w:rPr>
          <w:spacing w:val="-2"/>
        </w:rPr>
        <w:t xml:space="preserve"> </w:t>
      </w:r>
      <w:r>
        <w:t>provide</w:t>
      </w:r>
      <w:r>
        <w:rPr>
          <w:spacing w:val="-4"/>
        </w:rPr>
        <w:t xml:space="preserve"> </w:t>
      </w:r>
      <w:r>
        <w:t>country</w:t>
      </w:r>
      <w:r>
        <w:rPr>
          <w:spacing w:val="-1"/>
        </w:rPr>
        <w:t xml:space="preserve"> </w:t>
      </w:r>
      <w:r>
        <w:t>specific</w:t>
      </w:r>
      <w:r>
        <w:rPr>
          <w:spacing w:val="-2"/>
        </w:rPr>
        <w:t xml:space="preserve"> </w:t>
      </w:r>
      <w:r>
        <w:t>Threat Advisories and Foreign Travel Briefings. Upon return, the employee must also report any suspicious contacts,</w:t>
      </w:r>
      <w:r>
        <w:rPr>
          <w:spacing w:val="-1"/>
        </w:rPr>
        <w:t xml:space="preserve"> </w:t>
      </w:r>
      <w:r>
        <w:t>changes</w:t>
      </w:r>
      <w:r>
        <w:rPr>
          <w:spacing w:val="-1"/>
        </w:rPr>
        <w:t xml:space="preserve"> </w:t>
      </w:r>
      <w:r>
        <w:t>in</w:t>
      </w:r>
      <w:r>
        <w:rPr>
          <w:spacing w:val="-2"/>
        </w:rPr>
        <w:t xml:space="preserve"> </w:t>
      </w:r>
      <w:r>
        <w:t>itinerary,</w:t>
      </w:r>
      <w:r>
        <w:rPr>
          <w:spacing w:val="-3"/>
        </w:rPr>
        <w:t xml:space="preserve"> </w:t>
      </w:r>
      <w:r>
        <w:t>or</w:t>
      </w:r>
      <w:r>
        <w:rPr>
          <w:spacing w:val="-1"/>
        </w:rPr>
        <w:t xml:space="preserve"> </w:t>
      </w:r>
      <w:r>
        <w:t>any</w:t>
      </w:r>
      <w:r>
        <w:rPr>
          <w:spacing w:val="-2"/>
        </w:rPr>
        <w:t xml:space="preserve"> </w:t>
      </w:r>
      <w:r>
        <w:t>other</w:t>
      </w:r>
      <w:r>
        <w:rPr>
          <w:spacing w:val="-1"/>
        </w:rPr>
        <w:t xml:space="preserve"> </w:t>
      </w:r>
      <w:r>
        <w:t>adverse information</w:t>
      </w:r>
      <w:r>
        <w:rPr>
          <w:spacing w:val="-4"/>
        </w:rPr>
        <w:t xml:space="preserve"> </w:t>
      </w:r>
      <w:r>
        <w:t>that</w:t>
      </w:r>
      <w:r>
        <w:rPr>
          <w:spacing w:val="-3"/>
        </w:rPr>
        <w:t xml:space="preserve"> </w:t>
      </w:r>
      <w:r>
        <w:t>may have</w:t>
      </w:r>
      <w:r>
        <w:rPr>
          <w:spacing w:val="-3"/>
        </w:rPr>
        <w:t xml:space="preserve"> </w:t>
      </w:r>
      <w:r>
        <w:t>occurred</w:t>
      </w:r>
      <w:r>
        <w:rPr>
          <w:spacing w:val="-2"/>
        </w:rPr>
        <w:t xml:space="preserve"> </w:t>
      </w:r>
      <w:r>
        <w:t>during</w:t>
      </w:r>
      <w:r>
        <w:rPr>
          <w:spacing w:val="-2"/>
        </w:rPr>
        <w:t xml:space="preserve"> </w:t>
      </w:r>
      <w:r>
        <w:t>the trip.</w:t>
      </w:r>
      <w:r w:rsidR="00C63733">
        <w:t xml:space="preserve"> </w:t>
      </w:r>
      <w:r w:rsidR="00C63733" w:rsidRPr="00C63733">
        <w:t>Employees traveling internationally will receive country-specific threat information, foreign travel briefings, and post-travel debriefings designed to identify potential counterintelligence concerns, suspicious contacts, foreign influence indicators, and other reportable information.</w:t>
      </w:r>
    </w:p>
    <w:p w14:paraId="61823A18" w14:textId="77777777" w:rsidR="00EC24DF" w:rsidRDefault="00000000">
      <w:pPr>
        <w:pStyle w:val="Heading1"/>
        <w:numPr>
          <w:ilvl w:val="2"/>
          <w:numId w:val="22"/>
        </w:numPr>
        <w:tabs>
          <w:tab w:val="left" w:pos="2204"/>
        </w:tabs>
        <w:spacing w:before="199"/>
        <w:ind w:left="2204" w:hanging="620"/>
      </w:pPr>
      <w:bookmarkStart w:id="64" w:name="6.1.2._Foreign_Contacts"/>
      <w:bookmarkStart w:id="65" w:name="_bookmark30"/>
      <w:bookmarkEnd w:id="64"/>
      <w:bookmarkEnd w:id="65"/>
      <w:r>
        <w:rPr>
          <w:color w:val="001F4A"/>
        </w:rPr>
        <w:t>Foreign</w:t>
      </w:r>
      <w:r>
        <w:rPr>
          <w:color w:val="001F4A"/>
          <w:spacing w:val="1"/>
        </w:rPr>
        <w:t xml:space="preserve"> </w:t>
      </w:r>
      <w:r>
        <w:rPr>
          <w:color w:val="001F4A"/>
          <w:spacing w:val="-2"/>
        </w:rPr>
        <w:t>Contacts</w:t>
      </w:r>
    </w:p>
    <w:p w14:paraId="5BFB915E" w14:textId="77777777" w:rsidR="00EC24DF" w:rsidRDefault="00000000">
      <w:pPr>
        <w:pStyle w:val="ListParagraph"/>
        <w:numPr>
          <w:ilvl w:val="3"/>
          <w:numId w:val="22"/>
        </w:numPr>
        <w:tabs>
          <w:tab w:val="left" w:pos="2160"/>
        </w:tabs>
        <w:spacing w:before="120"/>
        <w:ind w:right="406"/>
      </w:pPr>
      <w:r>
        <w:t>Unofficial</w:t>
      </w:r>
      <w:r>
        <w:rPr>
          <w:spacing w:val="-2"/>
        </w:rPr>
        <w:t xml:space="preserve"> </w:t>
      </w:r>
      <w:r>
        <w:t>contact</w:t>
      </w:r>
      <w:r>
        <w:rPr>
          <w:spacing w:val="-4"/>
        </w:rPr>
        <w:t xml:space="preserve"> </w:t>
      </w:r>
      <w:r>
        <w:t>with</w:t>
      </w:r>
      <w:r>
        <w:rPr>
          <w:spacing w:val="-3"/>
        </w:rPr>
        <w:t xml:space="preserve"> </w:t>
      </w:r>
      <w:r>
        <w:t>a</w:t>
      </w:r>
      <w:r>
        <w:rPr>
          <w:spacing w:val="-4"/>
        </w:rPr>
        <w:t xml:space="preserve"> </w:t>
      </w:r>
      <w:r>
        <w:t>known</w:t>
      </w:r>
      <w:r>
        <w:rPr>
          <w:spacing w:val="-5"/>
        </w:rPr>
        <w:t xml:space="preserve"> </w:t>
      </w:r>
      <w:r>
        <w:t>or</w:t>
      </w:r>
      <w:r>
        <w:rPr>
          <w:spacing w:val="-2"/>
        </w:rPr>
        <w:t xml:space="preserve"> </w:t>
      </w:r>
      <w:r>
        <w:t>suspected</w:t>
      </w:r>
      <w:r>
        <w:rPr>
          <w:spacing w:val="-5"/>
        </w:rPr>
        <w:t xml:space="preserve"> </w:t>
      </w:r>
      <w:r>
        <w:t>foreign</w:t>
      </w:r>
      <w:r>
        <w:rPr>
          <w:spacing w:val="-3"/>
        </w:rPr>
        <w:t xml:space="preserve"> </w:t>
      </w:r>
      <w:r>
        <w:t>intelligence</w:t>
      </w:r>
      <w:r>
        <w:rPr>
          <w:spacing w:val="-4"/>
        </w:rPr>
        <w:t xml:space="preserve"> </w:t>
      </w:r>
      <w:r>
        <w:t>entity.</w:t>
      </w:r>
      <w:r>
        <w:rPr>
          <w:spacing w:val="-2"/>
        </w:rPr>
        <w:t xml:space="preserve"> </w:t>
      </w:r>
      <w:r>
        <w:t>The</w:t>
      </w:r>
      <w:r>
        <w:rPr>
          <w:spacing w:val="-4"/>
        </w:rPr>
        <w:t xml:space="preserve"> </w:t>
      </w:r>
      <w:r>
        <w:t>FSO</w:t>
      </w:r>
      <w:r>
        <w:rPr>
          <w:spacing w:val="-4"/>
        </w:rPr>
        <w:t xml:space="preserve"> </w:t>
      </w:r>
      <w:r>
        <w:t>will</w:t>
      </w:r>
      <w:r>
        <w:rPr>
          <w:spacing w:val="-2"/>
        </w:rPr>
        <w:t xml:space="preserve"> </w:t>
      </w:r>
      <w:r>
        <w:t>also</w:t>
      </w:r>
      <w:r>
        <w:rPr>
          <w:spacing w:val="-3"/>
        </w:rPr>
        <w:t xml:space="preserve"> </w:t>
      </w:r>
      <w:r>
        <w:t>report this activity directly to DCSA</w:t>
      </w:r>
    </w:p>
    <w:p w14:paraId="5D04BD81" w14:textId="77777777" w:rsidR="00EC24DF" w:rsidRDefault="00000000">
      <w:pPr>
        <w:pStyle w:val="ListParagraph"/>
        <w:numPr>
          <w:ilvl w:val="3"/>
          <w:numId w:val="22"/>
        </w:numPr>
        <w:tabs>
          <w:tab w:val="left" w:pos="2160"/>
        </w:tabs>
        <w:ind w:right="562"/>
      </w:pPr>
      <w:r>
        <w:t>Continuing</w:t>
      </w:r>
      <w:r>
        <w:rPr>
          <w:spacing w:val="-4"/>
        </w:rPr>
        <w:t xml:space="preserve"> </w:t>
      </w:r>
      <w:r>
        <w:t>association</w:t>
      </w:r>
      <w:r>
        <w:rPr>
          <w:spacing w:val="-4"/>
        </w:rPr>
        <w:t xml:space="preserve"> </w:t>
      </w:r>
      <w:r>
        <w:t>with</w:t>
      </w:r>
      <w:r>
        <w:rPr>
          <w:spacing w:val="-4"/>
        </w:rPr>
        <w:t xml:space="preserve"> </w:t>
      </w:r>
      <w:r>
        <w:t>known</w:t>
      </w:r>
      <w:r>
        <w:rPr>
          <w:spacing w:val="-6"/>
        </w:rPr>
        <w:t xml:space="preserve"> </w:t>
      </w:r>
      <w:r>
        <w:t>foreign</w:t>
      </w:r>
      <w:r>
        <w:rPr>
          <w:spacing w:val="-4"/>
        </w:rPr>
        <w:t xml:space="preserve"> </w:t>
      </w:r>
      <w:r>
        <w:t>nationals</w:t>
      </w:r>
      <w:r>
        <w:rPr>
          <w:spacing w:val="-5"/>
        </w:rPr>
        <w:t xml:space="preserve"> </w:t>
      </w:r>
      <w:r>
        <w:t>that</w:t>
      </w:r>
      <w:r>
        <w:rPr>
          <w:spacing w:val="-2"/>
        </w:rPr>
        <w:t xml:space="preserve"> </w:t>
      </w:r>
      <w:r>
        <w:t>involves</w:t>
      </w:r>
      <w:r>
        <w:rPr>
          <w:spacing w:val="-3"/>
        </w:rPr>
        <w:t xml:space="preserve"> </w:t>
      </w:r>
      <w:r>
        <w:t>bonds</w:t>
      </w:r>
      <w:r>
        <w:rPr>
          <w:spacing w:val="-5"/>
        </w:rPr>
        <w:t xml:space="preserve"> </w:t>
      </w:r>
      <w:r>
        <w:t>of</w:t>
      </w:r>
      <w:r>
        <w:rPr>
          <w:spacing w:val="-5"/>
        </w:rPr>
        <w:t xml:space="preserve"> </w:t>
      </w:r>
      <w:r>
        <w:t>affection,</w:t>
      </w:r>
      <w:r>
        <w:rPr>
          <w:spacing w:val="-3"/>
        </w:rPr>
        <w:t xml:space="preserve"> </w:t>
      </w:r>
      <w:r>
        <w:t>personal obligation, or intimate contact</w:t>
      </w:r>
    </w:p>
    <w:p w14:paraId="19E6EF75" w14:textId="77777777" w:rsidR="00EC24DF" w:rsidRDefault="00000000">
      <w:pPr>
        <w:pStyle w:val="ListParagraph"/>
        <w:numPr>
          <w:ilvl w:val="3"/>
          <w:numId w:val="22"/>
        </w:numPr>
        <w:tabs>
          <w:tab w:val="left" w:pos="2160"/>
        </w:tabs>
        <w:ind w:hanging="360"/>
      </w:pPr>
      <w:r>
        <w:t>Any</w:t>
      </w:r>
      <w:r>
        <w:rPr>
          <w:spacing w:val="-5"/>
        </w:rPr>
        <w:t xml:space="preserve"> </w:t>
      </w:r>
      <w:r>
        <w:t>contact</w:t>
      </w:r>
      <w:r>
        <w:rPr>
          <w:spacing w:val="-5"/>
        </w:rPr>
        <w:t xml:space="preserve"> </w:t>
      </w:r>
      <w:r>
        <w:t>with</w:t>
      </w:r>
      <w:r>
        <w:rPr>
          <w:spacing w:val="-5"/>
        </w:rPr>
        <w:t xml:space="preserve"> </w:t>
      </w:r>
      <w:r>
        <w:t>a</w:t>
      </w:r>
      <w:r>
        <w:rPr>
          <w:spacing w:val="-5"/>
        </w:rPr>
        <w:t xml:space="preserve"> </w:t>
      </w:r>
      <w:r>
        <w:t>foreign</w:t>
      </w:r>
      <w:r>
        <w:rPr>
          <w:spacing w:val="-6"/>
        </w:rPr>
        <w:t xml:space="preserve"> </w:t>
      </w:r>
      <w:r>
        <w:t>national</w:t>
      </w:r>
      <w:r>
        <w:rPr>
          <w:spacing w:val="-4"/>
        </w:rPr>
        <w:t xml:space="preserve"> </w:t>
      </w:r>
      <w:r>
        <w:t>that</w:t>
      </w:r>
      <w:r>
        <w:rPr>
          <w:spacing w:val="-2"/>
        </w:rPr>
        <w:t xml:space="preserve"> </w:t>
      </w:r>
      <w:r>
        <w:t>involves</w:t>
      </w:r>
      <w:r>
        <w:rPr>
          <w:spacing w:val="-4"/>
        </w:rPr>
        <w:t xml:space="preserve"> </w:t>
      </w:r>
      <w:r>
        <w:t>the</w:t>
      </w:r>
      <w:r>
        <w:rPr>
          <w:spacing w:val="-2"/>
        </w:rPr>
        <w:t xml:space="preserve"> </w:t>
      </w:r>
      <w:r>
        <w:t>exchange</w:t>
      </w:r>
      <w:r>
        <w:rPr>
          <w:spacing w:val="-3"/>
        </w:rPr>
        <w:t xml:space="preserve"> </w:t>
      </w:r>
      <w:r>
        <w:t>of</w:t>
      </w:r>
      <w:r>
        <w:rPr>
          <w:spacing w:val="-5"/>
        </w:rPr>
        <w:t xml:space="preserve"> </w:t>
      </w:r>
      <w:r>
        <w:t>personal</w:t>
      </w:r>
      <w:r>
        <w:rPr>
          <w:spacing w:val="-3"/>
        </w:rPr>
        <w:t xml:space="preserve"> </w:t>
      </w:r>
      <w:r>
        <w:rPr>
          <w:spacing w:val="-2"/>
        </w:rPr>
        <w:t>information</w:t>
      </w:r>
    </w:p>
    <w:p w14:paraId="4B7D1D11" w14:textId="77777777" w:rsidR="00EC24DF" w:rsidRDefault="00000000">
      <w:pPr>
        <w:pStyle w:val="Heading1"/>
        <w:numPr>
          <w:ilvl w:val="2"/>
          <w:numId w:val="22"/>
        </w:numPr>
        <w:tabs>
          <w:tab w:val="left" w:pos="2204"/>
        </w:tabs>
        <w:spacing w:before="199"/>
        <w:ind w:left="2204" w:hanging="620"/>
      </w:pPr>
      <w:bookmarkStart w:id="66" w:name="6.1.3._Reportable_Actions_by_Others"/>
      <w:bookmarkStart w:id="67" w:name="_bookmark31"/>
      <w:bookmarkEnd w:id="66"/>
      <w:bookmarkEnd w:id="67"/>
      <w:r>
        <w:rPr>
          <w:color w:val="001F4A"/>
        </w:rPr>
        <w:t>Reportable</w:t>
      </w:r>
      <w:r>
        <w:rPr>
          <w:color w:val="001F4A"/>
          <w:spacing w:val="-4"/>
        </w:rPr>
        <w:t xml:space="preserve"> </w:t>
      </w:r>
      <w:r>
        <w:rPr>
          <w:color w:val="001F4A"/>
        </w:rPr>
        <w:t>Actions</w:t>
      </w:r>
      <w:r>
        <w:rPr>
          <w:color w:val="001F4A"/>
          <w:spacing w:val="-3"/>
        </w:rPr>
        <w:t xml:space="preserve"> </w:t>
      </w:r>
      <w:r>
        <w:rPr>
          <w:color w:val="001F4A"/>
        </w:rPr>
        <w:t>by</w:t>
      </w:r>
      <w:r>
        <w:rPr>
          <w:color w:val="001F4A"/>
          <w:spacing w:val="-1"/>
        </w:rPr>
        <w:t xml:space="preserve"> </w:t>
      </w:r>
      <w:r>
        <w:rPr>
          <w:color w:val="001F4A"/>
          <w:spacing w:val="-2"/>
        </w:rPr>
        <w:t>Others</w:t>
      </w:r>
    </w:p>
    <w:p w14:paraId="19D0EC8B" w14:textId="77777777" w:rsidR="00EC24DF" w:rsidRDefault="00000000">
      <w:pPr>
        <w:pStyle w:val="BodyText"/>
        <w:spacing w:before="120"/>
        <w:ind w:left="1440" w:right="368"/>
      </w:pPr>
      <w:r>
        <w:t>To ensure the protection</w:t>
      </w:r>
      <w:r>
        <w:rPr>
          <w:spacing w:val="-1"/>
        </w:rPr>
        <w:t xml:space="preserve"> </w:t>
      </w:r>
      <w:r>
        <w:t>of classified information or other information specifically prohibited by law from</w:t>
      </w:r>
      <w:r>
        <w:rPr>
          <w:spacing w:val="-4"/>
        </w:rPr>
        <w:t xml:space="preserve"> </w:t>
      </w:r>
      <w:r>
        <w:t>disclosure,</w:t>
      </w:r>
      <w:r>
        <w:rPr>
          <w:spacing w:val="-5"/>
        </w:rPr>
        <w:t xml:space="preserve"> </w:t>
      </w:r>
      <w:r>
        <w:t>covered</w:t>
      </w:r>
      <w:r>
        <w:rPr>
          <w:spacing w:val="-4"/>
        </w:rPr>
        <w:t xml:space="preserve"> </w:t>
      </w:r>
      <w:r>
        <w:t>individuals</w:t>
      </w:r>
      <w:r>
        <w:rPr>
          <w:spacing w:val="-3"/>
        </w:rPr>
        <w:t xml:space="preserve"> </w:t>
      </w:r>
      <w:r>
        <w:t>shall</w:t>
      </w:r>
      <w:r>
        <w:rPr>
          <w:spacing w:val="-3"/>
        </w:rPr>
        <w:t xml:space="preserve"> </w:t>
      </w:r>
      <w:r>
        <w:t>alert</w:t>
      </w:r>
      <w:r>
        <w:rPr>
          <w:spacing w:val="-2"/>
        </w:rPr>
        <w:t xml:space="preserve"> </w:t>
      </w:r>
      <w:r>
        <w:t>agency</w:t>
      </w:r>
      <w:r>
        <w:rPr>
          <w:spacing w:val="-4"/>
        </w:rPr>
        <w:t xml:space="preserve"> </w:t>
      </w:r>
      <w:r>
        <w:t>heads</w:t>
      </w:r>
      <w:r>
        <w:rPr>
          <w:spacing w:val="-3"/>
        </w:rPr>
        <w:t xml:space="preserve"> </w:t>
      </w:r>
      <w:r>
        <w:t>or</w:t>
      </w:r>
      <w:r>
        <w:rPr>
          <w:spacing w:val="-5"/>
        </w:rPr>
        <w:t xml:space="preserve"> </w:t>
      </w:r>
      <w:r>
        <w:t>designees</w:t>
      </w:r>
      <w:r>
        <w:rPr>
          <w:spacing w:val="-5"/>
        </w:rPr>
        <w:t xml:space="preserve"> </w:t>
      </w:r>
      <w:r>
        <w:t>to</w:t>
      </w:r>
      <w:r>
        <w:rPr>
          <w:spacing w:val="-2"/>
        </w:rPr>
        <w:t xml:space="preserve"> </w:t>
      </w:r>
      <w:r>
        <w:t>the</w:t>
      </w:r>
      <w:r>
        <w:rPr>
          <w:spacing w:val="-5"/>
        </w:rPr>
        <w:t xml:space="preserve"> </w:t>
      </w:r>
      <w:r>
        <w:t>following</w:t>
      </w:r>
      <w:r>
        <w:rPr>
          <w:spacing w:val="-4"/>
        </w:rPr>
        <w:t xml:space="preserve"> </w:t>
      </w:r>
      <w:r>
        <w:t xml:space="preserve">reportable activities of other covered individuals that may be of potential security or counterintelligence (CI) </w:t>
      </w:r>
      <w:r>
        <w:rPr>
          <w:spacing w:val="-2"/>
        </w:rPr>
        <w:t>concern:</w:t>
      </w:r>
    </w:p>
    <w:p w14:paraId="7F0F6264" w14:textId="77777777" w:rsidR="00EC24DF" w:rsidRDefault="00000000">
      <w:pPr>
        <w:pStyle w:val="ListParagraph"/>
        <w:numPr>
          <w:ilvl w:val="3"/>
          <w:numId w:val="22"/>
        </w:numPr>
        <w:tabs>
          <w:tab w:val="left" w:pos="2160"/>
        </w:tabs>
        <w:spacing w:before="1"/>
        <w:ind w:right="1535"/>
      </w:pPr>
      <w:r>
        <w:t>An</w:t>
      </w:r>
      <w:r>
        <w:rPr>
          <w:spacing w:val="-4"/>
        </w:rPr>
        <w:t xml:space="preserve"> </w:t>
      </w:r>
      <w:r>
        <w:t>unwillingness</w:t>
      </w:r>
      <w:r>
        <w:rPr>
          <w:spacing w:val="-3"/>
        </w:rPr>
        <w:t xml:space="preserve"> </w:t>
      </w:r>
      <w:r>
        <w:t>to</w:t>
      </w:r>
      <w:r>
        <w:rPr>
          <w:spacing w:val="-4"/>
        </w:rPr>
        <w:t xml:space="preserve"> </w:t>
      </w:r>
      <w:r>
        <w:t>comply</w:t>
      </w:r>
      <w:r>
        <w:rPr>
          <w:spacing w:val="-4"/>
        </w:rPr>
        <w:t xml:space="preserve"> </w:t>
      </w:r>
      <w:r>
        <w:t>with</w:t>
      </w:r>
      <w:r>
        <w:rPr>
          <w:spacing w:val="-4"/>
        </w:rPr>
        <w:t xml:space="preserve"> </w:t>
      </w:r>
      <w:r>
        <w:t>rules</w:t>
      </w:r>
      <w:r>
        <w:rPr>
          <w:spacing w:val="-5"/>
        </w:rPr>
        <w:t xml:space="preserve"> </w:t>
      </w:r>
      <w:r>
        <w:t>and</w:t>
      </w:r>
      <w:r>
        <w:rPr>
          <w:spacing w:val="-4"/>
        </w:rPr>
        <w:t xml:space="preserve"> </w:t>
      </w:r>
      <w:r>
        <w:t>regulations</w:t>
      </w:r>
      <w:r>
        <w:rPr>
          <w:spacing w:val="-5"/>
        </w:rPr>
        <w:t xml:space="preserve"> </w:t>
      </w:r>
      <w:r>
        <w:t>or</w:t>
      </w:r>
      <w:r>
        <w:rPr>
          <w:spacing w:val="-3"/>
        </w:rPr>
        <w:t xml:space="preserve"> </w:t>
      </w:r>
      <w:r>
        <w:t>to</w:t>
      </w:r>
      <w:r>
        <w:rPr>
          <w:spacing w:val="-2"/>
        </w:rPr>
        <w:t xml:space="preserve"> </w:t>
      </w:r>
      <w:r>
        <w:t>cooperate</w:t>
      </w:r>
      <w:r>
        <w:rPr>
          <w:spacing w:val="-5"/>
        </w:rPr>
        <w:t xml:space="preserve"> </w:t>
      </w:r>
      <w:r>
        <w:t>with</w:t>
      </w:r>
      <w:r>
        <w:rPr>
          <w:spacing w:val="-4"/>
        </w:rPr>
        <w:t xml:space="preserve"> </w:t>
      </w:r>
      <w:r>
        <w:t xml:space="preserve">security </w:t>
      </w:r>
      <w:r>
        <w:rPr>
          <w:spacing w:val="-2"/>
        </w:rPr>
        <w:t>requirements</w:t>
      </w:r>
    </w:p>
    <w:p w14:paraId="0C3E84A0" w14:textId="77777777" w:rsidR="00EC24DF" w:rsidRDefault="00000000">
      <w:pPr>
        <w:pStyle w:val="ListParagraph"/>
        <w:numPr>
          <w:ilvl w:val="3"/>
          <w:numId w:val="22"/>
        </w:numPr>
        <w:tabs>
          <w:tab w:val="left" w:pos="2160"/>
        </w:tabs>
        <w:spacing w:before="1" w:line="279" w:lineRule="exact"/>
        <w:ind w:hanging="360"/>
      </w:pPr>
      <w:r>
        <w:t>Unexplained</w:t>
      </w:r>
      <w:r>
        <w:rPr>
          <w:spacing w:val="-6"/>
        </w:rPr>
        <w:t xml:space="preserve"> </w:t>
      </w:r>
      <w:r>
        <w:t>affluence</w:t>
      </w:r>
      <w:r>
        <w:rPr>
          <w:spacing w:val="-7"/>
        </w:rPr>
        <w:t xml:space="preserve"> </w:t>
      </w:r>
      <w:r>
        <w:t>or</w:t>
      </w:r>
      <w:r>
        <w:rPr>
          <w:spacing w:val="-5"/>
        </w:rPr>
        <w:t xml:space="preserve"> </w:t>
      </w:r>
      <w:r>
        <w:t>excessive</w:t>
      </w:r>
      <w:r>
        <w:rPr>
          <w:spacing w:val="-3"/>
        </w:rPr>
        <w:t xml:space="preserve"> </w:t>
      </w:r>
      <w:r>
        <w:rPr>
          <w:spacing w:val="-2"/>
        </w:rPr>
        <w:t>indebtedness</w:t>
      </w:r>
    </w:p>
    <w:p w14:paraId="5572AFFC" w14:textId="77777777" w:rsidR="00EC24DF" w:rsidRDefault="00000000">
      <w:pPr>
        <w:pStyle w:val="ListParagraph"/>
        <w:numPr>
          <w:ilvl w:val="3"/>
          <w:numId w:val="22"/>
        </w:numPr>
        <w:tabs>
          <w:tab w:val="left" w:pos="2160"/>
        </w:tabs>
        <w:spacing w:line="279" w:lineRule="exact"/>
        <w:ind w:hanging="360"/>
      </w:pPr>
      <w:r>
        <w:lastRenderedPageBreak/>
        <w:t>Alcohol</w:t>
      </w:r>
      <w:r>
        <w:rPr>
          <w:spacing w:val="-4"/>
        </w:rPr>
        <w:t xml:space="preserve"> </w:t>
      </w:r>
      <w:r>
        <w:rPr>
          <w:spacing w:val="-2"/>
        </w:rPr>
        <w:t>abuse</w:t>
      </w:r>
    </w:p>
    <w:p w14:paraId="2BD649CA" w14:textId="77777777" w:rsidR="00EC24DF" w:rsidRDefault="00000000">
      <w:pPr>
        <w:pStyle w:val="ListParagraph"/>
        <w:numPr>
          <w:ilvl w:val="3"/>
          <w:numId w:val="22"/>
        </w:numPr>
        <w:tabs>
          <w:tab w:val="left" w:pos="2160"/>
        </w:tabs>
        <w:ind w:hanging="360"/>
      </w:pPr>
      <w:r>
        <w:t>Illegal</w:t>
      </w:r>
      <w:r>
        <w:rPr>
          <w:spacing w:val="-2"/>
        </w:rPr>
        <w:t xml:space="preserve"> </w:t>
      </w:r>
      <w:r>
        <w:t>use</w:t>
      </w:r>
      <w:r>
        <w:rPr>
          <w:spacing w:val="-4"/>
        </w:rPr>
        <w:t xml:space="preserve"> </w:t>
      </w:r>
      <w:r>
        <w:t>or</w:t>
      </w:r>
      <w:r>
        <w:rPr>
          <w:spacing w:val="-4"/>
        </w:rPr>
        <w:t xml:space="preserve"> </w:t>
      </w:r>
      <w:r>
        <w:t>misuse</w:t>
      </w:r>
      <w:r>
        <w:rPr>
          <w:spacing w:val="-3"/>
        </w:rPr>
        <w:t xml:space="preserve"> </w:t>
      </w:r>
      <w:r>
        <w:t>of</w:t>
      </w:r>
      <w:r>
        <w:rPr>
          <w:spacing w:val="-2"/>
        </w:rPr>
        <w:t xml:space="preserve"> </w:t>
      </w:r>
      <w:r>
        <w:t>drugs</w:t>
      </w:r>
      <w:r>
        <w:rPr>
          <w:spacing w:val="-2"/>
        </w:rPr>
        <w:t xml:space="preserve"> </w:t>
      </w:r>
      <w:r>
        <w:t>or</w:t>
      </w:r>
      <w:r>
        <w:rPr>
          <w:spacing w:val="-2"/>
        </w:rPr>
        <w:t xml:space="preserve"> </w:t>
      </w:r>
      <w:r>
        <w:t>drug</w:t>
      </w:r>
      <w:r>
        <w:rPr>
          <w:spacing w:val="-2"/>
        </w:rPr>
        <w:t xml:space="preserve"> activity</w:t>
      </w:r>
    </w:p>
    <w:p w14:paraId="56D98BCB" w14:textId="77777777" w:rsidR="00EC24DF" w:rsidRDefault="00000000">
      <w:pPr>
        <w:pStyle w:val="ListParagraph"/>
        <w:numPr>
          <w:ilvl w:val="3"/>
          <w:numId w:val="22"/>
        </w:numPr>
        <w:tabs>
          <w:tab w:val="left" w:pos="2160"/>
        </w:tabs>
        <w:spacing w:before="1"/>
        <w:ind w:right="530"/>
      </w:pPr>
      <w:r>
        <w:t>Apparent</w:t>
      </w:r>
      <w:r>
        <w:rPr>
          <w:spacing w:val="-1"/>
        </w:rPr>
        <w:t xml:space="preserve"> </w:t>
      </w:r>
      <w:r>
        <w:t>or</w:t>
      </w:r>
      <w:r>
        <w:rPr>
          <w:spacing w:val="-4"/>
        </w:rPr>
        <w:t xml:space="preserve"> </w:t>
      </w:r>
      <w:r>
        <w:t>suspected</w:t>
      </w:r>
      <w:r>
        <w:rPr>
          <w:spacing w:val="-5"/>
        </w:rPr>
        <w:t xml:space="preserve"> </w:t>
      </w:r>
      <w:r>
        <w:t>mental</w:t>
      </w:r>
      <w:r>
        <w:rPr>
          <w:spacing w:val="-2"/>
        </w:rPr>
        <w:t xml:space="preserve"> </w:t>
      </w:r>
      <w:r>
        <w:t>health</w:t>
      </w:r>
      <w:r>
        <w:rPr>
          <w:spacing w:val="-3"/>
        </w:rPr>
        <w:t xml:space="preserve"> </w:t>
      </w:r>
      <w:r>
        <w:t>issues</w:t>
      </w:r>
      <w:r>
        <w:rPr>
          <w:spacing w:val="-2"/>
        </w:rPr>
        <w:t xml:space="preserve"> </w:t>
      </w:r>
      <w:r>
        <w:t>where</w:t>
      </w:r>
      <w:r>
        <w:rPr>
          <w:spacing w:val="-4"/>
        </w:rPr>
        <w:t xml:space="preserve"> </w:t>
      </w:r>
      <w:r>
        <w:t>there</w:t>
      </w:r>
      <w:r>
        <w:rPr>
          <w:spacing w:val="-1"/>
        </w:rPr>
        <w:t xml:space="preserve"> </w:t>
      </w:r>
      <w:r>
        <w:t>is</w:t>
      </w:r>
      <w:r>
        <w:rPr>
          <w:spacing w:val="-4"/>
        </w:rPr>
        <w:t xml:space="preserve"> </w:t>
      </w:r>
      <w:r>
        <w:t>reason</w:t>
      </w:r>
      <w:r>
        <w:rPr>
          <w:spacing w:val="-3"/>
        </w:rPr>
        <w:t xml:space="preserve"> </w:t>
      </w:r>
      <w:r>
        <w:t>to</w:t>
      </w:r>
      <w:r>
        <w:rPr>
          <w:spacing w:val="-1"/>
        </w:rPr>
        <w:t xml:space="preserve"> </w:t>
      </w:r>
      <w:r>
        <w:t>believe</w:t>
      </w:r>
      <w:r>
        <w:rPr>
          <w:spacing w:val="-1"/>
        </w:rPr>
        <w:t xml:space="preserve"> </w:t>
      </w:r>
      <w:r>
        <w:t>it</w:t>
      </w:r>
      <w:r>
        <w:rPr>
          <w:spacing w:val="-4"/>
        </w:rPr>
        <w:t xml:space="preserve"> </w:t>
      </w:r>
      <w:r>
        <w:t>may</w:t>
      </w:r>
      <w:r>
        <w:rPr>
          <w:spacing w:val="-3"/>
        </w:rPr>
        <w:t xml:space="preserve"> </w:t>
      </w:r>
      <w:r>
        <w:t>impact</w:t>
      </w:r>
      <w:r>
        <w:rPr>
          <w:spacing w:val="-1"/>
        </w:rPr>
        <w:t xml:space="preserve"> </w:t>
      </w:r>
      <w:r>
        <w:t>the covered individual’s ability to protect classified information or other information specifically prohibited by law from disclosure</w:t>
      </w:r>
    </w:p>
    <w:p w14:paraId="72D4DA89" w14:textId="77777777" w:rsidR="00EC24DF" w:rsidRDefault="00000000">
      <w:pPr>
        <w:pStyle w:val="ListParagraph"/>
        <w:numPr>
          <w:ilvl w:val="3"/>
          <w:numId w:val="22"/>
        </w:numPr>
        <w:tabs>
          <w:tab w:val="left" w:pos="2160"/>
        </w:tabs>
        <w:spacing w:line="279" w:lineRule="exact"/>
        <w:ind w:hanging="360"/>
      </w:pPr>
      <w:r>
        <w:t>Criminal</w:t>
      </w:r>
      <w:r>
        <w:rPr>
          <w:spacing w:val="-7"/>
        </w:rPr>
        <w:t xml:space="preserve"> </w:t>
      </w:r>
      <w:r>
        <w:rPr>
          <w:spacing w:val="-2"/>
        </w:rPr>
        <w:t>conduct</w:t>
      </w:r>
    </w:p>
    <w:p w14:paraId="6AD0BA45" w14:textId="77777777" w:rsidR="00EC24DF" w:rsidRDefault="00000000">
      <w:pPr>
        <w:pStyle w:val="ListParagraph"/>
        <w:numPr>
          <w:ilvl w:val="3"/>
          <w:numId w:val="22"/>
        </w:numPr>
        <w:tabs>
          <w:tab w:val="left" w:pos="2161"/>
        </w:tabs>
        <w:ind w:left="2161" w:right="777"/>
      </w:pPr>
      <w:r>
        <w:t>Any</w:t>
      </w:r>
      <w:r>
        <w:rPr>
          <w:spacing w:val="-2"/>
        </w:rPr>
        <w:t xml:space="preserve"> </w:t>
      </w:r>
      <w:r>
        <w:t>activity</w:t>
      </w:r>
      <w:r>
        <w:rPr>
          <w:spacing w:val="-2"/>
        </w:rPr>
        <w:t xml:space="preserve"> </w:t>
      </w:r>
      <w:r>
        <w:t>that</w:t>
      </w:r>
      <w:r>
        <w:rPr>
          <w:spacing w:val="-5"/>
        </w:rPr>
        <w:t xml:space="preserve"> </w:t>
      </w:r>
      <w:r>
        <w:t>raises</w:t>
      </w:r>
      <w:r>
        <w:rPr>
          <w:spacing w:val="-5"/>
        </w:rPr>
        <w:t xml:space="preserve"> </w:t>
      </w:r>
      <w:r>
        <w:t>doubt</w:t>
      </w:r>
      <w:r>
        <w:rPr>
          <w:spacing w:val="-2"/>
        </w:rPr>
        <w:t xml:space="preserve"> </w:t>
      </w:r>
      <w:r>
        <w:t>as</w:t>
      </w:r>
      <w:r>
        <w:rPr>
          <w:spacing w:val="-3"/>
        </w:rPr>
        <w:t xml:space="preserve"> </w:t>
      </w:r>
      <w:r>
        <w:t>to</w:t>
      </w:r>
      <w:r>
        <w:rPr>
          <w:spacing w:val="-4"/>
        </w:rPr>
        <w:t xml:space="preserve"> </w:t>
      </w:r>
      <w:r>
        <w:t>whether</w:t>
      </w:r>
      <w:r>
        <w:rPr>
          <w:spacing w:val="-5"/>
        </w:rPr>
        <w:t xml:space="preserve"> </w:t>
      </w:r>
      <w:r>
        <w:t>another</w:t>
      </w:r>
      <w:r>
        <w:rPr>
          <w:spacing w:val="-3"/>
        </w:rPr>
        <w:t xml:space="preserve"> </w:t>
      </w:r>
      <w:r>
        <w:t>covered</w:t>
      </w:r>
      <w:r>
        <w:rPr>
          <w:spacing w:val="-4"/>
        </w:rPr>
        <w:t xml:space="preserve"> </w:t>
      </w:r>
      <w:r>
        <w:t>individual's</w:t>
      </w:r>
      <w:r>
        <w:rPr>
          <w:spacing w:val="-3"/>
        </w:rPr>
        <w:t xml:space="preserve"> </w:t>
      </w:r>
      <w:r>
        <w:t>continued</w:t>
      </w:r>
      <w:r>
        <w:rPr>
          <w:spacing w:val="-4"/>
        </w:rPr>
        <w:t xml:space="preserve"> </w:t>
      </w:r>
      <w:r>
        <w:t>national security eligibility is clearly consistent with the interests of national security</w:t>
      </w:r>
    </w:p>
    <w:p w14:paraId="6486D6AF" w14:textId="77777777" w:rsidR="00EC24DF" w:rsidRDefault="00000000">
      <w:pPr>
        <w:pStyle w:val="ListParagraph"/>
        <w:numPr>
          <w:ilvl w:val="3"/>
          <w:numId w:val="22"/>
        </w:numPr>
        <w:tabs>
          <w:tab w:val="left" w:pos="2161"/>
        </w:tabs>
        <w:spacing w:before="1"/>
        <w:ind w:left="2161" w:hanging="360"/>
      </w:pPr>
      <w:bookmarkStart w:id="68" w:name="6.1.4._Reportable_Activities_for_Individ"/>
      <w:bookmarkStart w:id="69" w:name="_bookmark32"/>
      <w:bookmarkEnd w:id="68"/>
      <w:bookmarkEnd w:id="69"/>
      <w:r>
        <w:t>Misuse</w:t>
      </w:r>
      <w:r>
        <w:rPr>
          <w:spacing w:val="-6"/>
        </w:rPr>
        <w:t xml:space="preserve"> </w:t>
      </w:r>
      <w:r>
        <w:t>of</w:t>
      </w:r>
      <w:r>
        <w:rPr>
          <w:spacing w:val="-5"/>
        </w:rPr>
        <w:t xml:space="preserve"> </w:t>
      </w:r>
      <w:r>
        <w:t>U.S.</w:t>
      </w:r>
      <w:r>
        <w:rPr>
          <w:spacing w:val="-3"/>
        </w:rPr>
        <w:t xml:space="preserve"> </w:t>
      </w:r>
      <w:r>
        <w:t>government</w:t>
      </w:r>
      <w:r>
        <w:rPr>
          <w:spacing w:val="-5"/>
        </w:rPr>
        <w:t xml:space="preserve"> </w:t>
      </w:r>
      <w:r>
        <w:t>property</w:t>
      </w:r>
      <w:r>
        <w:rPr>
          <w:spacing w:val="-4"/>
        </w:rPr>
        <w:t xml:space="preserve"> </w:t>
      </w:r>
      <w:r>
        <w:t>or</w:t>
      </w:r>
      <w:r>
        <w:rPr>
          <w:spacing w:val="-3"/>
        </w:rPr>
        <w:t xml:space="preserve"> </w:t>
      </w:r>
      <w:r>
        <w:t>information</w:t>
      </w:r>
      <w:r>
        <w:rPr>
          <w:spacing w:val="-6"/>
        </w:rPr>
        <w:t xml:space="preserve"> </w:t>
      </w:r>
      <w:r>
        <w:rPr>
          <w:spacing w:val="-2"/>
        </w:rPr>
        <w:t>systems</w:t>
      </w:r>
    </w:p>
    <w:p w14:paraId="23E6EDE3" w14:textId="77777777" w:rsidR="00EC24DF" w:rsidRDefault="00000000">
      <w:pPr>
        <w:pStyle w:val="Heading1"/>
        <w:numPr>
          <w:ilvl w:val="2"/>
          <w:numId w:val="22"/>
        </w:numPr>
        <w:tabs>
          <w:tab w:val="left" w:pos="2203"/>
        </w:tabs>
        <w:ind w:left="1439" w:right="1523" w:firstLine="144"/>
      </w:pPr>
      <w:r>
        <w:rPr>
          <w:color w:val="001F4A"/>
        </w:rPr>
        <w:t>Reportable</w:t>
      </w:r>
      <w:r>
        <w:rPr>
          <w:color w:val="001F4A"/>
          <w:spacing w:val="-6"/>
        </w:rPr>
        <w:t xml:space="preserve"> </w:t>
      </w:r>
      <w:r>
        <w:rPr>
          <w:color w:val="001F4A"/>
        </w:rPr>
        <w:t>Activities</w:t>
      </w:r>
      <w:r>
        <w:rPr>
          <w:color w:val="001F4A"/>
          <w:spacing w:val="-5"/>
        </w:rPr>
        <w:t xml:space="preserve"> </w:t>
      </w:r>
      <w:r>
        <w:rPr>
          <w:color w:val="001F4A"/>
        </w:rPr>
        <w:t>for</w:t>
      </w:r>
      <w:r>
        <w:rPr>
          <w:color w:val="001F4A"/>
          <w:spacing w:val="-5"/>
        </w:rPr>
        <w:t xml:space="preserve"> </w:t>
      </w:r>
      <w:r>
        <w:rPr>
          <w:color w:val="001F4A"/>
        </w:rPr>
        <w:t>Individuals</w:t>
      </w:r>
      <w:r>
        <w:rPr>
          <w:color w:val="001F4A"/>
          <w:spacing w:val="-5"/>
        </w:rPr>
        <w:t xml:space="preserve"> </w:t>
      </w:r>
      <w:r>
        <w:rPr>
          <w:color w:val="001F4A"/>
        </w:rPr>
        <w:t>with</w:t>
      </w:r>
      <w:r>
        <w:rPr>
          <w:color w:val="001F4A"/>
          <w:spacing w:val="-5"/>
        </w:rPr>
        <w:t xml:space="preserve"> </w:t>
      </w:r>
      <w:r>
        <w:rPr>
          <w:color w:val="001F4A"/>
        </w:rPr>
        <w:t>Access</w:t>
      </w:r>
      <w:r>
        <w:rPr>
          <w:color w:val="001F4A"/>
          <w:spacing w:val="-5"/>
        </w:rPr>
        <w:t xml:space="preserve"> </w:t>
      </w:r>
      <w:r>
        <w:rPr>
          <w:color w:val="001F4A"/>
        </w:rPr>
        <w:t>to</w:t>
      </w:r>
      <w:r>
        <w:rPr>
          <w:color w:val="001F4A"/>
          <w:spacing w:val="-3"/>
        </w:rPr>
        <w:t xml:space="preserve"> </w:t>
      </w:r>
      <w:r>
        <w:rPr>
          <w:color w:val="001F4A"/>
        </w:rPr>
        <w:t>Secret</w:t>
      </w:r>
      <w:r>
        <w:rPr>
          <w:color w:val="001F4A"/>
          <w:spacing w:val="-3"/>
        </w:rPr>
        <w:t xml:space="preserve"> </w:t>
      </w:r>
      <w:r>
        <w:rPr>
          <w:color w:val="001F4A"/>
        </w:rPr>
        <w:t>and</w:t>
      </w:r>
      <w:r>
        <w:rPr>
          <w:color w:val="001F4A"/>
          <w:spacing w:val="-3"/>
        </w:rPr>
        <w:t xml:space="preserve"> </w:t>
      </w:r>
      <w:r>
        <w:rPr>
          <w:color w:val="001F4A"/>
        </w:rPr>
        <w:t>Confidential Information, “L” Access, or Holdings a Non-Critical Sensitive Position</w:t>
      </w:r>
    </w:p>
    <w:p w14:paraId="6D40F009" w14:textId="77777777" w:rsidR="00EC24DF" w:rsidRDefault="00000000">
      <w:pPr>
        <w:pStyle w:val="BodyText"/>
        <w:spacing w:before="120"/>
        <w:ind w:left="1440" w:right="368"/>
      </w:pPr>
      <w:r>
        <w:t>In</w:t>
      </w:r>
      <w:r>
        <w:rPr>
          <w:spacing w:val="-3"/>
        </w:rPr>
        <w:t xml:space="preserve"> </w:t>
      </w:r>
      <w:r>
        <w:t>addition</w:t>
      </w:r>
      <w:r>
        <w:rPr>
          <w:spacing w:val="-3"/>
        </w:rPr>
        <w:t xml:space="preserve"> </w:t>
      </w:r>
      <w:r>
        <w:t>to</w:t>
      </w:r>
      <w:r>
        <w:rPr>
          <w:spacing w:val="-1"/>
        </w:rPr>
        <w:t xml:space="preserve"> </w:t>
      </w:r>
      <w:r>
        <w:t>the</w:t>
      </w:r>
      <w:r>
        <w:rPr>
          <w:spacing w:val="-4"/>
        </w:rPr>
        <w:t xml:space="preserve"> </w:t>
      </w:r>
      <w:r>
        <w:t>previous</w:t>
      </w:r>
      <w:r>
        <w:rPr>
          <w:spacing w:val="-4"/>
        </w:rPr>
        <w:t xml:space="preserve"> </w:t>
      </w:r>
      <w:r>
        <w:t>reporting</w:t>
      </w:r>
      <w:r>
        <w:rPr>
          <w:spacing w:val="-3"/>
        </w:rPr>
        <w:t xml:space="preserve"> </w:t>
      </w:r>
      <w:r>
        <w:t>requirements</w:t>
      </w:r>
      <w:r>
        <w:rPr>
          <w:spacing w:val="-2"/>
        </w:rPr>
        <w:t xml:space="preserve"> </w:t>
      </w:r>
      <w:r>
        <w:t>in</w:t>
      </w:r>
      <w:r>
        <w:rPr>
          <w:spacing w:val="-5"/>
        </w:rPr>
        <w:t xml:space="preserve"> </w:t>
      </w:r>
      <w:r>
        <w:t>the</w:t>
      </w:r>
      <w:r>
        <w:rPr>
          <w:spacing w:val="-1"/>
        </w:rPr>
        <w:t xml:space="preserve"> </w:t>
      </w:r>
      <w:r>
        <w:t>SPP,</w:t>
      </w:r>
      <w:r>
        <w:rPr>
          <w:spacing w:val="-2"/>
        </w:rPr>
        <w:t xml:space="preserve"> </w:t>
      </w:r>
      <w:r>
        <w:t>individuals</w:t>
      </w:r>
      <w:r>
        <w:rPr>
          <w:spacing w:val="-4"/>
        </w:rPr>
        <w:t xml:space="preserve"> </w:t>
      </w:r>
      <w:r>
        <w:t>with</w:t>
      </w:r>
      <w:r>
        <w:rPr>
          <w:spacing w:val="-3"/>
        </w:rPr>
        <w:t xml:space="preserve"> </w:t>
      </w:r>
      <w:r>
        <w:t>access</w:t>
      </w:r>
      <w:r>
        <w:rPr>
          <w:spacing w:val="-2"/>
        </w:rPr>
        <w:t xml:space="preserve"> </w:t>
      </w:r>
      <w:r>
        <w:t>to</w:t>
      </w:r>
      <w:r>
        <w:rPr>
          <w:spacing w:val="-1"/>
        </w:rPr>
        <w:t xml:space="preserve"> </w:t>
      </w:r>
      <w:r>
        <w:t>Secret</w:t>
      </w:r>
      <w:r>
        <w:rPr>
          <w:spacing w:val="-4"/>
        </w:rPr>
        <w:t xml:space="preserve"> </w:t>
      </w:r>
      <w:r>
        <w:t xml:space="preserve">and Confidential information, “L” access, or holding a </w:t>
      </w:r>
      <w:proofErr w:type="gramStart"/>
      <w:r>
        <w:t>Non-Critical</w:t>
      </w:r>
      <w:proofErr w:type="gramEnd"/>
      <w:r>
        <w:t xml:space="preserve"> sensitive position shall also report:</w:t>
      </w:r>
    </w:p>
    <w:p w14:paraId="6F45698D" w14:textId="77777777" w:rsidR="00EC24DF" w:rsidRDefault="00000000">
      <w:pPr>
        <w:pStyle w:val="ListParagraph"/>
        <w:numPr>
          <w:ilvl w:val="0"/>
          <w:numId w:val="21"/>
        </w:numPr>
        <w:tabs>
          <w:tab w:val="left" w:pos="2157"/>
        </w:tabs>
        <w:spacing w:before="120"/>
        <w:ind w:left="2157" w:hanging="358"/>
      </w:pPr>
      <w:r>
        <w:t>Foreign</w:t>
      </w:r>
      <w:r>
        <w:rPr>
          <w:spacing w:val="-4"/>
        </w:rPr>
        <w:t xml:space="preserve"> </w:t>
      </w:r>
      <w:r>
        <w:rPr>
          <w:spacing w:val="-2"/>
        </w:rPr>
        <w:t>Activities:</w:t>
      </w:r>
    </w:p>
    <w:p w14:paraId="54EF2FCC" w14:textId="77777777" w:rsidR="00EC24DF" w:rsidRDefault="00000000">
      <w:pPr>
        <w:pStyle w:val="ListParagraph"/>
        <w:numPr>
          <w:ilvl w:val="1"/>
          <w:numId w:val="21"/>
        </w:numPr>
        <w:tabs>
          <w:tab w:val="left" w:pos="2877"/>
        </w:tabs>
        <w:ind w:left="2877" w:hanging="358"/>
      </w:pPr>
      <w:r>
        <w:t>Application</w:t>
      </w:r>
      <w:r>
        <w:rPr>
          <w:spacing w:val="-5"/>
        </w:rPr>
        <w:t xml:space="preserve"> </w:t>
      </w:r>
      <w:r>
        <w:t>for</w:t>
      </w:r>
      <w:r>
        <w:rPr>
          <w:spacing w:val="-3"/>
        </w:rPr>
        <w:t xml:space="preserve"> </w:t>
      </w:r>
      <w:r>
        <w:t>and</w:t>
      </w:r>
      <w:r>
        <w:rPr>
          <w:spacing w:val="-4"/>
        </w:rPr>
        <w:t xml:space="preserve"> </w:t>
      </w:r>
      <w:r>
        <w:t>receipt</w:t>
      </w:r>
      <w:r>
        <w:rPr>
          <w:spacing w:val="-5"/>
        </w:rPr>
        <w:t xml:space="preserve"> </w:t>
      </w:r>
      <w:r>
        <w:t>of</w:t>
      </w:r>
      <w:r>
        <w:rPr>
          <w:spacing w:val="-3"/>
        </w:rPr>
        <w:t xml:space="preserve"> </w:t>
      </w:r>
      <w:r>
        <w:t>foreign</w:t>
      </w:r>
      <w:r>
        <w:rPr>
          <w:spacing w:val="-4"/>
        </w:rPr>
        <w:t xml:space="preserve"> </w:t>
      </w:r>
      <w:r>
        <w:rPr>
          <w:spacing w:val="-2"/>
        </w:rPr>
        <w:t>citizenship</w:t>
      </w:r>
    </w:p>
    <w:p w14:paraId="77097C66" w14:textId="77777777" w:rsidR="00EC24DF" w:rsidRDefault="00000000">
      <w:pPr>
        <w:pStyle w:val="ListParagraph"/>
        <w:numPr>
          <w:ilvl w:val="1"/>
          <w:numId w:val="21"/>
        </w:numPr>
        <w:tabs>
          <w:tab w:val="left" w:pos="2878"/>
        </w:tabs>
        <w:ind w:left="2878" w:hanging="359"/>
      </w:pPr>
      <w:r>
        <w:t>Application</w:t>
      </w:r>
      <w:r>
        <w:rPr>
          <w:spacing w:val="-6"/>
        </w:rPr>
        <w:t xml:space="preserve"> </w:t>
      </w:r>
      <w:r>
        <w:t>for,</w:t>
      </w:r>
      <w:r>
        <w:rPr>
          <w:spacing w:val="-4"/>
        </w:rPr>
        <w:t xml:space="preserve"> </w:t>
      </w:r>
      <w:r>
        <w:t>possession,</w:t>
      </w:r>
      <w:r>
        <w:rPr>
          <w:spacing w:val="-4"/>
        </w:rPr>
        <w:t xml:space="preserve"> </w:t>
      </w:r>
      <w:r>
        <w:t>or</w:t>
      </w:r>
      <w:r>
        <w:rPr>
          <w:spacing w:val="-3"/>
        </w:rPr>
        <w:t xml:space="preserve"> </w:t>
      </w:r>
      <w:r>
        <w:t>use</w:t>
      </w:r>
      <w:r>
        <w:rPr>
          <w:spacing w:val="-5"/>
        </w:rPr>
        <w:t xml:space="preserve"> </w:t>
      </w:r>
      <w:r>
        <w:t>of</w:t>
      </w:r>
      <w:r>
        <w:rPr>
          <w:spacing w:val="-3"/>
        </w:rPr>
        <w:t xml:space="preserve"> </w:t>
      </w:r>
      <w:r>
        <w:t>a</w:t>
      </w:r>
      <w:r>
        <w:rPr>
          <w:spacing w:val="-3"/>
        </w:rPr>
        <w:t xml:space="preserve"> </w:t>
      </w:r>
      <w:r>
        <w:t>foreign</w:t>
      </w:r>
      <w:r>
        <w:rPr>
          <w:spacing w:val="-4"/>
        </w:rPr>
        <w:t xml:space="preserve"> </w:t>
      </w:r>
      <w:r>
        <w:t>passport</w:t>
      </w:r>
      <w:r>
        <w:rPr>
          <w:spacing w:val="-3"/>
        </w:rPr>
        <w:t xml:space="preserve"> </w:t>
      </w:r>
      <w:r>
        <w:t>or</w:t>
      </w:r>
      <w:r>
        <w:rPr>
          <w:spacing w:val="-4"/>
        </w:rPr>
        <w:t xml:space="preserve"> </w:t>
      </w:r>
      <w:r>
        <w:t>identity</w:t>
      </w:r>
      <w:r>
        <w:rPr>
          <w:spacing w:val="-3"/>
        </w:rPr>
        <w:t xml:space="preserve"> </w:t>
      </w:r>
      <w:r>
        <w:t>card</w:t>
      </w:r>
      <w:r>
        <w:rPr>
          <w:spacing w:val="-4"/>
        </w:rPr>
        <w:t xml:space="preserve"> </w:t>
      </w:r>
      <w:r>
        <w:t>for</w:t>
      </w:r>
      <w:r>
        <w:rPr>
          <w:spacing w:val="-4"/>
        </w:rPr>
        <w:t xml:space="preserve"> </w:t>
      </w:r>
      <w:r>
        <w:rPr>
          <w:spacing w:val="-2"/>
        </w:rPr>
        <w:t>travel</w:t>
      </w:r>
    </w:p>
    <w:p w14:paraId="1FF59063" w14:textId="13D50880" w:rsidR="00EC24DF" w:rsidRDefault="00415D7C" w:rsidP="00415D7C">
      <w:pPr>
        <w:pStyle w:val="ListParagraph"/>
      </w:pPr>
      <w:r>
        <w:t xml:space="preserve"> Other</w:t>
      </w:r>
      <w:r>
        <w:rPr>
          <w:spacing w:val="-5"/>
        </w:rPr>
        <w:t xml:space="preserve"> </w:t>
      </w:r>
      <w:r>
        <w:t>Reportable</w:t>
      </w:r>
      <w:r>
        <w:rPr>
          <w:spacing w:val="-4"/>
        </w:rPr>
        <w:t xml:space="preserve"> </w:t>
      </w:r>
      <w:r>
        <w:rPr>
          <w:spacing w:val="-2"/>
        </w:rPr>
        <w:t>Activities:</w:t>
      </w:r>
    </w:p>
    <w:p w14:paraId="2AB0E774" w14:textId="77777777" w:rsidR="00EC24DF" w:rsidRDefault="00000000">
      <w:pPr>
        <w:pStyle w:val="ListParagraph"/>
        <w:numPr>
          <w:ilvl w:val="1"/>
          <w:numId w:val="21"/>
        </w:numPr>
        <w:tabs>
          <w:tab w:val="left" w:pos="2877"/>
          <w:tab w:val="left" w:pos="2879"/>
        </w:tabs>
        <w:spacing w:before="1"/>
        <w:ind w:right="378"/>
      </w:pPr>
      <w:r>
        <w:t>Attempted elicitation, exploitation, blackmail, coercion, or enticement to obtain classified</w:t>
      </w:r>
      <w:r>
        <w:rPr>
          <w:spacing w:val="-4"/>
        </w:rPr>
        <w:t xml:space="preserve"> </w:t>
      </w:r>
      <w:r>
        <w:t>information</w:t>
      </w:r>
      <w:r>
        <w:rPr>
          <w:spacing w:val="-6"/>
        </w:rPr>
        <w:t xml:space="preserve"> </w:t>
      </w:r>
      <w:r>
        <w:t>or</w:t>
      </w:r>
      <w:r>
        <w:rPr>
          <w:spacing w:val="-5"/>
        </w:rPr>
        <w:t xml:space="preserve"> </w:t>
      </w:r>
      <w:r>
        <w:t>other</w:t>
      </w:r>
      <w:r>
        <w:rPr>
          <w:spacing w:val="-3"/>
        </w:rPr>
        <w:t xml:space="preserve"> </w:t>
      </w:r>
      <w:r>
        <w:t>information</w:t>
      </w:r>
      <w:r>
        <w:rPr>
          <w:spacing w:val="-4"/>
        </w:rPr>
        <w:t xml:space="preserve"> </w:t>
      </w:r>
      <w:r>
        <w:t>specifically</w:t>
      </w:r>
      <w:r>
        <w:rPr>
          <w:spacing w:val="-5"/>
        </w:rPr>
        <w:t xml:space="preserve"> </w:t>
      </w:r>
      <w:r>
        <w:t>prohibited</w:t>
      </w:r>
      <w:r>
        <w:rPr>
          <w:spacing w:val="-4"/>
        </w:rPr>
        <w:t xml:space="preserve"> </w:t>
      </w:r>
      <w:r>
        <w:t>by</w:t>
      </w:r>
      <w:r>
        <w:rPr>
          <w:spacing w:val="-2"/>
        </w:rPr>
        <w:t xml:space="preserve"> </w:t>
      </w:r>
      <w:r>
        <w:t>law</w:t>
      </w:r>
      <w:r>
        <w:rPr>
          <w:spacing w:val="-5"/>
        </w:rPr>
        <w:t xml:space="preserve"> </w:t>
      </w:r>
      <w:r>
        <w:t>from</w:t>
      </w:r>
      <w:r>
        <w:rPr>
          <w:spacing w:val="-2"/>
        </w:rPr>
        <w:t xml:space="preserve"> </w:t>
      </w:r>
      <w:r>
        <w:t>disclosure regardless of means</w:t>
      </w:r>
    </w:p>
    <w:p w14:paraId="5FAC1D89" w14:textId="77777777" w:rsidR="00EC24DF" w:rsidRDefault="00000000">
      <w:pPr>
        <w:pStyle w:val="ListParagraph"/>
        <w:numPr>
          <w:ilvl w:val="1"/>
          <w:numId w:val="21"/>
        </w:numPr>
        <w:tabs>
          <w:tab w:val="left" w:pos="2877"/>
          <w:tab w:val="left" w:pos="2879"/>
        </w:tabs>
        <w:ind w:right="602" w:hanging="361"/>
      </w:pPr>
      <w:r>
        <w:t>Media contacts, other than for official purposes, where the media seeks access to classified information or other information specifically prohibited by law from disclosure, whether or not the contact results in unauthorized disclosure. Media contacts</w:t>
      </w:r>
      <w:r>
        <w:rPr>
          <w:spacing w:val="-2"/>
        </w:rPr>
        <w:t xml:space="preserve"> </w:t>
      </w:r>
      <w:r>
        <w:t>related</w:t>
      </w:r>
      <w:r>
        <w:rPr>
          <w:spacing w:val="-5"/>
        </w:rPr>
        <w:t xml:space="preserve"> </w:t>
      </w:r>
      <w:r>
        <w:t>to</w:t>
      </w:r>
      <w:r>
        <w:rPr>
          <w:spacing w:val="-3"/>
        </w:rPr>
        <w:t xml:space="preserve"> </w:t>
      </w:r>
      <w:r>
        <w:t>the</w:t>
      </w:r>
      <w:r>
        <w:rPr>
          <w:spacing w:val="-1"/>
        </w:rPr>
        <w:t xml:space="preserve"> </w:t>
      </w:r>
      <w:r>
        <w:t>fulfillment</w:t>
      </w:r>
      <w:r>
        <w:rPr>
          <w:spacing w:val="-4"/>
        </w:rPr>
        <w:t xml:space="preserve"> </w:t>
      </w:r>
      <w:r>
        <w:t>of</w:t>
      </w:r>
      <w:r>
        <w:rPr>
          <w:spacing w:val="-4"/>
        </w:rPr>
        <w:t xml:space="preserve"> </w:t>
      </w:r>
      <w:r>
        <w:t>official</w:t>
      </w:r>
      <w:r>
        <w:rPr>
          <w:spacing w:val="-5"/>
        </w:rPr>
        <w:t xml:space="preserve"> </w:t>
      </w:r>
      <w:r>
        <w:t>duties</w:t>
      </w:r>
      <w:r>
        <w:rPr>
          <w:spacing w:val="-4"/>
        </w:rPr>
        <w:t xml:space="preserve"> </w:t>
      </w:r>
      <w:r>
        <w:t>of</w:t>
      </w:r>
      <w:r>
        <w:rPr>
          <w:spacing w:val="-4"/>
        </w:rPr>
        <w:t xml:space="preserve"> </w:t>
      </w:r>
      <w:r>
        <w:t>the</w:t>
      </w:r>
      <w:r>
        <w:rPr>
          <w:spacing w:val="-1"/>
        </w:rPr>
        <w:t xml:space="preserve"> </w:t>
      </w:r>
      <w:r>
        <w:t>position</w:t>
      </w:r>
      <w:r>
        <w:rPr>
          <w:spacing w:val="-3"/>
        </w:rPr>
        <w:t xml:space="preserve"> </w:t>
      </w:r>
      <w:r>
        <w:t>held</w:t>
      </w:r>
      <w:r>
        <w:rPr>
          <w:spacing w:val="-3"/>
        </w:rPr>
        <w:t xml:space="preserve"> </w:t>
      </w:r>
      <w:r>
        <w:t>by</w:t>
      </w:r>
      <w:r>
        <w:rPr>
          <w:spacing w:val="-1"/>
        </w:rPr>
        <w:t xml:space="preserve"> </w:t>
      </w:r>
      <w:r>
        <w:t>the</w:t>
      </w:r>
      <w:r>
        <w:rPr>
          <w:spacing w:val="-1"/>
        </w:rPr>
        <w:t xml:space="preserve"> </w:t>
      </w:r>
      <w:r>
        <w:t>covered individual need not be reported.</w:t>
      </w:r>
    </w:p>
    <w:p w14:paraId="68F60D26" w14:textId="77777777" w:rsidR="00EC24DF" w:rsidRDefault="00000000">
      <w:pPr>
        <w:pStyle w:val="ListParagraph"/>
        <w:numPr>
          <w:ilvl w:val="1"/>
          <w:numId w:val="21"/>
        </w:numPr>
        <w:tabs>
          <w:tab w:val="left" w:pos="2879"/>
        </w:tabs>
        <w:spacing w:line="267" w:lineRule="exact"/>
      </w:pPr>
      <w:r>
        <w:rPr>
          <w:spacing w:val="-2"/>
        </w:rPr>
        <w:t>Arrests</w:t>
      </w:r>
    </w:p>
    <w:p w14:paraId="426358BA" w14:textId="77777777" w:rsidR="00EC24DF" w:rsidRDefault="00000000">
      <w:pPr>
        <w:pStyle w:val="ListParagraph"/>
        <w:numPr>
          <w:ilvl w:val="1"/>
          <w:numId w:val="21"/>
        </w:numPr>
        <w:tabs>
          <w:tab w:val="left" w:pos="2878"/>
        </w:tabs>
        <w:ind w:left="2878" w:hanging="359"/>
      </w:pPr>
      <w:r>
        <w:t>Bankruptcy</w:t>
      </w:r>
      <w:r>
        <w:rPr>
          <w:spacing w:val="-4"/>
        </w:rPr>
        <w:t xml:space="preserve"> </w:t>
      </w:r>
      <w:r>
        <w:t>or</w:t>
      </w:r>
      <w:r>
        <w:rPr>
          <w:spacing w:val="-5"/>
        </w:rPr>
        <w:t xml:space="preserve"> </w:t>
      </w:r>
      <w:r>
        <w:t>over</w:t>
      </w:r>
      <w:r>
        <w:rPr>
          <w:spacing w:val="-5"/>
        </w:rPr>
        <w:t xml:space="preserve"> </w:t>
      </w:r>
      <w:r>
        <w:t>120</w:t>
      </w:r>
      <w:r>
        <w:rPr>
          <w:spacing w:val="-2"/>
        </w:rPr>
        <w:t xml:space="preserve"> </w:t>
      </w:r>
      <w:r>
        <w:t>days</w:t>
      </w:r>
      <w:r>
        <w:rPr>
          <w:spacing w:val="-3"/>
        </w:rPr>
        <w:t xml:space="preserve"> </w:t>
      </w:r>
      <w:r>
        <w:t>delinquent</w:t>
      </w:r>
      <w:r>
        <w:rPr>
          <w:spacing w:val="-5"/>
        </w:rPr>
        <w:t xml:space="preserve"> </w:t>
      </w:r>
      <w:r>
        <w:t>on</w:t>
      </w:r>
      <w:r>
        <w:rPr>
          <w:spacing w:val="-4"/>
        </w:rPr>
        <w:t xml:space="preserve"> </w:t>
      </w:r>
      <w:r>
        <w:t>any</w:t>
      </w:r>
      <w:r>
        <w:rPr>
          <w:spacing w:val="-1"/>
        </w:rPr>
        <w:t xml:space="preserve"> </w:t>
      </w:r>
      <w:r>
        <w:rPr>
          <w:spacing w:val="-4"/>
        </w:rPr>
        <w:t>debt</w:t>
      </w:r>
    </w:p>
    <w:p w14:paraId="784F9CF3" w14:textId="77777777" w:rsidR="00EC24DF" w:rsidRDefault="00000000">
      <w:pPr>
        <w:pStyle w:val="ListParagraph"/>
        <w:numPr>
          <w:ilvl w:val="1"/>
          <w:numId w:val="21"/>
        </w:numPr>
        <w:tabs>
          <w:tab w:val="left" w:pos="2878"/>
        </w:tabs>
        <w:ind w:left="2878" w:hanging="359"/>
      </w:pPr>
      <w:r>
        <w:t>Alcohol</w:t>
      </w:r>
      <w:r>
        <w:rPr>
          <w:spacing w:val="-6"/>
        </w:rPr>
        <w:t xml:space="preserve"> </w:t>
      </w:r>
      <w:r>
        <w:t>and</w:t>
      </w:r>
      <w:r>
        <w:rPr>
          <w:spacing w:val="-4"/>
        </w:rPr>
        <w:t xml:space="preserve"> </w:t>
      </w:r>
      <w:r>
        <w:t>drug</w:t>
      </w:r>
      <w:r>
        <w:rPr>
          <w:spacing w:val="-4"/>
        </w:rPr>
        <w:t xml:space="preserve"> </w:t>
      </w:r>
      <w:r>
        <w:t>related</w:t>
      </w:r>
      <w:r>
        <w:rPr>
          <w:spacing w:val="-3"/>
        </w:rPr>
        <w:t xml:space="preserve"> </w:t>
      </w:r>
      <w:r>
        <w:rPr>
          <w:spacing w:val="-2"/>
        </w:rPr>
        <w:t>treatment</w:t>
      </w:r>
    </w:p>
    <w:p w14:paraId="21451E20" w14:textId="77777777" w:rsidR="00EC24DF" w:rsidRDefault="00000000">
      <w:pPr>
        <w:pStyle w:val="ListParagraph"/>
        <w:numPr>
          <w:ilvl w:val="1"/>
          <w:numId w:val="21"/>
        </w:numPr>
        <w:tabs>
          <w:tab w:val="left" w:pos="2879"/>
        </w:tabs>
        <w:spacing w:before="1"/>
        <w:ind w:right="393"/>
      </w:pPr>
      <w:r>
        <w:t>Cryptocurrency.</w:t>
      </w:r>
      <w:r>
        <w:rPr>
          <w:spacing w:val="-4"/>
        </w:rPr>
        <w:t xml:space="preserve"> </w:t>
      </w:r>
      <w:r>
        <w:t>Ownership</w:t>
      </w:r>
      <w:r>
        <w:rPr>
          <w:spacing w:val="-7"/>
        </w:rPr>
        <w:t xml:space="preserve"> </w:t>
      </w:r>
      <w:r>
        <w:t>of</w:t>
      </w:r>
      <w:r>
        <w:rPr>
          <w:spacing w:val="-4"/>
        </w:rPr>
        <w:t xml:space="preserve"> </w:t>
      </w:r>
      <w:r>
        <w:t>foreign</w:t>
      </w:r>
      <w:r>
        <w:rPr>
          <w:spacing w:val="-5"/>
        </w:rPr>
        <w:t xml:space="preserve"> </w:t>
      </w:r>
      <w:r>
        <w:t>state-backed,</w:t>
      </w:r>
      <w:r>
        <w:rPr>
          <w:spacing w:val="-6"/>
        </w:rPr>
        <w:t xml:space="preserve"> </w:t>
      </w:r>
      <w:r>
        <w:t>hosted,</w:t>
      </w:r>
      <w:r>
        <w:rPr>
          <w:spacing w:val="-6"/>
        </w:rPr>
        <w:t xml:space="preserve"> </w:t>
      </w:r>
      <w:r>
        <w:t>or</w:t>
      </w:r>
      <w:r>
        <w:rPr>
          <w:spacing w:val="-6"/>
        </w:rPr>
        <w:t xml:space="preserve"> </w:t>
      </w:r>
      <w:r>
        <w:t>managed</w:t>
      </w:r>
      <w:r>
        <w:rPr>
          <w:spacing w:val="-5"/>
        </w:rPr>
        <w:t xml:space="preserve"> </w:t>
      </w:r>
      <w:r>
        <w:t>cryptocurrency and ownership of cryptocurrency wallets hosted by foreign exchanges</w:t>
      </w:r>
    </w:p>
    <w:p w14:paraId="73A1713C" w14:textId="77777777" w:rsidR="00EC24DF" w:rsidRDefault="00000000">
      <w:pPr>
        <w:pStyle w:val="ListParagraph"/>
        <w:numPr>
          <w:ilvl w:val="1"/>
          <w:numId w:val="21"/>
        </w:numPr>
        <w:tabs>
          <w:tab w:val="left" w:pos="2879"/>
        </w:tabs>
        <w:spacing w:line="268" w:lineRule="exact"/>
      </w:pPr>
      <w:r>
        <w:t>Psychological</w:t>
      </w:r>
      <w:r>
        <w:rPr>
          <w:spacing w:val="-7"/>
        </w:rPr>
        <w:t xml:space="preserve"> </w:t>
      </w:r>
      <w:r>
        <w:t>and</w:t>
      </w:r>
      <w:r>
        <w:rPr>
          <w:spacing w:val="-6"/>
        </w:rPr>
        <w:t xml:space="preserve"> </w:t>
      </w:r>
      <w:r>
        <w:t>emotional</w:t>
      </w:r>
      <w:r>
        <w:rPr>
          <w:spacing w:val="-5"/>
        </w:rPr>
        <w:t xml:space="preserve"> </w:t>
      </w:r>
      <w:r>
        <w:t>health</w:t>
      </w:r>
      <w:r>
        <w:rPr>
          <w:spacing w:val="-5"/>
        </w:rPr>
        <w:t xml:space="preserve"> </w:t>
      </w:r>
      <w:r>
        <w:t>conditions</w:t>
      </w:r>
      <w:r>
        <w:rPr>
          <w:spacing w:val="-7"/>
        </w:rPr>
        <w:t xml:space="preserve"> </w:t>
      </w:r>
      <w:r>
        <w:t>that</w:t>
      </w:r>
      <w:r>
        <w:rPr>
          <w:spacing w:val="-4"/>
        </w:rPr>
        <w:t xml:space="preserve"> </w:t>
      </w:r>
      <w:r>
        <w:t>involve</w:t>
      </w:r>
      <w:r>
        <w:rPr>
          <w:spacing w:val="-6"/>
        </w:rPr>
        <w:t xml:space="preserve"> </w:t>
      </w:r>
      <w:r>
        <w:t>the</w:t>
      </w:r>
      <w:r>
        <w:rPr>
          <w:spacing w:val="-4"/>
        </w:rPr>
        <w:t xml:space="preserve"> </w:t>
      </w:r>
      <w:r>
        <w:t>following</w:t>
      </w:r>
      <w:r>
        <w:rPr>
          <w:spacing w:val="-5"/>
        </w:rPr>
        <w:t xml:space="preserve"> </w:t>
      </w:r>
      <w:r>
        <w:rPr>
          <w:spacing w:val="-2"/>
        </w:rPr>
        <w:t>situations:</w:t>
      </w:r>
    </w:p>
    <w:p w14:paraId="1382132B" w14:textId="77777777" w:rsidR="00EC24DF" w:rsidRDefault="00000000">
      <w:pPr>
        <w:pStyle w:val="ListParagraph"/>
        <w:numPr>
          <w:ilvl w:val="2"/>
          <w:numId w:val="21"/>
        </w:numPr>
        <w:tabs>
          <w:tab w:val="left" w:pos="3599"/>
        </w:tabs>
        <w:ind w:right="840"/>
      </w:pPr>
      <w:r>
        <w:t>A</w:t>
      </w:r>
      <w:r>
        <w:rPr>
          <w:spacing w:val="-4"/>
        </w:rPr>
        <w:t xml:space="preserve"> </w:t>
      </w:r>
      <w:r>
        <w:t>court</w:t>
      </w:r>
      <w:r>
        <w:rPr>
          <w:spacing w:val="-6"/>
        </w:rPr>
        <w:t xml:space="preserve"> </w:t>
      </w:r>
      <w:r>
        <w:t>or</w:t>
      </w:r>
      <w:r>
        <w:rPr>
          <w:spacing w:val="-6"/>
        </w:rPr>
        <w:t xml:space="preserve"> </w:t>
      </w:r>
      <w:r>
        <w:t>administrative</w:t>
      </w:r>
      <w:r>
        <w:rPr>
          <w:spacing w:val="-3"/>
        </w:rPr>
        <w:t xml:space="preserve"> </w:t>
      </w:r>
      <w:r>
        <w:t>agency</w:t>
      </w:r>
      <w:r>
        <w:rPr>
          <w:spacing w:val="-3"/>
        </w:rPr>
        <w:t xml:space="preserve"> </w:t>
      </w:r>
      <w:r>
        <w:t>issued</w:t>
      </w:r>
      <w:r>
        <w:rPr>
          <w:spacing w:val="-5"/>
        </w:rPr>
        <w:t xml:space="preserve"> </w:t>
      </w:r>
      <w:r>
        <w:t>order</w:t>
      </w:r>
      <w:r>
        <w:rPr>
          <w:spacing w:val="-4"/>
        </w:rPr>
        <w:t xml:space="preserve"> </w:t>
      </w:r>
      <w:r>
        <w:t>declaring</w:t>
      </w:r>
      <w:r>
        <w:rPr>
          <w:spacing w:val="-5"/>
        </w:rPr>
        <w:t xml:space="preserve"> </w:t>
      </w:r>
      <w:r>
        <w:t>the</w:t>
      </w:r>
      <w:r>
        <w:rPr>
          <w:spacing w:val="-3"/>
        </w:rPr>
        <w:t xml:space="preserve"> </w:t>
      </w:r>
      <w:r>
        <w:t>individual</w:t>
      </w:r>
      <w:r>
        <w:rPr>
          <w:spacing w:val="-4"/>
        </w:rPr>
        <w:t xml:space="preserve"> </w:t>
      </w:r>
      <w:r>
        <w:t>to</w:t>
      </w:r>
      <w:r>
        <w:rPr>
          <w:spacing w:val="-3"/>
        </w:rPr>
        <w:t xml:space="preserve"> </w:t>
      </w:r>
      <w:r>
        <w:t>be mentally incompetent.</w:t>
      </w:r>
    </w:p>
    <w:p w14:paraId="00262294" w14:textId="77777777" w:rsidR="00EC24DF" w:rsidRDefault="00000000">
      <w:pPr>
        <w:pStyle w:val="ListParagraph"/>
        <w:numPr>
          <w:ilvl w:val="2"/>
          <w:numId w:val="21"/>
        </w:numPr>
        <w:tabs>
          <w:tab w:val="left" w:pos="3599"/>
        </w:tabs>
        <w:ind w:right="762"/>
      </w:pPr>
      <w:r>
        <w:t>A court or administrative agency ordering the individual to consult with a mental</w:t>
      </w:r>
      <w:r>
        <w:rPr>
          <w:spacing w:val="-6"/>
        </w:rPr>
        <w:t xml:space="preserve"> </w:t>
      </w:r>
      <w:r>
        <w:t>health</w:t>
      </w:r>
      <w:r>
        <w:rPr>
          <w:spacing w:val="-5"/>
        </w:rPr>
        <w:t xml:space="preserve"> </w:t>
      </w:r>
      <w:r>
        <w:t>professional</w:t>
      </w:r>
      <w:r>
        <w:rPr>
          <w:spacing w:val="-6"/>
        </w:rPr>
        <w:t xml:space="preserve"> </w:t>
      </w:r>
      <w:r>
        <w:t>(psychiatrist,</w:t>
      </w:r>
      <w:r>
        <w:rPr>
          <w:spacing w:val="-4"/>
        </w:rPr>
        <w:t xml:space="preserve"> </w:t>
      </w:r>
      <w:r>
        <w:t>psychologist,</w:t>
      </w:r>
      <w:r>
        <w:rPr>
          <w:spacing w:val="-6"/>
        </w:rPr>
        <w:t xml:space="preserve"> </w:t>
      </w:r>
      <w:r>
        <w:t>licensed</w:t>
      </w:r>
      <w:r>
        <w:rPr>
          <w:spacing w:val="-5"/>
        </w:rPr>
        <w:t xml:space="preserve"> </w:t>
      </w:r>
      <w:r>
        <w:t>clinical</w:t>
      </w:r>
      <w:r>
        <w:rPr>
          <w:spacing w:val="-6"/>
        </w:rPr>
        <w:t xml:space="preserve"> </w:t>
      </w:r>
      <w:r>
        <w:t>social worker, etc.).</w:t>
      </w:r>
    </w:p>
    <w:p w14:paraId="520945F5" w14:textId="77777777" w:rsidR="00EC24DF" w:rsidRDefault="00000000">
      <w:pPr>
        <w:pStyle w:val="ListParagraph"/>
        <w:numPr>
          <w:ilvl w:val="2"/>
          <w:numId w:val="21"/>
        </w:numPr>
        <w:tabs>
          <w:tab w:val="left" w:pos="3599"/>
        </w:tabs>
        <w:spacing w:before="1" w:line="279" w:lineRule="exact"/>
        <w:ind w:hanging="360"/>
      </w:pPr>
      <w:r>
        <w:t>Hospitalization</w:t>
      </w:r>
      <w:r>
        <w:rPr>
          <w:spacing w:val="-7"/>
        </w:rPr>
        <w:t xml:space="preserve"> </w:t>
      </w:r>
      <w:r>
        <w:t>of</w:t>
      </w:r>
      <w:r>
        <w:rPr>
          <w:spacing w:val="-6"/>
        </w:rPr>
        <w:t xml:space="preserve"> </w:t>
      </w:r>
      <w:r>
        <w:t>the</w:t>
      </w:r>
      <w:r>
        <w:rPr>
          <w:spacing w:val="-2"/>
        </w:rPr>
        <w:t xml:space="preserve"> </w:t>
      </w:r>
      <w:r>
        <w:t>individual</w:t>
      </w:r>
      <w:r>
        <w:rPr>
          <w:spacing w:val="-4"/>
        </w:rPr>
        <w:t xml:space="preserve"> </w:t>
      </w:r>
      <w:r>
        <w:t>for</w:t>
      </w:r>
      <w:r>
        <w:rPr>
          <w:spacing w:val="-4"/>
        </w:rPr>
        <w:t xml:space="preserve"> </w:t>
      </w:r>
      <w:r>
        <w:t>a</w:t>
      </w:r>
      <w:r>
        <w:rPr>
          <w:spacing w:val="-5"/>
        </w:rPr>
        <w:t xml:space="preserve"> </w:t>
      </w:r>
      <w:r>
        <w:t>mental</w:t>
      </w:r>
      <w:r>
        <w:rPr>
          <w:spacing w:val="-4"/>
        </w:rPr>
        <w:t xml:space="preserve"> </w:t>
      </w:r>
      <w:r>
        <w:t>health</w:t>
      </w:r>
      <w:r>
        <w:rPr>
          <w:spacing w:val="-4"/>
        </w:rPr>
        <w:t xml:space="preserve"> </w:t>
      </w:r>
      <w:r>
        <w:rPr>
          <w:spacing w:val="-2"/>
        </w:rPr>
        <w:t>condition.</w:t>
      </w:r>
    </w:p>
    <w:p w14:paraId="48CD98B4" w14:textId="77777777" w:rsidR="00EC24DF" w:rsidRDefault="00000000">
      <w:pPr>
        <w:pStyle w:val="ListParagraph"/>
        <w:numPr>
          <w:ilvl w:val="2"/>
          <w:numId w:val="21"/>
        </w:numPr>
        <w:tabs>
          <w:tab w:val="left" w:pos="3599"/>
        </w:tabs>
        <w:ind w:right="829"/>
      </w:pPr>
      <w:r>
        <w:t>Diagnosis of the individual by a mental health professional (psychiatrist, psychologist, licensed clinical social worker, etc.) of psychotic disorder, schizophrenia, schizoaffective disorder, delusional disorder, bipolar mood disorder,</w:t>
      </w:r>
      <w:r>
        <w:rPr>
          <w:spacing w:val="-5"/>
        </w:rPr>
        <w:t xml:space="preserve"> </w:t>
      </w:r>
      <w:r>
        <w:t>borderline</w:t>
      </w:r>
      <w:r>
        <w:rPr>
          <w:spacing w:val="-7"/>
        </w:rPr>
        <w:t xml:space="preserve"> </w:t>
      </w:r>
      <w:r>
        <w:t>personality</w:t>
      </w:r>
      <w:r>
        <w:rPr>
          <w:spacing w:val="-4"/>
        </w:rPr>
        <w:t xml:space="preserve"> </w:t>
      </w:r>
      <w:r>
        <w:t>disorder,</w:t>
      </w:r>
      <w:r>
        <w:rPr>
          <w:spacing w:val="-7"/>
        </w:rPr>
        <w:t xml:space="preserve"> </w:t>
      </w:r>
      <w:r>
        <w:t>or</w:t>
      </w:r>
      <w:r>
        <w:rPr>
          <w:spacing w:val="-5"/>
        </w:rPr>
        <w:t xml:space="preserve"> </w:t>
      </w:r>
      <w:r>
        <w:t>antisocial</w:t>
      </w:r>
      <w:r>
        <w:rPr>
          <w:spacing w:val="-5"/>
        </w:rPr>
        <w:t xml:space="preserve"> </w:t>
      </w:r>
      <w:r>
        <w:t>personality</w:t>
      </w:r>
      <w:r>
        <w:rPr>
          <w:spacing w:val="-4"/>
        </w:rPr>
        <w:t xml:space="preserve"> </w:t>
      </w:r>
      <w:r>
        <w:t>disorder.</w:t>
      </w:r>
    </w:p>
    <w:p w14:paraId="12680B4F" w14:textId="77777777" w:rsidR="00EC24DF" w:rsidRDefault="00000000">
      <w:pPr>
        <w:pStyle w:val="ListParagraph"/>
        <w:numPr>
          <w:ilvl w:val="2"/>
          <w:numId w:val="21"/>
        </w:numPr>
        <w:tabs>
          <w:tab w:val="left" w:pos="3599"/>
        </w:tabs>
        <w:ind w:right="366"/>
      </w:pPr>
      <w:r>
        <w:t>Occasions</w:t>
      </w:r>
      <w:r>
        <w:rPr>
          <w:spacing w:val="-3"/>
        </w:rPr>
        <w:t xml:space="preserve"> </w:t>
      </w:r>
      <w:r>
        <w:t>within</w:t>
      </w:r>
      <w:r>
        <w:rPr>
          <w:spacing w:val="-4"/>
        </w:rPr>
        <w:t xml:space="preserve"> </w:t>
      </w:r>
      <w:r>
        <w:t>the</w:t>
      </w:r>
      <w:r>
        <w:rPr>
          <w:spacing w:val="-2"/>
        </w:rPr>
        <w:t xml:space="preserve"> </w:t>
      </w:r>
      <w:r>
        <w:t>last</w:t>
      </w:r>
      <w:r>
        <w:rPr>
          <w:spacing w:val="-2"/>
        </w:rPr>
        <w:t xml:space="preserve"> </w:t>
      </w:r>
      <w:r>
        <w:t>seven</w:t>
      </w:r>
      <w:r>
        <w:rPr>
          <w:spacing w:val="-6"/>
        </w:rPr>
        <w:t xml:space="preserve"> </w:t>
      </w:r>
      <w:r>
        <w:t>years</w:t>
      </w:r>
      <w:r>
        <w:rPr>
          <w:spacing w:val="-3"/>
        </w:rPr>
        <w:t xml:space="preserve"> </w:t>
      </w:r>
      <w:r>
        <w:t>where</w:t>
      </w:r>
      <w:r>
        <w:rPr>
          <w:spacing w:val="-5"/>
        </w:rPr>
        <w:t xml:space="preserve"> </w:t>
      </w:r>
      <w:r>
        <w:t>the</w:t>
      </w:r>
      <w:r>
        <w:rPr>
          <w:spacing w:val="-2"/>
        </w:rPr>
        <w:t xml:space="preserve"> </w:t>
      </w:r>
      <w:r>
        <w:t>individual</w:t>
      </w:r>
      <w:r>
        <w:rPr>
          <w:spacing w:val="-3"/>
        </w:rPr>
        <w:t xml:space="preserve"> </w:t>
      </w:r>
      <w:r>
        <w:t>did</w:t>
      </w:r>
      <w:r>
        <w:rPr>
          <w:spacing w:val="-4"/>
        </w:rPr>
        <w:t xml:space="preserve"> </w:t>
      </w:r>
      <w:r>
        <w:t>not</w:t>
      </w:r>
      <w:r>
        <w:rPr>
          <w:spacing w:val="-2"/>
        </w:rPr>
        <w:t xml:space="preserve"> </w:t>
      </w:r>
      <w:r>
        <w:t>consult</w:t>
      </w:r>
      <w:r>
        <w:rPr>
          <w:spacing w:val="-5"/>
        </w:rPr>
        <w:t xml:space="preserve"> </w:t>
      </w:r>
      <w:r>
        <w:t>with</w:t>
      </w:r>
      <w:r>
        <w:rPr>
          <w:spacing w:val="-4"/>
        </w:rPr>
        <w:t xml:space="preserve"> </w:t>
      </w:r>
      <w:r>
        <w:t>a medical professional before altering, discontinuing, or failing to start a prescribed course of treatment for any of the above diagnoses. Details of any current treatment for the above diagnoses must be reported.</w:t>
      </w:r>
    </w:p>
    <w:p w14:paraId="3C8687FA" w14:textId="77777777" w:rsidR="00EC24DF" w:rsidRDefault="00000000">
      <w:pPr>
        <w:pStyle w:val="ListParagraph"/>
        <w:numPr>
          <w:ilvl w:val="2"/>
          <w:numId w:val="21"/>
        </w:numPr>
        <w:tabs>
          <w:tab w:val="left" w:pos="3599"/>
        </w:tabs>
        <w:ind w:right="401"/>
      </w:pPr>
      <w:r>
        <w:t>Any mental health or other health condition that the employee feels substantially</w:t>
      </w:r>
      <w:r>
        <w:rPr>
          <w:spacing w:val="-3"/>
        </w:rPr>
        <w:t xml:space="preserve"> </w:t>
      </w:r>
      <w:r>
        <w:t>and</w:t>
      </w:r>
      <w:r>
        <w:rPr>
          <w:spacing w:val="-5"/>
        </w:rPr>
        <w:t xml:space="preserve"> </w:t>
      </w:r>
      <w:r>
        <w:t>adversely</w:t>
      </w:r>
      <w:r>
        <w:rPr>
          <w:spacing w:val="-5"/>
        </w:rPr>
        <w:t xml:space="preserve"> </w:t>
      </w:r>
      <w:r>
        <w:t>affects</w:t>
      </w:r>
      <w:r>
        <w:rPr>
          <w:spacing w:val="-6"/>
        </w:rPr>
        <w:t xml:space="preserve"> </w:t>
      </w:r>
      <w:r>
        <w:t>their</w:t>
      </w:r>
      <w:r>
        <w:rPr>
          <w:spacing w:val="-6"/>
        </w:rPr>
        <w:t xml:space="preserve"> </w:t>
      </w:r>
      <w:r>
        <w:t>judgment,</w:t>
      </w:r>
      <w:r>
        <w:rPr>
          <w:spacing w:val="-4"/>
        </w:rPr>
        <w:t xml:space="preserve"> </w:t>
      </w:r>
      <w:r>
        <w:t>reliability,</w:t>
      </w:r>
      <w:r>
        <w:rPr>
          <w:spacing w:val="-6"/>
        </w:rPr>
        <w:t xml:space="preserve"> </w:t>
      </w:r>
      <w:r>
        <w:t>or</w:t>
      </w:r>
      <w:r>
        <w:rPr>
          <w:spacing w:val="-4"/>
        </w:rPr>
        <w:t xml:space="preserve"> </w:t>
      </w:r>
      <w:r>
        <w:t xml:space="preserve">trustworthiness </w:t>
      </w:r>
      <w:r>
        <w:lastRenderedPageBreak/>
        <w:t>regardless of current symptoms.</w:t>
      </w:r>
    </w:p>
    <w:p w14:paraId="101B5718" w14:textId="77777777" w:rsidR="00EC24DF" w:rsidRDefault="00000000">
      <w:pPr>
        <w:pStyle w:val="Heading1"/>
        <w:numPr>
          <w:ilvl w:val="2"/>
          <w:numId w:val="22"/>
        </w:numPr>
        <w:tabs>
          <w:tab w:val="left" w:pos="2203"/>
        </w:tabs>
        <w:ind w:left="1439" w:right="1088" w:firstLine="144"/>
      </w:pPr>
      <w:bookmarkStart w:id="70" w:name="6.1.5._Reportable_Activities_for_Individ"/>
      <w:bookmarkStart w:id="71" w:name="_bookmark33"/>
      <w:bookmarkEnd w:id="70"/>
      <w:bookmarkEnd w:id="71"/>
      <w:r>
        <w:rPr>
          <w:color w:val="001F4A"/>
        </w:rPr>
        <w:t>Reportable</w:t>
      </w:r>
      <w:r>
        <w:rPr>
          <w:color w:val="001F4A"/>
          <w:spacing w:val="-5"/>
        </w:rPr>
        <w:t xml:space="preserve"> </w:t>
      </w:r>
      <w:r>
        <w:rPr>
          <w:color w:val="001F4A"/>
        </w:rPr>
        <w:t>Activities</w:t>
      </w:r>
      <w:r>
        <w:rPr>
          <w:color w:val="001F4A"/>
          <w:spacing w:val="-4"/>
        </w:rPr>
        <w:t xml:space="preserve"> </w:t>
      </w:r>
      <w:r>
        <w:rPr>
          <w:color w:val="001F4A"/>
        </w:rPr>
        <w:t>for</w:t>
      </w:r>
      <w:r>
        <w:rPr>
          <w:color w:val="001F4A"/>
          <w:spacing w:val="-4"/>
        </w:rPr>
        <w:t xml:space="preserve"> </w:t>
      </w:r>
      <w:r>
        <w:rPr>
          <w:color w:val="001F4A"/>
        </w:rPr>
        <w:t>Individuals</w:t>
      </w:r>
      <w:r>
        <w:rPr>
          <w:color w:val="001F4A"/>
          <w:spacing w:val="-4"/>
        </w:rPr>
        <w:t xml:space="preserve"> </w:t>
      </w:r>
      <w:r>
        <w:rPr>
          <w:color w:val="001F4A"/>
        </w:rPr>
        <w:t>with</w:t>
      </w:r>
      <w:r>
        <w:rPr>
          <w:color w:val="001F4A"/>
          <w:spacing w:val="-4"/>
        </w:rPr>
        <w:t xml:space="preserve"> </w:t>
      </w:r>
      <w:r>
        <w:rPr>
          <w:color w:val="001F4A"/>
        </w:rPr>
        <w:t>Access</w:t>
      </w:r>
      <w:r>
        <w:rPr>
          <w:color w:val="001F4A"/>
          <w:spacing w:val="-4"/>
        </w:rPr>
        <w:t xml:space="preserve"> </w:t>
      </w:r>
      <w:r>
        <w:rPr>
          <w:color w:val="001F4A"/>
        </w:rPr>
        <w:t>to</w:t>
      </w:r>
      <w:r>
        <w:rPr>
          <w:color w:val="001F4A"/>
          <w:spacing w:val="-2"/>
        </w:rPr>
        <w:t xml:space="preserve"> </w:t>
      </w:r>
      <w:r>
        <w:rPr>
          <w:color w:val="001F4A"/>
        </w:rPr>
        <w:t>Top</w:t>
      </w:r>
      <w:r>
        <w:rPr>
          <w:color w:val="001F4A"/>
          <w:spacing w:val="-2"/>
        </w:rPr>
        <w:t xml:space="preserve"> </w:t>
      </w:r>
      <w:r>
        <w:rPr>
          <w:color w:val="001F4A"/>
        </w:rPr>
        <w:t>Secret</w:t>
      </w:r>
      <w:r>
        <w:rPr>
          <w:color w:val="001F4A"/>
          <w:spacing w:val="-4"/>
        </w:rPr>
        <w:t xml:space="preserve"> </w:t>
      </w:r>
      <w:r>
        <w:rPr>
          <w:color w:val="001F4A"/>
        </w:rPr>
        <w:t>and</w:t>
      </w:r>
      <w:r>
        <w:rPr>
          <w:color w:val="001F4A"/>
          <w:spacing w:val="-4"/>
        </w:rPr>
        <w:t xml:space="preserve"> </w:t>
      </w:r>
      <w:r>
        <w:rPr>
          <w:color w:val="001F4A"/>
        </w:rPr>
        <w:t>Confidential Information, “Q” Access, or Holding a Critical or Special Sensitive Position</w:t>
      </w:r>
    </w:p>
    <w:p w14:paraId="03E8DBF6" w14:textId="77777777" w:rsidR="00EC24DF" w:rsidRDefault="00000000">
      <w:pPr>
        <w:pStyle w:val="BodyText"/>
        <w:spacing w:before="120"/>
        <w:ind w:left="1440" w:right="368"/>
      </w:pPr>
      <w:r>
        <w:t>In</w:t>
      </w:r>
      <w:r>
        <w:rPr>
          <w:spacing w:val="-3"/>
        </w:rPr>
        <w:t xml:space="preserve"> </w:t>
      </w:r>
      <w:r>
        <w:t>addition</w:t>
      </w:r>
      <w:r>
        <w:rPr>
          <w:spacing w:val="-3"/>
        </w:rPr>
        <w:t xml:space="preserve"> </w:t>
      </w:r>
      <w:r>
        <w:t>to</w:t>
      </w:r>
      <w:r>
        <w:rPr>
          <w:spacing w:val="-1"/>
        </w:rPr>
        <w:t xml:space="preserve"> </w:t>
      </w:r>
      <w:r>
        <w:t>the</w:t>
      </w:r>
      <w:r>
        <w:rPr>
          <w:spacing w:val="-4"/>
        </w:rPr>
        <w:t xml:space="preserve"> </w:t>
      </w:r>
      <w:r>
        <w:t>previous</w:t>
      </w:r>
      <w:r>
        <w:rPr>
          <w:spacing w:val="-4"/>
        </w:rPr>
        <w:t xml:space="preserve"> </w:t>
      </w:r>
      <w:r>
        <w:t>reporting</w:t>
      </w:r>
      <w:r>
        <w:rPr>
          <w:spacing w:val="-3"/>
        </w:rPr>
        <w:t xml:space="preserve"> </w:t>
      </w:r>
      <w:r>
        <w:t>requirements</w:t>
      </w:r>
      <w:r>
        <w:rPr>
          <w:spacing w:val="-2"/>
        </w:rPr>
        <w:t xml:space="preserve"> </w:t>
      </w:r>
      <w:r>
        <w:t>in</w:t>
      </w:r>
      <w:r>
        <w:rPr>
          <w:spacing w:val="-5"/>
        </w:rPr>
        <w:t xml:space="preserve"> </w:t>
      </w:r>
      <w:r>
        <w:t>the</w:t>
      </w:r>
      <w:r>
        <w:rPr>
          <w:spacing w:val="-1"/>
        </w:rPr>
        <w:t xml:space="preserve"> </w:t>
      </w:r>
      <w:r>
        <w:t>SPP,</w:t>
      </w:r>
      <w:r>
        <w:rPr>
          <w:spacing w:val="-2"/>
        </w:rPr>
        <w:t xml:space="preserve"> </w:t>
      </w:r>
      <w:r>
        <w:t>individuals</w:t>
      </w:r>
      <w:r>
        <w:rPr>
          <w:spacing w:val="-4"/>
        </w:rPr>
        <w:t xml:space="preserve"> </w:t>
      </w:r>
      <w:r>
        <w:t>with</w:t>
      </w:r>
      <w:r>
        <w:rPr>
          <w:spacing w:val="-3"/>
        </w:rPr>
        <w:t xml:space="preserve"> </w:t>
      </w:r>
      <w:r>
        <w:t>access</w:t>
      </w:r>
      <w:r>
        <w:rPr>
          <w:spacing w:val="-2"/>
        </w:rPr>
        <w:t xml:space="preserve"> </w:t>
      </w:r>
      <w:r>
        <w:t>to</w:t>
      </w:r>
      <w:r>
        <w:rPr>
          <w:spacing w:val="-3"/>
        </w:rPr>
        <w:t xml:space="preserve"> </w:t>
      </w:r>
      <w:r>
        <w:t>Top</w:t>
      </w:r>
      <w:r>
        <w:rPr>
          <w:spacing w:val="-3"/>
        </w:rPr>
        <w:t xml:space="preserve"> </w:t>
      </w:r>
      <w:r>
        <w:t>Secret</w:t>
      </w:r>
      <w:r>
        <w:rPr>
          <w:spacing w:val="-4"/>
        </w:rPr>
        <w:t xml:space="preserve"> </w:t>
      </w:r>
      <w:r>
        <w:t>and Confidential information, “Q” access, or holding a Critical or Special sensitive position shall also report:</w:t>
      </w:r>
    </w:p>
    <w:p w14:paraId="174B0E3D" w14:textId="77777777" w:rsidR="00EC24DF" w:rsidRDefault="00000000">
      <w:pPr>
        <w:pStyle w:val="ListParagraph"/>
        <w:numPr>
          <w:ilvl w:val="0"/>
          <w:numId w:val="20"/>
        </w:numPr>
        <w:tabs>
          <w:tab w:val="left" w:pos="2157"/>
        </w:tabs>
        <w:spacing w:before="120"/>
        <w:ind w:left="2157" w:hanging="358"/>
      </w:pPr>
      <w:r>
        <w:t>Foreign</w:t>
      </w:r>
      <w:r>
        <w:rPr>
          <w:spacing w:val="-4"/>
        </w:rPr>
        <w:t xml:space="preserve"> </w:t>
      </w:r>
      <w:r>
        <w:rPr>
          <w:spacing w:val="-2"/>
        </w:rPr>
        <w:t>Activities</w:t>
      </w:r>
    </w:p>
    <w:p w14:paraId="356DF188" w14:textId="77777777" w:rsidR="00EC24DF" w:rsidRDefault="00000000">
      <w:pPr>
        <w:pStyle w:val="ListParagraph"/>
        <w:numPr>
          <w:ilvl w:val="1"/>
          <w:numId w:val="20"/>
        </w:numPr>
        <w:tabs>
          <w:tab w:val="left" w:pos="2878"/>
        </w:tabs>
        <w:ind w:left="2878" w:hanging="358"/>
      </w:pPr>
      <w:r>
        <w:t>Direct</w:t>
      </w:r>
      <w:r>
        <w:rPr>
          <w:spacing w:val="-5"/>
        </w:rPr>
        <w:t xml:space="preserve"> </w:t>
      </w:r>
      <w:r>
        <w:t>involvement</w:t>
      </w:r>
      <w:r>
        <w:rPr>
          <w:spacing w:val="-4"/>
        </w:rPr>
        <w:t xml:space="preserve"> </w:t>
      </w:r>
      <w:r>
        <w:t>in</w:t>
      </w:r>
      <w:r>
        <w:rPr>
          <w:spacing w:val="-6"/>
        </w:rPr>
        <w:t xml:space="preserve"> </w:t>
      </w:r>
      <w:r>
        <w:t>foreign</w:t>
      </w:r>
      <w:r>
        <w:rPr>
          <w:spacing w:val="-6"/>
        </w:rPr>
        <w:t xml:space="preserve"> </w:t>
      </w:r>
      <w:r>
        <w:rPr>
          <w:spacing w:val="-2"/>
        </w:rPr>
        <w:t>business</w:t>
      </w:r>
    </w:p>
    <w:p w14:paraId="55D7D129" w14:textId="77777777" w:rsidR="00EC24DF" w:rsidRDefault="00000000">
      <w:pPr>
        <w:pStyle w:val="ListParagraph"/>
        <w:numPr>
          <w:ilvl w:val="1"/>
          <w:numId w:val="20"/>
        </w:numPr>
        <w:tabs>
          <w:tab w:val="left" w:pos="2878"/>
        </w:tabs>
        <w:ind w:left="2878" w:hanging="359"/>
      </w:pPr>
      <w:r>
        <w:t>Foreign</w:t>
      </w:r>
      <w:r>
        <w:rPr>
          <w:spacing w:val="-4"/>
        </w:rPr>
        <w:t xml:space="preserve"> </w:t>
      </w:r>
      <w:r>
        <w:t>bank</w:t>
      </w:r>
      <w:r>
        <w:rPr>
          <w:spacing w:val="-2"/>
        </w:rPr>
        <w:t xml:space="preserve"> accounts</w:t>
      </w:r>
    </w:p>
    <w:p w14:paraId="537FFB2B" w14:textId="77777777" w:rsidR="00EC24DF" w:rsidRDefault="00000000">
      <w:pPr>
        <w:pStyle w:val="ListParagraph"/>
        <w:numPr>
          <w:ilvl w:val="1"/>
          <w:numId w:val="20"/>
        </w:numPr>
        <w:tabs>
          <w:tab w:val="left" w:pos="2880"/>
        </w:tabs>
        <w:spacing w:before="1"/>
      </w:pPr>
      <w:r>
        <w:t>Ownership</w:t>
      </w:r>
      <w:r>
        <w:rPr>
          <w:spacing w:val="-6"/>
        </w:rPr>
        <w:t xml:space="preserve"> </w:t>
      </w:r>
      <w:r>
        <w:t>of</w:t>
      </w:r>
      <w:r>
        <w:rPr>
          <w:spacing w:val="-3"/>
        </w:rPr>
        <w:t xml:space="preserve"> </w:t>
      </w:r>
      <w:r>
        <w:t>foreign</w:t>
      </w:r>
      <w:r>
        <w:rPr>
          <w:spacing w:val="-3"/>
        </w:rPr>
        <w:t xml:space="preserve"> </w:t>
      </w:r>
      <w:r>
        <w:rPr>
          <w:spacing w:val="-2"/>
        </w:rPr>
        <w:t>property</w:t>
      </w:r>
    </w:p>
    <w:p w14:paraId="6FD38253" w14:textId="77777777" w:rsidR="00EC24DF" w:rsidRDefault="00000000">
      <w:pPr>
        <w:pStyle w:val="ListParagraph"/>
        <w:numPr>
          <w:ilvl w:val="1"/>
          <w:numId w:val="20"/>
        </w:numPr>
        <w:tabs>
          <w:tab w:val="left" w:pos="2879"/>
        </w:tabs>
        <w:ind w:left="2879" w:hanging="359"/>
      </w:pPr>
      <w:r>
        <w:t>Application</w:t>
      </w:r>
      <w:r>
        <w:rPr>
          <w:spacing w:val="-5"/>
        </w:rPr>
        <w:t xml:space="preserve"> </w:t>
      </w:r>
      <w:r>
        <w:t>for</w:t>
      </w:r>
      <w:r>
        <w:rPr>
          <w:spacing w:val="-3"/>
        </w:rPr>
        <w:t xml:space="preserve"> </w:t>
      </w:r>
      <w:r>
        <w:t>and</w:t>
      </w:r>
      <w:r>
        <w:rPr>
          <w:spacing w:val="-4"/>
        </w:rPr>
        <w:t xml:space="preserve"> </w:t>
      </w:r>
      <w:r>
        <w:t>receipt</w:t>
      </w:r>
      <w:r>
        <w:rPr>
          <w:spacing w:val="-5"/>
        </w:rPr>
        <w:t xml:space="preserve"> </w:t>
      </w:r>
      <w:r>
        <w:t>of</w:t>
      </w:r>
      <w:r>
        <w:rPr>
          <w:spacing w:val="-3"/>
        </w:rPr>
        <w:t xml:space="preserve"> </w:t>
      </w:r>
      <w:r>
        <w:t>foreign</w:t>
      </w:r>
      <w:r>
        <w:rPr>
          <w:spacing w:val="-4"/>
        </w:rPr>
        <w:t xml:space="preserve"> </w:t>
      </w:r>
      <w:r>
        <w:rPr>
          <w:spacing w:val="-2"/>
        </w:rPr>
        <w:t>citizenship</w:t>
      </w:r>
    </w:p>
    <w:p w14:paraId="203BA4F6" w14:textId="77777777" w:rsidR="00EC24DF" w:rsidRDefault="00000000">
      <w:pPr>
        <w:pStyle w:val="ListParagraph"/>
        <w:numPr>
          <w:ilvl w:val="1"/>
          <w:numId w:val="20"/>
        </w:numPr>
        <w:tabs>
          <w:tab w:val="left" w:pos="2879"/>
        </w:tabs>
        <w:ind w:left="2879" w:hanging="359"/>
      </w:pPr>
      <w:r>
        <w:t>Application</w:t>
      </w:r>
      <w:r>
        <w:rPr>
          <w:spacing w:val="-6"/>
        </w:rPr>
        <w:t xml:space="preserve"> </w:t>
      </w:r>
      <w:r>
        <w:t>for,</w:t>
      </w:r>
      <w:r>
        <w:rPr>
          <w:spacing w:val="-4"/>
        </w:rPr>
        <w:t xml:space="preserve"> </w:t>
      </w:r>
      <w:r>
        <w:t>possession,</w:t>
      </w:r>
      <w:r>
        <w:rPr>
          <w:spacing w:val="-4"/>
        </w:rPr>
        <w:t xml:space="preserve"> </w:t>
      </w:r>
      <w:r>
        <w:t>or</w:t>
      </w:r>
      <w:r>
        <w:rPr>
          <w:spacing w:val="-3"/>
        </w:rPr>
        <w:t xml:space="preserve"> </w:t>
      </w:r>
      <w:r>
        <w:t>use</w:t>
      </w:r>
      <w:r>
        <w:rPr>
          <w:spacing w:val="-5"/>
        </w:rPr>
        <w:t xml:space="preserve"> </w:t>
      </w:r>
      <w:r>
        <w:t>of</w:t>
      </w:r>
      <w:r>
        <w:rPr>
          <w:spacing w:val="-3"/>
        </w:rPr>
        <w:t xml:space="preserve"> </w:t>
      </w:r>
      <w:r>
        <w:t>a</w:t>
      </w:r>
      <w:r>
        <w:rPr>
          <w:spacing w:val="-3"/>
        </w:rPr>
        <w:t xml:space="preserve"> </w:t>
      </w:r>
      <w:r>
        <w:t>foreign</w:t>
      </w:r>
      <w:r>
        <w:rPr>
          <w:spacing w:val="-4"/>
        </w:rPr>
        <w:t xml:space="preserve"> </w:t>
      </w:r>
      <w:r>
        <w:t>passport</w:t>
      </w:r>
      <w:r>
        <w:rPr>
          <w:spacing w:val="-3"/>
        </w:rPr>
        <w:t xml:space="preserve"> </w:t>
      </w:r>
      <w:r>
        <w:t>or</w:t>
      </w:r>
      <w:r>
        <w:rPr>
          <w:spacing w:val="-4"/>
        </w:rPr>
        <w:t xml:space="preserve"> </w:t>
      </w:r>
      <w:r>
        <w:t>identity</w:t>
      </w:r>
      <w:r>
        <w:rPr>
          <w:spacing w:val="-3"/>
        </w:rPr>
        <w:t xml:space="preserve"> </w:t>
      </w:r>
      <w:r>
        <w:t>card</w:t>
      </w:r>
      <w:r>
        <w:rPr>
          <w:spacing w:val="-4"/>
        </w:rPr>
        <w:t xml:space="preserve"> </w:t>
      </w:r>
      <w:r>
        <w:t>for</w:t>
      </w:r>
      <w:r>
        <w:rPr>
          <w:spacing w:val="-4"/>
        </w:rPr>
        <w:t xml:space="preserve"> </w:t>
      </w:r>
      <w:r>
        <w:rPr>
          <w:spacing w:val="-2"/>
        </w:rPr>
        <w:t>travel</w:t>
      </w:r>
    </w:p>
    <w:p w14:paraId="2B34401E" w14:textId="77777777" w:rsidR="00EC24DF" w:rsidRDefault="00000000">
      <w:pPr>
        <w:pStyle w:val="ListParagraph"/>
        <w:numPr>
          <w:ilvl w:val="1"/>
          <w:numId w:val="20"/>
        </w:numPr>
        <w:tabs>
          <w:tab w:val="left" w:pos="2880"/>
        </w:tabs>
        <w:spacing w:line="268" w:lineRule="exact"/>
      </w:pPr>
      <w:r>
        <w:t>Voting</w:t>
      </w:r>
      <w:r>
        <w:rPr>
          <w:spacing w:val="-4"/>
        </w:rPr>
        <w:t xml:space="preserve"> </w:t>
      </w:r>
      <w:r>
        <w:t>in</w:t>
      </w:r>
      <w:r>
        <w:rPr>
          <w:spacing w:val="-3"/>
        </w:rPr>
        <w:t xml:space="preserve"> </w:t>
      </w:r>
      <w:r>
        <w:t>a</w:t>
      </w:r>
      <w:r>
        <w:rPr>
          <w:spacing w:val="-2"/>
        </w:rPr>
        <w:t xml:space="preserve"> </w:t>
      </w:r>
      <w:r>
        <w:t>foreign</w:t>
      </w:r>
      <w:r>
        <w:rPr>
          <w:spacing w:val="-4"/>
        </w:rPr>
        <w:t xml:space="preserve"> </w:t>
      </w:r>
      <w:r>
        <w:rPr>
          <w:spacing w:val="-2"/>
        </w:rPr>
        <w:t>election</w:t>
      </w:r>
    </w:p>
    <w:p w14:paraId="0E8C9512" w14:textId="77777777" w:rsidR="00EC24DF" w:rsidRDefault="00000000">
      <w:pPr>
        <w:pStyle w:val="ListParagraph"/>
        <w:numPr>
          <w:ilvl w:val="1"/>
          <w:numId w:val="20"/>
        </w:numPr>
        <w:tabs>
          <w:tab w:val="left" w:pos="2880"/>
        </w:tabs>
        <w:spacing w:line="268" w:lineRule="exact"/>
      </w:pPr>
      <w:r>
        <w:t>Adoption</w:t>
      </w:r>
      <w:r>
        <w:rPr>
          <w:spacing w:val="-7"/>
        </w:rPr>
        <w:t xml:space="preserve"> </w:t>
      </w:r>
      <w:r>
        <w:t>of</w:t>
      </w:r>
      <w:r>
        <w:rPr>
          <w:spacing w:val="-3"/>
        </w:rPr>
        <w:t xml:space="preserve"> </w:t>
      </w:r>
      <w:r>
        <w:t>non-U.S.</w:t>
      </w:r>
      <w:r>
        <w:rPr>
          <w:spacing w:val="-4"/>
        </w:rPr>
        <w:t xml:space="preserve"> </w:t>
      </w:r>
      <w:r>
        <w:t>citizen</w:t>
      </w:r>
      <w:r>
        <w:rPr>
          <w:spacing w:val="-4"/>
        </w:rPr>
        <w:t xml:space="preserve"> </w:t>
      </w:r>
      <w:r>
        <w:rPr>
          <w:spacing w:val="-2"/>
        </w:rPr>
        <w:t>children</w:t>
      </w:r>
    </w:p>
    <w:p w14:paraId="1984BDA1" w14:textId="62B6A49A" w:rsidR="00EC24DF" w:rsidRDefault="009B0923" w:rsidP="009B0923">
      <w:pPr>
        <w:pStyle w:val="ListParagraph"/>
        <w:spacing w:line="268" w:lineRule="exact"/>
      </w:pPr>
      <w:r>
        <w:t xml:space="preserve"> Other</w:t>
      </w:r>
      <w:r>
        <w:rPr>
          <w:spacing w:val="-5"/>
        </w:rPr>
        <w:t xml:space="preserve"> </w:t>
      </w:r>
      <w:r>
        <w:t>Reportable</w:t>
      </w:r>
      <w:r>
        <w:rPr>
          <w:spacing w:val="-4"/>
        </w:rPr>
        <w:t xml:space="preserve"> </w:t>
      </w:r>
      <w:r>
        <w:rPr>
          <w:spacing w:val="-2"/>
        </w:rPr>
        <w:t>Activities</w:t>
      </w:r>
    </w:p>
    <w:p w14:paraId="146B855C" w14:textId="77777777" w:rsidR="00EC24DF" w:rsidRDefault="00000000">
      <w:pPr>
        <w:pStyle w:val="ListParagraph"/>
        <w:numPr>
          <w:ilvl w:val="1"/>
          <w:numId w:val="20"/>
        </w:numPr>
        <w:tabs>
          <w:tab w:val="left" w:pos="2877"/>
          <w:tab w:val="left" w:pos="2879"/>
        </w:tabs>
        <w:spacing w:before="1"/>
        <w:ind w:left="2879" w:right="378"/>
      </w:pPr>
      <w:r>
        <w:t>Attempted elicitation, exploitation, blackmail, coercion, or enticement to obtain classified</w:t>
      </w:r>
      <w:r>
        <w:rPr>
          <w:spacing w:val="-4"/>
        </w:rPr>
        <w:t xml:space="preserve"> </w:t>
      </w:r>
      <w:r>
        <w:t>information</w:t>
      </w:r>
      <w:r>
        <w:rPr>
          <w:spacing w:val="-6"/>
        </w:rPr>
        <w:t xml:space="preserve"> </w:t>
      </w:r>
      <w:r>
        <w:t>or</w:t>
      </w:r>
      <w:r>
        <w:rPr>
          <w:spacing w:val="-5"/>
        </w:rPr>
        <w:t xml:space="preserve"> </w:t>
      </w:r>
      <w:r>
        <w:t>other</w:t>
      </w:r>
      <w:r>
        <w:rPr>
          <w:spacing w:val="-3"/>
        </w:rPr>
        <w:t xml:space="preserve"> </w:t>
      </w:r>
      <w:r>
        <w:t>information</w:t>
      </w:r>
      <w:r>
        <w:rPr>
          <w:spacing w:val="-4"/>
        </w:rPr>
        <w:t xml:space="preserve"> </w:t>
      </w:r>
      <w:r>
        <w:t>specifically</w:t>
      </w:r>
      <w:r>
        <w:rPr>
          <w:spacing w:val="-4"/>
        </w:rPr>
        <w:t xml:space="preserve"> </w:t>
      </w:r>
      <w:r>
        <w:t>prohibited</w:t>
      </w:r>
      <w:r>
        <w:rPr>
          <w:spacing w:val="-4"/>
        </w:rPr>
        <w:t xml:space="preserve"> </w:t>
      </w:r>
      <w:r>
        <w:t>by</w:t>
      </w:r>
      <w:r>
        <w:rPr>
          <w:spacing w:val="-2"/>
        </w:rPr>
        <w:t xml:space="preserve"> </w:t>
      </w:r>
      <w:r>
        <w:t>law</w:t>
      </w:r>
      <w:r>
        <w:rPr>
          <w:spacing w:val="-5"/>
        </w:rPr>
        <w:t xml:space="preserve"> </w:t>
      </w:r>
      <w:r>
        <w:t>from</w:t>
      </w:r>
      <w:r>
        <w:rPr>
          <w:spacing w:val="-2"/>
        </w:rPr>
        <w:t xml:space="preserve"> </w:t>
      </w:r>
      <w:r>
        <w:t>disclosure regardless of means</w:t>
      </w:r>
    </w:p>
    <w:p w14:paraId="7BE7D2EA" w14:textId="77777777" w:rsidR="00EC24DF" w:rsidRDefault="00000000">
      <w:pPr>
        <w:pStyle w:val="ListParagraph"/>
        <w:numPr>
          <w:ilvl w:val="1"/>
          <w:numId w:val="20"/>
        </w:numPr>
        <w:tabs>
          <w:tab w:val="left" w:pos="2877"/>
          <w:tab w:val="left" w:pos="2879"/>
        </w:tabs>
        <w:ind w:left="2879" w:right="465" w:hanging="361"/>
      </w:pPr>
      <w:r>
        <w:t>Media contacts with the media seeks access to classified information or other information specifically prohibited by law from disclosure, whether or not the context result</w:t>
      </w:r>
      <w:r>
        <w:rPr>
          <w:spacing w:val="-1"/>
        </w:rPr>
        <w:t xml:space="preserve"> </w:t>
      </w:r>
      <w:r>
        <w:t>in</w:t>
      </w:r>
      <w:r>
        <w:rPr>
          <w:spacing w:val="-3"/>
        </w:rPr>
        <w:t xml:space="preserve"> </w:t>
      </w:r>
      <w:r>
        <w:t>an</w:t>
      </w:r>
      <w:r>
        <w:rPr>
          <w:spacing w:val="-3"/>
        </w:rPr>
        <w:t xml:space="preserve"> </w:t>
      </w:r>
      <w:r>
        <w:t>unauthorized</w:t>
      </w:r>
      <w:r>
        <w:rPr>
          <w:spacing w:val="-3"/>
        </w:rPr>
        <w:t xml:space="preserve"> </w:t>
      </w:r>
      <w:r>
        <w:t>disclosure.</w:t>
      </w:r>
      <w:r>
        <w:rPr>
          <w:spacing w:val="-5"/>
        </w:rPr>
        <w:t xml:space="preserve"> </w:t>
      </w:r>
      <w:r>
        <w:t>Media</w:t>
      </w:r>
      <w:r>
        <w:rPr>
          <w:spacing w:val="-2"/>
        </w:rPr>
        <w:t xml:space="preserve"> </w:t>
      </w:r>
      <w:r>
        <w:t>contacts</w:t>
      </w:r>
      <w:r>
        <w:rPr>
          <w:spacing w:val="-4"/>
        </w:rPr>
        <w:t xml:space="preserve"> </w:t>
      </w:r>
      <w:r>
        <w:t>related</w:t>
      </w:r>
      <w:r>
        <w:rPr>
          <w:spacing w:val="-5"/>
        </w:rPr>
        <w:t xml:space="preserve"> </w:t>
      </w:r>
      <w:r>
        <w:t>to</w:t>
      </w:r>
      <w:r>
        <w:rPr>
          <w:spacing w:val="-3"/>
        </w:rPr>
        <w:t xml:space="preserve"> </w:t>
      </w:r>
      <w:r>
        <w:t>the</w:t>
      </w:r>
      <w:r>
        <w:rPr>
          <w:spacing w:val="-1"/>
        </w:rPr>
        <w:t xml:space="preserve"> </w:t>
      </w:r>
      <w:r>
        <w:t>fulfillment</w:t>
      </w:r>
      <w:r>
        <w:rPr>
          <w:spacing w:val="-4"/>
        </w:rPr>
        <w:t xml:space="preserve"> </w:t>
      </w:r>
      <w:r>
        <w:t>of</w:t>
      </w:r>
      <w:r>
        <w:rPr>
          <w:spacing w:val="-4"/>
        </w:rPr>
        <w:t xml:space="preserve"> </w:t>
      </w:r>
      <w:r>
        <w:t>official duties of position held by the covered individual need not be reported</w:t>
      </w:r>
    </w:p>
    <w:p w14:paraId="07935991" w14:textId="77777777" w:rsidR="00EC24DF" w:rsidRDefault="00000000">
      <w:pPr>
        <w:pStyle w:val="ListParagraph"/>
        <w:numPr>
          <w:ilvl w:val="1"/>
          <w:numId w:val="20"/>
        </w:numPr>
        <w:tabs>
          <w:tab w:val="left" w:pos="2879"/>
        </w:tabs>
        <w:spacing w:line="267" w:lineRule="exact"/>
        <w:ind w:left="2879"/>
      </w:pPr>
      <w:r>
        <w:rPr>
          <w:spacing w:val="-2"/>
        </w:rPr>
        <w:t>Arrests</w:t>
      </w:r>
    </w:p>
    <w:p w14:paraId="3ADFBB36" w14:textId="77777777" w:rsidR="00EC24DF" w:rsidRDefault="00000000">
      <w:pPr>
        <w:pStyle w:val="ListParagraph"/>
        <w:numPr>
          <w:ilvl w:val="1"/>
          <w:numId w:val="20"/>
        </w:numPr>
        <w:tabs>
          <w:tab w:val="left" w:pos="2878"/>
          <w:tab w:val="left" w:pos="2880"/>
        </w:tabs>
        <w:ind w:right="516" w:hanging="361"/>
      </w:pPr>
      <w:r>
        <w:t>Financial anomalies: Including, but not limited to, bankruptcy; garnishment; over 120 days</w:t>
      </w:r>
      <w:r>
        <w:rPr>
          <w:spacing w:val="-2"/>
        </w:rPr>
        <w:t xml:space="preserve"> </w:t>
      </w:r>
      <w:r>
        <w:t>delinquent</w:t>
      </w:r>
      <w:r>
        <w:rPr>
          <w:spacing w:val="-4"/>
        </w:rPr>
        <w:t xml:space="preserve"> </w:t>
      </w:r>
      <w:r>
        <w:t>on</w:t>
      </w:r>
      <w:r>
        <w:rPr>
          <w:spacing w:val="-3"/>
        </w:rPr>
        <w:t xml:space="preserve"> </w:t>
      </w:r>
      <w:r>
        <w:t>any</w:t>
      </w:r>
      <w:r>
        <w:rPr>
          <w:spacing w:val="-3"/>
        </w:rPr>
        <w:t xml:space="preserve"> </w:t>
      </w:r>
      <w:r>
        <w:t>debt;</w:t>
      </w:r>
      <w:r>
        <w:rPr>
          <w:spacing w:val="-1"/>
        </w:rPr>
        <w:t xml:space="preserve"> </w:t>
      </w:r>
      <w:r>
        <w:t>and</w:t>
      </w:r>
      <w:r>
        <w:rPr>
          <w:spacing w:val="-3"/>
        </w:rPr>
        <w:t xml:space="preserve"> </w:t>
      </w:r>
      <w:r>
        <w:t>unusual</w:t>
      </w:r>
      <w:r>
        <w:rPr>
          <w:spacing w:val="-2"/>
        </w:rPr>
        <w:t xml:space="preserve"> </w:t>
      </w:r>
      <w:r>
        <w:t>infusion</w:t>
      </w:r>
      <w:r>
        <w:rPr>
          <w:spacing w:val="-5"/>
        </w:rPr>
        <w:t xml:space="preserve"> </w:t>
      </w:r>
      <w:r>
        <w:t>of</w:t>
      </w:r>
      <w:r>
        <w:rPr>
          <w:spacing w:val="-4"/>
        </w:rPr>
        <w:t xml:space="preserve"> </w:t>
      </w:r>
      <w:r>
        <w:t>assets</w:t>
      </w:r>
      <w:r>
        <w:rPr>
          <w:spacing w:val="-4"/>
        </w:rPr>
        <w:t xml:space="preserve"> </w:t>
      </w:r>
      <w:r>
        <w:t>$10,000</w:t>
      </w:r>
      <w:r>
        <w:rPr>
          <w:spacing w:val="-3"/>
        </w:rPr>
        <w:t xml:space="preserve"> </w:t>
      </w:r>
      <w:r>
        <w:t>or</w:t>
      </w:r>
      <w:r>
        <w:rPr>
          <w:spacing w:val="-2"/>
        </w:rPr>
        <w:t xml:space="preserve"> </w:t>
      </w:r>
      <w:r>
        <w:t>greater</w:t>
      </w:r>
      <w:r>
        <w:rPr>
          <w:spacing w:val="-4"/>
        </w:rPr>
        <w:t xml:space="preserve"> </w:t>
      </w:r>
      <w:r>
        <w:t>such</w:t>
      </w:r>
      <w:r>
        <w:rPr>
          <w:spacing w:val="-3"/>
        </w:rPr>
        <w:t xml:space="preserve"> </w:t>
      </w:r>
      <w:r>
        <w:t>as inheritance, winnings, or similar financial gain</w:t>
      </w:r>
    </w:p>
    <w:p w14:paraId="341DCE8D" w14:textId="77777777" w:rsidR="00EC24DF" w:rsidRDefault="00000000">
      <w:pPr>
        <w:pStyle w:val="ListParagraph"/>
        <w:numPr>
          <w:ilvl w:val="1"/>
          <w:numId w:val="20"/>
        </w:numPr>
        <w:tabs>
          <w:tab w:val="left" w:pos="2879"/>
        </w:tabs>
        <w:spacing w:before="1"/>
        <w:ind w:left="2879" w:right="466"/>
      </w:pPr>
      <w:r>
        <w:t>Foreign</w:t>
      </w:r>
      <w:r>
        <w:rPr>
          <w:spacing w:val="-4"/>
        </w:rPr>
        <w:t xml:space="preserve"> </w:t>
      </w:r>
      <w:r>
        <w:t>National</w:t>
      </w:r>
      <w:r>
        <w:rPr>
          <w:spacing w:val="-3"/>
        </w:rPr>
        <w:t xml:space="preserve"> </w:t>
      </w:r>
      <w:r>
        <w:t>Roommate(s):</w:t>
      </w:r>
      <w:r>
        <w:rPr>
          <w:spacing w:val="-4"/>
        </w:rPr>
        <w:t xml:space="preserve"> </w:t>
      </w:r>
      <w:r>
        <w:t>Any</w:t>
      </w:r>
      <w:r>
        <w:rPr>
          <w:spacing w:val="-3"/>
        </w:rPr>
        <w:t xml:space="preserve"> </w:t>
      </w:r>
      <w:r>
        <w:t>foreign</w:t>
      </w:r>
      <w:r>
        <w:rPr>
          <w:spacing w:val="-4"/>
        </w:rPr>
        <w:t xml:space="preserve"> </w:t>
      </w:r>
      <w:r>
        <w:t>national(s)</w:t>
      </w:r>
      <w:r>
        <w:rPr>
          <w:spacing w:val="-3"/>
        </w:rPr>
        <w:t xml:space="preserve"> </w:t>
      </w:r>
      <w:r>
        <w:t>who</w:t>
      </w:r>
      <w:r>
        <w:rPr>
          <w:spacing w:val="-4"/>
        </w:rPr>
        <w:t xml:space="preserve"> </w:t>
      </w:r>
      <w:r>
        <w:t>co-occupies</w:t>
      </w:r>
      <w:r>
        <w:rPr>
          <w:spacing w:val="-3"/>
        </w:rPr>
        <w:t xml:space="preserve"> </w:t>
      </w:r>
      <w:r>
        <w:t>residence</w:t>
      </w:r>
      <w:r>
        <w:rPr>
          <w:spacing w:val="-3"/>
        </w:rPr>
        <w:t xml:space="preserve"> </w:t>
      </w:r>
      <w:r>
        <w:t>for</w:t>
      </w:r>
      <w:r>
        <w:rPr>
          <w:spacing w:val="-5"/>
        </w:rPr>
        <w:t xml:space="preserve"> </w:t>
      </w:r>
      <w:r>
        <w:t>a period of more than 30 calendar days</w:t>
      </w:r>
    </w:p>
    <w:p w14:paraId="7689B915" w14:textId="77777777" w:rsidR="00EC24DF" w:rsidRDefault="00000000">
      <w:pPr>
        <w:pStyle w:val="ListParagraph"/>
        <w:numPr>
          <w:ilvl w:val="1"/>
          <w:numId w:val="20"/>
        </w:numPr>
        <w:tabs>
          <w:tab w:val="left" w:pos="2879"/>
        </w:tabs>
        <w:spacing w:line="268" w:lineRule="exact"/>
        <w:ind w:left="2879"/>
      </w:pPr>
      <w:r>
        <w:rPr>
          <w:spacing w:val="-2"/>
        </w:rPr>
        <w:t>Cohabitant(s)</w:t>
      </w:r>
    </w:p>
    <w:p w14:paraId="1C8E4DDF" w14:textId="77777777" w:rsidR="00EC24DF" w:rsidRDefault="00000000">
      <w:pPr>
        <w:pStyle w:val="ListParagraph"/>
        <w:numPr>
          <w:ilvl w:val="1"/>
          <w:numId w:val="20"/>
        </w:numPr>
        <w:tabs>
          <w:tab w:val="left" w:pos="2879"/>
        </w:tabs>
        <w:spacing w:line="268" w:lineRule="exact"/>
        <w:ind w:left="2879"/>
      </w:pPr>
      <w:r>
        <w:rPr>
          <w:spacing w:val="-2"/>
        </w:rPr>
        <w:t>Marriage</w:t>
      </w:r>
    </w:p>
    <w:p w14:paraId="1A4E2594" w14:textId="77777777" w:rsidR="00EC24DF" w:rsidRDefault="00000000">
      <w:pPr>
        <w:pStyle w:val="ListParagraph"/>
        <w:numPr>
          <w:ilvl w:val="1"/>
          <w:numId w:val="20"/>
        </w:numPr>
        <w:tabs>
          <w:tab w:val="left" w:pos="2878"/>
        </w:tabs>
        <w:ind w:left="2878" w:hanging="359"/>
      </w:pPr>
      <w:r>
        <w:t>Alcohol</w:t>
      </w:r>
      <w:r>
        <w:rPr>
          <w:spacing w:val="-6"/>
        </w:rPr>
        <w:t xml:space="preserve"> </w:t>
      </w:r>
      <w:r>
        <w:t>and</w:t>
      </w:r>
      <w:r>
        <w:rPr>
          <w:spacing w:val="-4"/>
        </w:rPr>
        <w:t xml:space="preserve"> </w:t>
      </w:r>
      <w:r>
        <w:t>drug</w:t>
      </w:r>
      <w:r>
        <w:rPr>
          <w:spacing w:val="-4"/>
        </w:rPr>
        <w:t xml:space="preserve"> </w:t>
      </w:r>
      <w:r>
        <w:t>related</w:t>
      </w:r>
      <w:r>
        <w:rPr>
          <w:spacing w:val="-3"/>
        </w:rPr>
        <w:t xml:space="preserve"> </w:t>
      </w:r>
      <w:r>
        <w:rPr>
          <w:spacing w:val="-2"/>
        </w:rPr>
        <w:t>treatment</w:t>
      </w:r>
    </w:p>
    <w:p w14:paraId="43044FC5" w14:textId="77777777" w:rsidR="00EC24DF" w:rsidRDefault="00000000">
      <w:pPr>
        <w:pStyle w:val="ListParagraph"/>
        <w:numPr>
          <w:ilvl w:val="1"/>
          <w:numId w:val="20"/>
        </w:numPr>
        <w:tabs>
          <w:tab w:val="left" w:pos="2879"/>
        </w:tabs>
        <w:ind w:left="2879" w:right="393"/>
      </w:pPr>
      <w:r>
        <w:t>Cryptocurrency.</w:t>
      </w:r>
      <w:r>
        <w:rPr>
          <w:spacing w:val="-4"/>
        </w:rPr>
        <w:t xml:space="preserve"> </w:t>
      </w:r>
      <w:r>
        <w:t>Ownership</w:t>
      </w:r>
      <w:r>
        <w:rPr>
          <w:spacing w:val="-7"/>
        </w:rPr>
        <w:t xml:space="preserve"> </w:t>
      </w:r>
      <w:r>
        <w:t>of</w:t>
      </w:r>
      <w:r>
        <w:rPr>
          <w:spacing w:val="-4"/>
        </w:rPr>
        <w:t xml:space="preserve"> </w:t>
      </w:r>
      <w:r>
        <w:t>foreign</w:t>
      </w:r>
      <w:r>
        <w:rPr>
          <w:spacing w:val="-5"/>
        </w:rPr>
        <w:t xml:space="preserve"> </w:t>
      </w:r>
      <w:r>
        <w:t>state-backed,</w:t>
      </w:r>
      <w:r>
        <w:rPr>
          <w:spacing w:val="-6"/>
        </w:rPr>
        <w:t xml:space="preserve"> </w:t>
      </w:r>
      <w:r>
        <w:t>hosted,</w:t>
      </w:r>
      <w:r>
        <w:rPr>
          <w:spacing w:val="-6"/>
        </w:rPr>
        <w:t xml:space="preserve"> </w:t>
      </w:r>
      <w:r>
        <w:t>or</w:t>
      </w:r>
      <w:r>
        <w:rPr>
          <w:spacing w:val="-6"/>
        </w:rPr>
        <w:t xml:space="preserve"> </w:t>
      </w:r>
      <w:r>
        <w:t>managed</w:t>
      </w:r>
      <w:r>
        <w:rPr>
          <w:spacing w:val="-5"/>
        </w:rPr>
        <w:t xml:space="preserve"> </w:t>
      </w:r>
      <w:r>
        <w:t>cryptocurrency and ownership of cryptocurrency wallets hosted by foreign exchanges</w:t>
      </w:r>
    </w:p>
    <w:p w14:paraId="17750A77" w14:textId="77777777" w:rsidR="00EC24DF" w:rsidRDefault="00000000">
      <w:pPr>
        <w:pStyle w:val="ListParagraph"/>
        <w:numPr>
          <w:ilvl w:val="1"/>
          <w:numId w:val="20"/>
        </w:numPr>
        <w:tabs>
          <w:tab w:val="left" w:pos="2879"/>
        </w:tabs>
        <w:spacing w:before="1"/>
        <w:ind w:left="2879"/>
      </w:pPr>
      <w:r>
        <w:t>Psychological</w:t>
      </w:r>
      <w:r>
        <w:rPr>
          <w:spacing w:val="-7"/>
        </w:rPr>
        <w:t xml:space="preserve"> </w:t>
      </w:r>
      <w:r>
        <w:t>and</w:t>
      </w:r>
      <w:r>
        <w:rPr>
          <w:spacing w:val="-6"/>
        </w:rPr>
        <w:t xml:space="preserve"> </w:t>
      </w:r>
      <w:r>
        <w:t>emotional</w:t>
      </w:r>
      <w:r>
        <w:rPr>
          <w:spacing w:val="-5"/>
        </w:rPr>
        <w:t xml:space="preserve"> </w:t>
      </w:r>
      <w:r>
        <w:t>health</w:t>
      </w:r>
      <w:r>
        <w:rPr>
          <w:spacing w:val="-5"/>
        </w:rPr>
        <w:t xml:space="preserve"> </w:t>
      </w:r>
      <w:r>
        <w:t>conditions</w:t>
      </w:r>
      <w:r>
        <w:rPr>
          <w:spacing w:val="-7"/>
        </w:rPr>
        <w:t xml:space="preserve"> </w:t>
      </w:r>
      <w:r>
        <w:t>that</w:t>
      </w:r>
      <w:r>
        <w:rPr>
          <w:spacing w:val="-4"/>
        </w:rPr>
        <w:t xml:space="preserve"> </w:t>
      </w:r>
      <w:r>
        <w:t>involve</w:t>
      </w:r>
      <w:r>
        <w:rPr>
          <w:spacing w:val="-6"/>
        </w:rPr>
        <w:t xml:space="preserve"> </w:t>
      </w:r>
      <w:r>
        <w:t>the</w:t>
      </w:r>
      <w:r>
        <w:rPr>
          <w:spacing w:val="-4"/>
        </w:rPr>
        <w:t xml:space="preserve"> </w:t>
      </w:r>
      <w:r>
        <w:t>following</w:t>
      </w:r>
      <w:r>
        <w:rPr>
          <w:spacing w:val="-5"/>
        </w:rPr>
        <w:t xml:space="preserve"> </w:t>
      </w:r>
      <w:r>
        <w:rPr>
          <w:spacing w:val="-2"/>
        </w:rPr>
        <w:t>situations:</w:t>
      </w:r>
    </w:p>
    <w:p w14:paraId="001F3F2A" w14:textId="77777777" w:rsidR="00EC24DF" w:rsidRDefault="00000000">
      <w:pPr>
        <w:pStyle w:val="ListParagraph"/>
        <w:numPr>
          <w:ilvl w:val="2"/>
          <w:numId w:val="20"/>
        </w:numPr>
        <w:tabs>
          <w:tab w:val="left" w:pos="3599"/>
        </w:tabs>
        <w:ind w:right="840"/>
      </w:pPr>
      <w:r>
        <w:t>A</w:t>
      </w:r>
      <w:r>
        <w:rPr>
          <w:spacing w:val="-4"/>
        </w:rPr>
        <w:t xml:space="preserve"> </w:t>
      </w:r>
      <w:r>
        <w:t>court</w:t>
      </w:r>
      <w:r>
        <w:rPr>
          <w:spacing w:val="-6"/>
        </w:rPr>
        <w:t xml:space="preserve"> </w:t>
      </w:r>
      <w:r>
        <w:t>or</w:t>
      </w:r>
      <w:r>
        <w:rPr>
          <w:spacing w:val="-6"/>
        </w:rPr>
        <w:t xml:space="preserve"> </w:t>
      </w:r>
      <w:r>
        <w:t>administrative</w:t>
      </w:r>
      <w:r>
        <w:rPr>
          <w:spacing w:val="-3"/>
        </w:rPr>
        <w:t xml:space="preserve"> </w:t>
      </w:r>
      <w:r>
        <w:t>agency</w:t>
      </w:r>
      <w:r>
        <w:rPr>
          <w:spacing w:val="-3"/>
        </w:rPr>
        <w:t xml:space="preserve"> </w:t>
      </w:r>
      <w:r>
        <w:t>issued</w:t>
      </w:r>
      <w:r>
        <w:rPr>
          <w:spacing w:val="-5"/>
        </w:rPr>
        <w:t xml:space="preserve"> </w:t>
      </w:r>
      <w:r>
        <w:t>order</w:t>
      </w:r>
      <w:r>
        <w:rPr>
          <w:spacing w:val="-4"/>
        </w:rPr>
        <w:t xml:space="preserve"> </w:t>
      </w:r>
      <w:r>
        <w:t>declaring</w:t>
      </w:r>
      <w:r>
        <w:rPr>
          <w:spacing w:val="-5"/>
        </w:rPr>
        <w:t xml:space="preserve"> </w:t>
      </w:r>
      <w:r>
        <w:t>the</w:t>
      </w:r>
      <w:r>
        <w:rPr>
          <w:spacing w:val="-3"/>
        </w:rPr>
        <w:t xml:space="preserve"> </w:t>
      </w:r>
      <w:r>
        <w:t>individual</w:t>
      </w:r>
      <w:r>
        <w:rPr>
          <w:spacing w:val="-4"/>
        </w:rPr>
        <w:t xml:space="preserve"> </w:t>
      </w:r>
      <w:r>
        <w:t>to</w:t>
      </w:r>
      <w:r>
        <w:rPr>
          <w:spacing w:val="-3"/>
        </w:rPr>
        <w:t xml:space="preserve"> </w:t>
      </w:r>
      <w:r>
        <w:t>be mentally incompetent.</w:t>
      </w:r>
    </w:p>
    <w:p w14:paraId="49C6F01F" w14:textId="77777777" w:rsidR="00EC24DF" w:rsidRDefault="00000000">
      <w:pPr>
        <w:pStyle w:val="ListParagraph"/>
        <w:numPr>
          <w:ilvl w:val="2"/>
          <w:numId w:val="20"/>
        </w:numPr>
        <w:tabs>
          <w:tab w:val="left" w:pos="3599"/>
        </w:tabs>
        <w:ind w:right="762"/>
      </w:pPr>
      <w:r>
        <w:t>A court or administrative agency ordering the individual to consult with a mental</w:t>
      </w:r>
      <w:r>
        <w:rPr>
          <w:spacing w:val="-6"/>
        </w:rPr>
        <w:t xml:space="preserve"> </w:t>
      </w:r>
      <w:r>
        <w:t>health</w:t>
      </w:r>
      <w:r>
        <w:rPr>
          <w:spacing w:val="-5"/>
        </w:rPr>
        <w:t xml:space="preserve"> </w:t>
      </w:r>
      <w:r>
        <w:t>professional</w:t>
      </w:r>
      <w:r>
        <w:rPr>
          <w:spacing w:val="-6"/>
        </w:rPr>
        <w:t xml:space="preserve"> </w:t>
      </w:r>
      <w:r>
        <w:t>(psychiatrist,</w:t>
      </w:r>
      <w:r>
        <w:rPr>
          <w:spacing w:val="-4"/>
        </w:rPr>
        <w:t xml:space="preserve"> </w:t>
      </w:r>
      <w:r>
        <w:t>psychologist,</w:t>
      </w:r>
      <w:r>
        <w:rPr>
          <w:spacing w:val="-6"/>
        </w:rPr>
        <w:t xml:space="preserve"> </w:t>
      </w:r>
      <w:r>
        <w:t>licensed</w:t>
      </w:r>
      <w:r>
        <w:rPr>
          <w:spacing w:val="-5"/>
        </w:rPr>
        <w:t xml:space="preserve"> </w:t>
      </w:r>
      <w:r>
        <w:t>clinical</w:t>
      </w:r>
      <w:r>
        <w:rPr>
          <w:spacing w:val="-6"/>
        </w:rPr>
        <w:t xml:space="preserve"> </w:t>
      </w:r>
      <w:r>
        <w:t>social worker, etc.).</w:t>
      </w:r>
    </w:p>
    <w:p w14:paraId="6FF6A223" w14:textId="77777777" w:rsidR="00EC24DF" w:rsidRDefault="00000000">
      <w:pPr>
        <w:pStyle w:val="ListParagraph"/>
        <w:numPr>
          <w:ilvl w:val="2"/>
          <w:numId w:val="20"/>
        </w:numPr>
        <w:tabs>
          <w:tab w:val="left" w:pos="3599"/>
        </w:tabs>
        <w:ind w:hanging="360"/>
      </w:pPr>
      <w:r>
        <w:t>Hospitalization</w:t>
      </w:r>
      <w:r>
        <w:rPr>
          <w:spacing w:val="-7"/>
        </w:rPr>
        <w:t xml:space="preserve"> </w:t>
      </w:r>
      <w:r>
        <w:t>of</w:t>
      </w:r>
      <w:r>
        <w:rPr>
          <w:spacing w:val="-6"/>
        </w:rPr>
        <w:t xml:space="preserve"> </w:t>
      </w:r>
      <w:r>
        <w:t>the</w:t>
      </w:r>
      <w:r>
        <w:rPr>
          <w:spacing w:val="-2"/>
        </w:rPr>
        <w:t xml:space="preserve"> </w:t>
      </w:r>
      <w:r>
        <w:t>individual</w:t>
      </w:r>
      <w:r>
        <w:rPr>
          <w:spacing w:val="-4"/>
        </w:rPr>
        <w:t xml:space="preserve"> </w:t>
      </w:r>
      <w:r>
        <w:t>for</w:t>
      </w:r>
      <w:r>
        <w:rPr>
          <w:spacing w:val="-4"/>
        </w:rPr>
        <w:t xml:space="preserve"> </w:t>
      </w:r>
      <w:r>
        <w:t>a</w:t>
      </w:r>
      <w:r>
        <w:rPr>
          <w:spacing w:val="-5"/>
        </w:rPr>
        <w:t xml:space="preserve"> </w:t>
      </w:r>
      <w:r>
        <w:t>mental</w:t>
      </w:r>
      <w:r>
        <w:rPr>
          <w:spacing w:val="-4"/>
        </w:rPr>
        <w:t xml:space="preserve"> </w:t>
      </w:r>
      <w:r>
        <w:t>health</w:t>
      </w:r>
      <w:r>
        <w:rPr>
          <w:spacing w:val="-4"/>
        </w:rPr>
        <w:t xml:space="preserve"> </w:t>
      </w:r>
      <w:r>
        <w:rPr>
          <w:spacing w:val="-2"/>
        </w:rPr>
        <w:t>condition.</w:t>
      </w:r>
    </w:p>
    <w:p w14:paraId="63B70EE0" w14:textId="77777777" w:rsidR="00EC24DF" w:rsidRDefault="00000000">
      <w:pPr>
        <w:pStyle w:val="ListParagraph"/>
        <w:numPr>
          <w:ilvl w:val="2"/>
          <w:numId w:val="20"/>
        </w:numPr>
        <w:tabs>
          <w:tab w:val="left" w:pos="3600"/>
        </w:tabs>
        <w:ind w:left="3600" w:right="828"/>
      </w:pPr>
      <w:r>
        <w:t>Diagnosis of the individual by a mental health professional (psychiatrist, psychologist, licensed clinical social worker, etc.) of psychotic disorder, schizophrenia, schizoaffective disorder, delusional disorder, bipolar mood disorder,</w:t>
      </w:r>
      <w:r>
        <w:rPr>
          <w:spacing w:val="-5"/>
        </w:rPr>
        <w:t xml:space="preserve"> </w:t>
      </w:r>
      <w:r>
        <w:t>borderline</w:t>
      </w:r>
      <w:r>
        <w:rPr>
          <w:spacing w:val="-7"/>
        </w:rPr>
        <w:t xml:space="preserve"> </w:t>
      </w:r>
      <w:r>
        <w:t>personality</w:t>
      </w:r>
      <w:r>
        <w:rPr>
          <w:spacing w:val="-4"/>
        </w:rPr>
        <w:t xml:space="preserve"> </w:t>
      </w:r>
      <w:r>
        <w:t>disorder,</w:t>
      </w:r>
      <w:r>
        <w:rPr>
          <w:spacing w:val="-7"/>
        </w:rPr>
        <w:t xml:space="preserve"> </w:t>
      </w:r>
      <w:r>
        <w:t>or</w:t>
      </w:r>
      <w:r>
        <w:rPr>
          <w:spacing w:val="-5"/>
        </w:rPr>
        <w:t xml:space="preserve"> </w:t>
      </w:r>
      <w:r>
        <w:t>antisocial</w:t>
      </w:r>
      <w:r>
        <w:rPr>
          <w:spacing w:val="-5"/>
        </w:rPr>
        <w:t xml:space="preserve"> </w:t>
      </w:r>
      <w:r>
        <w:t>personality</w:t>
      </w:r>
      <w:r>
        <w:rPr>
          <w:spacing w:val="-4"/>
        </w:rPr>
        <w:t xml:space="preserve"> </w:t>
      </w:r>
      <w:r>
        <w:t>disorder.</w:t>
      </w:r>
    </w:p>
    <w:p w14:paraId="00C29274" w14:textId="77777777" w:rsidR="00EC24DF" w:rsidRDefault="00000000">
      <w:pPr>
        <w:pStyle w:val="ListParagraph"/>
        <w:numPr>
          <w:ilvl w:val="2"/>
          <w:numId w:val="20"/>
        </w:numPr>
        <w:tabs>
          <w:tab w:val="left" w:pos="3600"/>
        </w:tabs>
        <w:ind w:left="3600" w:right="365"/>
      </w:pPr>
      <w:r>
        <w:t>Occasions</w:t>
      </w:r>
      <w:r>
        <w:rPr>
          <w:spacing w:val="-3"/>
        </w:rPr>
        <w:t xml:space="preserve"> </w:t>
      </w:r>
      <w:r>
        <w:t>within</w:t>
      </w:r>
      <w:r>
        <w:rPr>
          <w:spacing w:val="-4"/>
        </w:rPr>
        <w:t xml:space="preserve"> </w:t>
      </w:r>
      <w:r>
        <w:t>the</w:t>
      </w:r>
      <w:r>
        <w:rPr>
          <w:spacing w:val="-2"/>
        </w:rPr>
        <w:t xml:space="preserve"> </w:t>
      </w:r>
      <w:r>
        <w:t>last</w:t>
      </w:r>
      <w:r>
        <w:rPr>
          <w:spacing w:val="-2"/>
        </w:rPr>
        <w:t xml:space="preserve"> </w:t>
      </w:r>
      <w:r>
        <w:t>seven</w:t>
      </w:r>
      <w:r>
        <w:rPr>
          <w:spacing w:val="-6"/>
        </w:rPr>
        <w:t xml:space="preserve"> </w:t>
      </w:r>
      <w:r>
        <w:t>years</w:t>
      </w:r>
      <w:r>
        <w:rPr>
          <w:spacing w:val="-3"/>
        </w:rPr>
        <w:t xml:space="preserve"> </w:t>
      </w:r>
      <w:r>
        <w:t>where</w:t>
      </w:r>
      <w:r>
        <w:rPr>
          <w:spacing w:val="-5"/>
        </w:rPr>
        <w:t xml:space="preserve"> </w:t>
      </w:r>
      <w:r>
        <w:t>the</w:t>
      </w:r>
      <w:r>
        <w:rPr>
          <w:spacing w:val="-2"/>
        </w:rPr>
        <w:t xml:space="preserve"> </w:t>
      </w:r>
      <w:r>
        <w:t>individual</w:t>
      </w:r>
      <w:r>
        <w:rPr>
          <w:spacing w:val="-3"/>
        </w:rPr>
        <w:t xml:space="preserve"> </w:t>
      </w:r>
      <w:r>
        <w:t>did</w:t>
      </w:r>
      <w:r>
        <w:rPr>
          <w:spacing w:val="-4"/>
        </w:rPr>
        <w:t xml:space="preserve"> </w:t>
      </w:r>
      <w:r>
        <w:t>not</w:t>
      </w:r>
      <w:r>
        <w:rPr>
          <w:spacing w:val="-2"/>
        </w:rPr>
        <w:t xml:space="preserve"> </w:t>
      </w:r>
      <w:r>
        <w:t>consult</w:t>
      </w:r>
      <w:r>
        <w:rPr>
          <w:spacing w:val="-5"/>
        </w:rPr>
        <w:t xml:space="preserve"> </w:t>
      </w:r>
      <w:r>
        <w:t>with</w:t>
      </w:r>
      <w:r>
        <w:rPr>
          <w:spacing w:val="-4"/>
        </w:rPr>
        <w:t xml:space="preserve"> </w:t>
      </w:r>
      <w:r>
        <w:t>a medical professional before altering, discontinuing, or failing to start a prescribed course of treatment for any of the above diagnoses. Details of any current treatment for the above diagnoses must be reported.</w:t>
      </w:r>
    </w:p>
    <w:p w14:paraId="43790EE8" w14:textId="77777777" w:rsidR="00EC24DF" w:rsidRDefault="00000000">
      <w:pPr>
        <w:pStyle w:val="ListParagraph"/>
        <w:numPr>
          <w:ilvl w:val="2"/>
          <w:numId w:val="20"/>
        </w:numPr>
        <w:tabs>
          <w:tab w:val="left" w:pos="3600"/>
        </w:tabs>
        <w:ind w:left="3600" w:right="400"/>
      </w:pPr>
      <w:r>
        <w:lastRenderedPageBreak/>
        <w:t>Any mental health or other health condition that the employee feels substantially</w:t>
      </w:r>
      <w:r>
        <w:rPr>
          <w:spacing w:val="-3"/>
        </w:rPr>
        <w:t xml:space="preserve"> </w:t>
      </w:r>
      <w:r>
        <w:t>and</w:t>
      </w:r>
      <w:r>
        <w:rPr>
          <w:spacing w:val="-5"/>
        </w:rPr>
        <w:t xml:space="preserve"> </w:t>
      </w:r>
      <w:r>
        <w:t>adversely</w:t>
      </w:r>
      <w:r>
        <w:rPr>
          <w:spacing w:val="-5"/>
        </w:rPr>
        <w:t xml:space="preserve"> </w:t>
      </w:r>
      <w:r>
        <w:t>affects</w:t>
      </w:r>
      <w:r>
        <w:rPr>
          <w:spacing w:val="-6"/>
        </w:rPr>
        <w:t xml:space="preserve"> </w:t>
      </w:r>
      <w:r>
        <w:t>their</w:t>
      </w:r>
      <w:r>
        <w:rPr>
          <w:spacing w:val="-6"/>
        </w:rPr>
        <w:t xml:space="preserve"> </w:t>
      </w:r>
      <w:r>
        <w:t>judgment,</w:t>
      </w:r>
      <w:r>
        <w:rPr>
          <w:spacing w:val="-4"/>
        </w:rPr>
        <w:t xml:space="preserve"> </w:t>
      </w:r>
      <w:r>
        <w:t>reliability,</w:t>
      </w:r>
      <w:r>
        <w:rPr>
          <w:spacing w:val="-6"/>
        </w:rPr>
        <w:t xml:space="preserve"> </w:t>
      </w:r>
      <w:r>
        <w:t>or</w:t>
      </w:r>
      <w:r>
        <w:rPr>
          <w:spacing w:val="-4"/>
        </w:rPr>
        <w:t xml:space="preserve"> </w:t>
      </w:r>
      <w:r>
        <w:t>trustworthiness regardless of current symptoms</w:t>
      </w:r>
    </w:p>
    <w:p w14:paraId="163DBEEA" w14:textId="77777777" w:rsidR="00EC24DF" w:rsidRDefault="00000000">
      <w:pPr>
        <w:pStyle w:val="Heading1"/>
        <w:numPr>
          <w:ilvl w:val="1"/>
          <w:numId w:val="22"/>
        </w:numPr>
        <w:tabs>
          <w:tab w:val="left" w:pos="1876"/>
        </w:tabs>
        <w:spacing w:before="202"/>
        <w:ind w:left="1876" w:hanging="436"/>
      </w:pPr>
      <w:bookmarkStart w:id="72" w:name="6.2._Espionage/Sabotage"/>
      <w:bookmarkStart w:id="73" w:name="_bookmark34"/>
      <w:bookmarkEnd w:id="72"/>
      <w:bookmarkEnd w:id="73"/>
      <w:r>
        <w:rPr>
          <w:color w:val="001F4A"/>
          <w:spacing w:val="-2"/>
        </w:rPr>
        <w:t>Espionage/Sabotage</w:t>
      </w:r>
    </w:p>
    <w:p w14:paraId="59D1D3C6" w14:textId="77777777" w:rsidR="00EC24DF" w:rsidRDefault="00000000">
      <w:pPr>
        <w:pStyle w:val="BodyText"/>
        <w:spacing w:before="119"/>
        <w:ind w:left="1439" w:right="406"/>
      </w:pPr>
      <w:r>
        <w:t>Report any information concerning existing or threatened espionage, sabotage or subversive activities. Prior to reporting, the FSO and SMO will Review “When to Contact the FBI” information on the FBI’s Contact</w:t>
      </w:r>
      <w:r>
        <w:rPr>
          <w:spacing w:val="-2"/>
        </w:rPr>
        <w:t xml:space="preserve"> </w:t>
      </w:r>
      <w:r>
        <w:t>Us</w:t>
      </w:r>
      <w:r>
        <w:rPr>
          <w:spacing w:val="-5"/>
        </w:rPr>
        <w:t xml:space="preserve"> </w:t>
      </w:r>
      <w:r>
        <w:t>web</w:t>
      </w:r>
      <w:r>
        <w:rPr>
          <w:spacing w:val="-4"/>
        </w:rPr>
        <w:t xml:space="preserve"> </w:t>
      </w:r>
      <w:r>
        <w:t>page:</w:t>
      </w:r>
      <w:r>
        <w:rPr>
          <w:spacing w:val="-2"/>
        </w:rPr>
        <w:t xml:space="preserve"> </w:t>
      </w:r>
      <w:hyperlink r:id="rId23">
        <w:r w:rsidR="00EC24DF">
          <w:rPr>
            <w:color w:val="4B93D7"/>
            <w:u w:val="single" w:color="4B93D7"/>
          </w:rPr>
          <w:t>https://www.fbi.gov/contact-us</w:t>
        </w:r>
        <w:r w:rsidR="00EC24DF">
          <w:t>.</w:t>
        </w:r>
      </w:hyperlink>
      <w:r>
        <w:rPr>
          <w:spacing w:val="-3"/>
        </w:rPr>
        <w:t xml:space="preserve"> </w:t>
      </w:r>
      <w:r>
        <w:t>The</w:t>
      </w:r>
      <w:r>
        <w:rPr>
          <w:spacing w:val="-2"/>
        </w:rPr>
        <w:t xml:space="preserve"> </w:t>
      </w:r>
      <w:r>
        <w:t>FSO</w:t>
      </w:r>
      <w:r>
        <w:rPr>
          <w:spacing w:val="-5"/>
        </w:rPr>
        <w:t xml:space="preserve"> </w:t>
      </w:r>
      <w:r>
        <w:t>will</w:t>
      </w:r>
      <w:r>
        <w:rPr>
          <w:spacing w:val="-3"/>
        </w:rPr>
        <w:t xml:space="preserve"> </w:t>
      </w:r>
      <w:r>
        <w:t>promptly</w:t>
      </w:r>
      <w:r>
        <w:rPr>
          <w:spacing w:val="-2"/>
        </w:rPr>
        <w:t xml:space="preserve"> </w:t>
      </w:r>
      <w:r>
        <w:t>submit</w:t>
      </w:r>
      <w:r>
        <w:rPr>
          <w:spacing w:val="-2"/>
        </w:rPr>
        <w:t xml:space="preserve"> </w:t>
      </w:r>
      <w:r>
        <w:t>a</w:t>
      </w:r>
      <w:r>
        <w:rPr>
          <w:spacing w:val="-5"/>
        </w:rPr>
        <w:t xml:space="preserve"> </w:t>
      </w:r>
      <w:r>
        <w:t>written</w:t>
      </w:r>
      <w:r>
        <w:rPr>
          <w:spacing w:val="-4"/>
        </w:rPr>
        <w:t xml:space="preserve"> </w:t>
      </w:r>
      <w:r>
        <w:t>report</w:t>
      </w:r>
      <w:r>
        <w:rPr>
          <w:spacing w:val="-5"/>
        </w:rPr>
        <w:t xml:space="preserve"> </w:t>
      </w:r>
      <w:r>
        <w:t>to the SMO for review, then to the FBI. Per FBI procedures, the report will be submitted to the local FBI field office. In all cases, our DCSA representative will be notified and sent a copy of the report.</w:t>
      </w:r>
    </w:p>
    <w:p w14:paraId="26A95EAD" w14:textId="2B87A16A" w:rsidR="00EC24DF" w:rsidRDefault="009B0923" w:rsidP="009B0923">
      <w:pPr>
        <w:pStyle w:val="BodyText"/>
      </w:pPr>
      <w:r>
        <w:t xml:space="preserve"> </w:t>
      </w:r>
      <w:bookmarkStart w:id="74" w:name="6.3._Suspicious_Contacts_-_32_CFR_§_117."/>
      <w:bookmarkStart w:id="75" w:name="_bookmark35"/>
      <w:bookmarkEnd w:id="74"/>
      <w:bookmarkEnd w:id="75"/>
      <w:r>
        <w:t xml:space="preserve">                           </w:t>
      </w:r>
      <w:r>
        <w:rPr>
          <w:color w:val="001F4A"/>
        </w:rPr>
        <w:t>Suspicious</w:t>
      </w:r>
      <w:r>
        <w:rPr>
          <w:color w:val="001F4A"/>
          <w:spacing w:val="-4"/>
        </w:rPr>
        <w:t xml:space="preserve"> </w:t>
      </w:r>
      <w:r>
        <w:rPr>
          <w:color w:val="001F4A"/>
        </w:rPr>
        <w:t>Contacts</w:t>
      </w:r>
      <w:r>
        <w:rPr>
          <w:color w:val="001F4A"/>
          <w:spacing w:val="-3"/>
        </w:rPr>
        <w:t xml:space="preserve"> </w:t>
      </w:r>
      <w:r>
        <w:rPr>
          <w:color w:val="001F4A"/>
        </w:rPr>
        <w:t>- 32</w:t>
      </w:r>
      <w:r>
        <w:rPr>
          <w:color w:val="001F4A"/>
          <w:spacing w:val="-3"/>
        </w:rPr>
        <w:t xml:space="preserve"> </w:t>
      </w:r>
      <w:r>
        <w:rPr>
          <w:color w:val="001F4A"/>
        </w:rPr>
        <w:t>CFR</w:t>
      </w:r>
      <w:r>
        <w:rPr>
          <w:color w:val="001F4A"/>
          <w:spacing w:val="-1"/>
        </w:rPr>
        <w:t xml:space="preserve"> </w:t>
      </w:r>
      <w:r>
        <w:rPr>
          <w:color w:val="001F4A"/>
        </w:rPr>
        <w:t>§</w:t>
      </w:r>
      <w:r>
        <w:rPr>
          <w:color w:val="001F4A"/>
          <w:spacing w:val="-1"/>
        </w:rPr>
        <w:t xml:space="preserve"> </w:t>
      </w:r>
      <w:r>
        <w:rPr>
          <w:color w:val="001F4A"/>
        </w:rPr>
        <w:t xml:space="preserve">117.18 </w:t>
      </w:r>
      <w:r>
        <w:rPr>
          <w:color w:val="001F4A"/>
          <w:spacing w:val="-2"/>
        </w:rPr>
        <w:t>(c)(2)</w:t>
      </w:r>
    </w:p>
    <w:p w14:paraId="4AA1E92A" w14:textId="77777777" w:rsidR="00EC24DF" w:rsidRDefault="00000000">
      <w:pPr>
        <w:pStyle w:val="BodyText"/>
        <w:spacing w:before="120"/>
        <w:ind w:left="1439" w:right="368"/>
      </w:pPr>
      <w:r>
        <w:t>Suspicious contacts are efforts by any individual, regardless of nationality, to obtain illegal or unauthorized</w:t>
      </w:r>
      <w:r>
        <w:rPr>
          <w:spacing w:val="-4"/>
        </w:rPr>
        <w:t xml:space="preserve"> </w:t>
      </w:r>
      <w:r>
        <w:t>access</w:t>
      </w:r>
      <w:r>
        <w:rPr>
          <w:spacing w:val="-3"/>
        </w:rPr>
        <w:t xml:space="preserve"> </w:t>
      </w:r>
      <w:r>
        <w:t>to</w:t>
      </w:r>
      <w:r>
        <w:rPr>
          <w:spacing w:val="-4"/>
        </w:rPr>
        <w:t xml:space="preserve"> </w:t>
      </w:r>
      <w:r>
        <w:t>classified</w:t>
      </w:r>
      <w:r>
        <w:rPr>
          <w:spacing w:val="-4"/>
        </w:rPr>
        <w:t xml:space="preserve"> </w:t>
      </w:r>
      <w:r>
        <w:t>information</w:t>
      </w:r>
      <w:r>
        <w:rPr>
          <w:spacing w:val="-6"/>
        </w:rPr>
        <w:t xml:space="preserve"> </w:t>
      </w:r>
      <w:r>
        <w:t>or</w:t>
      </w:r>
      <w:r>
        <w:rPr>
          <w:spacing w:val="-3"/>
        </w:rPr>
        <w:t xml:space="preserve"> </w:t>
      </w:r>
      <w:r>
        <w:t>to</w:t>
      </w:r>
      <w:r>
        <w:rPr>
          <w:spacing w:val="-2"/>
        </w:rPr>
        <w:t xml:space="preserve"> </w:t>
      </w:r>
      <w:r>
        <w:t>compromise</w:t>
      </w:r>
      <w:r>
        <w:rPr>
          <w:spacing w:val="-2"/>
        </w:rPr>
        <w:t xml:space="preserve"> </w:t>
      </w:r>
      <w:r>
        <w:t>cleared</w:t>
      </w:r>
      <w:r>
        <w:rPr>
          <w:spacing w:val="-4"/>
        </w:rPr>
        <w:t xml:space="preserve"> </w:t>
      </w:r>
      <w:r>
        <w:t>employees.</w:t>
      </w:r>
      <w:r>
        <w:rPr>
          <w:spacing w:val="-3"/>
        </w:rPr>
        <w:t xml:space="preserve"> </w:t>
      </w:r>
      <w:r>
        <w:t>Personnel</w:t>
      </w:r>
      <w:r>
        <w:rPr>
          <w:spacing w:val="-3"/>
        </w:rPr>
        <w:t xml:space="preserve"> </w:t>
      </w:r>
      <w:r>
        <w:t>should report all suspicious contacts to the FSO. The FSO forwards all reports to the respective government agency for review and action.</w:t>
      </w:r>
    </w:p>
    <w:p w14:paraId="407AD3B0" w14:textId="39A1DE09" w:rsidR="00EC24DF" w:rsidRDefault="00000000">
      <w:pPr>
        <w:pStyle w:val="BodyText"/>
        <w:spacing w:before="121"/>
        <w:ind w:left="1439" w:right="368"/>
      </w:pPr>
      <w:r>
        <w:t>Any contact with known or suspected intelligence officers from any country, or any contact which suggests the employee concerned may be the target of an attempted exploitation by the intelligence services of another country, shall be reported to the FSO. Suspicious contacts may come in the form of emails</w:t>
      </w:r>
      <w:r>
        <w:rPr>
          <w:spacing w:val="-4"/>
        </w:rPr>
        <w:t xml:space="preserve"> </w:t>
      </w:r>
      <w:r>
        <w:t>that</w:t>
      </w:r>
      <w:r>
        <w:rPr>
          <w:spacing w:val="-4"/>
        </w:rPr>
        <w:t xml:space="preserve"> </w:t>
      </w:r>
      <w:r>
        <w:t>solicit</w:t>
      </w:r>
      <w:r>
        <w:rPr>
          <w:spacing w:val="-2"/>
        </w:rPr>
        <w:t xml:space="preserve"> </w:t>
      </w:r>
      <w:r>
        <w:t>information</w:t>
      </w:r>
      <w:r>
        <w:rPr>
          <w:spacing w:val="-3"/>
        </w:rPr>
        <w:t xml:space="preserve"> </w:t>
      </w:r>
      <w:r>
        <w:t>wishing</w:t>
      </w:r>
      <w:r>
        <w:rPr>
          <w:spacing w:val="-3"/>
        </w:rPr>
        <w:t xml:space="preserve"> </w:t>
      </w:r>
      <w:r>
        <w:t>to</w:t>
      </w:r>
      <w:r>
        <w:rPr>
          <w:spacing w:val="-2"/>
        </w:rPr>
        <w:t xml:space="preserve"> </w:t>
      </w:r>
      <w:r>
        <w:t>gather</w:t>
      </w:r>
      <w:r>
        <w:rPr>
          <w:spacing w:val="-2"/>
        </w:rPr>
        <w:t xml:space="preserve"> </w:t>
      </w:r>
      <w:r>
        <w:t>information</w:t>
      </w:r>
      <w:r>
        <w:rPr>
          <w:spacing w:val="-3"/>
        </w:rPr>
        <w:t xml:space="preserve"> </w:t>
      </w:r>
      <w:r>
        <w:t>regarding</w:t>
      </w:r>
      <w:r>
        <w:rPr>
          <w:spacing w:val="-4"/>
        </w:rPr>
        <w:t xml:space="preserve"> </w:t>
      </w:r>
      <w:r w:rsidR="00213159">
        <w:t>AFS</w:t>
      </w:r>
      <w:r>
        <w:rPr>
          <w:spacing w:val="-2"/>
        </w:rPr>
        <w:t xml:space="preserve"> </w:t>
      </w:r>
      <w:r>
        <w:t>technology</w:t>
      </w:r>
      <w:r>
        <w:rPr>
          <w:spacing w:val="-3"/>
        </w:rPr>
        <w:t xml:space="preserve"> </w:t>
      </w:r>
      <w:r>
        <w:t>on</w:t>
      </w:r>
      <w:r>
        <w:rPr>
          <w:spacing w:val="-5"/>
        </w:rPr>
        <w:t xml:space="preserve"> </w:t>
      </w:r>
      <w:r>
        <w:t>the</w:t>
      </w:r>
      <w:r>
        <w:rPr>
          <w:spacing w:val="-2"/>
        </w:rPr>
        <w:t xml:space="preserve"> </w:t>
      </w:r>
      <w:r>
        <w:t>pretense of employment or education. Employees are required to forward those emails to the FSO without responding to the solicitation.</w:t>
      </w:r>
    </w:p>
    <w:p w14:paraId="4317E233" w14:textId="77777777" w:rsidR="00EC24DF" w:rsidRDefault="00000000">
      <w:pPr>
        <w:pStyle w:val="Heading1"/>
        <w:numPr>
          <w:ilvl w:val="1"/>
          <w:numId w:val="22"/>
        </w:numPr>
        <w:tabs>
          <w:tab w:val="left" w:pos="1876"/>
        </w:tabs>
        <w:spacing w:before="201"/>
        <w:ind w:left="1876" w:hanging="436"/>
      </w:pPr>
      <w:bookmarkStart w:id="76" w:name="6.4._Adverse_Information_-_32_CFR_§_117."/>
      <w:bookmarkStart w:id="77" w:name="_bookmark36"/>
      <w:bookmarkEnd w:id="76"/>
      <w:bookmarkEnd w:id="77"/>
      <w:r>
        <w:rPr>
          <w:color w:val="001F4A"/>
        </w:rPr>
        <w:t>Adverse</w:t>
      </w:r>
      <w:r>
        <w:rPr>
          <w:color w:val="001F4A"/>
          <w:spacing w:val="-2"/>
        </w:rPr>
        <w:t xml:space="preserve"> </w:t>
      </w:r>
      <w:r>
        <w:rPr>
          <w:color w:val="001F4A"/>
        </w:rPr>
        <w:t>Information</w:t>
      </w:r>
      <w:r>
        <w:rPr>
          <w:color w:val="001F4A"/>
          <w:spacing w:val="-2"/>
        </w:rPr>
        <w:t xml:space="preserve"> </w:t>
      </w:r>
      <w:r>
        <w:rPr>
          <w:color w:val="001F4A"/>
        </w:rPr>
        <w:t>-</w:t>
      </w:r>
      <w:r>
        <w:rPr>
          <w:color w:val="001F4A"/>
          <w:spacing w:val="-1"/>
        </w:rPr>
        <w:t xml:space="preserve"> </w:t>
      </w:r>
      <w:r>
        <w:rPr>
          <w:color w:val="001F4A"/>
        </w:rPr>
        <w:t>32 CFR</w:t>
      </w:r>
      <w:r>
        <w:rPr>
          <w:color w:val="001F4A"/>
          <w:spacing w:val="-2"/>
        </w:rPr>
        <w:t xml:space="preserve"> </w:t>
      </w:r>
      <w:r>
        <w:rPr>
          <w:color w:val="001F4A"/>
        </w:rPr>
        <w:t>§</w:t>
      </w:r>
      <w:r>
        <w:rPr>
          <w:color w:val="001F4A"/>
          <w:spacing w:val="-2"/>
        </w:rPr>
        <w:t xml:space="preserve"> </w:t>
      </w:r>
      <w:r>
        <w:rPr>
          <w:color w:val="001F4A"/>
        </w:rPr>
        <w:t>117.18</w:t>
      </w:r>
      <w:r>
        <w:rPr>
          <w:color w:val="001F4A"/>
          <w:spacing w:val="-2"/>
        </w:rPr>
        <w:t xml:space="preserve"> (c)(1)</w:t>
      </w:r>
    </w:p>
    <w:p w14:paraId="064DA183" w14:textId="638E61DC" w:rsidR="00EC24DF" w:rsidRDefault="00213159">
      <w:pPr>
        <w:pStyle w:val="BodyText"/>
        <w:spacing w:before="119"/>
        <w:ind w:left="1440" w:right="406"/>
      </w:pPr>
      <w:r>
        <w:t>AFS</w:t>
      </w:r>
      <w:r w:rsidR="00592BE0">
        <w:t xml:space="preserve"> covered employees are required to report adverse information coming to their attention concerning</w:t>
      </w:r>
      <w:r w:rsidR="00592BE0">
        <w:rPr>
          <w:spacing w:val="-3"/>
        </w:rPr>
        <w:t xml:space="preserve"> </w:t>
      </w:r>
      <w:r w:rsidR="00592BE0">
        <w:t>any</w:t>
      </w:r>
      <w:r w:rsidR="00592BE0">
        <w:rPr>
          <w:spacing w:val="-3"/>
        </w:rPr>
        <w:t xml:space="preserve"> </w:t>
      </w:r>
      <w:r w:rsidR="00592BE0">
        <w:t>of</w:t>
      </w:r>
      <w:r w:rsidR="00592BE0">
        <w:rPr>
          <w:spacing w:val="-3"/>
        </w:rPr>
        <w:t xml:space="preserve"> </w:t>
      </w:r>
      <w:r w:rsidR="00592BE0">
        <w:t>their</w:t>
      </w:r>
      <w:r w:rsidR="00592BE0">
        <w:rPr>
          <w:spacing w:val="-4"/>
        </w:rPr>
        <w:t xml:space="preserve"> </w:t>
      </w:r>
      <w:r w:rsidR="00592BE0">
        <w:t>employees</w:t>
      </w:r>
      <w:r w:rsidR="00592BE0">
        <w:rPr>
          <w:spacing w:val="-3"/>
        </w:rPr>
        <w:t xml:space="preserve"> </w:t>
      </w:r>
      <w:r w:rsidR="00592BE0">
        <w:t>determined</w:t>
      </w:r>
      <w:r w:rsidR="00592BE0">
        <w:rPr>
          <w:spacing w:val="-3"/>
        </w:rPr>
        <w:t xml:space="preserve"> </w:t>
      </w:r>
      <w:r w:rsidR="00592BE0">
        <w:t>to</w:t>
      </w:r>
      <w:r w:rsidR="00592BE0">
        <w:rPr>
          <w:spacing w:val="-2"/>
        </w:rPr>
        <w:t xml:space="preserve"> </w:t>
      </w:r>
      <w:r w:rsidR="00592BE0">
        <w:t>be</w:t>
      </w:r>
      <w:r w:rsidR="00592BE0">
        <w:rPr>
          <w:spacing w:val="-4"/>
        </w:rPr>
        <w:t xml:space="preserve"> </w:t>
      </w:r>
      <w:r w:rsidR="00592BE0">
        <w:t>eligible</w:t>
      </w:r>
      <w:r w:rsidR="00592BE0">
        <w:rPr>
          <w:spacing w:val="-2"/>
        </w:rPr>
        <w:t xml:space="preserve"> </w:t>
      </w:r>
      <w:r w:rsidR="00592BE0">
        <w:t>for</w:t>
      </w:r>
      <w:r w:rsidR="00592BE0">
        <w:rPr>
          <w:spacing w:val="-4"/>
        </w:rPr>
        <w:t xml:space="preserve"> </w:t>
      </w:r>
      <w:r w:rsidR="00592BE0">
        <w:t>access</w:t>
      </w:r>
      <w:r w:rsidR="00592BE0">
        <w:rPr>
          <w:spacing w:val="-3"/>
        </w:rPr>
        <w:t xml:space="preserve"> </w:t>
      </w:r>
      <w:r w:rsidR="00592BE0">
        <w:t>to</w:t>
      </w:r>
      <w:r w:rsidR="00592BE0">
        <w:rPr>
          <w:spacing w:val="-3"/>
        </w:rPr>
        <w:t xml:space="preserve"> </w:t>
      </w:r>
      <w:r w:rsidR="00592BE0">
        <w:t>classified</w:t>
      </w:r>
      <w:r w:rsidR="00592BE0">
        <w:rPr>
          <w:spacing w:val="-3"/>
        </w:rPr>
        <w:t xml:space="preserve"> </w:t>
      </w:r>
      <w:r w:rsidR="00592BE0">
        <w:t>information,</w:t>
      </w:r>
      <w:r w:rsidR="00592BE0">
        <w:rPr>
          <w:spacing w:val="-3"/>
        </w:rPr>
        <w:t xml:space="preserve"> </w:t>
      </w:r>
      <w:r w:rsidR="00592BE0">
        <w:t>in accordance with the NISPOM Rule, SEAD 3, and CSA-provided guidance.</w:t>
      </w:r>
    </w:p>
    <w:p w14:paraId="6B39D00A" w14:textId="77777777" w:rsidR="00EC24DF" w:rsidRDefault="00000000">
      <w:pPr>
        <w:pStyle w:val="BodyText"/>
        <w:spacing w:before="121"/>
        <w:ind w:left="1439" w:right="368"/>
      </w:pPr>
      <w:r>
        <w:t>Adverse information is any information regarding a cleared employee or employee in process for a clearance</w:t>
      </w:r>
      <w:r>
        <w:rPr>
          <w:spacing w:val="-4"/>
        </w:rPr>
        <w:t xml:space="preserve"> </w:t>
      </w:r>
      <w:r>
        <w:t>which</w:t>
      </w:r>
      <w:r>
        <w:rPr>
          <w:spacing w:val="-3"/>
        </w:rPr>
        <w:t xml:space="preserve"> </w:t>
      </w:r>
      <w:r>
        <w:t>suggests</w:t>
      </w:r>
      <w:r>
        <w:rPr>
          <w:spacing w:val="-2"/>
        </w:rPr>
        <w:t xml:space="preserve"> </w:t>
      </w:r>
      <w:r>
        <w:t>that</w:t>
      </w:r>
      <w:r>
        <w:rPr>
          <w:spacing w:val="-1"/>
        </w:rPr>
        <w:t xml:space="preserve"> </w:t>
      </w:r>
      <w:r>
        <w:t>his/her</w:t>
      </w:r>
      <w:r>
        <w:rPr>
          <w:spacing w:val="-4"/>
        </w:rPr>
        <w:t xml:space="preserve"> </w:t>
      </w:r>
      <w:r>
        <w:t>ability</w:t>
      </w:r>
      <w:r>
        <w:rPr>
          <w:spacing w:val="-3"/>
        </w:rPr>
        <w:t xml:space="preserve"> </w:t>
      </w:r>
      <w:r>
        <w:t>to</w:t>
      </w:r>
      <w:r>
        <w:rPr>
          <w:spacing w:val="-3"/>
        </w:rPr>
        <w:t xml:space="preserve"> </w:t>
      </w:r>
      <w:r>
        <w:t>safeguard</w:t>
      </w:r>
      <w:r>
        <w:rPr>
          <w:spacing w:val="-3"/>
        </w:rPr>
        <w:t xml:space="preserve"> </w:t>
      </w:r>
      <w:r>
        <w:t>classified</w:t>
      </w:r>
      <w:r>
        <w:rPr>
          <w:spacing w:val="-3"/>
        </w:rPr>
        <w:t xml:space="preserve"> </w:t>
      </w:r>
      <w:r>
        <w:t>information</w:t>
      </w:r>
      <w:r>
        <w:rPr>
          <w:spacing w:val="-5"/>
        </w:rPr>
        <w:t xml:space="preserve"> </w:t>
      </w:r>
      <w:r>
        <w:t>may</w:t>
      </w:r>
      <w:r>
        <w:rPr>
          <w:spacing w:val="-3"/>
        </w:rPr>
        <w:t xml:space="preserve"> </w:t>
      </w:r>
      <w:r>
        <w:t>be</w:t>
      </w:r>
      <w:r>
        <w:rPr>
          <w:spacing w:val="-1"/>
        </w:rPr>
        <w:t xml:space="preserve"> </w:t>
      </w:r>
      <w:r>
        <w:t>impaired</w:t>
      </w:r>
      <w:r>
        <w:rPr>
          <w:spacing w:val="-5"/>
        </w:rPr>
        <w:t xml:space="preserve"> </w:t>
      </w:r>
      <w:r>
        <w:t>or</w:t>
      </w:r>
      <w:r>
        <w:rPr>
          <w:spacing w:val="-4"/>
        </w:rPr>
        <w:t xml:space="preserve"> </w:t>
      </w:r>
      <w:r>
        <w:t>that his or her access to classified information may not be in the interest of national security.</w:t>
      </w:r>
      <w:r>
        <w:rPr>
          <w:spacing w:val="40"/>
        </w:rPr>
        <w:t xml:space="preserve"> </w:t>
      </w:r>
      <w:r>
        <w:t>Cleared personnel report adverse information regarding himself, herself, or another cleared individual to the FSO. Reportable adverse information includes:</w:t>
      </w:r>
    </w:p>
    <w:p w14:paraId="23EF0B57" w14:textId="77777777" w:rsidR="00EC24DF" w:rsidRDefault="00000000">
      <w:pPr>
        <w:pStyle w:val="ListParagraph"/>
        <w:numPr>
          <w:ilvl w:val="0"/>
          <w:numId w:val="19"/>
        </w:numPr>
        <w:tabs>
          <w:tab w:val="left" w:pos="2159"/>
        </w:tabs>
        <w:spacing w:before="119"/>
        <w:ind w:right="445"/>
      </w:pPr>
      <w:r>
        <w:t>Relationships</w:t>
      </w:r>
      <w:r>
        <w:rPr>
          <w:spacing w:val="-3"/>
        </w:rPr>
        <w:t xml:space="preserve"> </w:t>
      </w:r>
      <w:r>
        <w:t>with</w:t>
      </w:r>
      <w:r>
        <w:rPr>
          <w:spacing w:val="-5"/>
        </w:rPr>
        <w:t xml:space="preserve"> </w:t>
      </w:r>
      <w:r>
        <w:t>any</w:t>
      </w:r>
      <w:r>
        <w:rPr>
          <w:spacing w:val="-2"/>
        </w:rPr>
        <w:t xml:space="preserve"> </w:t>
      </w:r>
      <w:r>
        <w:t>known</w:t>
      </w:r>
      <w:r>
        <w:rPr>
          <w:spacing w:val="-4"/>
        </w:rPr>
        <w:t xml:space="preserve"> </w:t>
      </w:r>
      <w:r>
        <w:t>saboteur,</w:t>
      </w:r>
      <w:r>
        <w:rPr>
          <w:spacing w:val="-3"/>
        </w:rPr>
        <w:t xml:space="preserve"> </w:t>
      </w:r>
      <w:r>
        <w:t>spy,</w:t>
      </w:r>
      <w:r>
        <w:rPr>
          <w:spacing w:val="-3"/>
        </w:rPr>
        <w:t xml:space="preserve"> </w:t>
      </w:r>
      <w:r>
        <w:t>traitor,</w:t>
      </w:r>
      <w:r>
        <w:rPr>
          <w:spacing w:val="-3"/>
        </w:rPr>
        <w:t xml:space="preserve"> </w:t>
      </w:r>
      <w:r>
        <w:t>anarchist,</w:t>
      </w:r>
      <w:r>
        <w:rPr>
          <w:spacing w:val="-3"/>
        </w:rPr>
        <w:t xml:space="preserve"> </w:t>
      </w:r>
      <w:r>
        <w:t>or</w:t>
      </w:r>
      <w:r>
        <w:rPr>
          <w:spacing w:val="-3"/>
        </w:rPr>
        <w:t xml:space="preserve"> </w:t>
      </w:r>
      <w:r>
        <w:t>any</w:t>
      </w:r>
      <w:r>
        <w:rPr>
          <w:spacing w:val="-4"/>
        </w:rPr>
        <w:t xml:space="preserve"> </w:t>
      </w:r>
      <w:r>
        <w:t>espionage</w:t>
      </w:r>
      <w:r>
        <w:rPr>
          <w:spacing w:val="-4"/>
        </w:rPr>
        <w:t xml:space="preserve"> </w:t>
      </w:r>
      <w:r>
        <w:t>or</w:t>
      </w:r>
      <w:r>
        <w:rPr>
          <w:spacing w:val="-3"/>
        </w:rPr>
        <w:t xml:space="preserve"> </w:t>
      </w:r>
      <w:r>
        <w:t>secret</w:t>
      </w:r>
      <w:r>
        <w:rPr>
          <w:spacing w:val="-4"/>
        </w:rPr>
        <w:t xml:space="preserve"> </w:t>
      </w:r>
      <w:r>
        <w:t>agent of a foreign nation</w:t>
      </w:r>
    </w:p>
    <w:p w14:paraId="2492DE40" w14:textId="77777777" w:rsidR="00EC24DF" w:rsidRDefault="00000000">
      <w:pPr>
        <w:pStyle w:val="ListParagraph"/>
        <w:numPr>
          <w:ilvl w:val="0"/>
          <w:numId w:val="19"/>
        </w:numPr>
        <w:tabs>
          <w:tab w:val="left" w:pos="2159"/>
        </w:tabs>
        <w:spacing w:before="1" w:line="279" w:lineRule="exact"/>
        <w:ind w:hanging="360"/>
      </w:pPr>
      <w:r>
        <w:t>Serious</w:t>
      </w:r>
      <w:r>
        <w:rPr>
          <w:spacing w:val="-8"/>
        </w:rPr>
        <w:t xml:space="preserve"> </w:t>
      </w:r>
      <w:r>
        <w:t>mental</w:t>
      </w:r>
      <w:r>
        <w:rPr>
          <w:spacing w:val="-4"/>
        </w:rPr>
        <w:t xml:space="preserve"> </w:t>
      </w:r>
      <w:r>
        <w:t>instability</w:t>
      </w:r>
      <w:r>
        <w:rPr>
          <w:spacing w:val="-5"/>
        </w:rPr>
        <w:t xml:space="preserve"> </w:t>
      </w:r>
      <w:r>
        <w:t>or</w:t>
      </w:r>
      <w:r>
        <w:rPr>
          <w:spacing w:val="-4"/>
        </w:rPr>
        <w:t xml:space="preserve"> </w:t>
      </w:r>
      <w:r>
        <w:t>treatment</w:t>
      </w:r>
      <w:r>
        <w:rPr>
          <w:spacing w:val="-3"/>
        </w:rPr>
        <w:t xml:space="preserve"> </w:t>
      </w:r>
      <w:r>
        <w:t>at</w:t>
      </w:r>
      <w:r>
        <w:rPr>
          <w:spacing w:val="-6"/>
        </w:rPr>
        <w:t xml:space="preserve"> </w:t>
      </w:r>
      <w:r>
        <w:t>any</w:t>
      </w:r>
      <w:r>
        <w:rPr>
          <w:spacing w:val="-5"/>
        </w:rPr>
        <w:t xml:space="preserve"> </w:t>
      </w:r>
      <w:r>
        <w:t>mental</w:t>
      </w:r>
      <w:r>
        <w:rPr>
          <w:spacing w:val="-3"/>
        </w:rPr>
        <w:t xml:space="preserve"> </w:t>
      </w:r>
      <w:r>
        <w:rPr>
          <w:spacing w:val="-2"/>
        </w:rPr>
        <w:t>institution</w:t>
      </w:r>
    </w:p>
    <w:p w14:paraId="31650854" w14:textId="77777777" w:rsidR="00EC24DF" w:rsidRDefault="00000000">
      <w:pPr>
        <w:pStyle w:val="ListParagraph"/>
        <w:numPr>
          <w:ilvl w:val="0"/>
          <w:numId w:val="19"/>
        </w:numPr>
        <w:tabs>
          <w:tab w:val="left" w:pos="2159"/>
        </w:tabs>
        <w:spacing w:line="279" w:lineRule="exact"/>
        <w:ind w:hanging="360"/>
      </w:pPr>
      <w:r>
        <w:t>Use</w:t>
      </w:r>
      <w:r>
        <w:rPr>
          <w:spacing w:val="-5"/>
        </w:rPr>
        <w:t xml:space="preserve"> </w:t>
      </w:r>
      <w:r>
        <w:t>of</w:t>
      </w:r>
      <w:r>
        <w:rPr>
          <w:spacing w:val="-2"/>
        </w:rPr>
        <w:t xml:space="preserve"> </w:t>
      </w:r>
      <w:r>
        <w:t>illegal</w:t>
      </w:r>
      <w:r>
        <w:rPr>
          <w:spacing w:val="-5"/>
        </w:rPr>
        <w:t xml:space="preserve"> </w:t>
      </w:r>
      <w:r>
        <w:t>substances</w:t>
      </w:r>
      <w:r>
        <w:rPr>
          <w:spacing w:val="-4"/>
        </w:rPr>
        <w:t xml:space="preserve"> </w:t>
      </w:r>
      <w:r>
        <w:t>or</w:t>
      </w:r>
      <w:r>
        <w:rPr>
          <w:spacing w:val="-4"/>
        </w:rPr>
        <w:t xml:space="preserve"> </w:t>
      </w:r>
      <w:r>
        <w:t>excessive</w:t>
      </w:r>
      <w:r>
        <w:rPr>
          <w:spacing w:val="-1"/>
        </w:rPr>
        <w:t xml:space="preserve"> </w:t>
      </w:r>
      <w:r>
        <w:t>use</w:t>
      </w:r>
      <w:r>
        <w:rPr>
          <w:spacing w:val="-4"/>
        </w:rPr>
        <w:t xml:space="preserve"> </w:t>
      </w:r>
      <w:r>
        <w:t>of</w:t>
      </w:r>
      <w:r>
        <w:rPr>
          <w:spacing w:val="-4"/>
        </w:rPr>
        <w:t xml:space="preserve"> </w:t>
      </w:r>
      <w:r>
        <w:t>alcohol</w:t>
      </w:r>
      <w:r>
        <w:rPr>
          <w:spacing w:val="-5"/>
        </w:rPr>
        <w:t xml:space="preserve"> </w:t>
      </w:r>
      <w:r>
        <w:t>or</w:t>
      </w:r>
      <w:r>
        <w:rPr>
          <w:spacing w:val="-4"/>
        </w:rPr>
        <w:t xml:space="preserve"> </w:t>
      </w:r>
      <w:r>
        <w:t>other</w:t>
      </w:r>
      <w:r>
        <w:rPr>
          <w:spacing w:val="-4"/>
        </w:rPr>
        <w:t xml:space="preserve"> </w:t>
      </w:r>
      <w:r>
        <w:t>prescription</w:t>
      </w:r>
      <w:r>
        <w:rPr>
          <w:spacing w:val="-2"/>
        </w:rPr>
        <w:t xml:space="preserve"> drugs</w:t>
      </w:r>
    </w:p>
    <w:p w14:paraId="0BFD5882" w14:textId="77777777" w:rsidR="00EC24DF" w:rsidRDefault="00000000">
      <w:pPr>
        <w:pStyle w:val="ListParagraph"/>
        <w:numPr>
          <w:ilvl w:val="0"/>
          <w:numId w:val="19"/>
        </w:numPr>
        <w:tabs>
          <w:tab w:val="left" w:pos="2159"/>
        </w:tabs>
        <w:ind w:hanging="360"/>
      </w:pPr>
      <w:r>
        <w:t>Excessive</w:t>
      </w:r>
      <w:r>
        <w:rPr>
          <w:spacing w:val="-7"/>
        </w:rPr>
        <w:t xml:space="preserve"> </w:t>
      </w:r>
      <w:r>
        <w:t>debt,</w:t>
      </w:r>
      <w:r>
        <w:rPr>
          <w:spacing w:val="-5"/>
        </w:rPr>
        <w:t xml:space="preserve"> </w:t>
      </w:r>
      <w:r>
        <w:t>including</w:t>
      </w:r>
      <w:r>
        <w:rPr>
          <w:spacing w:val="-6"/>
        </w:rPr>
        <w:t xml:space="preserve"> </w:t>
      </w:r>
      <w:r>
        <w:t>garnishments</w:t>
      </w:r>
      <w:r>
        <w:rPr>
          <w:spacing w:val="-6"/>
        </w:rPr>
        <w:t xml:space="preserve"> </w:t>
      </w:r>
      <w:r>
        <w:t>on</w:t>
      </w:r>
      <w:r>
        <w:rPr>
          <w:spacing w:val="-8"/>
        </w:rPr>
        <w:t xml:space="preserve"> </w:t>
      </w:r>
      <w:r>
        <w:t>employees’</w:t>
      </w:r>
      <w:r>
        <w:rPr>
          <w:spacing w:val="-4"/>
        </w:rPr>
        <w:t xml:space="preserve"> </w:t>
      </w:r>
      <w:r>
        <w:rPr>
          <w:spacing w:val="-2"/>
        </w:rPr>
        <w:t>wages</w:t>
      </w:r>
    </w:p>
    <w:p w14:paraId="11392C7A" w14:textId="77777777" w:rsidR="00EC24DF" w:rsidRDefault="00000000">
      <w:pPr>
        <w:pStyle w:val="ListParagraph"/>
        <w:numPr>
          <w:ilvl w:val="0"/>
          <w:numId w:val="19"/>
        </w:numPr>
        <w:tabs>
          <w:tab w:val="left" w:pos="2159"/>
        </w:tabs>
        <w:spacing w:before="1"/>
        <w:ind w:hanging="360"/>
      </w:pPr>
      <w:r>
        <w:t>Unexplained</w:t>
      </w:r>
      <w:r>
        <w:rPr>
          <w:spacing w:val="-8"/>
        </w:rPr>
        <w:t xml:space="preserve"> </w:t>
      </w:r>
      <w:r>
        <w:rPr>
          <w:spacing w:val="-2"/>
        </w:rPr>
        <w:t>affluence/wealth</w:t>
      </w:r>
    </w:p>
    <w:p w14:paraId="596BEF1A" w14:textId="77777777" w:rsidR="00EC24DF" w:rsidRDefault="00000000">
      <w:pPr>
        <w:pStyle w:val="ListParagraph"/>
        <w:numPr>
          <w:ilvl w:val="0"/>
          <w:numId w:val="19"/>
        </w:numPr>
        <w:tabs>
          <w:tab w:val="left" w:pos="2159"/>
        </w:tabs>
        <w:spacing w:line="279" w:lineRule="exact"/>
        <w:ind w:hanging="360"/>
      </w:pPr>
      <w:r>
        <w:t>Unexplained</w:t>
      </w:r>
      <w:r>
        <w:rPr>
          <w:spacing w:val="-5"/>
        </w:rPr>
        <w:t xml:space="preserve"> </w:t>
      </w:r>
      <w:r>
        <w:t>absence</w:t>
      </w:r>
      <w:r>
        <w:rPr>
          <w:spacing w:val="-2"/>
        </w:rPr>
        <w:t xml:space="preserve"> </w:t>
      </w:r>
      <w:r>
        <w:t>from</w:t>
      </w:r>
      <w:r>
        <w:rPr>
          <w:spacing w:val="-5"/>
        </w:rPr>
        <w:t xml:space="preserve"> </w:t>
      </w:r>
      <w:r>
        <w:t>work</w:t>
      </w:r>
      <w:r>
        <w:rPr>
          <w:spacing w:val="-5"/>
        </w:rPr>
        <w:t xml:space="preserve"> </w:t>
      </w:r>
      <w:r>
        <w:t>for</w:t>
      </w:r>
      <w:r>
        <w:rPr>
          <w:spacing w:val="-5"/>
        </w:rPr>
        <w:t xml:space="preserve"> </w:t>
      </w:r>
      <w:r>
        <w:t>periods</w:t>
      </w:r>
      <w:r>
        <w:rPr>
          <w:spacing w:val="-5"/>
        </w:rPr>
        <w:t xml:space="preserve"> </w:t>
      </w:r>
      <w:r>
        <w:t>of</w:t>
      </w:r>
      <w:r>
        <w:rPr>
          <w:spacing w:val="-4"/>
        </w:rPr>
        <w:t xml:space="preserve"> </w:t>
      </w:r>
      <w:r>
        <w:t>time</w:t>
      </w:r>
      <w:r>
        <w:rPr>
          <w:spacing w:val="-5"/>
        </w:rPr>
        <w:t xml:space="preserve"> </w:t>
      </w:r>
      <w:r>
        <w:t>that</w:t>
      </w:r>
      <w:r>
        <w:rPr>
          <w:spacing w:val="-2"/>
        </w:rPr>
        <w:t xml:space="preserve"> </w:t>
      </w:r>
      <w:r>
        <w:t>is</w:t>
      </w:r>
      <w:r>
        <w:rPr>
          <w:spacing w:val="-3"/>
        </w:rPr>
        <w:t xml:space="preserve"> </w:t>
      </w:r>
      <w:r>
        <w:t>unwarranted</w:t>
      </w:r>
      <w:r>
        <w:rPr>
          <w:spacing w:val="-6"/>
        </w:rPr>
        <w:t xml:space="preserve"> </w:t>
      </w:r>
      <w:r>
        <w:t>or</w:t>
      </w:r>
      <w:r>
        <w:rPr>
          <w:spacing w:val="-3"/>
        </w:rPr>
        <w:t xml:space="preserve"> </w:t>
      </w:r>
      <w:r>
        <w:rPr>
          <w:spacing w:val="-2"/>
        </w:rPr>
        <w:t>peculiar</w:t>
      </w:r>
    </w:p>
    <w:p w14:paraId="1CC0ADC9" w14:textId="77777777" w:rsidR="00EC24DF" w:rsidRDefault="00000000">
      <w:pPr>
        <w:pStyle w:val="ListParagraph"/>
        <w:numPr>
          <w:ilvl w:val="0"/>
          <w:numId w:val="19"/>
        </w:numPr>
        <w:tabs>
          <w:tab w:val="left" w:pos="2159"/>
        </w:tabs>
        <w:spacing w:line="279" w:lineRule="exact"/>
        <w:ind w:hanging="360"/>
      </w:pPr>
      <w:r>
        <w:t>Criminal</w:t>
      </w:r>
      <w:r>
        <w:rPr>
          <w:spacing w:val="-6"/>
        </w:rPr>
        <w:t xml:space="preserve"> </w:t>
      </w:r>
      <w:r>
        <w:t>convictions</w:t>
      </w:r>
      <w:r>
        <w:rPr>
          <w:spacing w:val="-6"/>
        </w:rPr>
        <w:t xml:space="preserve"> </w:t>
      </w:r>
      <w:r>
        <w:t>involving</w:t>
      </w:r>
      <w:r>
        <w:rPr>
          <w:spacing w:val="-5"/>
        </w:rPr>
        <w:t xml:space="preserve"> </w:t>
      </w:r>
      <w:r>
        <w:t>a</w:t>
      </w:r>
      <w:r>
        <w:rPr>
          <w:spacing w:val="-3"/>
        </w:rPr>
        <w:t xml:space="preserve"> </w:t>
      </w:r>
      <w:r>
        <w:t>gross</w:t>
      </w:r>
      <w:r>
        <w:rPr>
          <w:spacing w:val="-6"/>
        </w:rPr>
        <w:t xml:space="preserve"> </w:t>
      </w:r>
      <w:r>
        <w:t>misdemeanor,</w:t>
      </w:r>
      <w:r>
        <w:rPr>
          <w:spacing w:val="-6"/>
        </w:rPr>
        <w:t xml:space="preserve"> </w:t>
      </w:r>
      <w:r>
        <w:t>felony,</w:t>
      </w:r>
      <w:r>
        <w:rPr>
          <w:spacing w:val="-5"/>
        </w:rPr>
        <w:t xml:space="preserve"> </w:t>
      </w:r>
      <w:r>
        <w:t>or</w:t>
      </w:r>
      <w:r>
        <w:rPr>
          <w:spacing w:val="-6"/>
        </w:rPr>
        <w:t xml:space="preserve"> </w:t>
      </w:r>
      <w:r>
        <w:t>court</w:t>
      </w:r>
      <w:r>
        <w:rPr>
          <w:spacing w:val="-5"/>
        </w:rPr>
        <w:t xml:space="preserve"> </w:t>
      </w:r>
      <w:r>
        <w:rPr>
          <w:spacing w:val="-2"/>
        </w:rPr>
        <w:t>martial</w:t>
      </w:r>
    </w:p>
    <w:p w14:paraId="26D7BCBB" w14:textId="77777777" w:rsidR="00EC24DF" w:rsidRDefault="00000000">
      <w:pPr>
        <w:pStyle w:val="ListParagraph"/>
        <w:numPr>
          <w:ilvl w:val="0"/>
          <w:numId w:val="19"/>
        </w:numPr>
        <w:tabs>
          <w:tab w:val="left" w:pos="2159"/>
        </w:tabs>
        <w:spacing w:before="1"/>
        <w:ind w:hanging="360"/>
      </w:pPr>
      <w:r>
        <w:t>Violations</w:t>
      </w:r>
      <w:r>
        <w:rPr>
          <w:spacing w:val="-8"/>
        </w:rPr>
        <w:t xml:space="preserve"> </w:t>
      </w:r>
      <w:r>
        <w:t>and</w:t>
      </w:r>
      <w:r>
        <w:rPr>
          <w:spacing w:val="-6"/>
        </w:rPr>
        <w:t xml:space="preserve"> </w:t>
      </w:r>
      <w:r>
        <w:t>deliberate</w:t>
      </w:r>
      <w:r>
        <w:rPr>
          <w:spacing w:val="-4"/>
        </w:rPr>
        <w:t xml:space="preserve"> </w:t>
      </w:r>
      <w:r>
        <w:t>disregard</w:t>
      </w:r>
      <w:r>
        <w:rPr>
          <w:spacing w:val="-7"/>
        </w:rPr>
        <w:t xml:space="preserve"> </w:t>
      </w:r>
      <w:r>
        <w:t>for</w:t>
      </w:r>
      <w:r>
        <w:rPr>
          <w:spacing w:val="-7"/>
        </w:rPr>
        <w:t xml:space="preserve"> </w:t>
      </w:r>
      <w:r>
        <w:t>established</w:t>
      </w:r>
      <w:r>
        <w:rPr>
          <w:spacing w:val="-6"/>
        </w:rPr>
        <w:t xml:space="preserve"> </w:t>
      </w:r>
      <w:r>
        <w:t>security</w:t>
      </w:r>
      <w:r>
        <w:rPr>
          <w:spacing w:val="-4"/>
        </w:rPr>
        <w:t xml:space="preserve"> </w:t>
      </w:r>
      <w:r>
        <w:t>regulations</w:t>
      </w:r>
      <w:r>
        <w:rPr>
          <w:spacing w:val="-7"/>
        </w:rPr>
        <w:t xml:space="preserve"> </w:t>
      </w:r>
      <w:r>
        <w:t>or</w:t>
      </w:r>
      <w:r>
        <w:rPr>
          <w:spacing w:val="-5"/>
        </w:rPr>
        <w:t xml:space="preserve"> </w:t>
      </w:r>
      <w:r>
        <w:rPr>
          <w:spacing w:val="-2"/>
        </w:rPr>
        <w:t>procedures</w:t>
      </w:r>
    </w:p>
    <w:p w14:paraId="3D701B10" w14:textId="77777777" w:rsidR="00EC24DF" w:rsidRDefault="00000000">
      <w:pPr>
        <w:pStyle w:val="ListParagraph"/>
        <w:numPr>
          <w:ilvl w:val="0"/>
          <w:numId w:val="19"/>
        </w:numPr>
        <w:tabs>
          <w:tab w:val="left" w:pos="2159"/>
        </w:tabs>
        <w:ind w:hanging="360"/>
      </w:pPr>
      <w:r>
        <w:t>Unauthorized</w:t>
      </w:r>
      <w:r>
        <w:rPr>
          <w:spacing w:val="-6"/>
        </w:rPr>
        <w:t xml:space="preserve"> </w:t>
      </w:r>
      <w:r>
        <w:t>disclosure</w:t>
      </w:r>
      <w:r>
        <w:rPr>
          <w:spacing w:val="-6"/>
        </w:rPr>
        <w:t xml:space="preserve"> </w:t>
      </w:r>
      <w:r>
        <w:t>of</w:t>
      </w:r>
      <w:r>
        <w:rPr>
          <w:spacing w:val="-7"/>
        </w:rPr>
        <w:t xml:space="preserve"> </w:t>
      </w:r>
      <w:r>
        <w:t>classified</w:t>
      </w:r>
      <w:r>
        <w:rPr>
          <w:spacing w:val="-5"/>
        </w:rPr>
        <w:t xml:space="preserve"> </w:t>
      </w:r>
      <w:r>
        <w:rPr>
          <w:spacing w:val="-2"/>
        </w:rPr>
        <w:t>information</w:t>
      </w:r>
    </w:p>
    <w:p w14:paraId="10CB1972" w14:textId="77777777" w:rsidR="00EC24DF" w:rsidRDefault="00000000">
      <w:pPr>
        <w:pStyle w:val="ListParagraph"/>
        <w:numPr>
          <w:ilvl w:val="0"/>
          <w:numId w:val="19"/>
        </w:numPr>
        <w:tabs>
          <w:tab w:val="left" w:pos="2159"/>
        </w:tabs>
        <w:spacing w:before="1"/>
        <w:ind w:right="1087"/>
      </w:pPr>
      <w:r>
        <w:t>Members</w:t>
      </w:r>
      <w:r>
        <w:rPr>
          <w:spacing w:val="-4"/>
        </w:rPr>
        <w:t xml:space="preserve"> </w:t>
      </w:r>
      <w:r>
        <w:t>of,</w:t>
      </w:r>
      <w:r>
        <w:rPr>
          <w:spacing w:val="-4"/>
        </w:rPr>
        <w:t xml:space="preserve"> </w:t>
      </w:r>
      <w:r>
        <w:t>or</w:t>
      </w:r>
      <w:r>
        <w:rPr>
          <w:spacing w:val="-4"/>
        </w:rPr>
        <w:t xml:space="preserve"> </w:t>
      </w:r>
      <w:r>
        <w:t>individuals</w:t>
      </w:r>
      <w:r>
        <w:rPr>
          <w:spacing w:val="-4"/>
        </w:rPr>
        <w:t xml:space="preserve"> </w:t>
      </w:r>
      <w:r>
        <w:t>sympathetic</w:t>
      </w:r>
      <w:r>
        <w:rPr>
          <w:spacing w:val="-4"/>
        </w:rPr>
        <w:t xml:space="preserve"> </w:t>
      </w:r>
      <w:r>
        <w:t>to,</w:t>
      </w:r>
      <w:r>
        <w:rPr>
          <w:spacing w:val="-2"/>
        </w:rPr>
        <w:t xml:space="preserve"> </w:t>
      </w:r>
      <w:r>
        <w:t>an</w:t>
      </w:r>
      <w:r>
        <w:rPr>
          <w:spacing w:val="-5"/>
        </w:rPr>
        <w:t xml:space="preserve"> </w:t>
      </w:r>
      <w:r>
        <w:t>organization</w:t>
      </w:r>
      <w:r>
        <w:rPr>
          <w:spacing w:val="-3"/>
        </w:rPr>
        <w:t xml:space="preserve"> </w:t>
      </w:r>
      <w:r>
        <w:t>aiming</w:t>
      </w:r>
      <w:r>
        <w:rPr>
          <w:spacing w:val="-3"/>
        </w:rPr>
        <w:t xml:space="preserve"> </w:t>
      </w:r>
      <w:r>
        <w:t>to</w:t>
      </w:r>
      <w:r>
        <w:rPr>
          <w:spacing w:val="-2"/>
        </w:rPr>
        <w:t xml:space="preserve"> </w:t>
      </w:r>
      <w:r>
        <w:t>overthrow</w:t>
      </w:r>
      <w:r>
        <w:rPr>
          <w:spacing w:val="-4"/>
        </w:rPr>
        <w:t xml:space="preserve"> </w:t>
      </w:r>
      <w:r>
        <w:t>the</w:t>
      </w:r>
      <w:r>
        <w:rPr>
          <w:spacing w:val="-1"/>
        </w:rPr>
        <w:t xml:space="preserve"> </w:t>
      </w:r>
      <w:r>
        <w:t>U.S. Government by unconstitutional means.</w:t>
      </w:r>
    </w:p>
    <w:p w14:paraId="5A9BDBB7" w14:textId="77777777" w:rsidR="00EC24DF" w:rsidRDefault="00000000">
      <w:pPr>
        <w:pStyle w:val="ListParagraph"/>
        <w:numPr>
          <w:ilvl w:val="0"/>
          <w:numId w:val="19"/>
        </w:numPr>
        <w:tabs>
          <w:tab w:val="left" w:pos="2159"/>
        </w:tabs>
        <w:spacing w:line="279" w:lineRule="exact"/>
        <w:ind w:hanging="360"/>
      </w:pPr>
      <w:r>
        <w:t>Involvement</w:t>
      </w:r>
      <w:r>
        <w:rPr>
          <w:spacing w:val="-3"/>
        </w:rPr>
        <w:t xml:space="preserve"> </w:t>
      </w:r>
      <w:r>
        <w:t>in</w:t>
      </w:r>
      <w:r>
        <w:rPr>
          <w:spacing w:val="-5"/>
        </w:rPr>
        <w:t xml:space="preserve"> </w:t>
      </w:r>
      <w:r>
        <w:t>the</w:t>
      </w:r>
      <w:r>
        <w:rPr>
          <w:spacing w:val="-5"/>
        </w:rPr>
        <w:t xml:space="preserve"> </w:t>
      </w:r>
      <w:r>
        <w:t>theft</w:t>
      </w:r>
      <w:r>
        <w:rPr>
          <w:spacing w:val="-4"/>
        </w:rPr>
        <w:t xml:space="preserve"> </w:t>
      </w:r>
      <w:r>
        <w:t>of,</w:t>
      </w:r>
      <w:r>
        <w:rPr>
          <w:spacing w:val="-2"/>
        </w:rPr>
        <w:t xml:space="preserve"> </w:t>
      </w:r>
      <w:r>
        <w:t>or</w:t>
      </w:r>
      <w:r>
        <w:rPr>
          <w:spacing w:val="-3"/>
        </w:rPr>
        <w:t xml:space="preserve"> </w:t>
      </w:r>
      <w:r>
        <w:t>any</w:t>
      </w:r>
      <w:r>
        <w:rPr>
          <w:spacing w:val="-1"/>
        </w:rPr>
        <w:t xml:space="preserve"> </w:t>
      </w:r>
      <w:r>
        <w:t>damage</w:t>
      </w:r>
      <w:r>
        <w:rPr>
          <w:spacing w:val="-5"/>
        </w:rPr>
        <w:t xml:space="preserve"> </w:t>
      </w:r>
      <w:r>
        <w:t>to,</w:t>
      </w:r>
      <w:r>
        <w:rPr>
          <w:spacing w:val="-4"/>
        </w:rPr>
        <w:t xml:space="preserve"> </w:t>
      </w:r>
      <w:r>
        <w:t>Government</w:t>
      </w:r>
      <w:r>
        <w:rPr>
          <w:spacing w:val="-4"/>
        </w:rPr>
        <w:t xml:space="preserve"> </w:t>
      </w:r>
      <w:r>
        <w:rPr>
          <w:spacing w:val="-2"/>
        </w:rPr>
        <w:t>property</w:t>
      </w:r>
    </w:p>
    <w:p w14:paraId="2848E941" w14:textId="77777777" w:rsidR="00EC24DF" w:rsidRDefault="00000000">
      <w:pPr>
        <w:pStyle w:val="ListParagraph"/>
        <w:numPr>
          <w:ilvl w:val="0"/>
          <w:numId w:val="19"/>
        </w:numPr>
        <w:tabs>
          <w:tab w:val="left" w:pos="2160"/>
        </w:tabs>
        <w:spacing w:before="1"/>
        <w:ind w:left="2160" w:hanging="360"/>
      </w:pPr>
      <w:r>
        <w:t>Termination</w:t>
      </w:r>
      <w:r>
        <w:rPr>
          <w:spacing w:val="-5"/>
        </w:rPr>
        <w:t xml:space="preserve"> </w:t>
      </w:r>
      <w:r>
        <w:t>of</w:t>
      </w:r>
      <w:r>
        <w:rPr>
          <w:spacing w:val="-5"/>
        </w:rPr>
        <w:t xml:space="preserve"> </w:t>
      </w:r>
      <w:r>
        <w:rPr>
          <w:spacing w:val="-2"/>
        </w:rPr>
        <w:t>employment</w:t>
      </w:r>
    </w:p>
    <w:p w14:paraId="10291A10" w14:textId="77777777" w:rsidR="00EC24DF" w:rsidRDefault="00000000">
      <w:pPr>
        <w:pStyle w:val="BodyText"/>
        <w:spacing w:before="1"/>
        <w:rPr>
          <w:sz w:val="8"/>
        </w:rPr>
      </w:pPr>
      <w:r>
        <w:rPr>
          <w:noProof/>
          <w:sz w:val="8"/>
        </w:rPr>
        <mc:AlternateContent>
          <mc:Choice Requires="wps">
            <w:drawing>
              <wp:anchor distT="0" distB="0" distL="0" distR="0" simplePos="0" relativeHeight="251642368" behindDoc="1" locked="0" layoutInCell="1" allowOverlap="1" wp14:anchorId="601D4E9D" wp14:editId="5F5DBB4B">
                <wp:simplePos x="0" y="0"/>
                <wp:positionH relativeFrom="page">
                  <wp:posOffset>836675</wp:posOffset>
                </wp:positionH>
                <wp:positionV relativeFrom="paragraph">
                  <wp:posOffset>87415</wp:posOffset>
                </wp:positionV>
                <wp:extent cx="6099175" cy="38417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9175" cy="384175"/>
                        </a:xfrm>
                        <a:prstGeom prst="rect">
                          <a:avLst/>
                        </a:prstGeom>
                        <a:solidFill>
                          <a:srgbClr val="E6D9CF"/>
                        </a:solidFill>
                        <a:ln w="18288">
                          <a:solidFill>
                            <a:srgbClr val="7A6C5A"/>
                          </a:solidFill>
                          <a:prstDash val="solid"/>
                        </a:ln>
                      </wps:spPr>
                      <wps:txbx>
                        <w:txbxContent>
                          <w:p w14:paraId="650BC872" w14:textId="77777777" w:rsidR="00EC24DF" w:rsidRDefault="00000000">
                            <w:pPr>
                              <w:spacing w:before="18"/>
                              <w:ind w:left="107"/>
                              <w:rPr>
                                <w:b/>
                                <w:color w:val="000000"/>
                              </w:rPr>
                            </w:pPr>
                            <w:r>
                              <w:rPr>
                                <w:b/>
                                <w:color w:val="000000"/>
                              </w:rPr>
                              <w:t>Note:</w:t>
                            </w:r>
                            <w:r>
                              <w:rPr>
                                <w:b/>
                                <w:color w:val="000000"/>
                                <w:spacing w:val="-4"/>
                              </w:rPr>
                              <w:t xml:space="preserve"> </w:t>
                            </w:r>
                            <w:r>
                              <w:rPr>
                                <w:b/>
                                <w:color w:val="000000"/>
                              </w:rPr>
                              <w:t>Reporting</w:t>
                            </w:r>
                            <w:r>
                              <w:rPr>
                                <w:b/>
                                <w:color w:val="000000"/>
                                <w:spacing w:val="-2"/>
                              </w:rPr>
                              <w:t xml:space="preserve"> </w:t>
                            </w:r>
                            <w:r>
                              <w:rPr>
                                <w:b/>
                                <w:color w:val="000000"/>
                              </w:rPr>
                              <w:t>adverse</w:t>
                            </w:r>
                            <w:r>
                              <w:rPr>
                                <w:b/>
                                <w:color w:val="000000"/>
                                <w:spacing w:val="-4"/>
                              </w:rPr>
                              <w:t xml:space="preserve"> </w:t>
                            </w:r>
                            <w:r>
                              <w:rPr>
                                <w:b/>
                                <w:color w:val="000000"/>
                              </w:rPr>
                              <w:t>information</w:t>
                            </w:r>
                            <w:r>
                              <w:rPr>
                                <w:b/>
                                <w:color w:val="000000"/>
                                <w:spacing w:val="-4"/>
                              </w:rPr>
                              <w:t xml:space="preserve"> </w:t>
                            </w:r>
                            <w:r>
                              <w:rPr>
                                <w:b/>
                                <w:color w:val="000000"/>
                              </w:rPr>
                              <w:t>does</w:t>
                            </w:r>
                            <w:r>
                              <w:rPr>
                                <w:b/>
                                <w:color w:val="000000"/>
                                <w:spacing w:val="-2"/>
                              </w:rPr>
                              <w:t xml:space="preserve"> </w:t>
                            </w:r>
                            <w:r>
                              <w:rPr>
                                <w:b/>
                                <w:color w:val="000000"/>
                              </w:rPr>
                              <w:t>not</w:t>
                            </w:r>
                            <w:r>
                              <w:rPr>
                                <w:b/>
                                <w:color w:val="000000"/>
                                <w:spacing w:val="-3"/>
                              </w:rPr>
                              <w:t xml:space="preserve"> </w:t>
                            </w:r>
                            <w:r>
                              <w:rPr>
                                <w:b/>
                                <w:color w:val="000000"/>
                              </w:rPr>
                              <w:t>necessarily</w:t>
                            </w:r>
                            <w:r>
                              <w:rPr>
                                <w:b/>
                                <w:color w:val="000000"/>
                                <w:spacing w:val="-2"/>
                              </w:rPr>
                              <w:t xml:space="preserve"> </w:t>
                            </w:r>
                            <w:r>
                              <w:rPr>
                                <w:b/>
                                <w:color w:val="000000"/>
                              </w:rPr>
                              <w:t>mean</w:t>
                            </w:r>
                            <w:r>
                              <w:rPr>
                                <w:b/>
                                <w:color w:val="000000"/>
                                <w:spacing w:val="-4"/>
                              </w:rPr>
                              <w:t xml:space="preserve"> </w:t>
                            </w:r>
                            <w:r>
                              <w:rPr>
                                <w:b/>
                                <w:color w:val="000000"/>
                              </w:rPr>
                              <w:t>the</w:t>
                            </w:r>
                            <w:r>
                              <w:rPr>
                                <w:b/>
                                <w:color w:val="000000"/>
                                <w:spacing w:val="-4"/>
                              </w:rPr>
                              <w:t xml:space="preserve"> </w:t>
                            </w:r>
                            <w:r>
                              <w:rPr>
                                <w:b/>
                                <w:color w:val="000000"/>
                              </w:rPr>
                              <w:t>termination</w:t>
                            </w:r>
                            <w:r>
                              <w:rPr>
                                <w:b/>
                                <w:color w:val="000000"/>
                                <w:spacing w:val="-4"/>
                              </w:rPr>
                              <w:t xml:space="preserve"> </w:t>
                            </w:r>
                            <w:r>
                              <w:rPr>
                                <w:b/>
                                <w:color w:val="000000"/>
                              </w:rPr>
                              <w:t>of</w:t>
                            </w:r>
                            <w:r>
                              <w:rPr>
                                <w:b/>
                                <w:color w:val="000000"/>
                                <w:spacing w:val="-3"/>
                              </w:rPr>
                              <w:t xml:space="preserve"> </w:t>
                            </w:r>
                            <w:r>
                              <w:rPr>
                                <w:b/>
                                <w:color w:val="000000"/>
                              </w:rPr>
                              <w:t>a</w:t>
                            </w:r>
                            <w:r>
                              <w:rPr>
                                <w:b/>
                                <w:color w:val="000000"/>
                                <w:spacing w:val="-4"/>
                              </w:rPr>
                              <w:t xml:space="preserve"> </w:t>
                            </w:r>
                            <w:r>
                              <w:rPr>
                                <w:b/>
                                <w:color w:val="000000"/>
                              </w:rPr>
                              <w:t>personnel clearance. Reports should not be based on rumor or innuendo.</w:t>
                            </w:r>
                          </w:p>
                        </w:txbxContent>
                      </wps:txbx>
                      <wps:bodyPr wrap="square" lIns="0" tIns="0" rIns="0" bIns="0" rtlCol="0">
                        <a:noAutofit/>
                      </wps:bodyPr>
                    </wps:wsp>
                  </a:graphicData>
                </a:graphic>
              </wp:anchor>
            </w:drawing>
          </mc:Choice>
          <mc:Fallback>
            <w:pict>
              <v:shape w14:anchorId="601D4E9D" id="Textbox 48" o:spid="_x0000_s1053" type="#_x0000_t202" style="position:absolute;margin-left:65.9pt;margin-top:6.9pt;width:480.25pt;height:30.25pt;z-index:-25167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" fillcolor="#e6d9cf" strokecolor="#7a6c5a" strokeweight="1.44pt">
                <v:path arrowok="t"/>
                <v:textbox inset="0,0,0,0">
                  <w:txbxContent>
                    <w:p w14:paraId="650BC872" w14:textId="77777777" w:rsidR="00EC24DF" w:rsidRDefault="00000000">
                      <w:pPr>
                        <w:spacing w:before="18"/>
                        <w:ind w:left="107"/>
                        <w:rPr>
                          <w:b/>
                          <w:color w:val="000000"/>
                        </w:rPr>
                      </w:pPr>
                      <w:r>
                        <w:rPr>
                          <w:b/>
                          <w:color w:val="000000"/>
                        </w:rPr>
                        <w:t>Note:</w:t>
                      </w:r>
                      <w:r>
                        <w:rPr>
                          <w:b/>
                          <w:color w:val="000000"/>
                          <w:spacing w:val="-4"/>
                        </w:rPr>
                        <w:t xml:space="preserve"> </w:t>
                      </w:r>
                      <w:r>
                        <w:rPr>
                          <w:b/>
                          <w:color w:val="000000"/>
                        </w:rPr>
                        <w:t>Reporting</w:t>
                      </w:r>
                      <w:r>
                        <w:rPr>
                          <w:b/>
                          <w:color w:val="000000"/>
                          <w:spacing w:val="-2"/>
                        </w:rPr>
                        <w:t xml:space="preserve"> </w:t>
                      </w:r>
                      <w:r>
                        <w:rPr>
                          <w:b/>
                          <w:color w:val="000000"/>
                        </w:rPr>
                        <w:t>adverse</w:t>
                      </w:r>
                      <w:r>
                        <w:rPr>
                          <w:b/>
                          <w:color w:val="000000"/>
                          <w:spacing w:val="-4"/>
                        </w:rPr>
                        <w:t xml:space="preserve"> </w:t>
                      </w:r>
                      <w:r>
                        <w:rPr>
                          <w:b/>
                          <w:color w:val="000000"/>
                        </w:rPr>
                        <w:t>information</w:t>
                      </w:r>
                      <w:r>
                        <w:rPr>
                          <w:b/>
                          <w:color w:val="000000"/>
                          <w:spacing w:val="-4"/>
                        </w:rPr>
                        <w:t xml:space="preserve"> </w:t>
                      </w:r>
                      <w:r>
                        <w:rPr>
                          <w:b/>
                          <w:color w:val="000000"/>
                        </w:rPr>
                        <w:t>does</w:t>
                      </w:r>
                      <w:r>
                        <w:rPr>
                          <w:b/>
                          <w:color w:val="000000"/>
                          <w:spacing w:val="-2"/>
                        </w:rPr>
                        <w:t xml:space="preserve"> </w:t>
                      </w:r>
                      <w:r>
                        <w:rPr>
                          <w:b/>
                          <w:color w:val="000000"/>
                        </w:rPr>
                        <w:t>not</w:t>
                      </w:r>
                      <w:r>
                        <w:rPr>
                          <w:b/>
                          <w:color w:val="000000"/>
                          <w:spacing w:val="-3"/>
                        </w:rPr>
                        <w:t xml:space="preserve"> </w:t>
                      </w:r>
                      <w:r>
                        <w:rPr>
                          <w:b/>
                          <w:color w:val="000000"/>
                        </w:rPr>
                        <w:t>necessarily</w:t>
                      </w:r>
                      <w:r>
                        <w:rPr>
                          <w:b/>
                          <w:color w:val="000000"/>
                          <w:spacing w:val="-2"/>
                        </w:rPr>
                        <w:t xml:space="preserve"> </w:t>
                      </w:r>
                      <w:r>
                        <w:rPr>
                          <w:b/>
                          <w:color w:val="000000"/>
                        </w:rPr>
                        <w:t>mean</w:t>
                      </w:r>
                      <w:r>
                        <w:rPr>
                          <w:b/>
                          <w:color w:val="000000"/>
                          <w:spacing w:val="-4"/>
                        </w:rPr>
                        <w:t xml:space="preserve"> </w:t>
                      </w:r>
                      <w:r>
                        <w:rPr>
                          <w:b/>
                          <w:color w:val="000000"/>
                        </w:rPr>
                        <w:t>the</w:t>
                      </w:r>
                      <w:r>
                        <w:rPr>
                          <w:b/>
                          <w:color w:val="000000"/>
                          <w:spacing w:val="-4"/>
                        </w:rPr>
                        <w:t xml:space="preserve"> </w:t>
                      </w:r>
                      <w:r>
                        <w:rPr>
                          <w:b/>
                          <w:color w:val="000000"/>
                        </w:rPr>
                        <w:t>termination</w:t>
                      </w:r>
                      <w:r>
                        <w:rPr>
                          <w:b/>
                          <w:color w:val="000000"/>
                          <w:spacing w:val="-4"/>
                        </w:rPr>
                        <w:t xml:space="preserve"> </w:t>
                      </w:r>
                      <w:r>
                        <w:rPr>
                          <w:b/>
                          <w:color w:val="000000"/>
                        </w:rPr>
                        <w:t>of</w:t>
                      </w:r>
                      <w:r>
                        <w:rPr>
                          <w:b/>
                          <w:color w:val="000000"/>
                          <w:spacing w:val="-3"/>
                        </w:rPr>
                        <w:t xml:space="preserve"> </w:t>
                      </w:r>
                      <w:r>
                        <w:rPr>
                          <w:b/>
                          <w:color w:val="000000"/>
                        </w:rPr>
                        <w:t>a</w:t>
                      </w:r>
                      <w:r>
                        <w:rPr>
                          <w:b/>
                          <w:color w:val="000000"/>
                          <w:spacing w:val="-4"/>
                        </w:rPr>
                        <w:t xml:space="preserve"> </w:t>
                      </w:r>
                      <w:r>
                        <w:rPr>
                          <w:b/>
                          <w:color w:val="000000"/>
                        </w:rPr>
                        <w:t>personnel clearance. Reports should not be based on rumor or innuendo.</w:t>
                      </w:r>
                    </w:p>
                  </w:txbxContent>
                </v:textbox>
                <w10:wrap type="topAndBottom" anchorx="page"/>
              </v:shape>
            </w:pict>
          </mc:Fallback>
        </mc:AlternateContent>
      </w:r>
    </w:p>
    <w:p w14:paraId="13D99B2D" w14:textId="77777777" w:rsidR="00EC24DF" w:rsidRDefault="00000000">
      <w:pPr>
        <w:pStyle w:val="Heading1"/>
        <w:numPr>
          <w:ilvl w:val="1"/>
          <w:numId w:val="22"/>
        </w:numPr>
        <w:tabs>
          <w:tab w:val="left" w:pos="1876"/>
        </w:tabs>
        <w:spacing w:before="215"/>
        <w:ind w:left="1440" w:right="367" w:firstLine="0"/>
      </w:pPr>
      <w:bookmarkStart w:id="78" w:name="6.5._Loss,_Compromise,_or_Suspected_Comp"/>
      <w:bookmarkStart w:id="79" w:name="_bookmark37"/>
      <w:bookmarkEnd w:id="78"/>
      <w:bookmarkEnd w:id="79"/>
      <w:r>
        <w:rPr>
          <w:color w:val="001F4A"/>
        </w:rPr>
        <w:lastRenderedPageBreak/>
        <w:t>Loss,</w:t>
      </w:r>
      <w:r>
        <w:rPr>
          <w:color w:val="001F4A"/>
          <w:spacing w:val="-2"/>
        </w:rPr>
        <w:t xml:space="preserve"> </w:t>
      </w:r>
      <w:r>
        <w:rPr>
          <w:color w:val="001F4A"/>
        </w:rPr>
        <w:t>Compromise,</w:t>
      </w:r>
      <w:r>
        <w:rPr>
          <w:color w:val="001F4A"/>
          <w:spacing w:val="-2"/>
        </w:rPr>
        <w:t xml:space="preserve"> </w:t>
      </w:r>
      <w:r>
        <w:rPr>
          <w:color w:val="001F4A"/>
        </w:rPr>
        <w:t>or</w:t>
      </w:r>
      <w:r>
        <w:rPr>
          <w:color w:val="001F4A"/>
          <w:spacing w:val="-1"/>
        </w:rPr>
        <w:t xml:space="preserve"> </w:t>
      </w:r>
      <w:r>
        <w:rPr>
          <w:color w:val="001F4A"/>
        </w:rPr>
        <w:t>Suspected</w:t>
      </w:r>
      <w:r>
        <w:rPr>
          <w:color w:val="001F4A"/>
          <w:spacing w:val="-2"/>
        </w:rPr>
        <w:t xml:space="preserve"> </w:t>
      </w:r>
      <w:r>
        <w:rPr>
          <w:color w:val="001F4A"/>
        </w:rPr>
        <w:t>Compromise</w:t>
      </w:r>
      <w:r>
        <w:rPr>
          <w:color w:val="001F4A"/>
          <w:spacing w:val="-3"/>
        </w:rPr>
        <w:t xml:space="preserve"> </w:t>
      </w:r>
      <w:r>
        <w:rPr>
          <w:color w:val="001F4A"/>
        </w:rPr>
        <w:t>of</w:t>
      </w:r>
      <w:r>
        <w:rPr>
          <w:color w:val="001F4A"/>
          <w:spacing w:val="-4"/>
        </w:rPr>
        <w:t xml:space="preserve"> </w:t>
      </w:r>
      <w:r>
        <w:rPr>
          <w:color w:val="001F4A"/>
        </w:rPr>
        <w:t>Classified</w:t>
      </w:r>
      <w:r>
        <w:rPr>
          <w:color w:val="001F4A"/>
          <w:spacing w:val="-2"/>
        </w:rPr>
        <w:t xml:space="preserve"> </w:t>
      </w:r>
      <w:r>
        <w:rPr>
          <w:color w:val="001F4A"/>
        </w:rPr>
        <w:t>Information</w:t>
      </w:r>
      <w:r>
        <w:rPr>
          <w:color w:val="001F4A"/>
          <w:spacing w:val="-6"/>
        </w:rPr>
        <w:t xml:space="preserve"> </w:t>
      </w:r>
      <w:r>
        <w:rPr>
          <w:color w:val="001F4A"/>
        </w:rPr>
        <w:t>-</w:t>
      </w:r>
      <w:r>
        <w:rPr>
          <w:color w:val="001F4A"/>
          <w:spacing w:val="-4"/>
        </w:rPr>
        <w:t xml:space="preserve"> </w:t>
      </w:r>
      <w:r>
        <w:rPr>
          <w:color w:val="001F4A"/>
        </w:rPr>
        <w:t>32</w:t>
      </w:r>
      <w:r>
        <w:rPr>
          <w:color w:val="001F4A"/>
          <w:spacing w:val="-2"/>
        </w:rPr>
        <w:t xml:space="preserve"> </w:t>
      </w:r>
      <w:r>
        <w:rPr>
          <w:color w:val="001F4A"/>
        </w:rPr>
        <w:t>CFR</w:t>
      </w:r>
      <w:r>
        <w:rPr>
          <w:color w:val="001F4A"/>
          <w:spacing w:val="-3"/>
        </w:rPr>
        <w:t xml:space="preserve"> </w:t>
      </w:r>
      <w:r>
        <w:rPr>
          <w:color w:val="001F4A"/>
        </w:rPr>
        <w:t>§</w:t>
      </w:r>
      <w:r>
        <w:rPr>
          <w:color w:val="001F4A"/>
          <w:spacing w:val="-4"/>
        </w:rPr>
        <w:t xml:space="preserve"> </w:t>
      </w:r>
      <w:r>
        <w:rPr>
          <w:color w:val="001F4A"/>
        </w:rPr>
        <w:t xml:space="preserve">117.718 </w:t>
      </w:r>
      <w:r>
        <w:rPr>
          <w:color w:val="001F4A"/>
          <w:spacing w:val="-4"/>
        </w:rPr>
        <w:t>(d)</w:t>
      </w:r>
    </w:p>
    <w:p w14:paraId="2F6F2F09" w14:textId="2F7953F1" w:rsidR="00EC24DF" w:rsidRDefault="00000000" w:rsidP="009B0923">
      <w:pPr>
        <w:pStyle w:val="BodyText"/>
        <w:spacing w:before="120"/>
        <w:ind w:left="1439" w:right="481"/>
      </w:pPr>
      <w:r>
        <w:t>Cleared personnel must immediately report the loss, compromise, or suspected compromise of classified</w:t>
      </w:r>
      <w:r>
        <w:rPr>
          <w:spacing w:val="-2"/>
        </w:rPr>
        <w:t xml:space="preserve"> </w:t>
      </w:r>
      <w:r>
        <w:t>information</w:t>
      </w:r>
      <w:r>
        <w:rPr>
          <w:spacing w:val="-6"/>
        </w:rPr>
        <w:t xml:space="preserve"> </w:t>
      </w:r>
      <w:r>
        <w:t>to</w:t>
      </w:r>
      <w:r>
        <w:rPr>
          <w:spacing w:val="-3"/>
        </w:rPr>
        <w:t xml:space="preserve"> </w:t>
      </w:r>
      <w:r>
        <w:t>the</w:t>
      </w:r>
      <w:r>
        <w:rPr>
          <w:spacing w:val="-1"/>
        </w:rPr>
        <w:t xml:space="preserve"> </w:t>
      </w:r>
      <w:r>
        <w:t>FSO.</w:t>
      </w:r>
      <w:r>
        <w:rPr>
          <w:spacing w:val="-2"/>
        </w:rPr>
        <w:t xml:space="preserve"> </w:t>
      </w:r>
      <w:r w:rsidR="00213159">
        <w:t>AFS</w:t>
      </w:r>
      <w:r>
        <w:rPr>
          <w:spacing w:val="-2"/>
        </w:rPr>
        <w:t xml:space="preserve"> </w:t>
      </w:r>
      <w:r>
        <w:t>will</w:t>
      </w:r>
      <w:r>
        <w:rPr>
          <w:spacing w:val="-5"/>
        </w:rPr>
        <w:t xml:space="preserve"> </w:t>
      </w:r>
      <w:r>
        <w:t>prepare</w:t>
      </w:r>
      <w:r>
        <w:rPr>
          <w:spacing w:val="-4"/>
        </w:rPr>
        <w:t xml:space="preserve"> </w:t>
      </w:r>
      <w:r>
        <w:t>written</w:t>
      </w:r>
      <w:r>
        <w:rPr>
          <w:spacing w:val="-3"/>
        </w:rPr>
        <w:t xml:space="preserve"> </w:t>
      </w:r>
      <w:r>
        <w:t>procedures</w:t>
      </w:r>
      <w:r>
        <w:rPr>
          <w:spacing w:val="-4"/>
        </w:rPr>
        <w:t xml:space="preserve"> </w:t>
      </w:r>
      <w:r>
        <w:t>when</w:t>
      </w:r>
      <w:r>
        <w:rPr>
          <w:spacing w:val="-5"/>
        </w:rPr>
        <w:t xml:space="preserve"> </w:t>
      </w:r>
      <w:r>
        <w:t>the</w:t>
      </w:r>
      <w:r>
        <w:rPr>
          <w:spacing w:val="-4"/>
        </w:rPr>
        <w:t xml:space="preserve"> </w:t>
      </w:r>
      <w:r>
        <w:t>CSA</w:t>
      </w:r>
      <w:r>
        <w:rPr>
          <w:spacing w:val="-2"/>
        </w:rPr>
        <w:t xml:space="preserve"> </w:t>
      </w:r>
      <w:r>
        <w:t>determines</w:t>
      </w:r>
      <w:r>
        <w:rPr>
          <w:spacing w:val="-4"/>
        </w:rPr>
        <w:t xml:space="preserve"> </w:t>
      </w:r>
      <w:r>
        <w:t>them to be necessary to reasonably exclude the possibility of loss or compromise of classified information,</w:t>
      </w:r>
      <w:r w:rsidR="009B0923">
        <w:t xml:space="preserve"> </w:t>
      </w:r>
      <w:r>
        <w:t>and</w:t>
      </w:r>
      <w:r>
        <w:rPr>
          <w:spacing w:val="-3"/>
        </w:rPr>
        <w:t xml:space="preserve"> </w:t>
      </w:r>
      <w:r>
        <w:t>in</w:t>
      </w:r>
      <w:r>
        <w:rPr>
          <w:spacing w:val="-3"/>
        </w:rPr>
        <w:t xml:space="preserve"> </w:t>
      </w:r>
      <w:r>
        <w:t>accordance</w:t>
      </w:r>
      <w:r>
        <w:rPr>
          <w:spacing w:val="-1"/>
        </w:rPr>
        <w:t xml:space="preserve"> </w:t>
      </w:r>
      <w:r>
        <w:t>with</w:t>
      </w:r>
      <w:r>
        <w:rPr>
          <w:spacing w:val="-3"/>
        </w:rPr>
        <w:t xml:space="preserve"> </w:t>
      </w:r>
      <w:r>
        <w:t>additional</w:t>
      </w:r>
      <w:r>
        <w:rPr>
          <w:spacing w:val="-2"/>
        </w:rPr>
        <w:t xml:space="preserve"> </w:t>
      </w:r>
      <w:r>
        <w:t>CSA-provided</w:t>
      </w:r>
      <w:r>
        <w:rPr>
          <w:spacing w:val="-3"/>
        </w:rPr>
        <w:t xml:space="preserve"> </w:t>
      </w:r>
      <w:r>
        <w:t>guidance,</w:t>
      </w:r>
      <w:r>
        <w:rPr>
          <w:spacing w:val="-2"/>
        </w:rPr>
        <w:t xml:space="preserve"> </w:t>
      </w:r>
      <w:r>
        <w:t>as</w:t>
      </w:r>
      <w:r>
        <w:rPr>
          <w:spacing w:val="-4"/>
        </w:rPr>
        <w:t xml:space="preserve"> </w:t>
      </w:r>
      <w:r>
        <w:t>applicable.</w:t>
      </w:r>
      <w:r>
        <w:rPr>
          <w:spacing w:val="-2"/>
        </w:rPr>
        <w:t xml:space="preserve"> </w:t>
      </w:r>
      <w:r>
        <w:t>If</w:t>
      </w:r>
      <w:r>
        <w:rPr>
          <w:spacing w:val="-2"/>
        </w:rPr>
        <w:t xml:space="preserve"> </w:t>
      </w:r>
      <w:r>
        <w:t>the</w:t>
      </w:r>
      <w:r>
        <w:rPr>
          <w:spacing w:val="-4"/>
        </w:rPr>
        <w:t xml:space="preserve"> </w:t>
      </w:r>
      <w:r w:rsidR="00213159">
        <w:t>AFS</w:t>
      </w:r>
      <w:r>
        <w:rPr>
          <w:spacing w:val="-1"/>
        </w:rPr>
        <w:t xml:space="preserve"> </w:t>
      </w:r>
      <w:r>
        <w:t>employee</w:t>
      </w:r>
      <w:r>
        <w:rPr>
          <w:spacing w:val="-4"/>
        </w:rPr>
        <w:t xml:space="preserve"> </w:t>
      </w:r>
      <w:r>
        <w:t>is</w:t>
      </w:r>
      <w:r>
        <w:rPr>
          <w:spacing w:val="-2"/>
        </w:rPr>
        <w:t xml:space="preserve"> </w:t>
      </w:r>
      <w:r>
        <w:t>located on a USG facility, the contractor will submit the report to the CSA and to the head of the USG facility.</w:t>
      </w:r>
    </w:p>
    <w:p w14:paraId="576C2656" w14:textId="77777777" w:rsidR="00EC24DF" w:rsidRDefault="00EC24DF">
      <w:pPr>
        <w:pStyle w:val="BodyText"/>
        <w:spacing w:before="1"/>
      </w:pPr>
    </w:p>
    <w:p w14:paraId="6B07A8AD" w14:textId="77777777" w:rsidR="00EC24DF" w:rsidRDefault="00000000">
      <w:pPr>
        <w:pStyle w:val="ListParagraph"/>
        <w:numPr>
          <w:ilvl w:val="0"/>
          <w:numId w:val="18"/>
        </w:numPr>
        <w:tabs>
          <w:tab w:val="left" w:pos="2156"/>
          <w:tab w:val="left" w:pos="2159"/>
        </w:tabs>
        <w:ind w:right="404"/>
      </w:pPr>
      <w:r>
        <w:rPr>
          <w:b/>
        </w:rPr>
        <w:t xml:space="preserve">Preliminary Inquiry. </w:t>
      </w:r>
      <w:r>
        <w:t>Immediately upon receipt of a security violation report involving classified information,</w:t>
      </w:r>
      <w:r>
        <w:rPr>
          <w:spacing w:val="-4"/>
        </w:rPr>
        <w:t xml:space="preserve"> </w:t>
      </w:r>
      <w:r>
        <w:t>the</w:t>
      </w:r>
      <w:r>
        <w:rPr>
          <w:spacing w:val="-1"/>
        </w:rPr>
        <w:t xml:space="preserve"> </w:t>
      </w:r>
      <w:r>
        <w:t>FSO</w:t>
      </w:r>
      <w:r>
        <w:rPr>
          <w:spacing w:val="-4"/>
        </w:rPr>
        <w:t xml:space="preserve"> </w:t>
      </w:r>
      <w:r>
        <w:t>will</w:t>
      </w:r>
      <w:r>
        <w:rPr>
          <w:spacing w:val="-2"/>
        </w:rPr>
        <w:t xml:space="preserve"> </w:t>
      </w:r>
      <w:r>
        <w:t>initiate</w:t>
      </w:r>
      <w:r>
        <w:rPr>
          <w:spacing w:val="-1"/>
        </w:rPr>
        <w:t xml:space="preserve"> </w:t>
      </w:r>
      <w:r>
        <w:t>a</w:t>
      </w:r>
      <w:r>
        <w:rPr>
          <w:spacing w:val="-4"/>
        </w:rPr>
        <w:t xml:space="preserve"> </w:t>
      </w:r>
      <w:r>
        <w:t>preliminary</w:t>
      </w:r>
      <w:r>
        <w:rPr>
          <w:spacing w:val="-1"/>
        </w:rPr>
        <w:t xml:space="preserve"> </w:t>
      </w:r>
      <w:r>
        <w:t>inquiry</w:t>
      </w:r>
      <w:r>
        <w:rPr>
          <w:spacing w:val="-5"/>
        </w:rPr>
        <w:t xml:space="preserve"> </w:t>
      </w:r>
      <w:r>
        <w:t>within</w:t>
      </w:r>
      <w:r>
        <w:rPr>
          <w:spacing w:val="-3"/>
        </w:rPr>
        <w:t xml:space="preserve"> </w:t>
      </w:r>
      <w:r>
        <w:t>three</w:t>
      </w:r>
      <w:r>
        <w:rPr>
          <w:spacing w:val="-1"/>
        </w:rPr>
        <w:t xml:space="preserve"> </w:t>
      </w:r>
      <w:r>
        <w:t>calendar</w:t>
      </w:r>
      <w:r>
        <w:rPr>
          <w:spacing w:val="-2"/>
        </w:rPr>
        <w:t xml:space="preserve"> </w:t>
      </w:r>
      <w:r>
        <w:t>days</w:t>
      </w:r>
      <w:r>
        <w:rPr>
          <w:spacing w:val="-4"/>
        </w:rPr>
        <w:t xml:space="preserve"> </w:t>
      </w:r>
      <w:r>
        <w:t>to</w:t>
      </w:r>
      <w:r>
        <w:rPr>
          <w:spacing w:val="-1"/>
        </w:rPr>
        <w:t xml:space="preserve"> </w:t>
      </w:r>
      <w:r>
        <w:t>ascertain</w:t>
      </w:r>
      <w:r>
        <w:rPr>
          <w:spacing w:val="-5"/>
        </w:rPr>
        <w:t xml:space="preserve"> </w:t>
      </w:r>
      <w:r>
        <w:t>all the circumstances surrounding the presumed loss, compromise, or suspected compromise, including validation of the classification of the information.</w:t>
      </w:r>
    </w:p>
    <w:p w14:paraId="1FDEE338" w14:textId="77777777" w:rsidR="00EC24DF" w:rsidRDefault="00000000">
      <w:pPr>
        <w:pStyle w:val="ListParagraph"/>
        <w:numPr>
          <w:ilvl w:val="0"/>
          <w:numId w:val="18"/>
        </w:numPr>
        <w:tabs>
          <w:tab w:val="left" w:pos="2157"/>
          <w:tab w:val="left" w:pos="2160"/>
        </w:tabs>
        <w:ind w:left="2160" w:right="416"/>
      </w:pPr>
      <w:r>
        <w:rPr>
          <w:b/>
        </w:rPr>
        <w:t xml:space="preserve">Initial Report. </w:t>
      </w:r>
      <w:r>
        <w:t>If the FSO’s preliminary inquiry confirms that a loss, compromise, or suspected compromise of any classified information occurred, the FSO will promptly submit an initial report</w:t>
      </w:r>
      <w:r>
        <w:rPr>
          <w:spacing w:val="-4"/>
        </w:rPr>
        <w:t xml:space="preserve"> </w:t>
      </w:r>
      <w:r>
        <w:t>of</w:t>
      </w:r>
      <w:r>
        <w:rPr>
          <w:spacing w:val="-4"/>
        </w:rPr>
        <w:t xml:space="preserve"> </w:t>
      </w:r>
      <w:r>
        <w:t>the</w:t>
      </w:r>
      <w:r>
        <w:rPr>
          <w:spacing w:val="-1"/>
        </w:rPr>
        <w:t xml:space="preserve"> </w:t>
      </w:r>
      <w:r>
        <w:t>incident</w:t>
      </w:r>
      <w:r>
        <w:rPr>
          <w:spacing w:val="-1"/>
        </w:rPr>
        <w:t xml:space="preserve"> </w:t>
      </w:r>
      <w:r>
        <w:t>unless</w:t>
      </w:r>
      <w:r>
        <w:rPr>
          <w:spacing w:val="-2"/>
        </w:rPr>
        <w:t xml:space="preserve"> </w:t>
      </w:r>
      <w:r>
        <w:t>otherwise</w:t>
      </w:r>
      <w:r>
        <w:rPr>
          <w:spacing w:val="-1"/>
        </w:rPr>
        <w:t xml:space="preserve"> </w:t>
      </w:r>
      <w:r>
        <w:t>notified</w:t>
      </w:r>
      <w:r>
        <w:rPr>
          <w:spacing w:val="-3"/>
        </w:rPr>
        <w:t xml:space="preserve"> </w:t>
      </w:r>
      <w:r>
        <w:t>by</w:t>
      </w:r>
      <w:r>
        <w:rPr>
          <w:spacing w:val="-3"/>
        </w:rPr>
        <w:t xml:space="preserve"> </w:t>
      </w:r>
      <w:r>
        <w:t>the</w:t>
      </w:r>
      <w:r>
        <w:rPr>
          <w:spacing w:val="-6"/>
        </w:rPr>
        <w:t xml:space="preserve"> </w:t>
      </w:r>
      <w:r>
        <w:t>CSA.</w:t>
      </w:r>
      <w:r>
        <w:rPr>
          <w:spacing w:val="-2"/>
        </w:rPr>
        <w:t xml:space="preserve"> </w:t>
      </w:r>
      <w:r>
        <w:t>Reports</w:t>
      </w:r>
      <w:r>
        <w:rPr>
          <w:spacing w:val="-2"/>
        </w:rPr>
        <w:t xml:space="preserve"> </w:t>
      </w:r>
      <w:r>
        <w:t>should</w:t>
      </w:r>
      <w:r>
        <w:rPr>
          <w:spacing w:val="-3"/>
        </w:rPr>
        <w:t xml:space="preserve"> </w:t>
      </w:r>
      <w:r>
        <w:t>be</w:t>
      </w:r>
      <w:r>
        <w:rPr>
          <w:spacing w:val="-1"/>
        </w:rPr>
        <w:t xml:space="preserve"> </w:t>
      </w:r>
      <w:r>
        <w:t>reported</w:t>
      </w:r>
      <w:r>
        <w:rPr>
          <w:spacing w:val="-5"/>
        </w:rPr>
        <w:t xml:space="preserve"> </w:t>
      </w:r>
      <w:r>
        <w:t>within</w:t>
      </w:r>
      <w:r>
        <w:rPr>
          <w:spacing w:val="-5"/>
        </w:rPr>
        <w:t xml:space="preserve"> </w:t>
      </w:r>
      <w:r>
        <w:t>1 calendar day for violations involving Top Secret information and within three calendar days for violations involving Secret or Confidential Information.</w:t>
      </w:r>
    </w:p>
    <w:p w14:paraId="44BFA440" w14:textId="77777777" w:rsidR="00EC24DF" w:rsidRDefault="00000000">
      <w:pPr>
        <w:pStyle w:val="ListParagraph"/>
        <w:numPr>
          <w:ilvl w:val="0"/>
          <w:numId w:val="18"/>
        </w:numPr>
        <w:tabs>
          <w:tab w:val="left" w:pos="2158"/>
          <w:tab w:val="left" w:pos="2160"/>
        </w:tabs>
        <w:ind w:left="2160" w:right="687" w:hanging="360"/>
      </w:pPr>
      <w:r>
        <w:rPr>
          <w:b/>
        </w:rPr>
        <w:t xml:space="preserve">Final Report. </w:t>
      </w:r>
      <w:r>
        <w:t>When an investigation is complete, the FSO will submit a (SMO reviewed) final report</w:t>
      </w:r>
      <w:r>
        <w:rPr>
          <w:spacing w:val="-4"/>
        </w:rPr>
        <w:t xml:space="preserve"> </w:t>
      </w:r>
      <w:r>
        <w:t>to</w:t>
      </w:r>
      <w:r>
        <w:rPr>
          <w:spacing w:val="-3"/>
        </w:rPr>
        <w:t xml:space="preserve"> </w:t>
      </w:r>
      <w:r>
        <w:t>the</w:t>
      </w:r>
      <w:r>
        <w:rPr>
          <w:spacing w:val="-4"/>
        </w:rPr>
        <w:t xml:space="preserve"> </w:t>
      </w:r>
      <w:r>
        <w:t>CSA</w:t>
      </w:r>
      <w:r>
        <w:rPr>
          <w:spacing w:val="-2"/>
        </w:rPr>
        <w:t xml:space="preserve"> </w:t>
      </w:r>
      <w:r>
        <w:t>which,</w:t>
      </w:r>
      <w:r>
        <w:rPr>
          <w:spacing w:val="-4"/>
        </w:rPr>
        <w:t xml:space="preserve"> </w:t>
      </w:r>
      <w:r>
        <w:t>in</w:t>
      </w:r>
      <w:r>
        <w:rPr>
          <w:spacing w:val="-5"/>
        </w:rPr>
        <w:t xml:space="preserve"> </w:t>
      </w:r>
      <w:r>
        <w:t>turn,</w:t>
      </w:r>
      <w:r>
        <w:rPr>
          <w:spacing w:val="-2"/>
        </w:rPr>
        <w:t xml:space="preserve"> </w:t>
      </w:r>
      <w:r>
        <w:t>will</w:t>
      </w:r>
      <w:r>
        <w:rPr>
          <w:spacing w:val="-2"/>
        </w:rPr>
        <w:t xml:space="preserve"> </w:t>
      </w:r>
      <w:r>
        <w:t>follow</w:t>
      </w:r>
      <w:r>
        <w:rPr>
          <w:spacing w:val="-1"/>
        </w:rPr>
        <w:t xml:space="preserve"> </w:t>
      </w:r>
      <w:r>
        <w:t>CSA</w:t>
      </w:r>
      <w:r>
        <w:rPr>
          <w:spacing w:val="-2"/>
        </w:rPr>
        <w:t xml:space="preserve"> </w:t>
      </w:r>
      <w:r>
        <w:t>procedures</w:t>
      </w:r>
      <w:r>
        <w:rPr>
          <w:spacing w:val="-2"/>
        </w:rPr>
        <w:t xml:space="preserve"> </w:t>
      </w:r>
      <w:r>
        <w:t>to</w:t>
      </w:r>
      <w:r>
        <w:rPr>
          <w:spacing w:val="-3"/>
        </w:rPr>
        <w:t xml:space="preserve"> </w:t>
      </w:r>
      <w:r>
        <w:t>notify</w:t>
      </w:r>
      <w:r>
        <w:rPr>
          <w:spacing w:val="-3"/>
        </w:rPr>
        <w:t xml:space="preserve"> </w:t>
      </w:r>
      <w:r>
        <w:t>the</w:t>
      </w:r>
      <w:r>
        <w:rPr>
          <w:spacing w:val="-1"/>
        </w:rPr>
        <w:t xml:space="preserve"> </w:t>
      </w:r>
      <w:r>
        <w:t>applicable</w:t>
      </w:r>
      <w:r>
        <w:rPr>
          <w:spacing w:val="-1"/>
        </w:rPr>
        <w:t xml:space="preserve"> </w:t>
      </w:r>
      <w:r>
        <w:t>GCA.</w:t>
      </w:r>
      <w:r>
        <w:rPr>
          <w:spacing w:val="-2"/>
        </w:rPr>
        <w:t xml:space="preserve"> </w:t>
      </w:r>
      <w:r>
        <w:t>The report will include:</w:t>
      </w:r>
    </w:p>
    <w:p w14:paraId="070CFAFA" w14:textId="77777777" w:rsidR="00EC24DF" w:rsidRDefault="00000000">
      <w:pPr>
        <w:pStyle w:val="ListParagraph"/>
        <w:numPr>
          <w:ilvl w:val="1"/>
          <w:numId w:val="18"/>
        </w:numPr>
        <w:tabs>
          <w:tab w:val="left" w:pos="2879"/>
        </w:tabs>
        <w:spacing w:line="267" w:lineRule="exact"/>
        <w:ind w:hanging="465"/>
        <w:jc w:val="left"/>
      </w:pPr>
      <w:r>
        <w:t>Material</w:t>
      </w:r>
      <w:r>
        <w:rPr>
          <w:spacing w:val="-8"/>
        </w:rPr>
        <w:t xml:space="preserve"> </w:t>
      </w:r>
      <w:r>
        <w:t>and</w:t>
      </w:r>
      <w:r>
        <w:rPr>
          <w:spacing w:val="-4"/>
        </w:rPr>
        <w:t xml:space="preserve"> </w:t>
      </w:r>
      <w:r>
        <w:t>relevant</w:t>
      </w:r>
      <w:r>
        <w:rPr>
          <w:spacing w:val="-5"/>
        </w:rPr>
        <w:t xml:space="preserve"> </w:t>
      </w:r>
      <w:r>
        <w:t>information</w:t>
      </w:r>
      <w:r>
        <w:rPr>
          <w:spacing w:val="-4"/>
        </w:rPr>
        <w:t xml:space="preserve"> </w:t>
      </w:r>
      <w:r>
        <w:t>that</w:t>
      </w:r>
      <w:r>
        <w:rPr>
          <w:spacing w:val="-5"/>
        </w:rPr>
        <w:t xml:space="preserve"> </w:t>
      </w:r>
      <w:r>
        <w:t>was</w:t>
      </w:r>
      <w:r>
        <w:rPr>
          <w:spacing w:val="-5"/>
        </w:rPr>
        <w:t xml:space="preserve"> </w:t>
      </w:r>
      <w:r>
        <w:t>not</w:t>
      </w:r>
      <w:r>
        <w:rPr>
          <w:spacing w:val="-5"/>
        </w:rPr>
        <w:t xml:space="preserve"> </w:t>
      </w:r>
      <w:r>
        <w:t>included</w:t>
      </w:r>
      <w:r>
        <w:rPr>
          <w:spacing w:val="-4"/>
        </w:rPr>
        <w:t xml:space="preserve"> </w:t>
      </w:r>
      <w:r>
        <w:t>in</w:t>
      </w:r>
      <w:r>
        <w:rPr>
          <w:spacing w:val="-4"/>
        </w:rPr>
        <w:t xml:space="preserve"> </w:t>
      </w:r>
      <w:r>
        <w:t>the</w:t>
      </w:r>
      <w:r>
        <w:rPr>
          <w:spacing w:val="-3"/>
        </w:rPr>
        <w:t xml:space="preserve"> </w:t>
      </w:r>
      <w:r>
        <w:t>initial</w:t>
      </w:r>
      <w:r>
        <w:rPr>
          <w:spacing w:val="-5"/>
        </w:rPr>
        <w:t xml:space="preserve"> </w:t>
      </w:r>
      <w:r>
        <w:rPr>
          <w:spacing w:val="-2"/>
        </w:rPr>
        <w:t>report</w:t>
      </w:r>
    </w:p>
    <w:p w14:paraId="1805067D" w14:textId="77777777" w:rsidR="00EC24DF" w:rsidRDefault="00000000">
      <w:pPr>
        <w:pStyle w:val="ListParagraph"/>
        <w:numPr>
          <w:ilvl w:val="1"/>
          <w:numId w:val="18"/>
        </w:numPr>
        <w:tabs>
          <w:tab w:val="left" w:pos="2879"/>
        </w:tabs>
        <w:ind w:right="980" w:hanging="516"/>
        <w:jc w:val="left"/>
      </w:pPr>
      <w:r>
        <w:t>The</w:t>
      </w:r>
      <w:r>
        <w:rPr>
          <w:spacing w:val="-3"/>
        </w:rPr>
        <w:t xml:space="preserve"> </w:t>
      </w:r>
      <w:r>
        <w:t>full</w:t>
      </w:r>
      <w:r>
        <w:rPr>
          <w:spacing w:val="-4"/>
        </w:rPr>
        <w:t xml:space="preserve"> </w:t>
      </w:r>
      <w:r>
        <w:t>name</w:t>
      </w:r>
      <w:r>
        <w:rPr>
          <w:spacing w:val="-3"/>
        </w:rPr>
        <w:t xml:space="preserve"> </w:t>
      </w:r>
      <w:r>
        <w:t>and</w:t>
      </w:r>
      <w:r>
        <w:rPr>
          <w:spacing w:val="-5"/>
        </w:rPr>
        <w:t xml:space="preserve"> </w:t>
      </w:r>
      <w:r>
        <w:t>Social</w:t>
      </w:r>
      <w:r>
        <w:rPr>
          <w:spacing w:val="-4"/>
        </w:rPr>
        <w:t xml:space="preserve"> </w:t>
      </w:r>
      <w:r>
        <w:t>Security</w:t>
      </w:r>
      <w:r>
        <w:rPr>
          <w:spacing w:val="-3"/>
        </w:rPr>
        <w:t xml:space="preserve"> </w:t>
      </w:r>
      <w:r>
        <w:t>number</w:t>
      </w:r>
      <w:r>
        <w:rPr>
          <w:spacing w:val="-6"/>
        </w:rPr>
        <w:t xml:space="preserve"> </w:t>
      </w:r>
      <w:r>
        <w:t>of</w:t>
      </w:r>
      <w:r>
        <w:rPr>
          <w:spacing w:val="-4"/>
        </w:rPr>
        <w:t xml:space="preserve"> </w:t>
      </w:r>
      <w:r>
        <w:t>the</w:t>
      </w:r>
      <w:r>
        <w:rPr>
          <w:spacing w:val="-3"/>
        </w:rPr>
        <w:t xml:space="preserve"> </w:t>
      </w:r>
      <w:r>
        <w:t>individual</w:t>
      </w:r>
      <w:r>
        <w:rPr>
          <w:spacing w:val="-4"/>
        </w:rPr>
        <w:t xml:space="preserve"> </w:t>
      </w:r>
      <w:r>
        <w:t>or</w:t>
      </w:r>
      <w:r>
        <w:rPr>
          <w:spacing w:val="-4"/>
        </w:rPr>
        <w:t xml:space="preserve"> </w:t>
      </w:r>
      <w:r>
        <w:t>individuals</w:t>
      </w:r>
      <w:r>
        <w:rPr>
          <w:spacing w:val="-4"/>
        </w:rPr>
        <w:t xml:space="preserve"> </w:t>
      </w:r>
      <w:r>
        <w:t>primarily responsible for the incident, including the record of prior loss, compromise, or suspected</w:t>
      </w:r>
      <w:r>
        <w:rPr>
          <w:spacing w:val="-3"/>
        </w:rPr>
        <w:t xml:space="preserve"> </w:t>
      </w:r>
      <w:r>
        <w:t>compromise for</w:t>
      </w:r>
      <w:r>
        <w:rPr>
          <w:spacing w:val="-2"/>
        </w:rPr>
        <w:t xml:space="preserve"> </w:t>
      </w:r>
      <w:r>
        <w:t>which</w:t>
      </w:r>
      <w:r>
        <w:rPr>
          <w:spacing w:val="-1"/>
        </w:rPr>
        <w:t xml:space="preserve"> </w:t>
      </w:r>
      <w:r>
        <w:t>the individual has been</w:t>
      </w:r>
      <w:r>
        <w:rPr>
          <w:spacing w:val="-1"/>
        </w:rPr>
        <w:t xml:space="preserve"> </w:t>
      </w:r>
      <w:r>
        <w:t>determined</w:t>
      </w:r>
      <w:r>
        <w:rPr>
          <w:spacing w:val="-3"/>
        </w:rPr>
        <w:t xml:space="preserve"> </w:t>
      </w:r>
      <w:r>
        <w:t>responsible</w:t>
      </w:r>
    </w:p>
    <w:p w14:paraId="13D6AFB2" w14:textId="77777777" w:rsidR="00EC24DF" w:rsidRDefault="00000000">
      <w:pPr>
        <w:pStyle w:val="ListParagraph"/>
        <w:numPr>
          <w:ilvl w:val="1"/>
          <w:numId w:val="18"/>
        </w:numPr>
        <w:tabs>
          <w:tab w:val="left" w:pos="2879"/>
        </w:tabs>
        <w:ind w:hanging="566"/>
        <w:jc w:val="left"/>
      </w:pPr>
      <w:r>
        <w:t>A</w:t>
      </w:r>
      <w:r>
        <w:rPr>
          <w:spacing w:val="-3"/>
        </w:rPr>
        <w:t xml:space="preserve"> </w:t>
      </w:r>
      <w:r>
        <w:t>statement</w:t>
      </w:r>
      <w:r>
        <w:rPr>
          <w:spacing w:val="-5"/>
        </w:rPr>
        <w:t xml:space="preserve"> </w:t>
      </w:r>
      <w:r>
        <w:t>of</w:t>
      </w:r>
      <w:r>
        <w:rPr>
          <w:spacing w:val="-2"/>
        </w:rPr>
        <w:t xml:space="preserve"> </w:t>
      </w:r>
      <w:r>
        <w:t>corrective</w:t>
      </w:r>
      <w:r>
        <w:rPr>
          <w:spacing w:val="-2"/>
        </w:rPr>
        <w:t xml:space="preserve"> </w:t>
      </w:r>
      <w:r>
        <w:t>action</w:t>
      </w:r>
      <w:r>
        <w:rPr>
          <w:spacing w:val="-5"/>
        </w:rPr>
        <w:t xml:space="preserve"> </w:t>
      </w:r>
      <w:r>
        <w:t>taken</w:t>
      </w:r>
      <w:r>
        <w:rPr>
          <w:spacing w:val="-6"/>
        </w:rPr>
        <w:t xml:space="preserve"> </w:t>
      </w:r>
      <w:r>
        <w:t>to</w:t>
      </w:r>
      <w:r>
        <w:rPr>
          <w:spacing w:val="-3"/>
        </w:rPr>
        <w:t xml:space="preserve"> </w:t>
      </w:r>
      <w:r>
        <w:t>preclude</w:t>
      </w:r>
      <w:r>
        <w:rPr>
          <w:spacing w:val="-5"/>
        </w:rPr>
        <w:t xml:space="preserve"> </w:t>
      </w:r>
      <w:r>
        <w:t>a</w:t>
      </w:r>
      <w:r>
        <w:rPr>
          <w:spacing w:val="-2"/>
        </w:rPr>
        <w:t xml:space="preserve"> reoccurrence</w:t>
      </w:r>
    </w:p>
    <w:p w14:paraId="2E1F01AD" w14:textId="77777777" w:rsidR="00EC24DF" w:rsidRDefault="00000000">
      <w:pPr>
        <w:pStyle w:val="ListParagraph"/>
        <w:numPr>
          <w:ilvl w:val="1"/>
          <w:numId w:val="18"/>
        </w:numPr>
        <w:tabs>
          <w:tab w:val="left" w:pos="2879"/>
        </w:tabs>
        <w:ind w:hanging="566"/>
        <w:jc w:val="left"/>
      </w:pPr>
      <w:r>
        <w:t>Disciplinary</w:t>
      </w:r>
      <w:r>
        <w:rPr>
          <w:spacing w:val="-5"/>
        </w:rPr>
        <w:t xml:space="preserve"> </w:t>
      </w:r>
      <w:r>
        <w:t>action</w:t>
      </w:r>
      <w:r>
        <w:rPr>
          <w:spacing w:val="-6"/>
        </w:rPr>
        <w:t xml:space="preserve"> </w:t>
      </w:r>
      <w:r>
        <w:t>taken</w:t>
      </w:r>
      <w:r>
        <w:rPr>
          <w:spacing w:val="-6"/>
        </w:rPr>
        <w:t xml:space="preserve"> </w:t>
      </w:r>
      <w:r>
        <w:t>against</w:t>
      </w:r>
      <w:r>
        <w:rPr>
          <w:spacing w:val="-4"/>
        </w:rPr>
        <w:t xml:space="preserve"> </w:t>
      </w:r>
      <w:r>
        <w:t>the</w:t>
      </w:r>
      <w:r>
        <w:rPr>
          <w:spacing w:val="-5"/>
        </w:rPr>
        <w:t xml:space="preserve"> </w:t>
      </w:r>
      <w:r>
        <w:t>responsible</w:t>
      </w:r>
      <w:r>
        <w:rPr>
          <w:spacing w:val="-4"/>
        </w:rPr>
        <w:t xml:space="preserve"> </w:t>
      </w:r>
      <w:r>
        <w:t>individual</w:t>
      </w:r>
      <w:r>
        <w:rPr>
          <w:spacing w:val="-5"/>
        </w:rPr>
        <w:t xml:space="preserve"> </w:t>
      </w:r>
      <w:r>
        <w:t>or</w:t>
      </w:r>
      <w:r>
        <w:rPr>
          <w:spacing w:val="-5"/>
        </w:rPr>
        <w:t xml:space="preserve"> </w:t>
      </w:r>
      <w:r>
        <w:rPr>
          <w:spacing w:val="-2"/>
        </w:rPr>
        <w:t>individuals</w:t>
      </w:r>
    </w:p>
    <w:p w14:paraId="769024A8" w14:textId="77777777" w:rsidR="00EC24DF" w:rsidRDefault="00000000">
      <w:pPr>
        <w:pStyle w:val="ListParagraph"/>
        <w:numPr>
          <w:ilvl w:val="1"/>
          <w:numId w:val="18"/>
        </w:numPr>
        <w:tabs>
          <w:tab w:val="left" w:pos="2879"/>
        </w:tabs>
        <w:ind w:right="1094" w:hanging="516"/>
        <w:jc w:val="left"/>
      </w:pPr>
      <w:r>
        <w:t>Specific</w:t>
      </w:r>
      <w:r>
        <w:rPr>
          <w:spacing w:val="-3"/>
        </w:rPr>
        <w:t xml:space="preserve"> </w:t>
      </w:r>
      <w:r>
        <w:t>reasons</w:t>
      </w:r>
      <w:r>
        <w:rPr>
          <w:spacing w:val="-3"/>
        </w:rPr>
        <w:t xml:space="preserve"> </w:t>
      </w:r>
      <w:r>
        <w:t>for</w:t>
      </w:r>
      <w:r>
        <w:rPr>
          <w:spacing w:val="-3"/>
        </w:rPr>
        <w:t xml:space="preserve"> </w:t>
      </w:r>
      <w:r>
        <w:t>reaching</w:t>
      </w:r>
      <w:r>
        <w:rPr>
          <w:spacing w:val="-4"/>
        </w:rPr>
        <w:t xml:space="preserve"> </w:t>
      </w:r>
      <w:r>
        <w:t>the</w:t>
      </w:r>
      <w:r>
        <w:rPr>
          <w:spacing w:val="-2"/>
        </w:rPr>
        <w:t xml:space="preserve"> </w:t>
      </w:r>
      <w:r>
        <w:t>conclusion</w:t>
      </w:r>
      <w:r>
        <w:rPr>
          <w:spacing w:val="-6"/>
        </w:rPr>
        <w:t xml:space="preserve"> </w:t>
      </w:r>
      <w:r>
        <w:t>that</w:t>
      </w:r>
      <w:r>
        <w:rPr>
          <w:spacing w:val="-2"/>
        </w:rPr>
        <w:t xml:space="preserve"> </w:t>
      </w:r>
      <w:r>
        <w:t>loss,</w:t>
      </w:r>
      <w:r>
        <w:rPr>
          <w:spacing w:val="-8"/>
        </w:rPr>
        <w:t xml:space="preserve"> </w:t>
      </w:r>
      <w:r>
        <w:t>compromise,</w:t>
      </w:r>
      <w:r>
        <w:rPr>
          <w:spacing w:val="-5"/>
        </w:rPr>
        <w:t xml:space="preserve"> </w:t>
      </w:r>
      <w:r>
        <w:t>or</w:t>
      </w:r>
      <w:r>
        <w:rPr>
          <w:spacing w:val="-3"/>
        </w:rPr>
        <w:t xml:space="preserve"> </w:t>
      </w:r>
      <w:r>
        <w:t>suspected compromise occurred or did not occur</w:t>
      </w:r>
    </w:p>
    <w:p w14:paraId="12DB46EE" w14:textId="77777777" w:rsidR="00EC24DF" w:rsidRDefault="00000000">
      <w:pPr>
        <w:pStyle w:val="BodyText"/>
        <w:spacing w:before="2" w:line="237" w:lineRule="auto"/>
        <w:ind w:left="1439" w:right="368"/>
      </w:pPr>
      <w:r>
        <w:t>The</w:t>
      </w:r>
      <w:r>
        <w:rPr>
          <w:spacing w:val="-1"/>
        </w:rPr>
        <w:t xml:space="preserve"> </w:t>
      </w:r>
      <w:r>
        <w:t>FSO</w:t>
      </w:r>
      <w:r>
        <w:rPr>
          <w:spacing w:val="-4"/>
        </w:rPr>
        <w:t xml:space="preserve"> </w:t>
      </w:r>
      <w:r>
        <w:t>will</w:t>
      </w:r>
      <w:r>
        <w:rPr>
          <w:spacing w:val="-2"/>
        </w:rPr>
        <w:t xml:space="preserve"> </w:t>
      </w:r>
      <w:r>
        <w:t>submit</w:t>
      </w:r>
      <w:r>
        <w:rPr>
          <w:spacing w:val="-1"/>
        </w:rPr>
        <w:t xml:space="preserve"> </w:t>
      </w:r>
      <w:r>
        <w:t>a</w:t>
      </w:r>
      <w:r>
        <w:rPr>
          <w:spacing w:val="-2"/>
        </w:rPr>
        <w:t xml:space="preserve"> </w:t>
      </w:r>
      <w:r>
        <w:t>final</w:t>
      </w:r>
      <w:r>
        <w:rPr>
          <w:spacing w:val="-5"/>
        </w:rPr>
        <w:t xml:space="preserve"> </w:t>
      </w:r>
      <w:r>
        <w:t>security</w:t>
      </w:r>
      <w:r>
        <w:rPr>
          <w:spacing w:val="-3"/>
        </w:rPr>
        <w:t xml:space="preserve"> </w:t>
      </w:r>
      <w:r>
        <w:t>violation</w:t>
      </w:r>
      <w:r>
        <w:rPr>
          <w:spacing w:val="-3"/>
        </w:rPr>
        <w:t xml:space="preserve"> </w:t>
      </w:r>
      <w:r>
        <w:t>report</w:t>
      </w:r>
      <w:r>
        <w:rPr>
          <w:spacing w:val="-4"/>
        </w:rPr>
        <w:t xml:space="preserve"> </w:t>
      </w:r>
      <w:r>
        <w:t>within</w:t>
      </w:r>
      <w:r>
        <w:rPr>
          <w:spacing w:val="-3"/>
        </w:rPr>
        <w:t xml:space="preserve"> </w:t>
      </w:r>
      <w:r>
        <w:t>30</w:t>
      </w:r>
      <w:r>
        <w:rPr>
          <w:spacing w:val="-3"/>
        </w:rPr>
        <w:t xml:space="preserve"> </w:t>
      </w:r>
      <w:r>
        <w:t>calendar</w:t>
      </w:r>
      <w:r>
        <w:rPr>
          <w:spacing w:val="-2"/>
        </w:rPr>
        <w:t xml:space="preserve"> </w:t>
      </w:r>
      <w:r>
        <w:t>days</w:t>
      </w:r>
      <w:r>
        <w:rPr>
          <w:spacing w:val="-2"/>
        </w:rPr>
        <w:t xml:space="preserve"> </w:t>
      </w:r>
      <w:r>
        <w:t>unless</w:t>
      </w:r>
      <w:r>
        <w:rPr>
          <w:spacing w:val="-2"/>
        </w:rPr>
        <w:t xml:space="preserve"> </w:t>
      </w:r>
      <w:r>
        <w:t>an</w:t>
      </w:r>
      <w:r>
        <w:rPr>
          <w:spacing w:val="-3"/>
        </w:rPr>
        <w:t xml:space="preserve"> </w:t>
      </w:r>
      <w:r>
        <w:t>extension</w:t>
      </w:r>
      <w:r>
        <w:rPr>
          <w:spacing w:val="-3"/>
        </w:rPr>
        <w:t xml:space="preserve"> </w:t>
      </w:r>
      <w:r>
        <w:t>was requested and granted in writing by the ISR prior to the 30-day suspense.</w:t>
      </w:r>
    </w:p>
    <w:p w14:paraId="013CE2B8" w14:textId="77777777" w:rsidR="00EC24DF" w:rsidRPr="00F518CA" w:rsidRDefault="00000000">
      <w:pPr>
        <w:pStyle w:val="Heading1"/>
        <w:numPr>
          <w:ilvl w:val="1"/>
          <w:numId w:val="22"/>
        </w:numPr>
        <w:tabs>
          <w:tab w:val="left" w:pos="1876"/>
        </w:tabs>
        <w:spacing w:before="203"/>
        <w:ind w:left="1876" w:hanging="436"/>
      </w:pPr>
      <w:bookmarkStart w:id="80" w:name="6.6._Security_Incidents"/>
      <w:bookmarkStart w:id="81" w:name="_bookmark38"/>
      <w:bookmarkEnd w:id="80"/>
      <w:bookmarkEnd w:id="81"/>
      <w:r>
        <w:rPr>
          <w:color w:val="001F4A"/>
        </w:rPr>
        <w:t xml:space="preserve">Security </w:t>
      </w:r>
      <w:r>
        <w:rPr>
          <w:color w:val="001F4A"/>
          <w:spacing w:val="-2"/>
        </w:rPr>
        <w:t>Incidents</w:t>
      </w:r>
    </w:p>
    <w:p w14:paraId="60EECA36" w14:textId="4830D355" w:rsidR="00F518CA" w:rsidRPr="00F518CA" w:rsidRDefault="00F518CA" w:rsidP="00F518CA">
      <w:pPr>
        <w:pStyle w:val="BodyText"/>
        <w:spacing w:before="120"/>
        <w:ind w:left="1439" w:right="368"/>
        <w:rPr>
          <w:b/>
          <w:bCs/>
        </w:rPr>
      </w:pPr>
      <w:r w:rsidRPr="00F518CA">
        <w:t xml:space="preserve">A security incident occurs when there is an actual or potential risk to classified information and is categorized as either an infraction or violation. </w:t>
      </w:r>
      <w:r w:rsidR="00213159">
        <w:t>AFS</w:t>
      </w:r>
      <w:r w:rsidRPr="00F518CA">
        <w:t xml:space="preserve"> has established a graduated scale of administrative and disciplinary actions to be imposed on any employee who violates or willfully neglects the requirements of 32 CFR Part 117, NISPOM Rule, or other government security directives. Three factors determine the administrative or disciplinary actions to be applied to persons found responsible for a security incident or violation:</w:t>
      </w:r>
    </w:p>
    <w:p w14:paraId="7CCE9B12" w14:textId="77777777" w:rsidR="00EC24DF" w:rsidRDefault="00000000">
      <w:pPr>
        <w:pStyle w:val="ListParagraph"/>
        <w:numPr>
          <w:ilvl w:val="0"/>
          <w:numId w:val="17"/>
        </w:numPr>
        <w:tabs>
          <w:tab w:val="left" w:pos="2519"/>
        </w:tabs>
        <w:spacing w:line="266" w:lineRule="exact"/>
        <w:ind w:hanging="359"/>
      </w:pPr>
      <w:r>
        <w:t>Severity</w:t>
      </w:r>
      <w:r>
        <w:rPr>
          <w:spacing w:val="-3"/>
        </w:rPr>
        <w:t xml:space="preserve"> </w:t>
      </w:r>
      <w:r>
        <w:t>of</w:t>
      </w:r>
      <w:r>
        <w:rPr>
          <w:spacing w:val="-3"/>
        </w:rPr>
        <w:t xml:space="preserve"> </w:t>
      </w:r>
      <w:r>
        <w:t xml:space="preserve">the </w:t>
      </w:r>
      <w:r>
        <w:rPr>
          <w:spacing w:val="-2"/>
        </w:rPr>
        <w:t>incident</w:t>
      </w:r>
    </w:p>
    <w:p w14:paraId="1D20006F" w14:textId="77777777" w:rsidR="00EC24DF" w:rsidRDefault="00000000">
      <w:pPr>
        <w:pStyle w:val="ListParagraph"/>
        <w:numPr>
          <w:ilvl w:val="0"/>
          <w:numId w:val="17"/>
        </w:numPr>
        <w:tabs>
          <w:tab w:val="left" w:pos="2518"/>
        </w:tabs>
        <w:spacing w:before="22"/>
        <w:ind w:left="2518" w:hanging="359"/>
      </w:pPr>
      <w:r>
        <w:t>Extenuating</w:t>
      </w:r>
      <w:r>
        <w:rPr>
          <w:spacing w:val="-6"/>
        </w:rPr>
        <w:t xml:space="preserve"> </w:t>
      </w:r>
      <w:r>
        <w:rPr>
          <w:spacing w:val="-2"/>
        </w:rPr>
        <w:t>circumstances</w:t>
      </w:r>
    </w:p>
    <w:p w14:paraId="6FBD59FE" w14:textId="77777777" w:rsidR="00EC24DF" w:rsidRDefault="00000000">
      <w:pPr>
        <w:pStyle w:val="ListParagraph"/>
        <w:numPr>
          <w:ilvl w:val="0"/>
          <w:numId w:val="17"/>
        </w:numPr>
        <w:tabs>
          <w:tab w:val="left" w:pos="2518"/>
        </w:tabs>
        <w:spacing w:before="21"/>
        <w:ind w:left="2518" w:hanging="359"/>
      </w:pPr>
      <w:r>
        <w:t>History</w:t>
      </w:r>
      <w:r>
        <w:rPr>
          <w:spacing w:val="-5"/>
        </w:rPr>
        <w:t xml:space="preserve"> </w:t>
      </w:r>
      <w:r>
        <w:t>of</w:t>
      </w:r>
      <w:r>
        <w:rPr>
          <w:spacing w:val="-6"/>
        </w:rPr>
        <w:t xml:space="preserve"> </w:t>
      </w:r>
      <w:r>
        <w:t>previous</w:t>
      </w:r>
      <w:r>
        <w:rPr>
          <w:spacing w:val="-6"/>
        </w:rPr>
        <w:t xml:space="preserve"> </w:t>
      </w:r>
      <w:r>
        <w:t>security-related</w:t>
      </w:r>
      <w:r>
        <w:rPr>
          <w:spacing w:val="-5"/>
        </w:rPr>
        <w:t xml:space="preserve"> </w:t>
      </w:r>
      <w:r>
        <w:t>incidents</w:t>
      </w:r>
      <w:r>
        <w:rPr>
          <w:spacing w:val="-6"/>
        </w:rPr>
        <w:t xml:space="preserve"> </w:t>
      </w:r>
      <w:r>
        <w:t>or</w:t>
      </w:r>
      <w:r>
        <w:rPr>
          <w:spacing w:val="-5"/>
        </w:rPr>
        <w:t xml:space="preserve"> </w:t>
      </w:r>
      <w:r>
        <w:rPr>
          <w:spacing w:val="-2"/>
        </w:rPr>
        <w:t>violations</w:t>
      </w:r>
    </w:p>
    <w:p w14:paraId="4E3263E7" w14:textId="77777777" w:rsidR="00EC24DF" w:rsidRDefault="00000000">
      <w:pPr>
        <w:pStyle w:val="Heading1"/>
        <w:numPr>
          <w:ilvl w:val="1"/>
          <w:numId w:val="22"/>
        </w:numPr>
        <w:tabs>
          <w:tab w:val="left" w:pos="1876"/>
        </w:tabs>
        <w:spacing w:before="222"/>
        <w:ind w:left="1876" w:hanging="436"/>
      </w:pPr>
      <w:bookmarkStart w:id="82" w:name="6.7._Cleared_Personnel_Changes"/>
      <w:bookmarkStart w:id="83" w:name="_bookmark39"/>
      <w:bookmarkEnd w:id="82"/>
      <w:bookmarkEnd w:id="83"/>
      <w:r>
        <w:rPr>
          <w:color w:val="001F4A"/>
        </w:rPr>
        <w:t>Cleared</w:t>
      </w:r>
      <w:r>
        <w:rPr>
          <w:color w:val="001F4A"/>
          <w:spacing w:val="-4"/>
        </w:rPr>
        <w:t xml:space="preserve"> </w:t>
      </w:r>
      <w:r>
        <w:rPr>
          <w:color w:val="001F4A"/>
        </w:rPr>
        <w:t xml:space="preserve">Personnel </w:t>
      </w:r>
      <w:r>
        <w:rPr>
          <w:color w:val="001F4A"/>
          <w:spacing w:val="-2"/>
        </w:rPr>
        <w:t>Changes</w:t>
      </w:r>
    </w:p>
    <w:p w14:paraId="7E2F6DDB" w14:textId="77777777" w:rsidR="00EC24DF" w:rsidRDefault="00000000">
      <w:pPr>
        <w:pStyle w:val="BodyText"/>
        <w:spacing w:before="120" w:line="268" w:lineRule="exact"/>
        <w:ind w:left="1440"/>
      </w:pPr>
      <w:r>
        <w:t>Cleared</w:t>
      </w:r>
      <w:r>
        <w:rPr>
          <w:spacing w:val="-7"/>
        </w:rPr>
        <w:t xml:space="preserve"> </w:t>
      </w:r>
      <w:r>
        <w:t>personnel</w:t>
      </w:r>
      <w:r>
        <w:rPr>
          <w:spacing w:val="-6"/>
        </w:rPr>
        <w:t xml:space="preserve"> </w:t>
      </w:r>
      <w:r>
        <w:t>are</w:t>
      </w:r>
      <w:r>
        <w:rPr>
          <w:spacing w:val="-2"/>
        </w:rPr>
        <w:t xml:space="preserve"> </w:t>
      </w:r>
      <w:r>
        <w:t>required</w:t>
      </w:r>
      <w:r>
        <w:rPr>
          <w:spacing w:val="-5"/>
        </w:rPr>
        <w:t xml:space="preserve"> </w:t>
      </w:r>
      <w:r>
        <w:t>to</w:t>
      </w:r>
      <w:r>
        <w:rPr>
          <w:spacing w:val="-4"/>
        </w:rPr>
        <w:t xml:space="preserve"> </w:t>
      </w:r>
      <w:r>
        <w:t>report</w:t>
      </w:r>
      <w:r>
        <w:rPr>
          <w:spacing w:val="-2"/>
        </w:rPr>
        <w:t xml:space="preserve"> </w:t>
      </w:r>
      <w:r>
        <w:t>personal</w:t>
      </w:r>
      <w:r>
        <w:rPr>
          <w:spacing w:val="-6"/>
        </w:rPr>
        <w:t xml:space="preserve"> </w:t>
      </w:r>
      <w:r>
        <w:t>changes</w:t>
      </w:r>
      <w:r>
        <w:rPr>
          <w:spacing w:val="-3"/>
        </w:rPr>
        <w:t xml:space="preserve"> </w:t>
      </w:r>
      <w:r>
        <w:t>to</w:t>
      </w:r>
      <w:r>
        <w:rPr>
          <w:spacing w:val="-4"/>
        </w:rPr>
        <w:t xml:space="preserve"> </w:t>
      </w:r>
      <w:r>
        <w:t>the</w:t>
      </w:r>
      <w:r>
        <w:rPr>
          <w:spacing w:val="-6"/>
        </w:rPr>
        <w:t xml:space="preserve"> </w:t>
      </w:r>
      <w:r>
        <w:t>FSO,</w:t>
      </w:r>
      <w:r>
        <w:rPr>
          <w:spacing w:val="-3"/>
        </w:rPr>
        <w:t xml:space="preserve"> </w:t>
      </w:r>
      <w:r>
        <w:t>to</w:t>
      </w:r>
      <w:r>
        <w:rPr>
          <w:spacing w:val="-2"/>
        </w:rPr>
        <w:t xml:space="preserve"> include:</w:t>
      </w:r>
    </w:p>
    <w:p w14:paraId="7C965BB2" w14:textId="77777777" w:rsidR="00EC24DF" w:rsidRDefault="00000000">
      <w:pPr>
        <w:pStyle w:val="ListParagraph"/>
        <w:numPr>
          <w:ilvl w:val="0"/>
          <w:numId w:val="16"/>
        </w:numPr>
        <w:tabs>
          <w:tab w:val="left" w:pos="2160"/>
        </w:tabs>
        <w:spacing w:line="279" w:lineRule="exact"/>
        <w:ind w:hanging="360"/>
      </w:pPr>
      <w:r>
        <w:rPr>
          <w:spacing w:val="-4"/>
        </w:rPr>
        <w:t>Death</w:t>
      </w:r>
    </w:p>
    <w:p w14:paraId="2F48C6A8" w14:textId="77777777" w:rsidR="00EC24DF" w:rsidRDefault="00000000">
      <w:pPr>
        <w:pStyle w:val="ListParagraph"/>
        <w:numPr>
          <w:ilvl w:val="0"/>
          <w:numId w:val="16"/>
        </w:numPr>
        <w:tabs>
          <w:tab w:val="left" w:pos="2160"/>
        </w:tabs>
        <w:ind w:hanging="360"/>
      </w:pPr>
      <w:r>
        <w:t>Change</w:t>
      </w:r>
      <w:r>
        <w:rPr>
          <w:spacing w:val="-3"/>
        </w:rPr>
        <w:t xml:space="preserve"> </w:t>
      </w:r>
      <w:r>
        <w:t>in</w:t>
      </w:r>
      <w:r>
        <w:rPr>
          <w:spacing w:val="-3"/>
        </w:rPr>
        <w:t xml:space="preserve"> </w:t>
      </w:r>
      <w:r>
        <w:rPr>
          <w:spacing w:val="-4"/>
        </w:rPr>
        <w:t>name</w:t>
      </w:r>
    </w:p>
    <w:p w14:paraId="15F9F2C6" w14:textId="77777777" w:rsidR="00EC24DF" w:rsidRPr="009B0923" w:rsidRDefault="00000000">
      <w:pPr>
        <w:pStyle w:val="ListParagraph"/>
        <w:numPr>
          <w:ilvl w:val="0"/>
          <w:numId w:val="16"/>
        </w:numPr>
        <w:tabs>
          <w:tab w:val="left" w:pos="2160"/>
        </w:tabs>
        <w:spacing w:before="1"/>
        <w:ind w:hanging="360"/>
      </w:pPr>
      <w:r>
        <w:t>Termination</w:t>
      </w:r>
      <w:r>
        <w:rPr>
          <w:spacing w:val="-5"/>
        </w:rPr>
        <w:t xml:space="preserve"> </w:t>
      </w:r>
      <w:r>
        <w:t>of</w:t>
      </w:r>
      <w:r>
        <w:rPr>
          <w:spacing w:val="-5"/>
        </w:rPr>
        <w:t xml:space="preserve"> </w:t>
      </w:r>
      <w:r>
        <w:rPr>
          <w:spacing w:val="-2"/>
        </w:rPr>
        <w:t>employment</w:t>
      </w:r>
    </w:p>
    <w:p w14:paraId="54275345" w14:textId="77777777" w:rsidR="009B0923" w:rsidRDefault="009B0923" w:rsidP="009B0923">
      <w:pPr>
        <w:pStyle w:val="ListParagraph"/>
        <w:tabs>
          <w:tab w:val="left" w:pos="2160"/>
        </w:tabs>
        <w:spacing w:before="1"/>
        <w:ind w:firstLine="0"/>
      </w:pPr>
    </w:p>
    <w:p w14:paraId="30E3644E" w14:textId="77777777" w:rsidR="00EC24DF" w:rsidRDefault="00000000">
      <w:pPr>
        <w:pStyle w:val="ListParagraph"/>
        <w:numPr>
          <w:ilvl w:val="0"/>
          <w:numId w:val="16"/>
        </w:numPr>
        <w:tabs>
          <w:tab w:val="left" w:pos="2160"/>
        </w:tabs>
        <w:spacing w:before="1"/>
        <w:ind w:hanging="360"/>
      </w:pPr>
      <w:r>
        <w:lastRenderedPageBreak/>
        <w:t>Change</w:t>
      </w:r>
      <w:r>
        <w:rPr>
          <w:spacing w:val="-3"/>
        </w:rPr>
        <w:t xml:space="preserve"> </w:t>
      </w:r>
      <w:r>
        <w:t>in</w:t>
      </w:r>
      <w:r>
        <w:rPr>
          <w:spacing w:val="-3"/>
        </w:rPr>
        <w:t xml:space="preserve"> </w:t>
      </w:r>
      <w:r>
        <w:rPr>
          <w:spacing w:val="-2"/>
        </w:rPr>
        <w:t>citizenship</w:t>
      </w:r>
    </w:p>
    <w:p w14:paraId="1E8BDE07" w14:textId="77777777" w:rsidR="00EC24DF" w:rsidRDefault="00000000">
      <w:pPr>
        <w:pStyle w:val="ListParagraph"/>
        <w:numPr>
          <w:ilvl w:val="0"/>
          <w:numId w:val="16"/>
        </w:numPr>
        <w:tabs>
          <w:tab w:val="left" w:pos="2161"/>
        </w:tabs>
        <w:spacing w:line="279" w:lineRule="exact"/>
        <w:ind w:left="2161" w:hanging="360"/>
      </w:pPr>
      <w:r>
        <w:t>Access</w:t>
      </w:r>
      <w:r>
        <w:rPr>
          <w:spacing w:val="-6"/>
        </w:rPr>
        <w:t xml:space="preserve"> </w:t>
      </w:r>
      <w:r>
        <w:t>to</w:t>
      </w:r>
      <w:r>
        <w:rPr>
          <w:spacing w:val="-4"/>
        </w:rPr>
        <w:t xml:space="preserve"> </w:t>
      </w:r>
      <w:r>
        <w:t>classified</w:t>
      </w:r>
      <w:r>
        <w:rPr>
          <w:spacing w:val="-5"/>
        </w:rPr>
        <w:t xml:space="preserve"> </w:t>
      </w:r>
      <w:r>
        <w:t>information</w:t>
      </w:r>
      <w:r>
        <w:rPr>
          <w:spacing w:val="-4"/>
        </w:rPr>
        <w:t xml:space="preserve"> </w:t>
      </w:r>
      <w:r>
        <w:t>is</w:t>
      </w:r>
      <w:r>
        <w:rPr>
          <w:spacing w:val="-3"/>
        </w:rPr>
        <w:t xml:space="preserve"> </w:t>
      </w:r>
      <w:r>
        <w:t>no</w:t>
      </w:r>
      <w:r>
        <w:rPr>
          <w:spacing w:val="-3"/>
        </w:rPr>
        <w:t xml:space="preserve"> </w:t>
      </w:r>
      <w:r>
        <w:t>longer</w:t>
      </w:r>
      <w:r>
        <w:rPr>
          <w:spacing w:val="-3"/>
        </w:rPr>
        <w:t xml:space="preserve"> </w:t>
      </w:r>
      <w:r>
        <w:rPr>
          <w:spacing w:val="-2"/>
        </w:rPr>
        <w:t>needed</w:t>
      </w:r>
    </w:p>
    <w:p w14:paraId="76D17646" w14:textId="77777777" w:rsidR="00EC24DF" w:rsidRDefault="00000000">
      <w:pPr>
        <w:pStyle w:val="ListParagraph"/>
        <w:numPr>
          <w:ilvl w:val="0"/>
          <w:numId w:val="16"/>
        </w:numPr>
        <w:tabs>
          <w:tab w:val="left" w:pos="2161"/>
        </w:tabs>
        <w:spacing w:line="279" w:lineRule="exact"/>
        <w:ind w:left="2161" w:hanging="360"/>
      </w:pPr>
      <w:r>
        <w:t>No</w:t>
      </w:r>
      <w:r>
        <w:rPr>
          <w:spacing w:val="-2"/>
        </w:rPr>
        <w:t xml:space="preserve"> </w:t>
      </w:r>
      <w:r>
        <w:t>longer</w:t>
      </w:r>
      <w:r>
        <w:rPr>
          <w:spacing w:val="-4"/>
        </w:rPr>
        <w:t xml:space="preserve"> </w:t>
      </w:r>
      <w:r>
        <w:t>wish</w:t>
      </w:r>
      <w:r>
        <w:rPr>
          <w:spacing w:val="-6"/>
        </w:rPr>
        <w:t xml:space="preserve"> </w:t>
      </w:r>
      <w:r>
        <w:t>to</w:t>
      </w:r>
      <w:r>
        <w:rPr>
          <w:spacing w:val="-3"/>
        </w:rPr>
        <w:t xml:space="preserve"> </w:t>
      </w:r>
      <w:r>
        <w:t>be</w:t>
      </w:r>
      <w:r>
        <w:rPr>
          <w:spacing w:val="-2"/>
        </w:rPr>
        <w:t xml:space="preserve"> </w:t>
      </w:r>
      <w:r>
        <w:t>processed</w:t>
      </w:r>
      <w:r>
        <w:rPr>
          <w:spacing w:val="-3"/>
        </w:rPr>
        <w:t xml:space="preserve"> </w:t>
      </w:r>
      <w:r>
        <w:t>for</w:t>
      </w:r>
      <w:r>
        <w:rPr>
          <w:spacing w:val="-3"/>
        </w:rPr>
        <w:t xml:space="preserve"> </w:t>
      </w:r>
      <w:r>
        <w:t>a</w:t>
      </w:r>
      <w:r>
        <w:rPr>
          <w:spacing w:val="-2"/>
        </w:rPr>
        <w:t xml:space="preserve"> </w:t>
      </w:r>
      <w:r>
        <w:t>personnel</w:t>
      </w:r>
      <w:r>
        <w:rPr>
          <w:spacing w:val="-5"/>
        </w:rPr>
        <w:t xml:space="preserve"> </w:t>
      </w:r>
      <w:r>
        <w:t>clearance</w:t>
      </w:r>
      <w:r>
        <w:rPr>
          <w:spacing w:val="-2"/>
        </w:rPr>
        <w:t xml:space="preserve"> </w:t>
      </w:r>
      <w:r>
        <w:t>or</w:t>
      </w:r>
      <w:r>
        <w:rPr>
          <w:spacing w:val="-4"/>
        </w:rPr>
        <w:t xml:space="preserve"> </w:t>
      </w:r>
      <w:r>
        <w:t>continue</w:t>
      </w:r>
      <w:r>
        <w:rPr>
          <w:spacing w:val="-2"/>
        </w:rPr>
        <w:t xml:space="preserve"> </w:t>
      </w:r>
      <w:r>
        <w:t>an</w:t>
      </w:r>
      <w:r>
        <w:rPr>
          <w:spacing w:val="-5"/>
        </w:rPr>
        <w:t xml:space="preserve"> </w:t>
      </w:r>
      <w:r>
        <w:t>existing</w:t>
      </w:r>
      <w:r>
        <w:rPr>
          <w:spacing w:val="-5"/>
        </w:rPr>
        <w:t xml:space="preserve"> </w:t>
      </w:r>
      <w:r>
        <w:rPr>
          <w:spacing w:val="-2"/>
        </w:rPr>
        <w:t>clearance</w:t>
      </w:r>
    </w:p>
    <w:p w14:paraId="68FA1A25" w14:textId="12DA0C19" w:rsidR="00EC24DF" w:rsidRDefault="009B0923" w:rsidP="009B0923">
      <w:pPr>
        <w:pStyle w:val="ListParagraph"/>
        <w:spacing w:line="279" w:lineRule="exact"/>
      </w:pPr>
      <w:r>
        <w:t xml:space="preserve"> Employee</w:t>
      </w:r>
      <w:r>
        <w:rPr>
          <w:spacing w:val="-6"/>
        </w:rPr>
        <w:t xml:space="preserve"> </w:t>
      </w:r>
      <w:r>
        <w:t>refusal</w:t>
      </w:r>
      <w:r>
        <w:rPr>
          <w:spacing w:val="-5"/>
        </w:rPr>
        <w:t xml:space="preserve"> </w:t>
      </w:r>
      <w:r>
        <w:t>to</w:t>
      </w:r>
      <w:r>
        <w:rPr>
          <w:spacing w:val="-4"/>
        </w:rPr>
        <w:t xml:space="preserve"> </w:t>
      </w:r>
      <w:r>
        <w:t>sign</w:t>
      </w:r>
      <w:r>
        <w:rPr>
          <w:spacing w:val="-6"/>
        </w:rPr>
        <w:t xml:space="preserve"> </w:t>
      </w:r>
      <w:r>
        <w:t>the</w:t>
      </w:r>
      <w:r>
        <w:rPr>
          <w:spacing w:val="-4"/>
        </w:rPr>
        <w:t xml:space="preserve"> </w:t>
      </w:r>
      <w:r>
        <w:t>SF</w:t>
      </w:r>
      <w:r>
        <w:rPr>
          <w:spacing w:val="-6"/>
        </w:rPr>
        <w:t xml:space="preserve"> </w:t>
      </w:r>
      <w:r>
        <w:t>312,</w:t>
      </w:r>
      <w:r>
        <w:rPr>
          <w:spacing w:val="-6"/>
        </w:rPr>
        <w:t xml:space="preserve"> </w:t>
      </w:r>
      <w:r>
        <w:t>“Classified</w:t>
      </w:r>
      <w:r>
        <w:rPr>
          <w:spacing w:val="-6"/>
        </w:rPr>
        <w:t xml:space="preserve"> </w:t>
      </w:r>
      <w:r>
        <w:t>Information</w:t>
      </w:r>
      <w:r>
        <w:rPr>
          <w:spacing w:val="-6"/>
        </w:rPr>
        <w:t xml:space="preserve"> </w:t>
      </w:r>
      <w:r>
        <w:t>Nondisclosure</w:t>
      </w:r>
      <w:r>
        <w:rPr>
          <w:spacing w:val="-3"/>
        </w:rPr>
        <w:t xml:space="preserve"> </w:t>
      </w:r>
      <w:r>
        <w:rPr>
          <w:spacing w:val="-2"/>
        </w:rPr>
        <w:t>Agreement”</w:t>
      </w:r>
    </w:p>
    <w:p w14:paraId="5DC9FD91" w14:textId="77777777" w:rsidR="00EC24DF" w:rsidRDefault="00000000">
      <w:pPr>
        <w:pStyle w:val="ListParagraph"/>
        <w:numPr>
          <w:ilvl w:val="0"/>
          <w:numId w:val="16"/>
        </w:numPr>
        <w:tabs>
          <w:tab w:val="left" w:pos="2159"/>
        </w:tabs>
        <w:ind w:left="2159" w:hanging="360"/>
      </w:pPr>
      <w:r>
        <w:t>Citizenship</w:t>
      </w:r>
      <w:r>
        <w:rPr>
          <w:spacing w:val="-7"/>
        </w:rPr>
        <w:t xml:space="preserve"> </w:t>
      </w:r>
      <w:r>
        <w:t>by</w:t>
      </w:r>
      <w:r>
        <w:rPr>
          <w:spacing w:val="-4"/>
        </w:rPr>
        <w:t xml:space="preserve"> </w:t>
      </w:r>
      <w:r>
        <w:t>naturalization</w:t>
      </w:r>
      <w:r>
        <w:rPr>
          <w:spacing w:val="-6"/>
        </w:rPr>
        <w:t xml:space="preserve"> </w:t>
      </w:r>
      <w:r>
        <w:t>for</w:t>
      </w:r>
      <w:r>
        <w:rPr>
          <w:spacing w:val="-6"/>
        </w:rPr>
        <w:t xml:space="preserve"> </w:t>
      </w:r>
      <w:r>
        <w:t>non-US</w:t>
      </w:r>
      <w:r>
        <w:rPr>
          <w:spacing w:val="-6"/>
        </w:rPr>
        <w:t xml:space="preserve"> </w:t>
      </w:r>
      <w:r>
        <w:t>citizens</w:t>
      </w:r>
      <w:r>
        <w:rPr>
          <w:spacing w:val="-7"/>
        </w:rPr>
        <w:t xml:space="preserve"> </w:t>
      </w:r>
      <w:r>
        <w:t>granted</w:t>
      </w:r>
      <w:r>
        <w:rPr>
          <w:spacing w:val="-6"/>
        </w:rPr>
        <w:t xml:space="preserve"> </w:t>
      </w:r>
      <w:r>
        <w:t>a</w:t>
      </w:r>
      <w:r>
        <w:rPr>
          <w:spacing w:val="-6"/>
        </w:rPr>
        <w:t xml:space="preserve"> </w:t>
      </w:r>
      <w:r>
        <w:t>Limited</w:t>
      </w:r>
      <w:r>
        <w:rPr>
          <w:spacing w:val="-6"/>
        </w:rPr>
        <w:t xml:space="preserve"> </w:t>
      </w:r>
      <w:r>
        <w:t>Access</w:t>
      </w:r>
      <w:r>
        <w:rPr>
          <w:spacing w:val="-5"/>
        </w:rPr>
        <w:t xml:space="preserve"> </w:t>
      </w:r>
      <w:r>
        <w:t>Authorization</w:t>
      </w:r>
      <w:r>
        <w:rPr>
          <w:spacing w:val="-6"/>
        </w:rPr>
        <w:t xml:space="preserve"> </w:t>
      </w:r>
      <w:r>
        <w:rPr>
          <w:spacing w:val="-2"/>
        </w:rPr>
        <w:t>(LAA)</w:t>
      </w:r>
    </w:p>
    <w:p w14:paraId="291194BF" w14:textId="77777777" w:rsidR="00EC24DF" w:rsidRDefault="00000000">
      <w:pPr>
        <w:pStyle w:val="Heading1"/>
        <w:numPr>
          <w:ilvl w:val="1"/>
          <w:numId w:val="22"/>
        </w:numPr>
        <w:tabs>
          <w:tab w:val="left" w:pos="1876"/>
        </w:tabs>
        <w:ind w:left="1876" w:hanging="436"/>
      </w:pPr>
      <w:bookmarkStart w:id="84" w:name="6.8._Facility_Clearance_(FCL)_Changes_-_"/>
      <w:bookmarkStart w:id="85" w:name="_bookmark40"/>
      <w:bookmarkEnd w:id="84"/>
      <w:bookmarkEnd w:id="85"/>
      <w:r>
        <w:rPr>
          <w:color w:val="001F4A"/>
        </w:rPr>
        <w:t>Facility</w:t>
      </w:r>
      <w:r>
        <w:rPr>
          <w:color w:val="001F4A"/>
          <w:spacing w:val="-2"/>
        </w:rPr>
        <w:t xml:space="preserve"> </w:t>
      </w:r>
      <w:r>
        <w:rPr>
          <w:color w:val="001F4A"/>
        </w:rPr>
        <w:t>Clearance</w:t>
      </w:r>
      <w:r>
        <w:rPr>
          <w:color w:val="001F4A"/>
          <w:spacing w:val="-2"/>
        </w:rPr>
        <w:t xml:space="preserve"> </w:t>
      </w:r>
      <w:r>
        <w:rPr>
          <w:color w:val="001F4A"/>
        </w:rPr>
        <w:t>(FCL)</w:t>
      </w:r>
      <w:r>
        <w:rPr>
          <w:color w:val="001F4A"/>
          <w:spacing w:val="-3"/>
        </w:rPr>
        <w:t xml:space="preserve"> </w:t>
      </w:r>
      <w:r>
        <w:rPr>
          <w:color w:val="001F4A"/>
        </w:rPr>
        <w:t>Changes</w:t>
      </w:r>
      <w:r>
        <w:rPr>
          <w:color w:val="001F4A"/>
          <w:spacing w:val="-1"/>
        </w:rPr>
        <w:t xml:space="preserve"> </w:t>
      </w:r>
      <w:r>
        <w:rPr>
          <w:color w:val="001F4A"/>
        </w:rPr>
        <w:t>- 32</w:t>
      </w:r>
      <w:r>
        <w:rPr>
          <w:color w:val="001F4A"/>
          <w:spacing w:val="-3"/>
        </w:rPr>
        <w:t xml:space="preserve"> </w:t>
      </w:r>
      <w:r>
        <w:rPr>
          <w:color w:val="001F4A"/>
        </w:rPr>
        <w:t>CFR</w:t>
      </w:r>
      <w:r>
        <w:rPr>
          <w:color w:val="001F4A"/>
          <w:spacing w:val="-1"/>
        </w:rPr>
        <w:t xml:space="preserve"> </w:t>
      </w:r>
      <w:r>
        <w:rPr>
          <w:color w:val="001F4A"/>
        </w:rPr>
        <w:t>§</w:t>
      </w:r>
      <w:r>
        <w:rPr>
          <w:color w:val="001F4A"/>
          <w:spacing w:val="-3"/>
        </w:rPr>
        <w:t xml:space="preserve"> </w:t>
      </w:r>
      <w:r>
        <w:rPr>
          <w:color w:val="001F4A"/>
        </w:rPr>
        <w:t xml:space="preserve">117.8 </w:t>
      </w:r>
      <w:r>
        <w:rPr>
          <w:color w:val="001F4A"/>
          <w:spacing w:val="-2"/>
        </w:rPr>
        <w:t>(c)(7)</w:t>
      </w:r>
    </w:p>
    <w:p w14:paraId="22841A89" w14:textId="325CFC91" w:rsidR="00EC24DF" w:rsidRDefault="00000000">
      <w:pPr>
        <w:pStyle w:val="BodyText"/>
        <w:spacing w:before="120"/>
        <w:ind w:left="1439" w:right="368"/>
      </w:pPr>
      <w:r>
        <w:t>Per</w:t>
      </w:r>
      <w:r>
        <w:rPr>
          <w:spacing w:val="-3"/>
        </w:rPr>
        <w:t xml:space="preserve"> </w:t>
      </w:r>
      <w:r>
        <w:t>the</w:t>
      </w:r>
      <w:r>
        <w:rPr>
          <w:spacing w:val="-3"/>
        </w:rPr>
        <w:t xml:space="preserve"> </w:t>
      </w:r>
      <w:r>
        <w:t>32</w:t>
      </w:r>
      <w:r>
        <w:rPr>
          <w:spacing w:val="-2"/>
        </w:rPr>
        <w:t xml:space="preserve"> </w:t>
      </w:r>
      <w:r>
        <w:t>CFR</w:t>
      </w:r>
      <w:r>
        <w:rPr>
          <w:spacing w:val="-1"/>
        </w:rPr>
        <w:t xml:space="preserve"> </w:t>
      </w:r>
      <w:r>
        <w:t>§</w:t>
      </w:r>
      <w:r>
        <w:rPr>
          <w:spacing w:val="-3"/>
        </w:rPr>
        <w:t xml:space="preserve"> </w:t>
      </w:r>
      <w:r>
        <w:t>117.8 (c)(7),</w:t>
      </w:r>
      <w:r>
        <w:rPr>
          <w:spacing w:val="-3"/>
        </w:rPr>
        <w:t xml:space="preserve"> </w:t>
      </w:r>
      <w:r w:rsidR="00213159">
        <w:t>AFS</w:t>
      </w:r>
      <w:r>
        <w:rPr>
          <w:spacing w:val="-1"/>
        </w:rPr>
        <w:t xml:space="preserve"> </w:t>
      </w:r>
      <w:r>
        <w:t>is</w:t>
      </w:r>
      <w:r>
        <w:rPr>
          <w:spacing w:val="-3"/>
        </w:rPr>
        <w:t xml:space="preserve"> </w:t>
      </w:r>
      <w:r>
        <w:t>required</w:t>
      </w:r>
      <w:r>
        <w:rPr>
          <w:spacing w:val="-4"/>
        </w:rPr>
        <w:t xml:space="preserve"> </w:t>
      </w:r>
      <w:r>
        <w:t>to</w:t>
      </w:r>
      <w:r>
        <w:rPr>
          <w:spacing w:val="-2"/>
        </w:rPr>
        <w:t xml:space="preserve"> </w:t>
      </w:r>
      <w:r>
        <w:t>report certain</w:t>
      </w:r>
      <w:r>
        <w:rPr>
          <w:spacing w:val="-2"/>
        </w:rPr>
        <w:t xml:space="preserve"> </w:t>
      </w:r>
      <w:r>
        <w:t>events</w:t>
      </w:r>
      <w:r>
        <w:rPr>
          <w:spacing w:val="-3"/>
        </w:rPr>
        <w:t xml:space="preserve"> </w:t>
      </w:r>
      <w:r>
        <w:t>that</w:t>
      </w:r>
      <w:r>
        <w:rPr>
          <w:spacing w:val="-3"/>
        </w:rPr>
        <w:t xml:space="preserve"> </w:t>
      </w:r>
      <w:r>
        <w:t>affect</w:t>
      </w:r>
      <w:r>
        <w:rPr>
          <w:spacing w:val="-3"/>
        </w:rPr>
        <w:t xml:space="preserve"> </w:t>
      </w:r>
      <w:r>
        <w:t>the status</w:t>
      </w:r>
      <w:r>
        <w:rPr>
          <w:spacing w:val="-3"/>
        </w:rPr>
        <w:t xml:space="preserve"> </w:t>
      </w:r>
      <w:r>
        <w:t>of</w:t>
      </w:r>
      <w:r>
        <w:rPr>
          <w:spacing w:val="-1"/>
        </w:rPr>
        <w:t xml:space="preserve"> </w:t>
      </w:r>
      <w:r>
        <w:t>the entity eligibility determination (</w:t>
      </w:r>
      <w:r>
        <w:rPr>
          <w:i/>
        </w:rPr>
        <w:t xml:space="preserve">e.g., </w:t>
      </w:r>
      <w:r>
        <w:t>FCL), affect the status of an employee's PCL, may indicate an employee poses an insider threat, affect the proper safeguarding of classified information, or indicate classified information has been lost or compromised, including:</w:t>
      </w:r>
    </w:p>
    <w:p w14:paraId="40FAC79F" w14:textId="77777777" w:rsidR="00EC24DF" w:rsidRDefault="00000000">
      <w:pPr>
        <w:pStyle w:val="ListParagraph"/>
        <w:numPr>
          <w:ilvl w:val="0"/>
          <w:numId w:val="15"/>
        </w:numPr>
        <w:tabs>
          <w:tab w:val="left" w:pos="2160"/>
        </w:tabs>
        <w:ind w:right="414"/>
        <w:jc w:val="left"/>
      </w:pPr>
      <w:r>
        <w:t>Change</w:t>
      </w:r>
      <w:r>
        <w:rPr>
          <w:spacing w:val="-1"/>
        </w:rPr>
        <w:t xml:space="preserve"> </w:t>
      </w:r>
      <w:r>
        <w:t>of</w:t>
      </w:r>
      <w:r>
        <w:rPr>
          <w:spacing w:val="-4"/>
        </w:rPr>
        <w:t xml:space="preserve"> </w:t>
      </w:r>
      <w:r>
        <w:t>ownership</w:t>
      </w:r>
      <w:r>
        <w:rPr>
          <w:spacing w:val="-3"/>
        </w:rPr>
        <w:t xml:space="preserve"> </w:t>
      </w:r>
      <w:r>
        <w:t>or</w:t>
      </w:r>
      <w:r>
        <w:rPr>
          <w:spacing w:val="-4"/>
        </w:rPr>
        <w:t xml:space="preserve"> </w:t>
      </w:r>
      <w:r>
        <w:t>control</w:t>
      </w:r>
      <w:r>
        <w:rPr>
          <w:spacing w:val="-5"/>
        </w:rPr>
        <w:t xml:space="preserve"> </w:t>
      </w:r>
      <w:r>
        <w:t>of</w:t>
      </w:r>
      <w:r>
        <w:rPr>
          <w:spacing w:val="-2"/>
        </w:rPr>
        <w:t xml:space="preserve"> </w:t>
      </w:r>
      <w:r>
        <w:t>the</w:t>
      </w:r>
      <w:r>
        <w:rPr>
          <w:spacing w:val="-1"/>
        </w:rPr>
        <w:t xml:space="preserve"> </w:t>
      </w:r>
      <w:r>
        <w:t>contractor,</w:t>
      </w:r>
      <w:r>
        <w:rPr>
          <w:spacing w:val="-4"/>
        </w:rPr>
        <w:t xml:space="preserve"> </w:t>
      </w:r>
      <w:r>
        <w:t>including</w:t>
      </w:r>
      <w:r>
        <w:rPr>
          <w:spacing w:val="-3"/>
        </w:rPr>
        <w:t xml:space="preserve"> </w:t>
      </w:r>
      <w:r>
        <w:t>stock</w:t>
      </w:r>
      <w:r>
        <w:rPr>
          <w:spacing w:val="-4"/>
        </w:rPr>
        <w:t xml:space="preserve"> </w:t>
      </w:r>
      <w:r>
        <w:t>transfers</w:t>
      </w:r>
      <w:r>
        <w:rPr>
          <w:spacing w:val="-2"/>
        </w:rPr>
        <w:t xml:space="preserve"> </w:t>
      </w:r>
      <w:r>
        <w:t>that</w:t>
      </w:r>
      <w:r>
        <w:rPr>
          <w:spacing w:val="-4"/>
        </w:rPr>
        <w:t xml:space="preserve"> </w:t>
      </w:r>
      <w:r>
        <w:t>affect</w:t>
      </w:r>
      <w:r>
        <w:rPr>
          <w:spacing w:val="-1"/>
        </w:rPr>
        <w:t xml:space="preserve"> </w:t>
      </w:r>
      <w:r>
        <w:t>control</w:t>
      </w:r>
      <w:r>
        <w:rPr>
          <w:spacing w:val="-5"/>
        </w:rPr>
        <w:t xml:space="preserve"> </w:t>
      </w:r>
      <w:r>
        <w:t>of the entity.</w:t>
      </w:r>
    </w:p>
    <w:p w14:paraId="6FC8EE09" w14:textId="77777777" w:rsidR="00EC24DF" w:rsidRDefault="00000000">
      <w:pPr>
        <w:pStyle w:val="ListParagraph"/>
        <w:numPr>
          <w:ilvl w:val="0"/>
          <w:numId w:val="15"/>
        </w:numPr>
        <w:tabs>
          <w:tab w:val="left" w:pos="2160"/>
        </w:tabs>
        <w:ind w:right="420" w:hanging="516"/>
        <w:jc w:val="left"/>
      </w:pPr>
      <w:r>
        <w:t>Change</w:t>
      </w:r>
      <w:r>
        <w:rPr>
          <w:spacing w:val="-1"/>
        </w:rPr>
        <w:t xml:space="preserve"> </w:t>
      </w:r>
      <w:r>
        <w:t>of</w:t>
      </w:r>
      <w:r>
        <w:rPr>
          <w:spacing w:val="-4"/>
        </w:rPr>
        <w:t xml:space="preserve"> </w:t>
      </w:r>
      <w:r>
        <w:t>operating</w:t>
      </w:r>
      <w:r>
        <w:rPr>
          <w:spacing w:val="-3"/>
        </w:rPr>
        <w:t xml:space="preserve"> </w:t>
      </w:r>
      <w:r>
        <w:t>name</w:t>
      </w:r>
      <w:r>
        <w:rPr>
          <w:spacing w:val="-4"/>
        </w:rPr>
        <w:t xml:space="preserve"> </w:t>
      </w:r>
      <w:r>
        <w:t>or</w:t>
      </w:r>
      <w:r>
        <w:rPr>
          <w:spacing w:val="-2"/>
        </w:rPr>
        <w:t xml:space="preserve"> </w:t>
      </w:r>
      <w:r>
        <w:t>address</w:t>
      </w:r>
      <w:r>
        <w:rPr>
          <w:spacing w:val="-4"/>
        </w:rPr>
        <w:t xml:space="preserve"> </w:t>
      </w:r>
      <w:r>
        <w:t>of</w:t>
      </w:r>
      <w:r>
        <w:rPr>
          <w:spacing w:val="-4"/>
        </w:rPr>
        <w:t xml:space="preserve"> </w:t>
      </w:r>
      <w:r>
        <w:t>the</w:t>
      </w:r>
      <w:r>
        <w:rPr>
          <w:spacing w:val="-4"/>
        </w:rPr>
        <w:t xml:space="preserve"> </w:t>
      </w:r>
      <w:r>
        <w:t>entity</w:t>
      </w:r>
      <w:r>
        <w:rPr>
          <w:spacing w:val="-3"/>
        </w:rPr>
        <w:t xml:space="preserve"> </w:t>
      </w:r>
      <w:r>
        <w:t>or</w:t>
      </w:r>
      <w:r>
        <w:rPr>
          <w:spacing w:val="-4"/>
        </w:rPr>
        <w:t xml:space="preserve"> </w:t>
      </w:r>
      <w:r>
        <w:t>any</w:t>
      </w:r>
      <w:r>
        <w:rPr>
          <w:spacing w:val="-1"/>
        </w:rPr>
        <w:t xml:space="preserve"> </w:t>
      </w:r>
      <w:r>
        <w:t>of</w:t>
      </w:r>
      <w:r>
        <w:rPr>
          <w:spacing w:val="-4"/>
        </w:rPr>
        <w:t xml:space="preserve"> </w:t>
      </w:r>
      <w:r>
        <w:t>its</w:t>
      </w:r>
      <w:r>
        <w:rPr>
          <w:spacing w:val="-2"/>
        </w:rPr>
        <w:t xml:space="preserve"> </w:t>
      </w:r>
      <w:r>
        <w:t>locations</w:t>
      </w:r>
      <w:r>
        <w:rPr>
          <w:spacing w:val="-2"/>
        </w:rPr>
        <w:t xml:space="preserve"> </w:t>
      </w:r>
      <w:r>
        <w:t>determined</w:t>
      </w:r>
      <w:r>
        <w:rPr>
          <w:spacing w:val="-3"/>
        </w:rPr>
        <w:t xml:space="preserve"> </w:t>
      </w:r>
      <w:r>
        <w:t>eligible</w:t>
      </w:r>
      <w:r>
        <w:rPr>
          <w:spacing w:val="-1"/>
        </w:rPr>
        <w:t xml:space="preserve"> </w:t>
      </w:r>
      <w:r>
        <w:t>for access to classified information</w:t>
      </w:r>
    </w:p>
    <w:p w14:paraId="0A60AFDB" w14:textId="77777777" w:rsidR="00EC24DF" w:rsidRDefault="00000000">
      <w:pPr>
        <w:pStyle w:val="ListParagraph"/>
        <w:numPr>
          <w:ilvl w:val="0"/>
          <w:numId w:val="15"/>
        </w:numPr>
        <w:tabs>
          <w:tab w:val="left" w:pos="2159"/>
        </w:tabs>
        <w:ind w:left="2159" w:hanging="566"/>
        <w:jc w:val="left"/>
      </w:pPr>
      <w:r>
        <w:t>Any</w:t>
      </w:r>
      <w:r>
        <w:rPr>
          <w:spacing w:val="-6"/>
        </w:rPr>
        <w:t xml:space="preserve"> </w:t>
      </w:r>
      <w:r>
        <w:t>change</w:t>
      </w:r>
      <w:r>
        <w:rPr>
          <w:spacing w:val="-4"/>
        </w:rPr>
        <w:t xml:space="preserve"> </w:t>
      </w:r>
      <w:r>
        <w:t>to</w:t>
      </w:r>
      <w:r>
        <w:rPr>
          <w:spacing w:val="-6"/>
        </w:rPr>
        <w:t xml:space="preserve"> </w:t>
      </w:r>
      <w:r>
        <w:t>the</w:t>
      </w:r>
      <w:r>
        <w:rPr>
          <w:spacing w:val="-3"/>
        </w:rPr>
        <w:t xml:space="preserve"> </w:t>
      </w:r>
      <w:r>
        <w:t>information</w:t>
      </w:r>
      <w:r>
        <w:rPr>
          <w:spacing w:val="-6"/>
        </w:rPr>
        <w:t xml:space="preserve"> </w:t>
      </w:r>
      <w:r>
        <w:t>previously</w:t>
      </w:r>
      <w:r>
        <w:rPr>
          <w:spacing w:val="-4"/>
        </w:rPr>
        <w:t xml:space="preserve"> </w:t>
      </w:r>
      <w:r>
        <w:t>submitted</w:t>
      </w:r>
      <w:r>
        <w:rPr>
          <w:spacing w:val="-7"/>
        </w:rPr>
        <w:t xml:space="preserve"> </w:t>
      </w:r>
      <w:r>
        <w:t>for</w:t>
      </w:r>
      <w:r>
        <w:rPr>
          <w:spacing w:val="-5"/>
        </w:rPr>
        <w:t xml:space="preserve"> </w:t>
      </w:r>
      <w:r>
        <w:t>Key</w:t>
      </w:r>
      <w:r>
        <w:rPr>
          <w:spacing w:val="-3"/>
        </w:rPr>
        <w:t xml:space="preserve"> </w:t>
      </w:r>
      <w:r>
        <w:t>Management</w:t>
      </w:r>
      <w:r>
        <w:rPr>
          <w:spacing w:val="-7"/>
        </w:rPr>
        <w:t xml:space="preserve"> </w:t>
      </w:r>
      <w:r>
        <w:t>Personnel</w:t>
      </w:r>
      <w:r>
        <w:rPr>
          <w:spacing w:val="-4"/>
        </w:rPr>
        <w:t xml:space="preserve"> </w:t>
      </w:r>
      <w:r>
        <w:rPr>
          <w:spacing w:val="-2"/>
        </w:rPr>
        <w:t>(KMP)</w:t>
      </w:r>
    </w:p>
    <w:p w14:paraId="3A471D48" w14:textId="77777777" w:rsidR="00EC24DF" w:rsidRDefault="00000000">
      <w:pPr>
        <w:pStyle w:val="ListParagraph"/>
        <w:numPr>
          <w:ilvl w:val="0"/>
          <w:numId w:val="15"/>
        </w:numPr>
        <w:tabs>
          <w:tab w:val="left" w:pos="2159"/>
        </w:tabs>
        <w:ind w:left="2159" w:right="587" w:hanging="567"/>
        <w:jc w:val="left"/>
      </w:pPr>
      <w:r>
        <w:t>Any action to terminate business or operations for any reason, imminent adjudications or reorganization</w:t>
      </w:r>
      <w:r>
        <w:rPr>
          <w:spacing w:val="-4"/>
        </w:rPr>
        <w:t xml:space="preserve"> </w:t>
      </w:r>
      <w:r>
        <w:t>and</w:t>
      </w:r>
      <w:r>
        <w:rPr>
          <w:spacing w:val="-4"/>
        </w:rPr>
        <w:t xml:space="preserve"> </w:t>
      </w:r>
      <w:r>
        <w:t>bankruptcy,</w:t>
      </w:r>
      <w:r>
        <w:rPr>
          <w:spacing w:val="-5"/>
        </w:rPr>
        <w:t xml:space="preserve"> </w:t>
      </w:r>
      <w:r>
        <w:t>or</w:t>
      </w:r>
      <w:r>
        <w:rPr>
          <w:spacing w:val="-3"/>
        </w:rPr>
        <w:t xml:space="preserve"> </w:t>
      </w:r>
      <w:r>
        <w:t>any</w:t>
      </w:r>
      <w:r>
        <w:rPr>
          <w:spacing w:val="-2"/>
        </w:rPr>
        <w:t xml:space="preserve"> </w:t>
      </w:r>
      <w:r>
        <w:t>change</w:t>
      </w:r>
      <w:r>
        <w:rPr>
          <w:spacing w:val="-5"/>
        </w:rPr>
        <w:t xml:space="preserve"> </w:t>
      </w:r>
      <w:r>
        <w:t>that</w:t>
      </w:r>
      <w:r>
        <w:rPr>
          <w:spacing w:val="-5"/>
        </w:rPr>
        <w:t xml:space="preserve"> </w:t>
      </w:r>
      <w:r>
        <w:t>might</w:t>
      </w:r>
      <w:r>
        <w:rPr>
          <w:spacing w:val="-2"/>
        </w:rPr>
        <w:t xml:space="preserve"> </w:t>
      </w:r>
      <w:r>
        <w:t>affect</w:t>
      </w:r>
      <w:r>
        <w:rPr>
          <w:spacing w:val="-5"/>
        </w:rPr>
        <w:t xml:space="preserve"> </w:t>
      </w:r>
      <w:r>
        <w:t>the</w:t>
      </w:r>
      <w:r>
        <w:rPr>
          <w:spacing w:val="-5"/>
        </w:rPr>
        <w:t xml:space="preserve"> </w:t>
      </w:r>
      <w:r>
        <w:t>validity</w:t>
      </w:r>
      <w:r>
        <w:rPr>
          <w:spacing w:val="-2"/>
        </w:rPr>
        <w:t xml:space="preserve"> </w:t>
      </w:r>
      <w:r>
        <w:t>of</w:t>
      </w:r>
      <w:r>
        <w:rPr>
          <w:spacing w:val="-3"/>
        </w:rPr>
        <w:t xml:space="preserve"> </w:t>
      </w:r>
      <w:r>
        <w:t>the</w:t>
      </w:r>
      <w:r>
        <w:rPr>
          <w:spacing w:val="-2"/>
        </w:rPr>
        <w:t xml:space="preserve"> </w:t>
      </w:r>
      <w:r>
        <w:t>contractor's eligibility for access to classified information</w:t>
      </w:r>
    </w:p>
    <w:p w14:paraId="553B19E3" w14:textId="77777777" w:rsidR="00EC24DF" w:rsidRDefault="00000000">
      <w:pPr>
        <w:pStyle w:val="ListParagraph"/>
        <w:numPr>
          <w:ilvl w:val="0"/>
          <w:numId w:val="15"/>
        </w:numPr>
        <w:tabs>
          <w:tab w:val="left" w:pos="2159"/>
        </w:tabs>
        <w:ind w:left="2159" w:right="404" w:hanging="516"/>
        <w:jc w:val="left"/>
      </w:pPr>
      <w:r>
        <w:t>Any material change concerning the information previously reported concerning foreign ownership</w:t>
      </w:r>
      <w:r>
        <w:rPr>
          <w:spacing w:val="-3"/>
        </w:rPr>
        <w:t xml:space="preserve"> </w:t>
      </w:r>
      <w:r>
        <w:t>control</w:t>
      </w:r>
      <w:r>
        <w:rPr>
          <w:spacing w:val="-5"/>
        </w:rPr>
        <w:t xml:space="preserve"> </w:t>
      </w:r>
      <w:r>
        <w:t>or</w:t>
      </w:r>
      <w:r>
        <w:rPr>
          <w:spacing w:val="-2"/>
        </w:rPr>
        <w:t xml:space="preserve"> </w:t>
      </w:r>
      <w:r>
        <w:t>influence</w:t>
      </w:r>
      <w:r>
        <w:rPr>
          <w:spacing w:val="-1"/>
        </w:rPr>
        <w:t xml:space="preserve"> </w:t>
      </w:r>
      <w:r>
        <w:t>(FOCI).</w:t>
      </w:r>
      <w:r>
        <w:rPr>
          <w:spacing w:val="-5"/>
        </w:rPr>
        <w:t xml:space="preserve"> </w:t>
      </w:r>
      <w:r>
        <w:t>This</w:t>
      </w:r>
      <w:r>
        <w:rPr>
          <w:spacing w:val="-2"/>
        </w:rPr>
        <w:t xml:space="preserve"> </w:t>
      </w:r>
      <w:r>
        <w:t>report</w:t>
      </w:r>
      <w:r>
        <w:rPr>
          <w:spacing w:val="-4"/>
        </w:rPr>
        <w:t xml:space="preserve"> </w:t>
      </w:r>
      <w:r>
        <w:t>will</w:t>
      </w:r>
      <w:r>
        <w:rPr>
          <w:spacing w:val="-5"/>
        </w:rPr>
        <w:t xml:space="preserve"> </w:t>
      </w:r>
      <w:r>
        <w:t>be</w:t>
      </w:r>
      <w:r>
        <w:rPr>
          <w:spacing w:val="-1"/>
        </w:rPr>
        <w:t xml:space="preserve"> </w:t>
      </w:r>
      <w:r>
        <w:t>made</w:t>
      </w:r>
      <w:r>
        <w:rPr>
          <w:spacing w:val="-1"/>
        </w:rPr>
        <w:t xml:space="preserve"> </w:t>
      </w:r>
      <w:r>
        <w:t>by</w:t>
      </w:r>
      <w:r>
        <w:rPr>
          <w:spacing w:val="-3"/>
        </w:rPr>
        <w:t xml:space="preserve"> </w:t>
      </w:r>
      <w:r>
        <w:t>the</w:t>
      </w:r>
      <w:r>
        <w:rPr>
          <w:spacing w:val="-1"/>
        </w:rPr>
        <w:t xml:space="preserve"> </w:t>
      </w:r>
      <w:r>
        <w:t>submission</w:t>
      </w:r>
      <w:r>
        <w:rPr>
          <w:spacing w:val="-5"/>
        </w:rPr>
        <w:t xml:space="preserve"> </w:t>
      </w:r>
      <w:r>
        <w:t>of</w:t>
      </w:r>
      <w:r>
        <w:rPr>
          <w:spacing w:val="-2"/>
        </w:rPr>
        <w:t xml:space="preserve"> </w:t>
      </w:r>
      <w:r>
        <w:t>an</w:t>
      </w:r>
      <w:r>
        <w:rPr>
          <w:spacing w:val="-3"/>
        </w:rPr>
        <w:t xml:space="preserve"> </w:t>
      </w:r>
      <w:r>
        <w:t>updated SF 328, “Certificate Pertaining to Foreign Interests”</w:t>
      </w:r>
    </w:p>
    <w:p w14:paraId="575D0549" w14:textId="77777777" w:rsidR="00EC24DF" w:rsidRDefault="00000000">
      <w:pPr>
        <w:pStyle w:val="Heading1"/>
        <w:numPr>
          <w:ilvl w:val="1"/>
          <w:numId w:val="22"/>
        </w:numPr>
        <w:tabs>
          <w:tab w:val="left" w:pos="1876"/>
        </w:tabs>
        <w:spacing w:before="198"/>
        <w:ind w:left="1876" w:hanging="436"/>
      </w:pPr>
      <w:bookmarkStart w:id="86" w:name="6.9._Cyber_Incident_Reports_-_32_CFR_§_1"/>
      <w:bookmarkStart w:id="87" w:name="_bookmark41"/>
      <w:bookmarkEnd w:id="86"/>
      <w:bookmarkEnd w:id="87"/>
      <w:r>
        <w:rPr>
          <w:color w:val="001F4A"/>
        </w:rPr>
        <w:t>Cyber Incident</w:t>
      </w:r>
      <w:r>
        <w:rPr>
          <w:color w:val="001F4A"/>
          <w:spacing w:val="-3"/>
        </w:rPr>
        <w:t xml:space="preserve"> </w:t>
      </w:r>
      <w:r>
        <w:rPr>
          <w:color w:val="001F4A"/>
        </w:rPr>
        <w:t>Reports -</w:t>
      </w:r>
      <w:r>
        <w:rPr>
          <w:color w:val="001F4A"/>
          <w:spacing w:val="-3"/>
        </w:rPr>
        <w:t xml:space="preserve"> </w:t>
      </w:r>
      <w:r>
        <w:rPr>
          <w:color w:val="001F4A"/>
        </w:rPr>
        <w:t>32 CFR</w:t>
      </w:r>
      <w:r>
        <w:rPr>
          <w:color w:val="001F4A"/>
          <w:spacing w:val="-2"/>
        </w:rPr>
        <w:t xml:space="preserve"> </w:t>
      </w:r>
      <w:r>
        <w:rPr>
          <w:color w:val="001F4A"/>
        </w:rPr>
        <w:t>§</w:t>
      </w:r>
      <w:r>
        <w:rPr>
          <w:color w:val="001F4A"/>
          <w:spacing w:val="-3"/>
        </w:rPr>
        <w:t xml:space="preserve"> </w:t>
      </w:r>
      <w:r>
        <w:rPr>
          <w:color w:val="001F4A"/>
        </w:rPr>
        <w:t xml:space="preserve">117.8 </w:t>
      </w:r>
      <w:r>
        <w:rPr>
          <w:color w:val="001F4A"/>
          <w:spacing w:val="-5"/>
        </w:rPr>
        <w:t>(f)</w:t>
      </w:r>
    </w:p>
    <w:p w14:paraId="26A0A9F9" w14:textId="3E028044" w:rsidR="00EC24DF" w:rsidRDefault="00213159">
      <w:pPr>
        <w:spacing w:before="122"/>
        <w:ind w:left="1440" w:right="481"/>
        <w:rPr>
          <w:i/>
        </w:rPr>
      </w:pPr>
      <w:r>
        <w:t>AFS</w:t>
      </w:r>
      <w:r w:rsidR="00592BE0">
        <w:rPr>
          <w:spacing w:val="-4"/>
        </w:rPr>
        <w:t xml:space="preserve"> </w:t>
      </w:r>
      <w:r w:rsidR="00592BE0">
        <w:t>must</w:t>
      </w:r>
      <w:r w:rsidR="00592BE0">
        <w:rPr>
          <w:spacing w:val="-4"/>
        </w:rPr>
        <w:t xml:space="preserve"> </w:t>
      </w:r>
      <w:r w:rsidR="00592BE0">
        <w:t>report</w:t>
      </w:r>
      <w:r w:rsidR="00592BE0">
        <w:rPr>
          <w:spacing w:val="-1"/>
        </w:rPr>
        <w:t xml:space="preserve"> </w:t>
      </w:r>
      <w:r w:rsidR="00592BE0">
        <w:t>cyber</w:t>
      </w:r>
      <w:r w:rsidR="00592BE0">
        <w:rPr>
          <w:spacing w:val="-2"/>
        </w:rPr>
        <w:t xml:space="preserve"> </w:t>
      </w:r>
      <w:r w:rsidR="00592BE0">
        <w:t>incidents,</w:t>
      </w:r>
      <w:r w:rsidR="00592BE0">
        <w:rPr>
          <w:spacing w:val="-2"/>
        </w:rPr>
        <w:t xml:space="preserve"> </w:t>
      </w:r>
      <w:r w:rsidR="00592BE0">
        <w:t>to</w:t>
      </w:r>
      <w:r w:rsidR="00592BE0">
        <w:rPr>
          <w:spacing w:val="-1"/>
        </w:rPr>
        <w:t xml:space="preserve"> </w:t>
      </w:r>
      <w:r w:rsidR="00592BE0">
        <w:t>include</w:t>
      </w:r>
      <w:r w:rsidR="00592BE0">
        <w:rPr>
          <w:spacing w:val="-4"/>
        </w:rPr>
        <w:t xml:space="preserve"> </w:t>
      </w:r>
      <w:r w:rsidR="00592BE0">
        <w:t>cyber</w:t>
      </w:r>
      <w:r w:rsidR="00592BE0">
        <w:rPr>
          <w:spacing w:val="-4"/>
        </w:rPr>
        <w:t xml:space="preserve"> </w:t>
      </w:r>
      <w:r w:rsidR="00592BE0">
        <w:t>intrusions</w:t>
      </w:r>
      <w:r w:rsidR="00592BE0">
        <w:rPr>
          <w:spacing w:val="-4"/>
        </w:rPr>
        <w:t xml:space="preserve"> </w:t>
      </w:r>
      <w:r w:rsidR="00592BE0">
        <w:t>on</w:t>
      </w:r>
      <w:r w:rsidR="00592BE0">
        <w:rPr>
          <w:spacing w:val="-3"/>
        </w:rPr>
        <w:t xml:space="preserve"> </w:t>
      </w:r>
      <w:r w:rsidR="00592BE0">
        <w:t>unclassified</w:t>
      </w:r>
      <w:r w:rsidR="00592BE0">
        <w:rPr>
          <w:spacing w:val="-3"/>
        </w:rPr>
        <w:t xml:space="preserve"> </w:t>
      </w:r>
      <w:r w:rsidR="00592BE0">
        <w:t>information</w:t>
      </w:r>
      <w:r w:rsidR="00592BE0">
        <w:rPr>
          <w:spacing w:val="-3"/>
        </w:rPr>
        <w:t xml:space="preserve"> </w:t>
      </w:r>
      <w:r w:rsidR="00592BE0">
        <w:t>systems.</w:t>
      </w:r>
      <w:r w:rsidR="00592BE0">
        <w:rPr>
          <w:spacing w:val="-4"/>
        </w:rPr>
        <w:t xml:space="preserve"> </w:t>
      </w:r>
      <w:r>
        <w:rPr>
          <w:i/>
        </w:rPr>
        <w:t>AFS</w:t>
      </w:r>
      <w:r w:rsidR="00592BE0">
        <w:rPr>
          <w:i/>
        </w:rPr>
        <w:t xml:space="preserve"> does not digitally process any classified information at our facility. Cleared staff do so only at government or other contractor’s cleared facilities.</w:t>
      </w:r>
    </w:p>
    <w:p w14:paraId="7CA570DF" w14:textId="3512ACFF" w:rsidR="00EC24DF" w:rsidRDefault="00213159">
      <w:pPr>
        <w:pStyle w:val="BodyText"/>
        <w:spacing w:before="118"/>
        <w:ind w:left="1439"/>
      </w:pPr>
      <w:r>
        <w:t>AFS</w:t>
      </w:r>
      <w:r w:rsidR="00592BE0">
        <w:rPr>
          <w:spacing w:val="-4"/>
        </w:rPr>
        <w:t xml:space="preserve"> </w:t>
      </w:r>
      <w:r w:rsidR="00592BE0">
        <w:t>will</w:t>
      </w:r>
      <w:r w:rsidR="00592BE0">
        <w:rPr>
          <w:spacing w:val="-2"/>
        </w:rPr>
        <w:t xml:space="preserve"> </w:t>
      </w:r>
      <w:r w:rsidR="00592BE0">
        <w:t>immediately</w:t>
      </w:r>
      <w:r w:rsidR="00592BE0">
        <w:rPr>
          <w:spacing w:val="-1"/>
        </w:rPr>
        <w:t xml:space="preserve"> </w:t>
      </w:r>
      <w:r w:rsidR="00592BE0">
        <w:t>report</w:t>
      </w:r>
      <w:r w:rsidR="00592BE0">
        <w:rPr>
          <w:spacing w:val="-1"/>
        </w:rPr>
        <w:t xml:space="preserve"> </w:t>
      </w:r>
      <w:r w:rsidR="00592BE0">
        <w:t>any</w:t>
      </w:r>
      <w:r w:rsidR="00592BE0">
        <w:rPr>
          <w:spacing w:val="-3"/>
        </w:rPr>
        <w:t xml:space="preserve"> </w:t>
      </w:r>
      <w:r w:rsidR="00592BE0">
        <w:t>cyber</w:t>
      </w:r>
      <w:r w:rsidR="00592BE0">
        <w:rPr>
          <w:spacing w:val="-4"/>
        </w:rPr>
        <w:t xml:space="preserve"> </w:t>
      </w:r>
      <w:r w:rsidR="00592BE0">
        <w:t>incident</w:t>
      </w:r>
      <w:r w:rsidR="00592BE0">
        <w:rPr>
          <w:spacing w:val="-4"/>
        </w:rPr>
        <w:t xml:space="preserve"> </w:t>
      </w:r>
      <w:r w:rsidR="00592BE0">
        <w:t>on</w:t>
      </w:r>
      <w:r w:rsidR="00592BE0">
        <w:rPr>
          <w:spacing w:val="-3"/>
        </w:rPr>
        <w:t xml:space="preserve"> </w:t>
      </w:r>
      <w:r w:rsidR="00592BE0">
        <w:t>a</w:t>
      </w:r>
      <w:r w:rsidR="00592BE0">
        <w:rPr>
          <w:spacing w:val="-4"/>
        </w:rPr>
        <w:t xml:space="preserve"> </w:t>
      </w:r>
      <w:r w:rsidR="00592BE0">
        <w:t>classified</w:t>
      </w:r>
      <w:r w:rsidR="00592BE0">
        <w:rPr>
          <w:spacing w:val="-3"/>
        </w:rPr>
        <w:t xml:space="preserve"> </w:t>
      </w:r>
      <w:r w:rsidR="00592BE0">
        <w:t>covered</w:t>
      </w:r>
      <w:r w:rsidR="00592BE0">
        <w:rPr>
          <w:spacing w:val="-3"/>
        </w:rPr>
        <w:t xml:space="preserve"> </w:t>
      </w:r>
      <w:r w:rsidR="00592BE0">
        <w:t>information</w:t>
      </w:r>
      <w:r w:rsidR="00592BE0">
        <w:rPr>
          <w:spacing w:val="-3"/>
        </w:rPr>
        <w:t xml:space="preserve"> </w:t>
      </w:r>
      <w:r w:rsidR="00592BE0">
        <w:t>system</w:t>
      </w:r>
      <w:r w:rsidR="00592BE0">
        <w:rPr>
          <w:spacing w:val="-3"/>
        </w:rPr>
        <w:t xml:space="preserve"> </w:t>
      </w:r>
      <w:r w:rsidR="00592BE0">
        <w:t>that</w:t>
      </w:r>
      <w:r w:rsidR="00592BE0">
        <w:rPr>
          <w:spacing w:val="-1"/>
        </w:rPr>
        <w:t xml:space="preserve"> </w:t>
      </w:r>
      <w:r w:rsidR="00592BE0">
        <w:t>has</w:t>
      </w:r>
      <w:r w:rsidR="00592BE0">
        <w:rPr>
          <w:spacing w:val="-2"/>
        </w:rPr>
        <w:t xml:space="preserve"> </w:t>
      </w:r>
      <w:r w:rsidR="00592BE0">
        <w:t>been approved to process classified information. The report will include at a minimum:</w:t>
      </w:r>
    </w:p>
    <w:p w14:paraId="71E81CC9" w14:textId="77777777" w:rsidR="00EC24DF" w:rsidRDefault="00000000">
      <w:pPr>
        <w:pStyle w:val="ListParagraph"/>
        <w:numPr>
          <w:ilvl w:val="0"/>
          <w:numId w:val="14"/>
        </w:numPr>
        <w:tabs>
          <w:tab w:val="left" w:pos="2159"/>
        </w:tabs>
        <w:spacing w:before="1"/>
        <w:ind w:left="2159" w:hanging="360"/>
      </w:pPr>
      <w:r>
        <w:t>A</w:t>
      </w:r>
      <w:r>
        <w:rPr>
          <w:spacing w:val="-2"/>
        </w:rPr>
        <w:t xml:space="preserve"> </w:t>
      </w:r>
      <w:r>
        <w:t>description</w:t>
      </w:r>
      <w:r>
        <w:rPr>
          <w:spacing w:val="-3"/>
        </w:rPr>
        <w:t xml:space="preserve"> </w:t>
      </w:r>
      <w:r>
        <w:t>of</w:t>
      </w:r>
      <w:r>
        <w:rPr>
          <w:spacing w:val="-4"/>
        </w:rPr>
        <w:t xml:space="preserve"> </w:t>
      </w:r>
      <w:r>
        <w:t>the</w:t>
      </w:r>
      <w:r>
        <w:rPr>
          <w:spacing w:val="-4"/>
        </w:rPr>
        <w:t xml:space="preserve"> </w:t>
      </w:r>
      <w:r>
        <w:t>technique</w:t>
      </w:r>
      <w:r>
        <w:rPr>
          <w:spacing w:val="-1"/>
        </w:rPr>
        <w:t xml:space="preserve"> </w:t>
      </w:r>
      <w:r>
        <w:t>or</w:t>
      </w:r>
      <w:r>
        <w:rPr>
          <w:spacing w:val="-3"/>
        </w:rPr>
        <w:t xml:space="preserve"> </w:t>
      </w:r>
      <w:r>
        <w:t>method</w:t>
      </w:r>
      <w:r>
        <w:rPr>
          <w:spacing w:val="-3"/>
        </w:rPr>
        <w:t xml:space="preserve"> </w:t>
      </w:r>
      <w:r>
        <w:t>used</w:t>
      </w:r>
      <w:r>
        <w:rPr>
          <w:spacing w:val="-3"/>
        </w:rPr>
        <w:t xml:space="preserve"> </w:t>
      </w:r>
      <w:r>
        <w:t>in</w:t>
      </w:r>
      <w:r>
        <w:rPr>
          <w:spacing w:val="-3"/>
        </w:rPr>
        <w:t xml:space="preserve"> </w:t>
      </w:r>
      <w:r>
        <w:t>the</w:t>
      </w:r>
      <w:r>
        <w:rPr>
          <w:spacing w:val="-6"/>
        </w:rPr>
        <w:t xml:space="preserve"> </w:t>
      </w:r>
      <w:r>
        <w:t>cyber</w:t>
      </w:r>
      <w:r>
        <w:rPr>
          <w:spacing w:val="-1"/>
        </w:rPr>
        <w:t xml:space="preserve"> </w:t>
      </w:r>
      <w:r>
        <w:rPr>
          <w:spacing w:val="-2"/>
        </w:rPr>
        <w:t>incident</w:t>
      </w:r>
    </w:p>
    <w:p w14:paraId="70A53BEF" w14:textId="77777777" w:rsidR="00EC24DF" w:rsidRDefault="00000000">
      <w:pPr>
        <w:pStyle w:val="ListParagraph"/>
        <w:numPr>
          <w:ilvl w:val="0"/>
          <w:numId w:val="14"/>
        </w:numPr>
        <w:tabs>
          <w:tab w:val="left" w:pos="2160"/>
        </w:tabs>
        <w:ind w:right="519"/>
      </w:pPr>
      <w:r>
        <w:t>A</w:t>
      </w:r>
      <w:r>
        <w:rPr>
          <w:spacing w:val="-2"/>
        </w:rPr>
        <w:t xml:space="preserve"> </w:t>
      </w:r>
      <w:r>
        <w:t>sample</w:t>
      </w:r>
      <w:r>
        <w:rPr>
          <w:spacing w:val="-4"/>
        </w:rPr>
        <w:t xml:space="preserve"> </w:t>
      </w:r>
      <w:r>
        <w:t>of</w:t>
      </w:r>
      <w:r>
        <w:rPr>
          <w:spacing w:val="-4"/>
        </w:rPr>
        <w:t xml:space="preserve"> </w:t>
      </w:r>
      <w:r>
        <w:t>the</w:t>
      </w:r>
      <w:r>
        <w:rPr>
          <w:spacing w:val="-4"/>
        </w:rPr>
        <w:t xml:space="preserve"> </w:t>
      </w:r>
      <w:r>
        <w:t>malicious</w:t>
      </w:r>
      <w:r>
        <w:rPr>
          <w:spacing w:val="-2"/>
        </w:rPr>
        <w:t xml:space="preserve"> </w:t>
      </w:r>
      <w:r>
        <w:t>software</w:t>
      </w:r>
      <w:r>
        <w:rPr>
          <w:spacing w:val="-1"/>
        </w:rPr>
        <w:t xml:space="preserve"> </w:t>
      </w:r>
      <w:r>
        <w:t>involved</w:t>
      </w:r>
      <w:r>
        <w:rPr>
          <w:spacing w:val="-3"/>
        </w:rPr>
        <w:t xml:space="preserve"> </w:t>
      </w:r>
      <w:r>
        <w:t>in</w:t>
      </w:r>
      <w:r>
        <w:rPr>
          <w:spacing w:val="-5"/>
        </w:rPr>
        <w:t xml:space="preserve"> </w:t>
      </w:r>
      <w:r>
        <w:t>the</w:t>
      </w:r>
      <w:r>
        <w:rPr>
          <w:spacing w:val="-1"/>
        </w:rPr>
        <w:t xml:space="preserve"> </w:t>
      </w:r>
      <w:r>
        <w:t>cyber</w:t>
      </w:r>
      <w:r>
        <w:rPr>
          <w:spacing w:val="-2"/>
        </w:rPr>
        <w:t xml:space="preserve"> </w:t>
      </w:r>
      <w:r>
        <w:t>incident,</w:t>
      </w:r>
      <w:r>
        <w:rPr>
          <w:spacing w:val="-2"/>
        </w:rPr>
        <w:t xml:space="preserve"> </w:t>
      </w:r>
      <w:r>
        <w:t>if</w:t>
      </w:r>
      <w:r>
        <w:rPr>
          <w:spacing w:val="-4"/>
        </w:rPr>
        <w:t xml:space="preserve"> </w:t>
      </w:r>
      <w:r>
        <w:t>discovered</w:t>
      </w:r>
      <w:r>
        <w:rPr>
          <w:spacing w:val="-3"/>
        </w:rPr>
        <w:t xml:space="preserve"> </w:t>
      </w:r>
      <w:r>
        <w:t>and</w:t>
      </w:r>
      <w:r>
        <w:rPr>
          <w:spacing w:val="-3"/>
        </w:rPr>
        <w:t xml:space="preserve"> </w:t>
      </w:r>
      <w:r>
        <w:t>isolated</w:t>
      </w:r>
      <w:r>
        <w:rPr>
          <w:spacing w:val="-5"/>
        </w:rPr>
        <w:t xml:space="preserve"> </w:t>
      </w:r>
      <w:r>
        <w:t>by the Clear Defense Contractor (CDC)</w:t>
      </w:r>
    </w:p>
    <w:p w14:paraId="0DF935D7" w14:textId="77777777" w:rsidR="00EC24DF" w:rsidRDefault="00000000">
      <w:pPr>
        <w:pStyle w:val="ListParagraph"/>
        <w:numPr>
          <w:ilvl w:val="0"/>
          <w:numId w:val="14"/>
        </w:numPr>
        <w:tabs>
          <w:tab w:val="left" w:pos="2160"/>
        </w:tabs>
        <w:spacing w:before="3" w:line="237" w:lineRule="auto"/>
        <w:ind w:right="1017"/>
      </w:pPr>
      <w:r>
        <w:t>A</w:t>
      </w:r>
      <w:r>
        <w:rPr>
          <w:spacing w:val="-2"/>
        </w:rPr>
        <w:t xml:space="preserve"> </w:t>
      </w:r>
      <w:r>
        <w:t>summary</w:t>
      </w:r>
      <w:r>
        <w:rPr>
          <w:spacing w:val="-3"/>
        </w:rPr>
        <w:t xml:space="preserve"> </w:t>
      </w:r>
      <w:r>
        <w:t>of</w:t>
      </w:r>
      <w:r>
        <w:rPr>
          <w:spacing w:val="-4"/>
        </w:rPr>
        <w:t xml:space="preserve"> </w:t>
      </w:r>
      <w:r>
        <w:t>information</w:t>
      </w:r>
      <w:r>
        <w:rPr>
          <w:spacing w:val="-5"/>
        </w:rPr>
        <w:t xml:space="preserve"> </w:t>
      </w:r>
      <w:r>
        <w:t>in</w:t>
      </w:r>
      <w:r>
        <w:rPr>
          <w:spacing w:val="-3"/>
        </w:rPr>
        <w:t xml:space="preserve"> </w:t>
      </w:r>
      <w:r>
        <w:t>connection</w:t>
      </w:r>
      <w:r>
        <w:rPr>
          <w:spacing w:val="-5"/>
        </w:rPr>
        <w:t xml:space="preserve"> </w:t>
      </w:r>
      <w:r>
        <w:t>with</w:t>
      </w:r>
      <w:r>
        <w:rPr>
          <w:spacing w:val="-3"/>
        </w:rPr>
        <w:t xml:space="preserve"> </w:t>
      </w:r>
      <w:r>
        <w:t>any</w:t>
      </w:r>
      <w:r>
        <w:rPr>
          <w:spacing w:val="-1"/>
        </w:rPr>
        <w:t xml:space="preserve"> </w:t>
      </w:r>
      <w:r>
        <w:t>DoD</w:t>
      </w:r>
      <w:r>
        <w:rPr>
          <w:spacing w:val="-1"/>
        </w:rPr>
        <w:t xml:space="preserve"> </w:t>
      </w:r>
      <w:r>
        <w:t>program</w:t>
      </w:r>
      <w:r>
        <w:rPr>
          <w:spacing w:val="-3"/>
        </w:rPr>
        <w:t xml:space="preserve"> </w:t>
      </w:r>
      <w:r>
        <w:t>that</w:t>
      </w:r>
      <w:r>
        <w:rPr>
          <w:spacing w:val="-1"/>
        </w:rPr>
        <w:t xml:space="preserve"> </w:t>
      </w:r>
      <w:r>
        <w:t>has</w:t>
      </w:r>
      <w:r>
        <w:rPr>
          <w:spacing w:val="-4"/>
        </w:rPr>
        <w:t xml:space="preserve"> </w:t>
      </w:r>
      <w:r>
        <w:t>been</w:t>
      </w:r>
      <w:r>
        <w:rPr>
          <w:spacing w:val="-3"/>
        </w:rPr>
        <w:t xml:space="preserve"> </w:t>
      </w:r>
      <w:r>
        <w:t xml:space="preserve">potentially </w:t>
      </w:r>
      <w:bookmarkStart w:id="88" w:name="6.10._Security_Equipment_Vulnerabilities"/>
      <w:bookmarkStart w:id="89" w:name="_bookmark42"/>
      <w:bookmarkEnd w:id="88"/>
      <w:bookmarkEnd w:id="89"/>
      <w:r>
        <w:t>compromised due to the cyber incident</w:t>
      </w:r>
    </w:p>
    <w:p w14:paraId="2C932FE1" w14:textId="77777777" w:rsidR="00EC24DF" w:rsidRDefault="00000000">
      <w:pPr>
        <w:pStyle w:val="Heading1"/>
        <w:numPr>
          <w:ilvl w:val="1"/>
          <w:numId w:val="22"/>
        </w:numPr>
        <w:tabs>
          <w:tab w:val="left" w:pos="1996"/>
        </w:tabs>
        <w:spacing w:before="201"/>
        <w:ind w:left="1996" w:hanging="556"/>
      </w:pPr>
      <w:r>
        <w:rPr>
          <w:color w:val="001F4A"/>
        </w:rPr>
        <w:t>Security</w:t>
      </w:r>
      <w:r>
        <w:rPr>
          <w:color w:val="001F4A"/>
          <w:spacing w:val="-3"/>
        </w:rPr>
        <w:t xml:space="preserve"> </w:t>
      </w:r>
      <w:r>
        <w:rPr>
          <w:color w:val="001F4A"/>
        </w:rPr>
        <w:t>Equipment</w:t>
      </w:r>
      <w:r>
        <w:rPr>
          <w:color w:val="001F4A"/>
          <w:spacing w:val="-2"/>
        </w:rPr>
        <w:t xml:space="preserve"> Vulnerabilities</w:t>
      </w:r>
    </w:p>
    <w:p w14:paraId="25A09C1D" w14:textId="77777777" w:rsidR="00EC24DF" w:rsidRDefault="00000000">
      <w:pPr>
        <w:pStyle w:val="BodyText"/>
        <w:spacing w:before="122"/>
        <w:ind w:left="1440" w:right="368"/>
      </w:pPr>
      <w:r>
        <w:t>Personnel</w:t>
      </w:r>
      <w:r>
        <w:rPr>
          <w:spacing w:val="-6"/>
        </w:rPr>
        <w:t xml:space="preserve"> </w:t>
      </w:r>
      <w:r>
        <w:t>must</w:t>
      </w:r>
      <w:r>
        <w:rPr>
          <w:spacing w:val="-5"/>
        </w:rPr>
        <w:t xml:space="preserve"> </w:t>
      </w:r>
      <w:r>
        <w:t>report</w:t>
      </w:r>
      <w:r>
        <w:rPr>
          <w:spacing w:val="-3"/>
        </w:rPr>
        <w:t xml:space="preserve"> </w:t>
      </w:r>
      <w:r>
        <w:t>significant</w:t>
      </w:r>
      <w:r>
        <w:rPr>
          <w:spacing w:val="-3"/>
        </w:rPr>
        <w:t xml:space="preserve"> </w:t>
      </w:r>
      <w:r>
        <w:t>vulnerability</w:t>
      </w:r>
      <w:r>
        <w:rPr>
          <w:spacing w:val="-3"/>
        </w:rPr>
        <w:t xml:space="preserve"> </w:t>
      </w:r>
      <w:r>
        <w:t>in</w:t>
      </w:r>
      <w:r>
        <w:rPr>
          <w:spacing w:val="-4"/>
        </w:rPr>
        <w:t xml:space="preserve"> </w:t>
      </w:r>
      <w:r>
        <w:t>security</w:t>
      </w:r>
      <w:r>
        <w:rPr>
          <w:spacing w:val="-3"/>
        </w:rPr>
        <w:t xml:space="preserve"> </w:t>
      </w:r>
      <w:r>
        <w:t>equipment</w:t>
      </w:r>
      <w:r>
        <w:rPr>
          <w:spacing w:val="-5"/>
        </w:rPr>
        <w:t xml:space="preserve"> </w:t>
      </w:r>
      <w:r>
        <w:t>or</w:t>
      </w:r>
      <w:r>
        <w:rPr>
          <w:spacing w:val="-3"/>
        </w:rPr>
        <w:t xml:space="preserve"> </w:t>
      </w:r>
      <w:r>
        <w:t>hardware/software</w:t>
      </w:r>
      <w:r>
        <w:rPr>
          <w:spacing w:val="-5"/>
        </w:rPr>
        <w:t xml:space="preserve"> </w:t>
      </w:r>
      <w:r>
        <w:t>that</w:t>
      </w:r>
      <w:r>
        <w:rPr>
          <w:spacing w:val="-3"/>
        </w:rPr>
        <w:t xml:space="preserve"> </w:t>
      </w:r>
      <w:r>
        <w:t>could possibly lead to the loss or compromise of classified information.</w:t>
      </w:r>
    </w:p>
    <w:p w14:paraId="1D91C20E" w14:textId="77777777" w:rsidR="00EC24DF" w:rsidRDefault="00000000">
      <w:pPr>
        <w:pStyle w:val="BodyText"/>
        <w:spacing w:before="213"/>
        <w:rPr>
          <w:sz w:val="20"/>
        </w:rPr>
      </w:pPr>
      <w:r>
        <w:rPr>
          <w:noProof/>
          <w:sz w:val="20"/>
        </w:rPr>
        <mc:AlternateContent>
          <mc:Choice Requires="wpg">
            <w:drawing>
              <wp:anchor distT="0" distB="0" distL="0" distR="0" simplePos="0" relativeHeight="251644416" behindDoc="1" locked="0" layoutInCell="1" allowOverlap="1" wp14:anchorId="29E7196B" wp14:editId="21C6EA4D">
                <wp:simplePos x="0" y="0"/>
                <wp:positionH relativeFrom="page">
                  <wp:posOffset>896111</wp:posOffset>
                </wp:positionH>
                <wp:positionV relativeFrom="paragraph">
                  <wp:posOffset>305915</wp:posOffset>
                </wp:positionV>
                <wp:extent cx="5980430" cy="27432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50" name="Graphic 50"/>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51" name="Graphic 51"/>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52" name="Textbox 52"/>
                        <wps:cNvSpPr txBox="1"/>
                        <wps:spPr>
                          <a:xfrm>
                            <a:off x="0" y="0"/>
                            <a:ext cx="5980430" cy="238125"/>
                          </a:xfrm>
                          <a:prstGeom prst="rect">
                            <a:avLst/>
                          </a:prstGeom>
                        </wps:spPr>
                        <wps:txbx>
                          <w:txbxContent>
                            <w:p w14:paraId="293594D2" w14:textId="77777777" w:rsidR="00EC24DF" w:rsidRDefault="00000000">
                              <w:pPr>
                                <w:spacing w:line="342" w:lineRule="exact"/>
                                <w:ind w:left="28"/>
                                <w:rPr>
                                  <w:b/>
                                  <w:sz w:val="28"/>
                                </w:rPr>
                              </w:pPr>
                              <w:bookmarkStart w:id="90" w:name="7._Graduated_Scale_of_Disciplinary_Actio"/>
                              <w:bookmarkStart w:id="91" w:name="_bookmark43"/>
                              <w:bookmarkEnd w:id="90"/>
                              <w:bookmarkEnd w:id="91"/>
                              <w:r>
                                <w:rPr>
                                  <w:b/>
                                  <w:color w:val="FFFFFF"/>
                                  <w:sz w:val="28"/>
                                </w:rPr>
                                <w:t>7.</w:t>
                              </w:r>
                              <w:r>
                                <w:rPr>
                                  <w:b/>
                                  <w:color w:val="FFFFFF"/>
                                  <w:spacing w:val="12"/>
                                  <w:sz w:val="28"/>
                                </w:rPr>
                                <w:t xml:space="preserve"> </w:t>
                              </w:r>
                              <w:r>
                                <w:rPr>
                                  <w:b/>
                                  <w:color w:val="FFFFFF"/>
                                  <w:sz w:val="28"/>
                                </w:rPr>
                                <w:t>Graduated</w:t>
                              </w:r>
                              <w:r>
                                <w:rPr>
                                  <w:b/>
                                  <w:color w:val="FFFFFF"/>
                                  <w:spacing w:val="-3"/>
                                  <w:sz w:val="28"/>
                                </w:rPr>
                                <w:t xml:space="preserve"> </w:t>
                              </w:r>
                              <w:r>
                                <w:rPr>
                                  <w:b/>
                                  <w:color w:val="FFFFFF"/>
                                  <w:sz w:val="28"/>
                                </w:rPr>
                                <w:t>Scale</w:t>
                              </w:r>
                              <w:r>
                                <w:rPr>
                                  <w:b/>
                                  <w:color w:val="FFFFFF"/>
                                  <w:spacing w:val="-3"/>
                                  <w:sz w:val="28"/>
                                </w:rPr>
                                <w:t xml:space="preserve"> </w:t>
                              </w:r>
                              <w:r>
                                <w:rPr>
                                  <w:b/>
                                  <w:color w:val="FFFFFF"/>
                                  <w:sz w:val="28"/>
                                </w:rPr>
                                <w:t>of</w:t>
                              </w:r>
                              <w:r>
                                <w:rPr>
                                  <w:b/>
                                  <w:color w:val="FFFFFF"/>
                                  <w:spacing w:val="-4"/>
                                  <w:sz w:val="28"/>
                                </w:rPr>
                                <w:t xml:space="preserve"> </w:t>
                              </w:r>
                              <w:r>
                                <w:rPr>
                                  <w:b/>
                                  <w:color w:val="FFFFFF"/>
                                  <w:sz w:val="28"/>
                                </w:rPr>
                                <w:t>Disciplinary</w:t>
                              </w:r>
                              <w:r>
                                <w:rPr>
                                  <w:b/>
                                  <w:color w:val="FFFFFF"/>
                                  <w:spacing w:val="-4"/>
                                  <w:sz w:val="28"/>
                                </w:rPr>
                                <w:t xml:space="preserve"> </w:t>
                              </w:r>
                              <w:r>
                                <w:rPr>
                                  <w:b/>
                                  <w:color w:val="FFFFFF"/>
                                  <w:sz w:val="28"/>
                                </w:rPr>
                                <w:t>Actions</w:t>
                              </w:r>
                              <w:r>
                                <w:rPr>
                                  <w:b/>
                                  <w:color w:val="FFFFFF"/>
                                  <w:spacing w:val="-3"/>
                                  <w:sz w:val="28"/>
                                </w:rPr>
                                <w:t xml:space="preserve"> </w:t>
                              </w:r>
                              <w:r>
                                <w:rPr>
                                  <w:b/>
                                  <w:color w:val="FFFFFF"/>
                                  <w:sz w:val="28"/>
                                </w:rPr>
                                <w:t>-</w:t>
                              </w:r>
                              <w:r>
                                <w:rPr>
                                  <w:b/>
                                  <w:color w:val="FFFFFF"/>
                                  <w:spacing w:val="-3"/>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4"/>
                                  <w:sz w:val="28"/>
                                </w:rPr>
                                <w:t xml:space="preserve"> </w:t>
                              </w:r>
                              <w:r>
                                <w:rPr>
                                  <w:b/>
                                  <w:color w:val="FFFFFF"/>
                                  <w:sz w:val="28"/>
                                </w:rPr>
                                <w:t>117.8</w:t>
                              </w:r>
                              <w:r>
                                <w:rPr>
                                  <w:b/>
                                  <w:color w:val="FFFFFF"/>
                                  <w:spacing w:val="-2"/>
                                  <w:sz w:val="28"/>
                                </w:rPr>
                                <w:t xml:space="preserve"> </w:t>
                              </w:r>
                              <w:r>
                                <w:rPr>
                                  <w:b/>
                                  <w:color w:val="FFFFFF"/>
                                  <w:spacing w:val="-5"/>
                                  <w:sz w:val="28"/>
                                </w:rPr>
                                <w:t>(e)</w:t>
                              </w:r>
                            </w:p>
                          </w:txbxContent>
                        </wps:txbx>
                        <wps:bodyPr wrap="square" lIns="0" tIns="0" rIns="0" bIns="0" rtlCol="0">
                          <a:noAutofit/>
                        </wps:bodyPr>
                      </wps:wsp>
                    </wpg:wgp>
                  </a:graphicData>
                </a:graphic>
              </wp:anchor>
            </w:drawing>
          </mc:Choice>
          <mc:Fallback>
            <w:pict>
              <v:group w14:anchorId="29E7196B" id="Group 49" o:spid="_x0000_s1054" style="position:absolute;margin-left:70.55pt;margin-top:24.1pt;width:470.9pt;height:21.6pt;z-index:-251672064;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">
                <v:shape id="Graphic 50" o:spid="_x0000_s1055"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" path="m5980176,l,,,228600r5980176,l5980176,xe" fillcolor="#001f4b" stroked="f">
                  <v:path arrowok="t"/>
                </v:shape>
                <v:shape id="Graphic 51" o:spid="_x0000_s1056"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" path="m5980176,18288l,18288,,45720r5980176,l5980176,18288xem5980176,l,,,9144r5980176,l5980176,xe" fillcolor="#601d13" stroked="f">
                  <v:path arrowok="t"/>
                </v:shape>
                <v:shape id="Textbox 52" o:spid="_x0000_s1057"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93594D2" w14:textId="77777777" w:rsidR="00EC24DF" w:rsidRDefault="00000000">
                        <w:pPr>
                          <w:spacing w:line="342" w:lineRule="exact"/>
                          <w:ind w:left="28"/>
                          <w:rPr>
                            <w:b/>
                            <w:sz w:val="28"/>
                          </w:rPr>
                        </w:pPr>
                        <w:bookmarkStart w:id="92" w:name="7._Graduated_Scale_of_Disciplinary_Actio"/>
                        <w:bookmarkStart w:id="93" w:name="_bookmark43"/>
                        <w:bookmarkEnd w:id="92"/>
                        <w:bookmarkEnd w:id="93"/>
                        <w:r>
                          <w:rPr>
                            <w:b/>
                            <w:color w:val="FFFFFF"/>
                            <w:sz w:val="28"/>
                          </w:rPr>
                          <w:t>7.</w:t>
                        </w:r>
                        <w:r>
                          <w:rPr>
                            <w:b/>
                            <w:color w:val="FFFFFF"/>
                            <w:spacing w:val="12"/>
                            <w:sz w:val="28"/>
                          </w:rPr>
                          <w:t xml:space="preserve"> </w:t>
                        </w:r>
                        <w:r>
                          <w:rPr>
                            <w:b/>
                            <w:color w:val="FFFFFF"/>
                            <w:sz w:val="28"/>
                          </w:rPr>
                          <w:t>Graduated</w:t>
                        </w:r>
                        <w:r>
                          <w:rPr>
                            <w:b/>
                            <w:color w:val="FFFFFF"/>
                            <w:spacing w:val="-3"/>
                            <w:sz w:val="28"/>
                          </w:rPr>
                          <w:t xml:space="preserve"> </w:t>
                        </w:r>
                        <w:r>
                          <w:rPr>
                            <w:b/>
                            <w:color w:val="FFFFFF"/>
                            <w:sz w:val="28"/>
                          </w:rPr>
                          <w:t>Scale</w:t>
                        </w:r>
                        <w:r>
                          <w:rPr>
                            <w:b/>
                            <w:color w:val="FFFFFF"/>
                            <w:spacing w:val="-3"/>
                            <w:sz w:val="28"/>
                          </w:rPr>
                          <w:t xml:space="preserve"> </w:t>
                        </w:r>
                        <w:r>
                          <w:rPr>
                            <w:b/>
                            <w:color w:val="FFFFFF"/>
                            <w:sz w:val="28"/>
                          </w:rPr>
                          <w:t>of</w:t>
                        </w:r>
                        <w:r>
                          <w:rPr>
                            <w:b/>
                            <w:color w:val="FFFFFF"/>
                            <w:spacing w:val="-4"/>
                            <w:sz w:val="28"/>
                          </w:rPr>
                          <w:t xml:space="preserve"> </w:t>
                        </w:r>
                        <w:r>
                          <w:rPr>
                            <w:b/>
                            <w:color w:val="FFFFFF"/>
                            <w:sz w:val="28"/>
                          </w:rPr>
                          <w:t>Disciplinary</w:t>
                        </w:r>
                        <w:r>
                          <w:rPr>
                            <w:b/>
                            <w:color w:val="FFFFFF"/>
                            <w:spacing w:val="-4"/>
                            <w:sz w:val="28"/>
                          </w:rPr>
                          <w:t xml:space="preserve"> </w:t>
                        </w:r>
                        <w:r>
                          <w:rPr>
                            <w:b/>
                            <w:color w:val="FFFFFF"/>
                            <w:sz w:val="28"/>
                          </w:rPr>
                          <w:t>Actions</w:t>
                        </w:r>
                        <w:r>
                          <w:rPr>
                            <w:b/>
                            <w:color w:val="FFFFFF"/>
                            <w:spacing w:val="-3"/>
                            <w:sz w:val="28"/>
                          </w:rPr>
                          <w:t xml:space="preserve"> </w:t>
                        </w:r>
                        <w:r>
                          <w:rPr>
                            <w:b/>
                            <w:color w:val="FFFFFF"/>
                            <w:sz w:val="28"/>
                          </w:rPr>
                          <w:t>-</w:t>
                        </w:r>
                        <w:r>
                          <w:rPr>
                            <w:b/>
                            <w:color w:val="FFFFFF"/>
                            <w:spacing w:val="-3"/>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4"/>
                            <w:sz w:val="28"/>
                          </w:rPr>
                          <w:t xml:space="preserve"> </w:t>
                        </w:r>
                        <w:r>
                          <w:rPr>
                            <w:b/>
                            <w:color w:val="FFFFFF"/>
                            <w:sz w:val="28"/>
                          </w:rPr>
                          <w:t>117.8</w:t>
                        </w:r>
                        <w:r>
                          <w:rPr>
                            <w:b/>
                            <w:color w:val="FFFFFF"/>
                            <w:spacing w:val="-2"/>
                            <w:sz w:val="28"/>
                          </w:rPr>
                          <w:t xml:space="preserve"> </w:t>
                        </w:r>
                        <w:r>
                          <w:rPr>
                            <w:b/>
                            <w:color w:val="FFFFFF"/>
                            <w:spacing w:val="-5"/>
                            <w:sz w:val="28"/>
                          </w:rPr>
                          <w:t>(e)</w:t>
                        </w:r>
                      </w:p>
                    </w:txbxContent>
                  </v:textbox>
                </v:shape>
                <w10:wrap type="topAndBottom" anchorx="page"/>
              </v:group>
            </w:pict>
          </mc:Fallback>
        </mc:AlternateContent>
      </w:r>
    </w:p>
    <w:p w14:paraId="7BCE4B6E" w14:textId="5FDBEEAB" w:rsidR="00EC24DF" w:rsidRDefault="00213159">
      <w:pPr>
        <w:pStyle w:val="BodyText"/>
        <w:spacing w:before="126" w:line="237" w:lineRule="auto"/>
        <w:ind w:left="1440" w:right="368"/>
      </w:pPr>
      <w:r>
        <w:t>AFS</w:t>
      </w:r>
      <w:r w:rsidR="00592BE0">
        <w:rPr>
          <w:spacing w:val="-4"/>
        </w:rPr>
        <w:t xml:space="preserve"> </w:t>
      </w:r>
      <w:r w:rsidR="00592BE0">
        <w:t>will</w:t>
      </w:r>
      <w:r w:rsidR="00592BE0">
        <w:rPr>
          <w:spacing w:val="-2"/>
        </w:rPr>
        <w:t xml:space="preserve"> </w:t>
      </w:r>
      <w:r w:rsidR="00592BE0">
        <w:t>use</w:t>
      </w:r>
      <w:r w:rsidR="00592BE0">
        <w:rPr>
          <w:spacing w:val="-4"/>
        </w:rPr>
        <w:t xml:space="preserve"> </w:t>
      </w:r>
      <w:r w:rsidR="00592BE0">
        <w:t>the</w:t>
      </w:r>
      <w:r w:rsidR="00592BE0">
        <w:rPr>
          <w:spacing w:val="-1"/>
        </w:rPr>
        <w:t xml:space="preserve"> </w:t>
      </w:r>
      <w:r w:rsidR="00592BE0">
        <w:t>following</w:t>
      </w:r>
      <w:r w:rsidR="00592BE0">
        <w:rPr>
          <w:spacing w:val="-5"/>
        </w:rPr>
        <w:t xml:space="preserve"> </w:t>
      </w:r>
      <w:r w:rsidR="00592BE0">
        <w:t>graduated</w:t>
      </w:r>
      <w:r w:rsidR="00592BE0">
        <w:rPr>
          <w:spacing w:val="-3"/>
        </w:rPr>
        <w:t xml:space="preserve"> </w:t>
      </w:r>
      <w:r w:rsidR="00592BE0">
        <w:t>scale</w:t>
      </w:r>
      <w:r w:rsidR="00592BE0">
        <w:rPr>
          <w:spacing w:val="-4"/>
        </w:rPr>
        <w:t xml:space="preserve"> </w:t>
      </w:r>
      <w:r w:rsidR="00592BE0">
        <w:t>of</w:t>
      </w:r>
      <w:r w:rsidR="00592BE0">
        <w:rPr>
          <w:spacing w:val="-4"/>
        </w:rPr>
        <w:t xml:space="preserve"> </w:t>
      </w:r>
      <w:r w:rsidR="00592BE0">
        <w:t>disciplinary</w:t>
      </w:r>
      <w:r w:rsidR="00592BE0">
        <w:rPr>
          <w:spacing w:val="-1"/>
        </w:rPr>
        <w:t xml:space="preserve"> </w:t>
      </w:r>
      <w:r w:rsidR="00592BE0">
        <w:t>actions</w:t>
      </w:r>
      <w:r w:rsidR="00592BE0">
        <w:rPr>
          <w:spacing w:val="-2"/>
        </w:rPr>
        <w:t xml:space="preserve"> </w:t>
      </w:r>
      <w:r w:rsidR="00592BE0">
        <w:t>as</w:t>
      </w:r>
      <w:r w:rsidR="00592BE0">
        <w:rPr>
          <w:spacing w:val="-2"/>
        </w:rPr>
        <w:t xml:space="preserve"> </w:t>
      </w:r>
      <w:r w:rsidR="00592BE0">
        <w:t>a</w:t>
      </w:r>
      <w:r w:rsidR="00592BE0">
        <w:rPr>
          <w:spacing w:val="-2"/>
        </w:rPr>
        <w:t xml:space="preserve"> </w:t>
      </w:r>
      <w:r w:rsidR="00592BE0">
        <w:t>guide</w:t>
      </w:r>
      <w:r w:rsidR="00592BE0">
        <w:rPr>
          <w:spacing w:val="-1"/>
        </w:rPr>
        <w:t xml:space="preserve"> </w:t>
      </w:r>
      <w:r w:rsidR="00592BE0">
        <w:t>in</w:t>
      </w:r>
      <w:r w:rsidR="00592BE0">
        <w:rPr>
          <w:spacing w:val="-3"/>
        </w:rPr>
        <w:t xml:space="preserve"> </w:t>
      </w:r>
      <w:r w:rsidR="00592BE0">
        <w:t>determining</w:t>
      </w:r>
      <w:r w:rsidR="00592BE0">
        <w:rPr>
          <w:spacing w:val="-3"/>
        </w:rPr>
        <w:t xml:space="preserve"> </w:t>
      </w:r>
      <w:r w:rsidR="00592BE0">
        <w:t>appropriate administrative actions to assign to security violations:</w:t>
      </w:r>
    </w:p>
    <w:p w14:paraId="3430AB94" w14:textId="77777777" w:rsidR="00EC24DF" w:rsidRDefault="00000000">
      <w:pPr>
        <w:pStyle w:val="ListParagraph"/>
        <w:numPr>
          <w:ilvl w:val="0"/>
          <w:numId w:val="13"/>
        </w:numPr>
        <w:tabs>
          <w:tab w:val="left" w:pos="2160"/>
        </w:tabs>
        <w:spacing w:before="122"/>
        <w:ind w:right="792"/>
      </w:pPr>
      <w:r>
        <w:rPr>
          <w:b/>
          <w:i/>
        </w:rPr>
        <w:t xml:space="preserve">First Violation </w:t>
      </w:r>
      <w:r>
        <w:t>– Written report submitted to DCSA; notification sent to the employee’s immediate</w:t>
      </w:r>
      <w:r>
        <w:rPr>
          <w:spacing w:val="-5"/>
        </w:rPr>
        <w:t xml:space="preserve"> </w:t>
      </w:r>
      <w:r>
        <w:t>manager;</w:t>
      </w:r>
      <w:r>
        <w:rPr>
          <w:spacing w:val="-4"/>
        </w:rPr>
        <w:t xml:space="preserve"> </w:t>
      </w:r>
      <w:r>
        <w:t>written</w:t>
      </w:r>
      <w:r>
        <w:rPr>
          <w:spacing w:val="-4"/>
        </w:rPr>
        <w:t xml:space="preserve"> </w:t>
      </w:r>
      <w:r>
        <w:t>reprimand</w:t>
      </w:r>
      <w:r>
        <w:rPr>
          <w:spacing w:val="-4"/>
        </w:rPr>
        <w:t xml:space="preserve"> </w:t>
      </w:r>
      <w:r>
        <w:t>and</w:t>
      </w:r>
      <w:r>
        <w:rPr>
          <w:spacing w:val="-4"/>
        </w:rPr>
        <w:t xml:space="preserve"> </w:t>
      </w:r>
      <w:r>
        <w:t>counseling</w:t>
      </w:r>
      <w:r>
        <w:rPr>
          <w:spacing w:val="-4"/>
        </w:rPr>
        <w:t xml:space="preserve"> </w:t>
      </w:r>
      <w:r>
        <w:t>by</w:t>
      </w:r>
      <w:r>
        <w:rPr>
          <w:spacing w:val="-2"/>
        </w:rPr>
        <w:t xml:space="preserve"> </w:t>
      </w:r>
      <w:r>
        <w:t>the</w:t>
      </w:r>
      <w:r>
        <w:rPr>
          <w:spacing w:val="-2"/>
        </w:rPr>
        <w:t xml:space="preserve"> </w:t>
      </w:r>
      <w:r>
        <w:t>FSO;</w:t>
      </w:r>
      <w:r>
        <w:rPr>
          <w:spacing w:val="-2"/>
        </w:rPr>
        <w:t xml:space="preserve"> </w:t>
      </w:r>
      <w:r>
        <w:t>copy</w:t>
      </w:r>
      <w:r>
        <w:rPr>
          <w:spacing w:val="-4"/>
        </w:rPr>
        <w:t xml:space="preserve"> </w:t>
      </w:r>
      <w:r>
        <w:t>of</w:t>
      </w:r>
      <w:r>
        <w:rPr>
          <w:spacing w:val="-5"/>
        </w:rPr>
        <w:t xml:space="preserve"> </w:t>
      </w:r>
      <w:r>
        <w:t>report</w:t>
      </w:r>
      <w:r>
        <w:rPr>
          <w:spacing w:val="-2"/>
        </w:rPr>
        <w:t xml:space="preserve"> </w:t>
      </w:r>
      <w:r>
        <w:t>placed</w:t>
      </w:r>
      <w:r>
        <w:rPr>
          <w:spacing w:val="-4"/>
        </w:rPr>
        <w:t xml:space="preserve"> </w:t>
      </w:r>
      <w:r>
        <w:t>in employee’s security file</w:t>
      </w:r>
    </w:p>
    <w:p w14:paraId="4A3326E7" w14:textId="77777777" w:rsidR="00EC24DF" w:rsidRDefault="00EC24DF">
      <w:pPr>
        <w:pStyle w:val="ListParagraph"/>
        <w:sectPr w:rsidR="00EC24DF">
          <w:pgSz w:w="12240" w:h="15840"/>
          <w:pgMar w:top="1440" w:right="1080" w:bottom="1080" w:left="0" w:header="0" w:footer="898" w:gutter="0"/>
          <w:cols w:space="720"/>
        </w:sectPr>
      </w:pPr>
    </w:p>
    <w:p w14:paraId="27685977" w14:textId="77777777" w:rsidR="00EC24DF" w:rsidRDefault="00EC24DF">
      <w:pPr>
        <w:pStyle w:val="BodyText"/>
        <w:spacing w:before="42"/>
      </w:pPr>
    </w:p>
    <w:p w14:paraId="693CF322" w14:textId="77777777" w:rsidR="00EC24DF" w:rsidRDefault="00000000">
      <w:pPr>
        <w:pStyle w:val="ListParagraph"/>
        <w:numPr>
          <w:ilvl w:val="0"/>
          <w:numId w:val="13"/>
        </w:numPr>
        <w:tabs>
          <w:tab w:val="left" w:pos="2160"/>
        </w:tabs>
        <w:ind w:right="445"/>
      </w:pPr>
      <w:r>
        <w:rPr>
          <w:b/>
          <w:i/>
        </w:rPr>
        <w:t>Second</w:t>
      </w:r>
      <w:r>
        <w:rPr>
          <w:b/>
          <w:i/>
          <w:spacing w:val="-3"/>
        </w:rPr>
        <w:t xml:space="preserve"> </w:t>
      </w:r>
      <w:r>
        <w:rPr>
          <w:b/>
          <w:i/>
        </w:rPr>
        <w:t>Violation</w:t>
      </w:r>
      <w:r>
        <w:rPr>
          <w:b/>
          <w:i/>
          <w:spacing w:val="-1"/>
        </w:rPr>
        <w:t xml:space="preserve"> </w:t>
      </w:r>
      <w:r>
        <w:t>–</w:t>
      </w:r>
      <w:r>
        <w:rPr>
          <w:spacing w:val="-4"/>
        </w:rPr>
        <w:t xml:space="preserve"> </w:t>
      </w:r>
      <w:r>
        <w:t>Written</w:t>
      </w:r>
      <w:r>
        <w:rPr>
          <w:spacing w:val="-5"/>
        </w:rPr>
        <w:t xml:space="preserve"> </w:t>
      </w:r>
      <w:r>
        <w:t>report</w:t>
      </w:r>
      <w:r>
        <w:rPr>
          <w:spacing w:val="-1"/>
        </w:rPr>
        <w:t xml:space="preserve"> </w:t>
      </w:r>
      <w:r>
        <w:t>submitted</w:t>
      </w:r>
      <w:r>
        <w:rPr>
          <w:spacing w:val="-5"/>
        </w:rPr>
        <w:t xml:space="preserve"> </w:t>
      </w:r>
      <w:r>
        <w:t>to</w:t>
      </w:r>
      <w:r>
        <w:rPr>
          <w:spacing w:val="-3"/>
        </w:rPr>
        <w:t xml:space="preserve"> </w:t>
      </w:r>
      <w:r>
        <w:t>DCSA;</w:t>
      </w:r>
      <w:r>
        <w:rPr>
          <w:spacing w:val="-3"/>
        </w:rPr>
        <w:t xml:space="preserve"> </w:t>
      </w:r>
      <w:r>
        <w:t>written</w:t>
      </w:r>
      <w:r>
        <w:rPr>
          <w:spacing w:val="-3"/>
        </w:rPr>
        <w:t xml:space="preserve"> </w:t>
      </w:r>
      <w:r>
        <w:t>reprimand</w:t>
      </w:r>
      <w:r>
        <w:rPr>
          <w:spacing w:val="-3"/>
        </w:rPr>
        <w:t xml:space="preserve"> </w:t>
      </w:r>
      <w:r>
        <w:t>and</w:t>
      </w:r>
      <w:r>
        <w:rPr>
          <w:spacing w:val="-3"/>
        </w:rPr>
        <w:t xml:space="preserve"> </w:t>
      </w:r>
      <w:r>
        <w:t>counseling</w:t>
      </w:r>
      <w:r>
        <w:rPr>
          <w:spacing w:val="-3"/>
        </w:rPr>
        <w:t xml:space="preserve"> </w:t>
      </w:r>
      <w:r>
        <w:t>by</w:t>
      </w:r>
      <w:r>
        <w:rPr>
          <w:spacing w:val="-1"/>
        </w:rPr>
        <w:t xml:space="preserve"> </w:t>
      </w:r>
      <w:r>
        <w:t>the FSO and employee’s manager; temporary or permanent loss of classified privileges per the managers discretion; copy of report placed in employee’s security file; copy of report placed in employee’s personnel file</w:t>
      </w:r>
    </w:p>
    <w:p w14:paraId="62485570" w14:textId="2C28D2A8" w:rsidR="00EC24DF" w:rsidRDefault="00000000">
      <w:pPr>
        <w:pStyle w:val="ListParagraph"/>
        <w:numPr>
          <w:ilvl w:val="0"/>
          <w:numId w:val="13"/>
        </w:numPr>
        <w:tabs>
          <w:tab w:val="left" w:pos="2160"/>
        </w:tabs>
        <w:spacing w:before="119"/>
        <w:ind w:right="620"/>
      </w:pPr>
      <w:r>
        <w:rPr>
          <w:b/>
          <w:i/>
        </w:rPr>
        <w:t>Third</w:t>
      </w:r>
      <w:r>
        <w:rPr>
          <w:b/>
          <w:i/>
          <w:spacing w:val="-1"/>
        </w:rPr>
        <w:t xml:space="preserve"> </w:t>
      </w:r>
      <w:r>
        <w:rPr>
          <w:b/>
          <w:i/>
        </w:rPr>
        <w:t>Violation</w:t>
      </w:r>
      <w:r>
        <w:rPr>
          <w:b/>
          <w:i/>
          <w:spacing w:val="-3"/>
        </w:rPr>
        <w:t xml:space="preserve"> </w:t>
      </w:r>
      <w:r>
        <w:rPr>
          <w:i/>
        </w:rPr>
        <w:t>–</w:t>
      </w:r>
      <w:r>
        <w:rPr>
          <w:i/>
          <w:spacing w:val="-4"/>
        </w:rPr>
        <w:t xml:space="preserve"> </w:t>
      </w:r>
      <w:r>
        <w:t>Written</w:t>
      </w:r>
      <w:r>
        <w:rPr>
          <w:spacing w:val="-3"/>
        </w:rPr>
        <w:t xml:space="preserve"> </w:t>
      </w:r>
      <w:r>
        <w:t>report</w:t>
      </w:r>
      <w:r>
        <w:rPr>
          <w:spacing w:val="-4"/>
        </w:rPr>
        <w:t xml:space="preserve"> </w:t>
      </w:r>
      <w:r>
        <w:t>submitted</w:t>
      </w:r>
      <w:r>
        <w:rPr>
          <w:spacing w:val="-3"/>
        </w:rPr>
        <w:t xml:space="preserve"> </w:t>
      </w:r>
      <w:r>
        <w:t>to</w:t>
      </w:r>
      <w:r>
        <w:rPr>
          <w:spacing w:val="-3"/>
        </w:rPr>
        <w:t xml:space="preserve"> </w:t>
      </w:r>
      <w:r>
        <w:t>DCSA;</w:t>
      </w:r>
      <w:r>
        <w:rPr>
          <w:spacing w:val="-6"/>
        </w:rPr>
        <w:t xml:space="preserve"> </w:t>
      </w:r>
      <w:r>
        <w:t>written</w:t>
      </w:r>
      <w:r>
        <w:rPr>
          <w:spacing w:val="-5"/>
        </w:rPr>
        <w:t xml:space="preserve"> </w:t>
      </w:r>
      <w:r>
        <w:t>reprimand</w:t>
      </w:r>
      <w:r>
        <w:rPr>
          <w:spacing w:val="-3"/>
        </w:rPr>
        <w:t xml:space="preserve"> </w:t>
      </w:r>
      <w:r>
        <w:t>and</w:t>
      </w:r>
      <w:r>
        <w:rPr>
          <w:spacing w:val="-3"/>
        </w:rPr>
        <w:t xml:space="preserve"> </w:t>
      </w:r>
      <w:r>
        <w:t>counseling</w:t>
      </w:r>
      <w:r>
        <w:rPr>
          <w:spacing w:val="-3"/>
        </w:rPr>
        <w:t xml:space="preserve"> </w:t>
      </w:r>
      <w:r>
        <w:t>by</w:t>
      </w:r>
      <w:r>
        <w:rPr>
          <w:spacing w:val="-1"/>
        </w:rPr>
        <w:t xml:space="preserve"> </w:t>
      </w:r>
      <w:r>
        <w:t xml:space="preserve">the </w:t>
      </w:r>
      <w:bookmarkStart w:id="94" w:name="8._Defense_Hotline_-_32_CFR_§_117.7_(j)"/>
      <w:bookmarkStart w:id="95" w:name="_bookmark44"/>
      <w:bookmarkEnd w:id="94"/>
      <w:bookmarkEnd w:id="95"/>
      <w:r>
        <w:t xml:space="preserve">FSO, employee’s manager, and SMO; removal from contract and/or </w:t>
      </w:r>
      <w:r w:rsidR="00213159">
        <w:t>AFS</w:t>
      </w:r>
      <w:r>
        <w:t xml:space="preserve"> employment</w:t>
      </w:r>
    </w:p>
    <w:p w14:paraId="0C028DB8" w14:textId="77777777" w:rsidR="00EC24DF" w:rsidRDefault="00000000">
      <w:pPr>
        <w:pStyle w:val="BodyText"/>
        <w:spacing w:before="213"/>
        <w:rPr>
          <w:sz w:val="20"/>
        </w:rPr>
      </w:pPr>
      <w:r>
        <w:rPr>
          <w:noProof/>
          <w:sz w:val="20"/>
        </w:rPr>
        <mc:AlternateContent>
          <mc:Choice Requires="wpg">
            <w:drawing>
              <wp:anchor distT="0" distB="0" distL="0" distR="0" simplePos="0" relativeHeight="251646464" behindDoc="1" locked="0" layoutInCell="1" allowOverlap="1" wp14:anchorId="671749F0" wp14:editId="037C5E59">
                <wp:simplePos x="0" y="0"/>
                <wp:positionH relativeFrom="page">
                  <wp:posOffset>896111</wp:posOffset>
                </wp:positionH>
                <wp:positionV relativeFrom="paragraph">
                  <wp:posOffset>305823</wp:posOffset>
                </wp:positionV>
                <wp:extent cx="5980430" cy="27432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54" name="Graphic 54"/>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55" name="Graphic 55"/>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56" name="Textbox 56"/>
                        <wps:cNvSpPr txBox="1"/>
                        <wps:spPr>
                          <a:xfrm>
                            <a:off x="0" y="0"/>
                            <a:ext cx="5980430" cy="238125"/>
                          </a:xfrm>
                          <a:prstGeom prst="rect">
                            <a:avLst/>
                          </a:prstGeom>
                        </wps:spPr>
                        <wps:txbx>
                          <w:txbxContent>
                            <w:p w14:paraId="5ED2F987" w14:textId="77777777" w:rsidR="00EC24DF" w:rsidRDefault="00000000">
                              <w:pPr>
                                <w:spacing w:line="342" w:lineRule="exact"/>
                                <w:ind w:left="28"/>
                                <w:rPr>
                                  <w:b/>
                                  <w:sz w:val="28"/>
                                </w:rPr>
                              </w:pPr>
                              <w:r>
                                <w:rPr>
                                  <w:b/>
                                  <w:color w:val="FFFFFF"/>
                                  <w:sz w:val="28"/>
                                </w:rPr>
                                <w:t>8.</w:t>
                              </w:r>
                              <w:r>
                                <w:rPr>
                                  <w:b/>
                                  <w:color w:val="FFFFFF"/>
                                  <w:spacing w:val="13"/>
                                  <w:sz w:val="28"/>
                                </w:rPr>
                                <w:t xml:space="preserve"> </w:t>
                              </w:r>
                              <w:r>
                                <w:rPr>
                                  <w:b/>
                                  <w:color w:val="FFFFFF"/>
                                  <w:sz w:val="28"/>
                                </w:rPr>
                                <w:t>Defense</w:t>
                              </w:r>
                              <w:r>
                                <w:rPr>
                                  <w:b/>
                                  <w:color w:val="FFFFFF"/>
                                  <w:spacing w:val="-3"/>
                                  <w:sz w:val="28"/>
                                </w:rPr>
                                <w:t xml:space="preserve"> </w:t>
                              </w:r>
                              <w:r>
                                <w:rPr>
                                  <w:b/>
                                  <w:color w:val="FFFFFF"/>
                                  <w:sz w:val="28"/>
                                </w:rPr>
                                <w:t>Hotline</w:t>
                              </w:r>
                              <w:r>
                                <w:rPr>
                                  <w:b/>
                                  <w:color w:val="FFFFFF"/>
                                  <w:spacing w:val="-3"/>
                                  <w:sz w:val="28"/>
                                </w:rPr>
                                <w:t xml:space="preserve"> </w:t>
                              </w:r>
                              <w:r>
                                <w:rPr>
                                  <w:b/>
                                  <w:color w:val="FFFFFF"/>
                                  <w:sz w:val="28"/>
                                </w:rPr>
                                <w:t>-</w:t>
                              </w:r>
                              <w:r>
                                <w:rPr>
                                  <w:b/>
                                  <w:color w:val="FFFFFF"/>
                                  <w:spacing w:val="-2"/>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2"/>
                                  <w:sz w:val="28"/>
                                </w:rPr>
                                <w:t xml:space="preserve"> </w:t>
                              </w:r>
                              <w:r>
                                <w:rPr>
                                  <w:b/>
                                  <w:color w:val="FFFFFF"/>
                                  <w:sz w:val="28"/>
                                </w:rPr>
                                <w:t>§</w:t>
                              </w:r>
                              <w:r>
                                <w:rPr>
                                  <w:b/>
                                  <w:color w:val="FFFFFF"/>
                                  <w:spacing w:val="-4"/>
                                  <w:sz w:val="28"/>
                                </w:rPr>
                                <w:t xml:space="preserve"> </w:t>
                              </w:r>
                              <w:r>
                                <w:rPr>
                                  <w:b/>
                                  <w:color w:val="FFFFFF"/>
                                  <w:sz w:val="28"/>
                                </w:rPr>
                                <w:t>117.7</w:t>
                              </w:r>
                              <w:r>
                                <w:rPr>
                                  <w:b/>
                                  <w:color w:val="FFFFFF"/>
                                  <w:spacing w:val="-3"/>
                                  <w:sz w:val="28"/>
                                </w:rPr>
                                <w:t xml:space="preserve"> </w:t>
                              </w:r>
                              <w:r>
                                <w:rPr>
                                  <w:b/>
                                  <w:color w:val="FFFFFF"/>
                                  <w:spacing w:val="-5"/>
                                  <w:sz w:val="28"/>
                                </w:rPr>
                                <w:t>(j)</w:t>
                              </w:r>
                            </w:p>
                          </w:txbxContent>
                        </wps:txbx>
                        <wps:bodyPr wrap="square" lIns="0" tIns="0" rIns="0" bIns="0" rtlCol="0">
                          <a:noAutofit/>
                        </wps:bodyPr>
                      </wps:wsp>
                    </wpg:wgp>
                  </a:graphicData>
                </a:graphic>
              </wp:anchor>
            </w:drawing>
          </mc:Choice>
          <mc:Fallback>
            <w:pict>
              <v:group w14:anchorId="671749F0" id="Group 53" o:spid="_x0000_s1058" style="position:absolute;margin-left:70.55pt;margin-top:24.1pt;width:470.9pt;height:21.6pt;z-index:-251670016;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">
                <v:shape id="Graphic 54" o:spid="_x0000_s1059"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" path="m5980176,l,,,228600r5980176,l5980176,xe" fillcolor="#001f4b" stroked="f">
                  <v:path arrowok="t"/>
                </v:shape>
                <v:shape id="Graphic 55" o:spid="_x0000_s1060"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" path="m5980176,18288l,18288,,45720r5980176,l5980176,18288xem5980176,l,,,9144r5980176,l5980176,xe" fillcolor="#601d13" stroked="f">
                  <v:path arrowok="t"/>
                </v:shape>
                <v:shape id="Textbox 56" o:spid="_x0000_s1061"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5ED2F987" w14:textId="77777777" w:rsidR="00EC24DF" w:rsidRDefault="00000000">
                        <w:pPr>
                          <w:spacing w:line="342" w:lineRule="exact"/>
                          <w:ind w:left="28"/>
                          <w:rPr>
                            <w:b/>
                            <w:sz w:val="28"/>
                          </w:rPr>
                        </w:pPr>
                        <w:r>
                          <w:rPr>
                            <w:b/>
                            <w:color w:val="FFFFFF"/>
                            <w:sz w:val="28"/>
                          </w:rPr>
                          <w:t>8.</w:t>
                        </w:r>
                        <w:r>
                          <w:rPr>
                            <w:b/>
                            <w:color w:val="FFFFFF"/>
                            <w:spacing w:val="13"/>
                            <w:sz w:val="28"/>
                          </w:rPr>
                          <w:t xml:space="preserve"> </w:t>
                        </w:r>
                        <w:r>
                          <w:rPr>
                            <w:b/>
                            <w:color w:val="FFFFFF"/>
                            <w:sz w:val="28"/>
                          </w:rPr>
                          <w:t>Defense</w:t>
                        </w:r>
                        <w:r>
                          <w:rPr>
                            <w:b/>
                            <w:color w:val="FFFFFF"/>
                            <w:spacing w:val="-3"/>
                            <w:sz w:val="28"/>
                          </w:rPr>
                          <w:t xml:space="preserve"> </w:t>
                        </w:r>
                        <w:r>
                          <w:rPr>
                            <w:b/>
                            <w:color w:val="FFFFFF"/>
                            <w:sz w:val="28"/>
                          </w:rPr>
                          <w:t>Hotline</w:t>
                        </w:r>
                        <w:r>
                          <w:rPr>
                            <w:b/>
                            <w:color w:val="FFFFFF"/>
                            <w:spacing w:val="-3"/>
                            <w:sz w:val="28"/>
                          </w:rPr>
                          <w:t xml:space="preserve"> </w:t>
                        </w:r>
                        <w:r>
                          <w:rPr>
                            <w:b/>
                            <w:color w:val="FFFFFF"/>
                            <w:sz w:val="28"/>
                          </w:rPr>
                          <w:t>-</w:t>
                        </w:r>
                        <w:r>
                          <w:rPr>
                            <w:b/>
                            <w:color w:val="FFFFFF"/>
                            <w:spacing w:val="-2"/>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2"/>
                            <w:sz w:val="28"/>
                          </w:rPr>
                          <w:t xml:space="preserve"> </w:t>
                        </w:r>
                        <w:r>
                          <w:rPr>
                            <w:b/>
                            <w:color w:val="FFFFFF"/>
                            <w:sz w:val="28"/>
                          </w:rPr>
                          <w:t>§</w:t>
                        </w:r>
                        <w:r>
                          <w:rPr>
                            <w:b/>
                            <w:color w:val="FFFFFF"/>
                            <w:spacing w:val="-4"/>
                            <w:sz w:val="28"/>
                          </w:rPr>
                          <w:t xml:space="preserve"> </w:t>
                        </w:r>
                        <w:r>
                          <w:rPr>
                            <w:b/>
                            <w:color w:val="FFFFFF"/>
                            <w:sz w:val="28"/>
                          </w:rPr>
                          <w:t>117.7</w:t>
                        </w:r>
                        <w:r>
                          <w:rPr>
                            <w:b/>
                            <w:color w:val="FFFFFF"/>
                            <w:spacing w:val="-3"/>
                            <w:sz w:val="28"/>
                          </w:rPr>
                          <w:t xml:space="preserve"> </w:t>
                        </w:r>
                        <w:r>
                          <w:rPr>
                            <w:b/>
                            <w:color w:val="FFFFFF"/>
                            <w:spacing w:val="-5"/>
                            <w:sz w:val="28"/>
                          </w:rPr>
                          <w:t>(j)</w:t>
                        </w:r>
                      </w:p>
                    </w:txbxContent>
                  </v:textbox>
                </v:shape>
                <w10:wrap type="topAndBottom" anchorx="page"/>
              </v:group>
            </w:pict>
          </mc:Fallback>
        </mc:AlternateContent>
      </w:r>
    </w:p>
    <w:p w14:paraId="59039220" w14:textId="77777777" w:rsidR="00EC24DF" w:rsidRDefault="00000000">
      <w:pPr>
        <w:pStyle w:val="BodyText"/>
        <w:spacing w:before="124"/>
        <w:ind w:left="1439" w:right="421"/>
      </w:pPr>
      <w:r>
        <w:t>The</w:t>
      </w:r>
      <w:r>
        <w:rPr>
          <w:spacing w:val="-1"/>
        </w:rPr>
        <w:t xml:space="preserve"> </w:t>
      </w:r>
      <w:r>
        <w:t>Department</w:t>
      </w:r>
      <w:r>
        <w:rPr>
          <w:spacing w:val="-4"/>
        </w:rPr>
        <w:t xml:space="preserve"> </w:t>
      </w:r>
      <w:r>
        <w:t>of</w:t>
      </w:r>
      <w:r>
        <w:rPr>
          <w:spacing w:val="-4"/>
        </w:rPr>
        <w:t xml:space="preserve"> </w:t>
      </w:r>
      <w:r>
        <w:t>Defense</w:t>
      </w:r>
      <w:r>
        <w:rPr>
          <w:spacing w:val="-1"/>
        </w:rPr>
        <w:t xml:space="preserve"> </w:t>
      </w:r>
      <w:r>
        <w:t>(DoD)</w:t>
      </w:r>
      <w:r>
        <w:rPr>
          <w:spacing w:val="-2"/>
        </w:rPr>
        <w:t xml:space="preserve"> </w:t>
      </w:r>
      <w:r>
        <w:t>provides</w:t>
      </w:r>
      <w:r>
        <w:rPr>
          <w:spacing w:val="-2"/>
        </w:rPr>
        <w:t xml:space="preserve"> </w:t>
      </w:r>
      <w:r>
        <w:t>a</w:t>
      </w:r>
      <w:r>
        <w:rPr>
          <w:spacing w:val="-4"/>
        </w:rPr>
        <w:t xml:space="preserve"> </w:t>
      </w:r>
      <w:r>
        <w:t>Defense</w:t>
      </w:r>
      <w:r>
        <w:rPr>
          <w:spacing w:val="-4"/>
        </w:rPr>
        <w:t xml:space="preserve"> </w:t>
      </w:r>
      <w:r>
        <w:t>Hotline</w:t>
      </w:r>
      <w:r>
        <w:rPr>
          <w:spacing w:val="-4"/>
        </w:rPr>
        <w:t xml:space="preserve"> </w:t>
      </w:r>
      <w:r>
        <w:t>as</w:t>
      </w:r>
      <w:r>
        <w:rPr>
          <w:spacing w:val="-2"/>
        </w:rPr>
        <w:t xml:space="preserve"> </w:t>
      </w:r>
      <w:r>
        <w:t>a</w:t>
      </w:r>
      <w:r>
        <w:rPr>
          <w:spacing w:val="-4"/>
        </w:rPr>
        <w:t xml:space="preserve"> </w:t>
      </w:r>
      <w:r>
        <w:t>confidential</w:t>
      </w:r>
      <w:r>
        <w:rPr>
          <w:spacing w:val="-2"/>
        </w:rPr>
        <w:t xml:space="preserve"> </w:t>
      </w:r>
      <w:r>
        <w:t>avenue</w:t>
      </w:r>
      <w:r>
        <w:rPr>
          <w:spacing w:val="-1"/>
        </w:rPr>
        <w:t xml:space="preserve"> </w:t>
      </w:r>
      <w:r>
        <w:t>for</w:t>
      </w:r>
      <w:r>
        <w:rPr>
          <w:spacing w:val="-2"/>
        </w:rPr>
        <w:t xml:space="preserve"> </w:t>
      </w:r>
      <w:r>
        <w:t>individuals</w:t>
      </w:r>
      <w:r>
        <w:rPr>
          <w:spacing w:val="-4"/>
        </w:rPr>
        <w:t xml:space="preserve"> </w:t>
      </w:r>
      <w:r>
        <w:t>to report allegations of wrongdoing pertaining to programs, personnel, and operations that fall under the purview of the Department of Defense, pursuant to the Inspector General Act of 1978. Anyone, including members of the public, DoD personnel and DoD contractor employees, may file a complaint with the DoD Hotline.</w:t>
      </w:r>
    </w:p>
    <w:p w14:paraId="7909BDFF" w14:textId="2C2D64A8" w:rsidR="00EC24DF" w:rsidRDefault="008D5946" w:rsidP="008D5946">
      <w:pPr>
        <w:pStyle w:val="BodyText"/>
        <w:spacing w:before="122"/>
        <w:jc w:val="center"/>
        <w:rPr>
          <w:sz w:val="20"/>
        </w:rPr>
      </w:pPr>
      <w:r>
        <w:rPr>
          <w:rFonts w:ascii="Arial" w:hAnsi="Arial" w:cs="Arial"/>
          <w:noProof/>
          <w:sz w:val="20"/>
          <w:szCs w:val="20"/>
        </w:rPr>
        <w:drawing>
          <wp:inline distT="0" distB="0" distL="0" distR="0" wp14:anchorId="71C65D88" wp14:editId="1147FF33">
            <wp:extent cx="4308788" cy="1009650"/>
            <wp:effectExtent l="0" t="0" r="0" b="0"/>
            <wp:docPr id="229739541"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14303" cy="1010942"/>
                    </a:xfrm>
                    <a:prstGeom prst="rect">
                      <a:avLst/>
                    </a:prstGeom>
                    <a:noFill/>
                    <a:ln>
                      <a:noFill/>
                    </a:ln>
                  </pic:spPr>
                </pic:pic>
              </a:graphicData>
            </a:graphic>
          </wp:inline>
        </w:drawing>
      </w:r>
    </w:p>
    <w:p w14:paraId="05CAE0D1" w14:textId="77777777" w:rsidR="00EC24DF" w:rsidRDefault="00EC24DF">
      <w:pPr>
        <w:pStyle w:val="BodyText"/>
        <w:spacing w:before="124"/>
      </w:pPr>
    </w:p>
    <w:p w14:paraId="531F6B18" w14:textId="35FBFD4E" w:rsidR="00EC24DF" w:rsidRDefault="00000000">
      <w:pPr>
        <w:pStyle w:val="BodyText"/>
        <w:spacing w:line="259" w:lineRule="auto"/>
        <w:ind w:left="1440" w:right="368"/>
      </w:pPr>
      <w:r>
        <w:t xml:space="preserve">In matters of national security significance, </w:t>
      </w:r>
      <w:r w:rsidR="00213159">
        <w:t>AFS</w:t>
      </w:r>
      <w:r>
        <w:t xml:space="preserve"> staff may also use the </w:t>
      </w:r>
      <w:hyperlink r:id="rId25">
        <w:r w:rsidR="00EC24DF">
          <w:rPr>
            <w:color w:val="3B70E8"/>
            <w:u w:val="single" w:color="3B70E8"/>
          </w:rPr>
          <w:t>Defense Office of the Inspector</w:t>
        </w:r>
      </w:hyperlink>
      <w:r>
        <w:rPr>
          <w:color w:val="3B70E8"/>
        </w:rPr>
        <w:t xml:space="preserve"> </w:t>
      </w:r>
      <w:hyperlink r:id="rId26">
        <w:r w:rsidR="00EC24DF">
          <w:rPr>
            <w:color w:val="3B70E8"/>
            <w:u w:val="single" w:color="3B70E8"/>
          </w:rPr>
          <w:t>General</w:t>
        </w:r>
        <w:r w:rsidR="00EC24DF">
          <w:rPr>
            <w:color w:val="3B70E8"/>
            <w:spacing w:val="-3"/>
            <w:u w:val="single" w:color="3B70E8"/>
          </w:rPr>
          <w:t xml:space="preserve"> </w:t>
        </w:r>
        <w:r w:rsidR="00EC24DF">
          <w:rPr>
            <w:color w:val="3B70E8"/>
            <w:u w:val="single" w:color="3B70E8"/>
          </w:rPr>
          <w:t>(</w:t>
        </w:r>
        <w:proofErr w:type="spellStart"/>
        <w:r w:rsidR="00EC24DF">
          <w:rPr>
            <w:color w:val="3B70E8"/>
            <w:u w:val="single" w:color="3B70E8"/>
          </w:rPr>
          <w:t>DoDIG</w:t>
        </w:r>
        <w:proofErr w:type="spellEnd"/>
        <w:r w:rsidR="00EC24DF">
          <w:rPr>
            <w:color w:val="3B70E8"/>
            <w:u w:val="single" w:color="3B70E8"/>
          </w:rPr>
          <w:t>)</w:t>
        </w:r>
        <w:r w:rsidR="00EC24DF">
          <w:rPr>
            <w:color w:val="3B70E8"/>
            <w:spacing w:val="-5"/>
            <w:u w:val="single" w:color="3B70E8"/>
          </w:rPr>
          <w:t xml:space="preserve"> </w:t>
        </w:r>
        <w:r w:rsidR="00EC24DF">
          <w:rPr>
            <w:color w:val="3B70E8"/>
            <w:u w:val="single" w:color="3B70E8"/>
          </w:rPr>
          <w:t>Hotlines</w:t>
        </w:r>
        <w:r w:rsidR="00EC24DF">
          <w:rPr>
            <w:color w:val="3B70E8"/>
          </w:rPr>
          <w:t>.</w:t>
        </w:r>
      </w:hyperlink>
      <w:r>
        <w:rPr>
          <w:color w:val="3B70E8"/>
          <w:spacing w:val="-6"/>
        </w:rPr>
        <w:t xml:space="preserve"> </w:t>
      </w:r>
      <w:r>
        <w:t>This</w:t>
      </w:r>
      <w:r>
        <w:rPr>
          <w:spacing w:val="-3"/>
        </w:rPr>
        <w:t xml:space="preserve"> </w:t>
      </w:r>
      <w:r>
        <w:t>link</w:t>
      </w:r>
      <w:r>
        <w:rPr>
          <w:spacing w:val="-2"/>
        </w:rPr>
        <w:t xml:space="preserve"> </w:t>
      </w:r>
      <w:r>
        <w:t>provides</w:t>
      </w:r>
      <w:r>
        <w:rPr>
          <w:spacing w:val="-5"/>
        </w:rPr>
        <w:t xml:space="preserve"> </w:t>
      </w:r>
      <w:r>
        <w:t>classified</w:t>
      </w:r>
      <w:r>
        <w:rPr>
          <w:spacing w:val="-4"/>
        </w:rPr>
        <w:t xml:space="preserve"> </w:t>
      </w:r>
      <w:r>
        <w:t>complaint</w:t>
      </w:r>
      <w:r>
        <w:rPr>
          <w:spacing w:val="-2"/>
        </w:rPr>
        <w:t xml:space="preserve"> </w:t>
      </w:r>
      <w:r>
        <w:t>guidance</w:t>
      </w:r>
      <w:r>
        <w:rPr>
          <w:spacing w:val="-5"/>
        </w:rPr>
        <w:t xml:space="preserve"> </w:t>
      </w:r>
      <w:r>
        <w:t>regarding</w:t>
      </w:r>
      <w:r>
        <w:rPr>
          <w:spacing w:val="-4"/>
        </w:rPr>
        <w:t xml:space="preserve"> </w:t>
      </w:r>
      <w:r>
        <w:t>what</w:t>
      </w:r>
      <w:r>
        <w:rPr>
          <w:spacing w:val="-2"/>
        </w:rPr>
        <w:t xml:space="preserve"> </w:t>
      </w:r>
      <w:r>
        <w:t>to</w:t>
      </w:r>
      <w:r>
        <w:rPr>
          <w:spacing w:val="-2"/>
        </w:rPr>
        <w:t xml:space="preserve"> </w:t>
      </w:r>
      <w:r>
        <w:t>report,</w:t>
      </w:r>
      <w:r>
        <w:rPr>
          <w:spacing w:val="-5"/>
        </w:rPr>
        <w:t xml:space="preserve"> </w:t>
      </w:r>
      <w:r>
        <w:t>how to file a Secret complaint, how to file a Top-Secret complaint and how to file an intelligence community Whistleblower Protection Act complaint.</w:t>
      </w:r>
    </w:p>
    <w:p w14:paraId="775C6842" w14:textId="77777777" w:rsidR="00EC24DF" w:rsidRDefault="00000000">
      <w:pPr>
        <w:pStyle w:val="BodyText"/>
        <w:spacing w:before="211"/>
        <w:rPr>
          <w:sz w:val="20"/>
        </w:rPr>
      </w:pPr>
      <w:r>
        <w:rPr>
          <w:noProof/>
          <w:sz w:val="20"/>
        </w:rPr>
        <mc:AlternateContent>
          <mc:Choice Requires="wpg">
            <w:drawing>
              <wp:anchor distT="0" distB="0" distL="0" distR="0" simplePos="0" relativeHeight="251648512" behindDoc="1" locked="0" layoutInCell="1" allowOverlap="1" wp14:anchorId="34AC283F" wp14:editId="4B90BD5F">
                <wp:simplePos x="0" y="0"/>
                <wp:positionH relativeFrom="page">
                  <wp:posOffset>896111</wp:posOffset>
                </wp:positionH>
                <wp:positionV relativeFrom="paragraph">
                  <wp:posOffset>304856</wp:posOffset>
                </wp:positionV>
                <wp:extent cx="5980430" cy="27432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59" name="Graphic 59"/>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60" name="Graphic 60"/>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61" name="Textbox 61"/>
                        <wps:cNvSpPr txBox="1"/>
                        <wps:spPr>
                          <a:xfrm>
                            <a:off x="0" y="0"/>
                            <a:ext cx="5980430" cy="238125"/>
                          </a:xfrm>
                          <a:prstGeom prst="rect">
                            <a:avLst/>
                          </a:prstGeom>
                        </wps:spPr>
                        <wps:txbx>
                          <w:txbxContent>
                            <w:p w14:paraId="0181924D" w14:textId="77777777" w:rsidR="00EC24DF" w:rsidRDefault="00000000">
                              <w:pPr>
                                <w:spacing w:line="342" w:lineRule="exact"/>
                                <w:ind w:left="28"/>
                                <w:rPr>
                                  <w:b/>
                                  <w:sz w:val="28"/>
                                </w:rPr>
                              </w:pPr>
                              <w:bookmarkStart w:id="96" w:name="9._Controlled_Unclassified_Information_("/>
                              <w:bookmarkStart w:id="97" w:name="_bookmark45"/>
                              <w:bookmarkEnd w:id="96"/>
                              <w:bookmarkEnd w:id="97"/>
                              <w:r>
                                <w:rPr>
                                  <w:b/>
                                  <w:color w:val="FFFFFF"/>
                                  <w:sz w:val="28"/>
                                </w:rPr>
                                <w:t>9.</w:t>
                              </w:r>
                              <w:r>
                                <w:rPr>
                                  <w:b/>
                                  <w:color w:val="FFFFFF"/>
                                  <w:spacing w:val="8"/>
                                  <w:sz w:val="28"/>
                                </w:rPr>
                                <w:t xml:space="preserve"> </w:t>
                              </w:r>
                              <w:r>
                                <w:rPr>
                                  <w:b/>
                                  <w:color w:val="FFFFFF"/>
                                  <w:sz w:val="28"/>
                                </w:rPr>
                                <w:t>Controlled</w:t>
                              </w:r>
                              <w:r>
                                <w:rPr>
                                  <w:b/>
                                  <w:color w:val="FFFFFF"/>
                                  <w:spacing w:val="-7"/>
                                  <w:sz w:val="28"/>
                                </w:rPr>
                                <w:t xml:space="preserve"> </w:t>
                              </w:r>
                              <w:r>
                                <w:rPr>
                                  <w:b/>
                                  <w:color w:val="FFFFFF"/>
                                  <w:sz w:val="28"/>
                                </w:rPr>
                                <w:t>Unclassified</w:t>
                              </w:r>
                              <w:r>
                                <w:rPr>
                                  <w:b/>
                                  <w:color w:val="FFFFFF"/>
                                  <w:spacing w:val="-6"/>
                                  <w:sz w:val="28"/>
                                </w:rPr>
                                <w:t xml:space="preserve"> </w:t>
                              </w:r>
                              <w:r>
                                <w:rPr>
                                  <w:b/>
                                  <w:color w:val="FFFFFF"/>
                                  <w:sz w:val="28"/>
                                </w:rPr>
                                <w:t>Information</w:t>
                              </w:r>
                              <w:r>
                                <w:rPr>
                                  <w:b/>
                                  <w:color w:val="FFFFFF"/>
                                  <w:spacing w:val="-6"/>
                                  <w:sz w:val="28"/>
                                </w:rPr>
                                <w:t xml:space="preserve"> </w:t>
                              </w:r>
                              <w:r>
                                <w:rPr>
                                  <w:b/>
                                  <w:color w:val="FFFFFF"/>
                                  <w:spacing w:val="-2"/>
                                  <w:sz w:val="28"/>
                                </w:rPr>
                                <w:t>(CUI)</w:t>
                              </w:r>
                            </w:p>
                          </w:txbxContent>
                        </wps:txbx>
                        <wps:bodyPr wrap="square" lIns="0" tIns="0" rIns="0" bIns="0" rtlCol="0">
                          <a:noAutofit/>
                        </wps:bodyPr>
                      </wps:wsp>
                    </wpg:wgp>
                  </a:graphicData>
                </a:graphic>
              </wp:anchor>
            </w:drawing>
          </mc:Choice>
          <mc:Fallback>
            <w:pict>
              <v:group w14:anchorId="34AC283F" id="Group 58" o:spid="_x0000_s1062" style="position:absolute;margin-left:70.55pt;margin-top:24pt;width:470.9pt;height:21.6pt;z-index:-251667968;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">
                <v:shape id="Graphic 59" o:spid="_x0000_s1063"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" path="m5980176,l,,,228600r5980176,l5980176,xe" fillcolor="#001f4b" stroked="f">
                  <v:path arrowok="t"/>
                </v:shape>
                <v:shape id="Graphic 60" o:spid="_x0000_s1064"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" path="m5980176,18288l,18288,,45720r5980176,l5980176,18288xem5980176,l,,,9144r5980176,l5980176,xe" fillcolor="#601d13" stroked="f">
                  <v:path arrowok="t"/>
                </v:shape>
                <v:shape id="Textbox 61" o:spid="_x0000_s1065"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0181924D" w14:textId="77777777" w:rsidR="00EC24DF" w:rsidRDefault="00000000">
                        <w:pPr>
                          <w:spacing w:line="342" w:lineRule="exact"/>
                          <w:ind w:left="28"/>
                          <w:rPr>
                            <w:b/>
                            <w:sz w:val="28"/>
                          </w:rPr>
                        </w:pPr>
                        <w:bookmarkStart w:id="98" w:name="9._Controlled_Unclassified_Information_("/>
                        <w:bookmarkStart w:id="99" w:name="_bookmark45"/>
                        <w:bookmarkEnd w:id="98"/>
                        <w:bookmarkEnd w:id="99"/>
                        <w:r>
                          <w:rPr>
                            <w:b/>
                            <w:color w:val="FFFFFF"/>
                            <w:sz w:val="28"/>
                          </w:rPr>
                          <w:t>9.</w:t>
                        </w:r>
                        <w:r>
                          <w:rPr>
                            <w:b/>
                            <w:color w:val="FFFFFF"/>
                            <w:spacing w:val="8"/>
                            <w:sz w:val="28"/>
                          </w:rPr>
                          <w:t xml:space="preserve"> </w:t>
                        </w:r>
                        <w:r>
                          <w:rPr>
                            <w:b/>
                            <w:color w:val="FFFFFF"/>
                            <w:sz w:val="28"/>
                          </w:rPr>
                          <w:t>Controlled</w:t>
                        </w:r>
                        <w:r>
                          <w:rPr>
                            <w:b/>
                            <w:color w:val="FFFFFF"/>
                            <w:spacing w:val="-7"/>
                            <w:sz w:val="28"/>
                          </w:rPr>
                          <w:t xml:space="preserve"> </w:t>
                        </w:r>
                        <w:r>
                          <w:rPr>
                            <w:b/>
                            <w:color w:val="FFFFFF"/>
                            <w:sz w:val="28"/>
                          </w:rPr>
                          <w:t>Unclassified</w:t>
                        </w:r>
                        <w:r>
                          <w:rPr>
                            <w:b/>
                            <w:color w:val="FFFFFF"/>
                            <w:spacing w:val="-6"/>
                            <w:sz w:val="28"/>
                          </w:rPr>
                          <w:t xml:space="preserve"> </w:t>
                        </w:r>
                        <w:r>
                          <w:rPr>
                            <w:b/>
                            <w:color w:val="FFFFFF"/>
                            <w:sz w:val="28"/>
                          </w:rPr>
                          <w:t>Information</w:t>
                        </w:r>
                        <w:r>
                          <w:rPr>
                            <w:b/>
                            <w:color w:val="FFFFFF"/>
                            <w:spacing w:val="-6"/>
                            <w:sz w:val="28"/>
                          </w:rPr>
                          <w:t xml:space="preserve"> </w:t>
                        </w:r>
                        <w:r>
                          <w:rPr>
                            <w:b/>
                            <w:color w:val="FFFFFF"/>
                            <w:spacing w:val="-2"/>
                            <w:sz w:val="28"/>
                          </w:rPr>
                          <w:t>(CUI)</w:t>
                        </w:r>
                      </w:p>
                    </w:txbxContent>
                  </v:textbox>
                </v:shape>
                <w10:wrap type="topAndBottom" anchorx="page"/>
              </v:group>
            </w:pict>
          </mc:Fallback>
        </mc:AlternateContent>
      </w:r>
    </w:p>
    <w:p w14:paraId="2F18A570" w14:textId="77777777" w:rsidR="00EC24DF" w:rsidRDefault="00000000">
      <w:pPr>
        <w:pStyle w:val="Heading1"/>
        <w:numPr>
          <w:ilvl w:val="1"/>
          <w:numId w:val="12"/>
        </w:numPr>
        <w:tabs>
          <w:tab w:val="left" w:pos="1876"/>
        </w:tabs>
        <w:spacing w:before="203"/>
        <w:ind w:left="1876" w:hanging="436"/>
      </w:pPr>
      <w:bookmarkStart w:id="100" w:name="9.1._CUI_Training_and_Awareness"/>
      <w:bookmarkStart w:id="101" w:name="_bookmark46"/>
      <w:bookmarkEnd w:id="100"/>
      <w:bookmarkEnd w:id="101"/>
      <w:r>
        <w:rPr>
          <w:color w:val="001F4A"/>
        </w:rPr>
        <w:t>CUI</w:t>
      </w:r>
      <w:r>
        <w:rPr>
          <w:color w:val="001F4A"/>
          <w:spacing w:val="-1"/>
        </w:rPr>
        <w:t xml:space="preserve"> </w:t>
      </w:r>
      <w:r>
        <w:rPr>
          <w:color w:val="001F4A"/>
        </w:rPr>
        <w:t>Training</w:t>
      </w:r>
      <w:r>
        <w:rPr>
          <w:color w:val="001F4A"/>
          <w:spacing w:val="-3"/>
        </w:rPr>
        <w:t xml:space="preserve"> </w:t>
      </w:r>
      <w:r>
        <w:rPr>
          <w:color w:val="001F4A"/>
        </w:rPr>
        <w:t>and</w:t>
      </w:r>
      <w:r>
        <w:rPr>
          <w:color w:val="001F4A"/>
          <w:spacing w:val="-2"/>
        </w:rPr>
        <w:t xml:space="preserve"> Awareness</w:t>
      </w:r>
    </w:p>
    <w:p w14:paraId="5F8F7E18" w14:textId="77777777" w:rsidR="00EC24DF" w:rsidRDefault="00000000">
      <w:pPr>
        <w:pStyle w:val="BodyText"/>
        <w:spacing w:before="120"/>
        <w:ind w:left="1440" w:right="368"/>
      </w:pPr>
      <w:r>
        <w:t>Controlled Unclassified Information (CUI) is unclassified information requiring safeguarding and dissemination</w:t>
      </w:r>
      <w:r>
        <w:rPr>
          <w:spacing w:val="-5"/>
        </w:rPr>
        <w:t xml:space="preserve"> </w:t>
      </w:r>
      <w:r>
        <w:t>controls,</w:t>
      </w:r>
      <w:r>
        <w:rPr>
          <w:spacing w:val="-6"/>
        </w:rPr>
        <w:t xml:space="preserve"> </w:t>
      </w:r>
      <w:r>
        <w:t>consistent</w:t>
      </w:r>
      <w:r>
        <w:rPr>
          <w:spacing w:val="-6"/>
        </w:rPr>
        <w:t xml:space="preserve"> </w:t>
      </w:r>
      <w:r>
        <w:t>with</w:t>
      </w:r>
      <w:r>
        <w:rPr>
          <w:spacing w:val="-5"/>
        </w:rPr>
        <w:t xml:space="preserve"> </w:t>
      </w:r>
      <w:r>
        <w:t>applicable</w:t>
      </w:r>
      <w:r>
        <w:rPr>
          <w:spacing w:val="-3"/>
        </w:rPr>
        <w:t xml:space="preserve"> </w:t>
      </w:r>
      <w:r>
        <w:t>laws,</w:t>
      </w:r>
      <w:r>
        <w:rPr>
          <w:spacing w:val="-4"/>
        </w:rPr>
        <w:t xml:space="preserve"> </w:t>
      </w:r>
      <w:r>
        <w:t>regulations,</w:t>
      </w:r>
      <w:r>
        <w:rPr>
          <w:spacing w:val="-6"/>
        </w:rPr>
        <w:t xml:space="preserve"> </w:t>
      </w:r>
      <w:r>
        <w:t>or</w:t>
      </w:r>
      <w:r>
        <w:rPr>
          <w:spacing w:val="-4"/>
        </w:rPr>
        <w:t xml:space="preserve"> </w:t>
      </w:r>
      <w:r>
        <w:t>government-wide</w:t>
      </w:r>
      <w:r>
        <w:rPr>
          <w:spacing w:val="-3"/>
        </w:rPr>
        <w:t xml:space="preserve"> </w:t>
      </w:r>
      <w:r>
        <w:t>policy.</w:t>
      </w:r>
    </w:p>
    <w:p w14:paraId="1EE558B4" w14:textId="77777777" w:rsidR="00EC24DF" w:rsidRDefault="00000000">
      <w:pPr>
        <w:pStyle w:val="Heading1"/>
        <w:numPr>
          <w:ilvl w:val="2"/>
          <w:numId w:val="12"/>
        </w:numPr>
        <w:tabs>
          <w:tab w:val="left" w:pos="2204"/>
        </w:tabs>
        <w:ind w:left="2204" w:hanging="620"/>
      </w:pPr>
      <w:bookmarkStart w:id="102" w:name="9.1.1._Initial_Training"/>
      <w:bookmarkStart w:id="103" w:name="_bookmark47"/>
      <w:bookmarkEnd w:id="102"/>
      <w:bookmarkEnd w:id="103"/>
      <w:r>
        <w:rPr>
          <w:color w:val="001F4A"/>
        </w:rPr>
        <w:t>Initial</w:t>
      </w:r>
      <w:r>
        <w:rPr>
          <w:color w:val="001F4A"/>
          <w:spacing w:val="-2"/>
        </w:rPr>
        <w:t xml:space="preserve"> Training</w:t>
      </w:r>
    </w:p>
    <w:p w14:paraId="5F88C023" w14:textId="77777777" w:rsidR="00EC24DF" w:rsidRDefault="00000000">
      <w:pPr>
        <w:pStyle w:val="ListParagraph"/>
        <w:numPr>
          <w:ilvl w:val="3"/>
          <w:numId w:val="12"/>
        </w:numPr>
        <w:tabs>
          <w:tab w:val="left" w:pos="2160"/>
        </w:tabs>
        <w:spacing w:before="120"/>
        <w:ind w:right="594"/>
      </w:pPr>
      <w:r>
        <w:t>All employees</w:t>
      </w:r>
      <w:r>
        <w:rPr>
          <w:spacing w:val="-1"/>
        </w:rPr>
        <w:t xml:space="preserve"> </w:t>
      </w:r>
      <w:r>
        <w:t>that handle</w:t>
      </w:r>
      <w:r>
        <w:rPr>
          <w:spacing w:val="-1"/>
        </w:rPr>
        <w:t xml:space="preserve"> </w:t>
      </w:r>
      <w:r>
        <w:t>CUI as a part</w:t>
      </w:r>
      <w:r>
        <w:rPr>
          <w:spacing w:val="-1"/>
        </w:rPr>
        <w:t xml:space="preserve"> </w:t>
      </w:r>
      <w:r>
        <w:t>of their</w:t>
      </w:r>
      <w:r>
        <w:rPr>
          <w:spacing w:val="-1"/>
        </w:rPr>
        <w:t xml:space="preserve"> </w:t>
      </w:r>
      <w:r>
        <w:t>duties</w:t>
      </w:r>
      <w:r>
        <w:rPr>
          <w:spacing w:val="-1"/>
        </w:rPr>
        <w:t xml:space="preserve"> </w:t>
      </w:r>
      <w:r>
        <w:t>should complete</w:t>
      </w:r>
      <w:r>
        <w:rPr>
          <w:spacing w:val="-1"/>
        </w:rPr>
        <w:t xml:space="preserve"> </w:t>
      </w:r>
      <w:r>
        <w:t>require</w:t>
      </w:r>
      <w:r>
        <w:rPr>
          <w:spacing w:val="-1"/>
        </w:rPr>
        <w:t xml:space="preserve"> </w:t>
      </w:r>
      <w:r>
        <w:t>training when requested</w:t>
      </w:r>
      <w:r>
        <w:rPr>
          <w:spacing w:val="-4"/>
        </w:rPr>
        <w:t xml:space="preserve"> </w:t>
      </w:r>
      <w:r>
        <w:t>by</w:t>
      </w:r>
      <w:r>
        <w:rPr>
          <w:spacing w:val="-2"/>
        </w:rPr>
        <w:t xml:space="preserve"> </w:t>
      </w:r>
      <w:r>
        <w:t>the</w:t>
      </w:r>
      <w:r>
        <w:rPr>
          <w:spacing w:val="-2"/>
        </w:rPr>
        <w:t xml:space="preserve"> </w:t>
      </w:r>
      <w:r>
        <w:t>Government</w:t>
      </w:r>
      <w:r>
        <w:rPr>
          <w:spacing w:val="-2"/>
        </w:rPr>
        <w:t xml:space="preserve"> </w:t>
      </w:r>
      <w:r>
        <w:t>Contracting</w:t>
      </w:r>
      <w:r>
        <w:rPr>
          <w:spacing w:val="-4"/>
        </w:rPr>
        <w:t xml:space="preserve"> </w:t>
      </w:r>
      <w:r>
        <w:t>Activity</w:t>
      </w:r>
      <w:r>
        <w:rPr>
          <w:spacing w:val="-4"/>
        </w:rPr>
        <w:t xml:space="preserve"> </w:t>
      </w:r>
      <w:r>
        <w:t>(GCA)</w:t>
      </w:r>
      <w:r>
        <w:rPr>
          <w:spacing w:val="-3"/>
        </w:rPr>
        <w:t xml:space="preserve"> </w:t>
      </w:r>
      <w:r>
        <w:t>for</w:t>
      </w:r>
      <w:r>
        <w:rPr>
          <w:spacing w:val="-5"/>
        </w:rPr>
        <w:t xml:space="preserve"> </w:t>
      </w:r>
      <w:r>
        <w:t>contracts</w:t>
      </w:r>
      <w:r>
        <w:rPr>
          <w:spacing w:val="-5"/>
        </w:rPr>
        <w:t xml:space="preserve"> </w:t>
      </w:r>
      <w:r>
        <w:t>with</w:t>
      </w:r>
      <w:r>
        <w:rPr>
          <w:spacing w:val="-6"/>
        </w:rPr>
        <w:t xml:space="preserve"> </w:t>
      </w:r>
      <w:r>
        <w:t>CUI</w:t>
      </w:r>
      <w:r>
        <w:rPr>
          <w:spacing w:val="-3"/>
        </w:rPr>
        <w:t xml:space="preserve"> </w:t>
      </w:r>
      <w:r>
        <w:t>requirements.</w:t>
      </w:r>
    </w:p>
    <w:p w14:paraId="1C3FFB40" w14:textId="77777777" w:rsidR="00EC24DF" w:rsidRDefault="00000000">
      <w:pPr>
        <w:pStyle w:val="ListParagraph"/>
        <w:numPr>
          <w:ilvl w:val="3"/>
          <w:numId w:val="12"/>
        </w:numPr>
        <w:tabs>
          <w:tab w:val="left" w:pos="2160"/>
        </w:tabs>
        <w:ind w:hanging="360"/>
      </w:pPr>
      <w:r>
        <w:t>Per</w:t>
      </w:r>
      <w:r>
        <w:rPr>
          <w:spacing w:val="-9"/>
        </w:rPr>
        <w:t xml:space="preserve"> </w:t>
      </w:r>
      <w:r>
        <w:t>DoDI</w:t>
      </w:r>
      <w:r>
        <w:rPr>
          <w:spacing w:val="-7"/>
        </w:rPr>
        <w:t xml:space="preserve"> </w:t>
      </w:r>
      <w:r>
        <w:t>5200.48,</w:t>
      </w:r>
      <w:r>
        <w:rPr>
          <w:spacing w:val="-4"/>
        </w:rPr>
        <w:t xml:space="preserve"> </w:t>
      </w:r>
      <w:r>
        <w:t>DOD</w:t>
      </w:r>
      <w:r>
        <w:rPr>
          <w:spacing w:val="-5"/>
        </w:rPr>
        <w:t xml:space="preserve"> </w:t>
      </w:r>
      <w:r>
        <w:t>contractors</w:t>
      </w:r>
      <w:r>
        <w:rPr>
          <w:spacing w:val="-5"/>
        </w:rPr>
        <w:t xml:space="preserve"> </w:t>
      </w:r>
      <w:r>
        <w:t>require</w:t>
      </w:r>
      <w:r>
        <w:rPr>
          <w:spacing w:val="-6"/>
        </w:rPr>
        <w:t xml:space="preserve"> </w:t>
      </w:r>
      <w:r>
        <w:t>initial</w:t>
      </w:r>
      <w:r>
        <w:rPr>
          <w:spacing w:val="-4"/>
        </w:rPr>
        <w:t xml:space="preserve"> </w:t>
      </w:r>
      <w:r>
        <w:t>training</w:t>
      </w:r>
      <w:r>
        <w:rPr>
          <w:spacing w:val="-5"/>
        </w:rPr>
        <w:t xml:space="preserve"> </w:t>
      </w:r>
      <w:r>
        <w:t>and</w:t>
      </w:r>
      <w:r>
        <w:rPr>
          <w:spacing w:val="-6"/>
        </w:rPr>
        <w:t xml:space="preserve"> </w:t>
      </w:r>
      <w:r>
        <w:t>annual</w:t>
      </w:r>
      <w:r>
        <w:rPr>
          <w:spacing w:val="-4"/>
        </w:rPr>
        <w:t xml:space="preserve"> </w:t>
      </w:r>
      <w:r>
        <w:t>refresher</w:t>
      </w:r>
      <w:r>
        <w:rPr>
          <w:spacing w:val="-6"/>
        </w:rPr>
        <w:t xml:space="preserve"> </w:t>
      </w:r>
      <w:r>
        <w:t>training</w:t>
      </w:r>
      <w:r>
        <w:rPr>
          <w:spacing w:val="-5"/>
        </w:rPr>
        <w:t xml:space="preserve"> </w:t>
      </w:r>
      <w:r>
        <w:t>on</w:t>
      </w:r>
      <w:r>
        <w:rPr>
          <w:spacing w:val="-5"/>
        </w:rPr>
        <w:t xml:space="preserve"> </w:t>
      </w:r>
      <w:r>
        <w:rPr>
          <w:spacing w:val="-4"/>
        </w:rPr>
        <w:t>CUI.</w:t>
      </w:r>
    </w:p>
    <w:p w14:paraId="5D967561" w14:textId="77777777" w:rsidR="00EC24DF" w:rsidRDefault="00000000">
      <w:pPr>
        <w:pStyle w:val="ListParagraph"/>
        <w:numPr>
          <w:ilvl w:val="3"/>
          <w:numId w:val="12"/>
        </w:numPr>
        <w:tabs>
          <w:tab w:val="left" w:pos="2160"/>
        </w:tabs>
        <w:spacing w:before="1"/>
        <w:ind w:right="471"/>
      </w:pPr>
      <w:r>
        <w:t>Industry</w:t>
      </w:r>
      <w:r>
        <w:rPr>
          <w:spacing w:val="-2"/>
        </w:rPr>
        <w:t xml:space="preserve"> </w:t>
      </w:r>
      <w:r>
        <w:t>should</w:t>
      </w:r>
      <w:r>
        <w:rPr>
          <w:spacing w:val="-4"/>
        </w:rPr>
        <w:t xml:space="preserve"> </w:t>
      </w:r>
      <w:r>
        <w:t>note</w:t>
      </w:r>
      <w:r>
        <w:rPr>
          <w:spacing w:val="-4"/>
        </w:rPr>
        <w:t xml:space="preserve"> </w:t>
      </w:r>
      <w:r>
        <w:t>that</w:t>
      </w:r>
      <w:r>
        <w:rPr>
          <w:spacing w:val="-4"/>
        </w:rPr>
        <w:t xml:space="preserve"> </w:t>
      </w:r>
      <w:r>
        <w:t>this</w:t>
      </w:r>
      <w:r>
        <w:rPr>
          <w:spacing w:val="-3"/>
        </w:rPr>
        <w:t xml:space="preserve"> </w:t>
      </w:r>
      <w:r>
        <w:t>requirement</w:t>
      </w:r>
      <w:r>
        <w:rPr>
          <w:spacing w:val="-2"/>
        </w:rPr>
        <w:t xml:space="preserve"> </w:t>
      </w:r>
      <w:r>
        <w:t>is</w:t>
      </w:r>
      <w:r>
        <w:rPr>
          <w:spacing w:val="-4"/>
        </w:rPr>
        <w:t xml:space="preserve"> </w:t>
      </w:r>
      <w:r>
        <w:t>different</w:t>
      </w:r>
      <w:r>
        <w:rPr>
          <w:spacing w:val="-4"/>
        </w:rPr>
        <w:t xml:space="preserve"> </w:t>
      </w:r>
      <w:r>
        <w:t>from</w:t>
      </w:r>
      <w:r>
        <w:rPr>
          <w:spacing w:val="-2"/>
        </w:rPr>
        <w:t xml:space="preserve"> </w:t>
      </w:r>
      <w:r>
        <w:t>agencies</w:t>
      </w:r>
      <w:r>
        <w:rPr>
          <w:spacing w:val="-3"/>
        </w:rPr>
        <w:t xml:space="preserve"> </w:t>
      </w:r>
      <w:r>
        <w:t>governed</w:t>
      </w:r>
      <w:r>
        <w:rPr>
          <w:spacing w:val="-4"/>
        </w:rPr>
        <w:t xml:space="preserve"> </w:t>
      </w:r>
      <w:r>
        <w:t>by</w:t>
      </w:r>
      <w:r>
        <w:rPr>
          <w:spacing w:val="-2"/>
        </w:rPr>
        <w:t xml:space="preserve"> </w:t>
      </w:r>
      <w:r>
        <w:t>32</w:t>
      </w:r>
      <w:r>
        <w:rPr>
          <w:spacing w:val="-2"/>
        </w:rPr>
        <w:t xml:space="preserve"> </w:t>
      </w:r>
      <w:r>
        <w:t>CFR</w:t>
      </w:r>
      <w:r>
        <w:rPr>
          <w:spacing w:val="-4"/>
        </w:rPr>
        <w:t xml:space="preserve"> </w:t>
      </w:r>
      <w:r>
        <w:t>2002, which requires refresher training every 2 years</w:t>
      </w:r>
    </w:p>
    <w:p w14:paraId="7021EDBE" w14:textId="77777777" w:rsidR="00EC24DF" w:rsidRDefault="00000000">
      <w:pPr>
        <w:pStyle w:val="ListParagraph"/>
        <w:numPr>
          <w:ilvl w:val="3"/>
          <w:numId w:val="12"/>
        </w:numPr>
        <w:tabs>
          <w:tab w:val="left" w:pos="2160"/>
        </w:tabs>
        <w:ind w:right="865"/>
      </w:pPr>
      <w:r>
        <w:t>The Defense Counterintelligence and Security Agency (DCSA) Center for Development of Security</w:t>
      </w:r>
      <w:r>
        <w:rPr>
          <w:spacing w:val="-3"/>
        </w:rPr>
        <w:t xml:space="preserve"> </w:t>
      </w:r>
      <w:r>
        <w:t>Excellence</w:t>
      </w:r>
      <w:r>
        <w:rPr>
          <w:spacing w:val="-4"/>
        </w:rPr>
        <w:t xml:space="preserve"> </w:t>
      </w:r>
      <w:r>
        <w:t>(CDSE)</w:t>
      </w:r>
      <w:r>
        <w:rPr>
          <w:spacing w:val="-4"/>
        </w:rPr>
        <w:t xml:space="preserve"> </w:t>
      </w:r>
      <w:r>
        <w:t>provides</w:t>
      </w:r>
      <w:r>
        <w:rPr>
          <w:spacing w:val="-4"/>
        </w:rPr>
        <w:t xml:space="preserve"> </w:t>
      </w:r>
      <w:r>
        <w:t>CUI</w:t>
      </w:r>
      <w:r>
        <w:rPr>
          <w:spacing w:val="-5"/>
        </w:rPr>
        <w:t xml:space="preserve"> </w:t>
      </w:r>
      <w:r>
        <w:t>training</w:t>
      </w:r>
      <w:r>
        <w:rPr>
          <w:spacing w:val="-3"/>
        </w:rPr>
        <w:t xml:space="preserve"> </w:t>
      </w:r>
      <w:r>
        <w:t>that</w:t>
      </w:r>
      <w:r>
        <w:rPr>
          <w:spacing w:val="-2"/>
        </w:rPr>
        <w:t xml:space="preserve"> </w:t>
      </w:r>
      <w:r>
        <w:t>is</w:t>
      </w:r>
      <w:r>
        <w:rPr>
          <w:spacing w:val="-2"/>
        </w:rPr>
        <w:t xml:space="preserve"> </w:t>
      </w:r>
      <w:r>
        <w:t>available</w:t>
      </w:r>
      <w:r>
        <w:rPr>
          <w:spacing w:val="-4"/>
        </w:rPr>
        <w:t xml:space="preserve"> </w:t>
      </w:r>
      <w:r>
        <w:t>to</w:t>
      </w:r>
      <w:r>
        <w:rPr>
          <w:spacing w:val="-2"/>
        </w:rPr>
        <w:t xml:space="preserve"> </w:t>
      </w:r>
      <w:r>
        <w:t>industry</w:t>
      </w:r>
      <w:r>
        <w:rPr>
          <w:spacing w:val="-3"/>
        </w:rPr>
        <w:t xml:space="preserve"> </w:t>
      </w:r>
      <w:r>
        <w:t>(IF141.06).</w:t>
      </w:r>
      <w:r>
        <w:rPr>
          <w:spacing w:val="-2"/>
        </w:rPr>
        <w:t xml:space="preserve"> </w:t>
      </w:r>
      <w:r>
        <w:t>The course fulfills CUI training requirements for industry when it is required by Government</w:t>
      </w:r>
    </w:p>
    <w:p w14:paraId="60AA7441" w14:textId="77777777" w:rsidR="00EC24DF" w:rsidRDefault="00EC24DF">
      <w:pPr>
        <w:pStyle w:val="ListParagraph"/>
        <w:sectPr w:rsidR="00EC24DF">
          <w:pgSz w:w="12240" w:h="15840"/>
          <w:pgMar w:top="1440" w:right="1080" w:bottom="1080" w:left="0" w:header="0" w:footer="898" w:gutter="0"/>
          <w:cols w:space="720"/>
        </w:sectPr>
      </w:pPr>
    </w:p>
    <w:p w14:paraId="063AC08D" w14:textId="77777777" w:rsidR="00EC24DF" w:rsidRDefault="00000000">
      <w:pPr>
        <w:pStyle w:val="BodyText"/>
        <w:spacing w:before="70"/>
        <w:ind w:left="2160" w:right="481"/>
      </w:pPr>
      <w:r>
        <w:lastRenderedPageBreak/>
        <w:t>Contracting</w:t>
      </w:r>
      <w:r>
        <w:rPr>
          <w:spacing w:val="-3"/>
        </w:rPr>
        <w:t xml:space="preserve"> </w:t>
      </w:r>
      <w:r>
        <w:t>Activities</w:t>
      </w:r>
      <w:r>
        <w:rPr>
          <w:spacing w:val="-4"/>
        </w:rPr>
        <w:t xml:space="preserve"> </w:t>
      </w:r>
      <w:r>
        <w:t>for</w:t>
      </w:r>
      <w:r>
        <w:rPr>
          <w:spacing w:val="-4"/>
        </w:rPr>
        <w:t xml:space="preserve"> </w:t>
      </w:r>
      <w:r>
        <w:t>contracts</w:t>
      </w:r>
      <w:r>
        <w:rPr>
          <w:spacing w:val="-2"/>
        </w:rPr>
        <w:t xml:space="preserve"> </w:t>
      </w:r>
      <w:r>
        <w:t>with</w:t>
      </w:r>
      <w:r>
        <w:rPr>
          <w:spacing w:val="-3"/>
        </w:rPr>
        <w:t xml:space="preserve"> </w:t>
      </w:r>
      <w:r>
        <w:t>CUI</w:t>
      </w:r>
      <w:r>
        <w:rPr>
          <w:spacing w:val="-2"/>
        </w:rPr>
        <w:t xml:space="preserve"> </w:t>
      </w:r>
      <w:r>
        <w:t>requirements</w:t>
      </w:r>
      <w:r>
        <w:rPr>
          <w:spacing w:val="-2"/>
        </w:rPr>
        <w:t xml:space="preserve"> </w:t>
      </w:r>
      <w:r>
        <w:t>(and</w:t>
      </w:r>
      <w:r>
        <w:rPr>
          <w:spacing w:val="-3"/>
        </w:rPr>
        <w:t xml:space="preserve"> </w:t>
      </w:r>
      <w:r>
        <w:t>for</w:t>
      </w:r>
      <w:r>
        <w:rPr>
          <w:spacing w:val="-2"/>
        </w:rPr>
        <w:t xml:space="preserve"> </w:t>
      </w:r>
      <w:r>
        <w:t>all</w:t>
      </w:r>
      <w:r>
        <w:rPr>
          <w:spacing w:val="-5"/>
        </w:rPr>
        <w:t xml:space="preserve"> </w:t>
      </w:r>
      <w:r>
        <w:t>employees</w:t>
      </w:r>
      <w:r>
        <w:rPr>
          <w:spacing w:val="-4"/>
        </w:rPr>
        <w:t xml:space="preserve"> </w:t>
      </w:r>
      <w:r>
        <w:t>that</w:t>
      </w:r>
      <w:r>
        <w:rPr>
          <w:spacing w:val="-2"/>
        </w:rPr>
        <w:t xml:space="preserve"> </w:t>
      </w:r>
      <w:r>
        <w:t xml:space="preserve">handle </w:t>
      </w:r>
      <w:bookmarkStart w:id="104" w:name="9.1.2._Annual_Refresher_Training"/>
      <w:bookmarkStart w:id="105" w:name="_bookmark48"/>
      <w:bookmarkEnd w:id="104"/>
      <w:bookmarkEnd w:id="105"/>
      <w:r>
        <w:t>CUI as part of their duties)</w:t>
      </w:r>
    </w:p>
    <w:p w14:paraId="16F99A05" w14:textId="77777777" w:rsidR="00EC24DF" w:rsidRDefault="00000000">
      <w:pPr>
        <w:pStyle w:val="Heading1"/>
        <w:numPr>
          <w:ilvl w:val="2"/>
          <w:numId w:val="12"/>
        </w:numPr>
        <w:tabs>
          <w:tab w:val="left" w:pos="2204"/>
        </w:tabs>
        <w:ind w:left="2204" w:hanging="620"/>
      </w:pPr>
      <w:r>
        <w:rPr>
          <w:color w:val="001F4A"/>
        </w:rPr>
        <w:t>Annual</w:t>
      </w:r>
      <w:r>
        <w:rPr>
          <w:color w:val="001F4A"/>
          <w:spacing w:val="-3"/>
        </w:rPr>
        <w:t xml:space="preserve"> </w:t>
      </w:r>
      <w:r>
        <w:rPr>
          <w:color w:val="001F4A"/>
        </w:rPr>
        <w:t>Refresher</w:t>
      </w:r>
      <w:r>
        <w:rPr>
          <w:color w:val="001F4A"/>
          <w:spacing w:val="-3"/>
        </w:rPr>
        <w:t xml:space="preserve"> </w:t>
      </w:r>
      <w:r>
        <w:rPr>
          <w:color w:val="001F4A"/>
          <w:spacing w:val="-2"/>
        </w:rPr>
        <w:t>Training</w:t>
      </w:r>
    </w:p>
    <w:p w14:paraId="00967F85" w14:textId="554F8B41" w:rsidR="00EC24DF" w:rsidRDefault="00213159">
      <w:pPr>
        <w:pStyle w:val="BodyText"/>
        <w:spacing w:before="120"/>
        <w:ind w:left="1440" w:right="481"/>
      </w:pPr>
      <w:r>
        <w:t>AFS</w:t>
      </w:r>
      <w:r w:rsidR="00592BE0">
        <w:rPr>
          <w:spacing w:val="-4"/>
        </w:rPr>
        <w:t xml:space="preserve"> </w:t>
      </w:r>
      <w:r w:rsidR="00592BE0">
        <w:t>will</w:t>
      </w:r>
      <w:r w:rsidR="00592BE0">
        <w:rPr>
          <w:spacing w:val="-2"/>
        </w:rPr>
        <w:t xml:space="preserve"> </w:t>
      </w:r>
      <w:r w:rsidR="00592BE0">
        <w:t>provide</w:t>
      </w:r>
      <w:r w:rsidR="00592BE0">
        <w:rPr>
          <w:spacing w:val="-1"/>
        </w:rPr>
        <w:t xml:space="preserve"> </w:t>
      </w:r>
      <w:r w:rsidR="00592BE0">
        <w:t>annual</w:t>
      </w:r>
      <w:r w:rsidR="00592BE0">
        <w:rPr>
          <w:spacing w:val="-2"/>
        </w:rPr>
        <w:t xml:space="preserve"> </w:t>
      </w:r>
      <w:r w:rsidR="00592BE0">
        <w:t>refresher</w:t>
      </w:r>
      <w:r w:rsidR="00592BE0">
        <w:rPr>
          <w:spacing w:val="-2"/>
        </w:rPr>
        <w:t xml:space="preserve"> </w:t>
      </w:r>
      <w:r w:rsidR="00592BE0">
        <w:t>training</w:t>
      </w:r>
      <w:r w:rsidR="00592BE0">
        <w:rPr>
          <w:spacing w:val="-3"/>
        </w:rPr>
        <w:t xml:space="preserve"> </w:t>
      </w:r>
      <w:r w:rsidR="00592BE0">
        <w:t>to</w:t>
      </w:r>
      <w:r w:rsidR="00592BE0">
        <w:rPr>
          <w:spacing w:val="-3"/>
        </w:rPr>
        <w:t xml:space="preserve"> </w:t>
      </w:r>
      <w:r w:rsidR="00592BE0">
        <w:t>all</w:t>
      </w:r>
      <w:r w:rsidR="00592BE0">
        <w:rPr>
          <w:spacing w:val="-2"/>
        </w:rPr>
        <w:t xml:space="preserve"> </w:t>
      </w:r>
      <w:r w:rsidR="00592BE0">
        <w:t>employees</w:t>
      </w:r>
      <w:r w:rsidR="00592BE0">
        <w:rPr>
          <w:spacing w:val="-4"/>
        </w:rPr>
        <w:t xml:space="preserve"> </w:t>
      </w:r>
      <w:r w:rsidR="00592BE0">
        <w:t>handling</w:t>
      </w:r>
      <w:r w:rsidR="00592BE0">
        <w:rPr>
          <w:spacing w:val="-3"/>
        </w:rPr>
        <w:t xml:space="preserve"> </w:t>
      </w:r>
      <w:r w:rsidR="00592BE0">
        <w:t>CUI</w:t>
      </w:r>
      <w:r w:rsidR="00592BE0">
        <w:rPr>
          <w:spacing w:val="-2"/>
        </w:rPr>
        <w:t xml:space="preserve"> </w:t>
      </w:r>
      <w:r w:rsidR="00592BE0">
        <w:t>in</w:t>
      </w:r>
      <w:r w:rsidR="00592BE0">
        <w:rPr>
          <w:spacing w:val="-3"/>
        </w:rPr>
        <w:t xml:space="preserve"> </w:t>
      </w:r>
      <w:r w:rsidR="00592BE0">
        <w:t>order</w:t>
      </w:r>
      <w:r w:rsidR="00592BE0">
        <w:rPr>
          <w:spacing w:val="-4"/>
        </w:rPr>
        <w:t xml:space="preserve"> </w:t>
      </w:r>
      <w:r w:rsidR="00592BE0">
        <w:t>to</w:t>
      </w:r>
      <w:r w:rsidR="00592BE0">
        <w:rPr>
          <w:spacing w:val="-1"/>
        </w:rPr>
        <w:t xml:space="preserve"> </w:t>
      </w:r>
      <w:r w:rsidR="00592BE0">
        <w:t>remind</w:t>
      </w:r>
      <w:r w:rsidR="00592BE0">
        <w:rPr>
          <w:spacing w:val="-5"/>
        </w:rPr>
        <w:t xml:space="preserve"> </w:t>
      </w:r>
      <w:r w:rsidR="00592BE0">
        <w:t>employees of their obligation to protect CUI and provide any updates to security requirements.</w:t>
      </w:r>
    </w:p>
    <w:p w14:paraId="28A6D2A8" w14:textId="77777777" w:rsidR="00EC24DF" w:rsidRDefault="00000000">
      <w:pPr>
        <w:pStyle w:val="Heading1"/>
        <w:numPr>
          <w:ilvl w:val="2"/>
          <w:numId w:val="12"/>
        </w:numPr>
        <w:tabs>
          <w:tab w:val="left" w:pos="2204"/>
        </w:tabs>
        <w:ind w:left="2204" w:hanging="620"/>
      </w:pPr>
      <w:bookmarkStart w:id="106" w:name="9.1.3._Training_Records"/>
      <w:bookmarkStart w:id="107" w:name="_bookmark49"/>
      <w:bookmarkEnd w:id="106"/>
      <w:bookmarkEnd w:id="107"/>
      <w:r>
        <w:rPr>
          <w:color w:val="001F4A"/>
        </w:rPr>
        <w:t xml:space="preserve">Training </w:t>
      </w:r>
      <w:r>
        <w:rPr>
          <w:color w:val="001F4A"/>
          <w:spacing w:val="-2"/>
        </w:rPr>
        <w:t>Records</w:t>
      </w:r>
    </w:p>
    <w:p w14:paraId="22EC397F" w14:textId="77777777" w:rsidR="00EC24DF" w:rsidRDefault="00000000">
      <w:pPr>
        <w:pStyle w:val="BodyText"/>
        <w:spacing w:before="120"/>
        <w:ind w:left="1440" w:right="368"/>
      </w:pPr>
      <w:r>
        <w:t>The</w:t>
      </w:r>
      <w:r>
        <w:rPr>
          <w:spacing w:val="-1"/>
        </w:rPr>
        <w:t xml:space="preserve"> </w:t>
      </w:r>
      <w:r>
        <w:t>CUI</w:t>
      </w:r>
      <w:r>
        <w:rPr>
          <w:spacing w:val="-5"/>
        </w:rPr>
        <w:t xml:space="preserve"> </w:t>
      </w:r>
      <w:r>
        <w:t>manager</w:t>
      </w:r>
      <w:r>
        <w:rPr>
          <w:spacing w:val="-4"/>
        </w:rPr>
        <w:t xml:space="preserve"> </w:t>
      </w:r>
      <w:r>
        <w:t>or</w:t>
      </w:r>
      <w:r>
        <w:rPr>
          <w:spacing w:val="-4"/>
        </w:rPr>
        <w:t xml:space="preserve"> </w:t>
      </w:r>
      <w:r>
        <w:t>FSO</w:t>
      </w:r>
      <w:r>
        <w:rPr>
          <w:spacing w:val="-2"/>
        </w:rPr>
        <w:t xml:space="preserve"> </w:t>
      </w:r>
      <w:r>
        <w:t>will</w:t>
      </w:r>
      <w:r>
        <w:rPr>
          <w:spacing w:val="-2"/>
        </w:rPr>
        <w:t xml:space="preserve"> </w:t>
      </w:r>
      <w:r>
        <w:t>maintain</w:t>
      </w:r>
      <w:r>
        <w:rPr>
          <w:spacing w:val="-3"/>
        </w:rPr>
        <w:t xml:space="preserve"> </w:t>
      </w:r>
      <w:r>
        <w:t>records</w:t>
      </w:r>
      <w:r>
        <w:rPr>
          <w:spacing w:val="-2"/>
        </w:rPr>
        <w:t xml:space="preserve"> </w:t>
      </w:r>
      <w:r>
        <w:t>showing</w:t>
      </w:r>
      <w:r>
        <w:rPr>
          <w:spacing w:val="-3"/>
        </w:rPr>
        <w:t xml:space="preserve"> </w:t>
      </w:r>
      <w:r>
        <w:t>names</w:t>
      </w:r>
      <w:r>
        <w:rPr>
          <w:spacing w:val="-4"/>
        </w:rPr>
        <w:t xml:space="preserve"> </w:t>
      </w:r>
      <w:r>
        <w:t>of</w:t>
      </w:r>
      <w:r>
        <w:rPr>
          <w:spacing w:val="-4"/>
        </w:rPr>
        <w:t xml:space="preserve"> </w:t>
      </w:r>
      <w:r>
        <w:t>employees</w:t>
      </w:r>
      <w:r>
        <w:rPr>
          <w:spacing w:val="-2"/>
        </w:rPr>
        <w:t xml:space="preserve"> </w:t>
      </w:r>
      <w:r>
        <w:t>who</w:t>
      </w:r>
      <w:r>
        <w:rPr>
          <w:spacing w:val="-3"/>
        </w:rPr>
        <w:t xml:space="preserve"> </w:t>
      </w:r>
      <w:r>
        <w:t>have</w:t>
      </w:r>
      <w:r>
        <w:rPr>
          <w:spacing w:val="-4"/>
        </w:rPr>
        <w:t xml:space="preserve"> </w:t>
      </w:r>
      <w:r>
        <w:t>taken</w:t>
      </w:r>
      <w:r>
        <w:rPr>
          <w:spacing w:val="-3"/>
        </w:rPr>
        <w:t xml:space="preserve"> </w:t>
      </w:r>
      <w:r>
        <w:t>the</w:t>
      </w:r>
      <w:r>
        <w:rPr>
          <w:spacing w:val="-1"/>
        </w:rPr>
        <w:t xml:space="preserve"> </w:t>
      </w:r>
      <w:r>
        <w:t xml:space="preserve">initial, </w:t>
      </w:r>
      <w:bookmarkStart w:id="108" w:name="9.2._CUI_Self_Inspection"/>
      <w:bookmarkStart w:id="109" w:name="_bookmark50"/>
      <w:bookmarkEnd w:id="108"/>
      <w:bookmarkEnd w:id="109"/>
      <w:r>
        <w:t>refresher, the method of the course delivery, and the date of completion.</w:t>
      </w:r>
    </w:p>
    <w:p w14:paraId="5B668089" w14:textId="77777777" w:rsidR="00EC24DF" w:rsidRDefault="00000000">
      <w:pPr>
        <w:pStyle w:val="Heading1"/>
        <w:numPr>
          <w:ilvl w:val="1"/>
          <w:numId w:val="12"/>
        </w:numPr>
        <w:tabs>
          <w:tab w:val="left" w:pos="1876"/>
        </w:tabs>
        <w:spacing w:before="199"/>
        <w:ind w:left="1876" w:hanging="436"/>
      </w:pPr>
      <w:r>
        <w:rPr>
          <w:color w:val="001F4A"/>
        </w:rPr>
        <w:t xml:space="preserve">CUI Self </w:t>
      </w:r>
      <w:r>
        <w:rPr>
          <w:color w:val="001F4A"/>
          <w:spacing w:val="-2"/>
        </w:rPr>
        <w:t>Inspection</w:t>
      </w:r>
    </w:p>
    <w:p w14:paraId="065DDD3B" w14:textId="790E01C5" w:rsidR="00EC24DF" w:rsidRDefault="00000000">
      <w:pPr>
        <w:pStyle w:val="BodyText"/>
        <w:spacing w:before="123"/>
        <w:ind w:left="1440" w:right="522"/>
      </w:pPr>
      <w:r>
        <w:t xml:space="preserve">The CUI Manager will review the CUI Self-Inspection Appendix to assist in the initial establishment of </w:t>
      </w:r>
      <w:r w:rsidR="00213159">
        <w:t>AFS</w:t>
      </w:r>
      <w:r>
        <w:t xml:space="preserve"> CUI Program. Once established, the CUI Self-Inspections Appendix should be considered to self-assess the CUI Security procedures determine compliance and effectives of </w:t>
      </w:r>
      <w:r w:rsidR="00213159">
        <w:t>AFS</w:t>
      </w:r>
      <w:r>
        <w:t xml:space="preserve"> CUI Program and identify</w:t>
      </w:r>
      <w:r>
        <w:rPr>
          <w:spacing w:val="-2"/>
        </w:rPr>
        <w:t xml:space="preserve"> </w:t>
      </w:r>
      <w:r>
        <w:t>and</w:t>
      </w:r>
      <w:r>
        <w:rPr>
          <w:spacing w:val="-4"/>
        </w:rPr>
        <w:t xml:space="preserve"> </w:t>
      </w:r>
      <w:r>
        <w:t>deficiencies/weakness.</w:t>
      </w:r>
      <w:r>
        <w:rPr>
          <w:spacing w:val="-6"/>
        </w:rPr>
        <w:t xml:space="preserve"> </w:t>
      </w:r>
      <w:r>
        <w:t>The</w:t>
      </w:r>
      <w:r>
        <w:rPr>
          <w:spacing w:val="-2"/>
        </w:rPr>
        <w:t xml:space="preserve"> </w:t>
      </w:r>
      <w:r>
        <w:t>self-inspection</w:t>
      </w:r>
      <w:r>
        <w:rPr>
          <w:spacing w:val="-4"/>
        </w:rPr>
        <w:t xml:space="preserve"> </w:t>
      </w:r>
      <w:r>
        <w:t>results</w:t>
      </w:r>
      <w:r>
        <w:rPr>
          <w:spacing w:val="-5"/>
        </w:rPr>
        <w:t xml:space="preserve"> </w:t>
      </w:r>
      <w:r>
        <w:t>must</w:t>
      </w:r>
      <w:r>
        <w:rPr>
          <w:spacing w:val="-5"/>
        </w:rPr>
        <w:t xml:space="preserve"> </w:t>
      </w:r>
      <w:r>
        <w:t>be</w:t>
      </w:r>
      <w:r>
        <w:rPr>
          <w:spacing w:val="-2"/>
        </w:rPr>
        <w:t xml:space="preserve"> </w:t>
      </w:r>
      <w:r>
        <w:t>documented.</w:t>
      </w:r>
      <w:r>
        <w:rPr>
          <w:spacing w:val="-3"/>
        </w:rPr>
        <w:t xml:space="preserve"> </w:t>
      </w:r>
      <w:r>
        <w:t>The</w:t>
      </w:r>
      <w:r>
        <w:rPr>
          <w:spacing w:val="-5"/>
        </w:rPr>
        <w:t xml:space="preserve"> </w:t>
      </w:r>
      <w:r>
        <w:t>results</w:t>
      </w:r>
      <w:r>
        <w:rPr>
          <w:spacing w:val="-5"/>
        </w:rPr>
        <w:t xml:space="preserve"> </w:t>
      </w:r>
      <w:r>
        <w:t>of</w:t>
      </w:r>
      <w:r>
        <w:rPr>
          <w:spacing w:val="-5"/>
        </w:rPr>
        <w:t xml:space="preserve"> </w:t>
      </w:r>
      <w:r>
        <w:t>the self-inspection will be briefed to employees during refresher training.</w:t>
      </w:r>
    </w:p>
    <w:p w14:paraId="59FCC6F2" w14:textId="77777777" w:rsidR="00EC24DF" w:rsidRDefault="00000000">
      <w:pPr>
        <w:pStyle w:val="Heading1"/>
        <w:numPr>
          <w:ilvl w:val="1"/>
          <w:numId w:val="12"/>
        </w:numPr>
        <w:tabs>
          <w:tab w:val="left" w:pos="1876"/>
        </w:tabs>
        <w:spacing w:before="198"/>
        <w:ind w:left="1876" w:hanging="436"/>
      </w:pPr>
      <w:bookmarkStart w:id="110" w:name="9.3._CUI_Lifecycles"/>
      <w:bookmarkStart w:id="111" w:name="_bookmark51"/>
      <w:bookmarkEnd w:id="110"/>
      <w:bookmarkEnd w:id="111"/>
      <w:r>
        <w:rPr>
          <w:color w:val="001F4A"/>
        </w:rPr>
        <w:t>CUI</w:t>
      </w:r>
      <w:r>
        <w:rPr>
          <w:color w:val="001F4A"/>
          <w:spacing w:val="-2"/>
        </w:rPr>
        <w:t xml:space="preserve"> Lifecycles</w:t>
      </w:r>
    </w:p>
    <w:p w14:paraId="516919B0" w14:textId="77777777" w:rsidR="00EC24DF" w:rsidRDefault="00000000">
      <w:pPr>
        <w:pStyle w:val="BodyText"/>
        <w:spacing w:before="119"/>
        <w:ind w:left="1440" w:right="368"/>
      </w:pPr>
      <w:r>
        <w:t>CUI follows a life cycle similar to all protected information. While the design of certain types of information</w:t>
      </w:r>
      <w:r>
        <w:rPr>
          <w:spacing w:val="-4"/>
        </w:rPr>
        <w:t xml:space="preserve"> </w:t>
      </w:r>
      <w:r>
        <w:t>requiring</w:t>
      </w:r>
      <w:r>
        <w:rPr>
          <w:spacing w:val="-4"/>
        </w:rPr>
        <w:t xml:space="preserve"> </w:t>
      </w:r>
      <w:r>
        <w:t>safeguard</w:t>
      </w:r>
      <w:r>
        <w:rPr>
          <w:spacing w:val="-4"/>
        </w:rPr>
        <w:t xml:space="preserve"> </w:t>
      </w:r>
      <w:r>
        <w:t>and</w:t>
      </w:r>
      <w:r>
        <w:rPr>
          <w:spacing w:val="-4"/>
        </w:rPr>
        <w:t xml:space="preserve"> </w:t>
      </w:r>
      <w:r>
        <w:t>dissemination</w:t>
      </w:r>
      <w:r>
        <w:rPr>
          <w:spacing w:val="-6"/>
        </w:rPr>
        <w:t xml:space="preserve"> </w:t>
      </w:r>
      <w:r>
        <w:t>may</w:t>
      </w:r>
      <w:r>
        <w:rPr>
          <w:spacing w:val="-2"/>
        </w:rPr>
        <w:t xml:space="preserve"> </w:t>
      </w:r>
      <w:r>
        <w:t>be</w:t>
      </w:r>
      <w:r>
        <w:rPr>
          <w:spacing w:val="-2"/>
        </w:rPr>
        <w:t xml:space="preserve"> </w:t>
      </w:r>
      <w:r>
        <w:t>new,</w:t>
      </w:r>
      <w:r>
        <w:rPr>
          <w:spacing w:val="-5"/>
        </w:rPr>
        <w:t xml:space="preserve"> </w:t>
      </w:r>
      <w:r>
        <w:t>the</w:t>
      </w:r>
      <w:r>
        <w:rPr>
          <w:spacing w:val="-2"/>
        </w:rPr>
        <w:t xml:space="preserve"> </w:t>
      </w:r>
      <w:r>
        <w:t>process</w:t>
      </w:r>
      <w:r>
        <w:rPr>
          <w:spacing w:val="-3"/>
        </w:rPr>
        <w:t xml:space="preserve"> </w:t>
      </w:r>
      <w:r>
        <w:t>should</w:t>
      </w:r>
      <w:r>
        <w:rPr>
          <w:spacing w:val="-4"/>
        </w:rPr>
        <w:t xml:space="preserve"> </w:t>
      </w:r>
      <w:r>
        <w:t>be</w:t>
      </w:r>
      <w:r>
        <w:rPr>
          <w:spacing w:val="-2"/>
        </w:rPr>
        <w:t xml:space="preserve"> </w:t>
      </w:r>
      <w:r>
        <w:t>familiar.</w:t>
      </w:r>
    </w:p>
    <w:p w14:paraId="480B64BB" w14:textId="77777777" w:rsidR="00EC24DF" w:rsidRDefault="00000000">
      <w:pPr>
        <w:pStyle w:val="Heading1"/>
        <w:numPr>
          <w:ilvl w:val="1"/>
          <w:numId w:val="12"/>
        </w:numPr>
        <w:tabs>
          <w:tab w:val="left" w:pos="1876"/>
        </w:tabs>
        <w:ind w:left="1876" w:hanging="436"/>
      </w:pPr>
      <w:bookmarkStart w:id="112" w:name="9.4._CUI_Unauthorized_Disclosure_and_CUI"/>
      <w:bookmarkStart w:id="113" w:name="9.4.1._Unauthorized_Disclosure"/>
      <w:bookmarkStart w:id="114" w:name="_bookmark52"/>
      <w:bookmarkStart w:id="115" w:name="_bookmark53"/>
      <w:bookmarkEnd w:id="112"/>
      <w:bookmarkEnd w:id="113"/>
      <w:bookmarkEnd w:id="114"/>
      <w:bookmarkEnd w:id="115"/>
      <w:r>
        <w:rPr>
          <w:color w:val="001F4A"/>
        </w:rPr>
        <w:t>CUI</w:t>
      </w:r>
      <w:r>
        <w:rPr>
          <w:color w:val="001F4A"/>
          <w:spacing w:val="-2"/>
        </w:rPr>
        <w:t xml:space="preserve"> </w:t>
      </w:r>
      <w:r>
        <w:rPr>
          <w:color w:val="001F4A"/>
        </w:rPr>
        <w:t>Unauthorized</w:t>
      </w:r>
      <w:r>
        <w:rPr>
          <w:color w:val="001F4A"/>
          <w:spacing w:val="-1"/>
        </w:rPr>
        <w:t xml:space="preserve"> </w:t>
      </w:r>
      <w:r>
        <w:rPr>
          <w:color w:val="001F4A"/>
        </w:rPr>
        <w:t>Disclosure</w:t>
      </w:r>
      <w:r>
        <w:rPr>
          <w:color w:val="001F4A"/>
          <w:spacing w:val="-3"/>
        </w:rPr>
        <w:t xml:space="preserve"> </w:t>
      </w:r>
      <w:r>
        <w:rPr>
          <w:color w:val="001F4A"/>
        </w:rPr>
        <w:t>and</w:t>
      </w:r>
      <w:r>
        <w:rPr>
          <w:color w:val="001F4A"/>
          <w:spacing w:val="-3"/>
        </w:rPr>
        <w:t xml:space="preserve"> </w:t>
      </w:r>
      <w:r>
        <w:rPr>
          <w:color w:val="001F4A"/>
        </w:rPr>
        <w:t>CUI</w:t>
      </w:r>
      <w:r>
        <w:rPr>
          <w:color w:val="001F4A"/>
          <w:spacing w:val="-1"/>
        </w:rPr>
        <w:t xml:space="preserve"> </w:t>
      </w:r>
      <w:r>
        <w:rPr>
          <w:color w:val="001F4A"/>
          <w:spacing w:val="-2"/>
        </w:rPr>
        <w:t>Misuse</w:t>
      </w:r>
    </w:p>
    <w:p w14:paraId="78243412" w14:textId="77777777" w:rsidR="00EC24DF" w:rsidRDefault="00000000">
      <w:pPr>
        <w:pStyle w:val="Heading1"/>
        <w:numPr>
          <w:ilvl w:val="2"/>
          <w:numId w:val="12"/>
        </w:numPr>
        <w:tabs>
          <w:tab w:val="left" w:pos="2203"/>
        </w:tabs>
        <w:spacing w:before="202"/>
        <w:ind w:left="2203" w:hanging="620"/>
      </w:pPr>
      <w:r>
        <w:rPr>
          <w:color w:val="001F4A"/>
        </w:rPr>
        <w:t>Unauthorized</w:t>
      </w:r>
      <w:r>
        <w:rPr>
          <w:color w:val="001F4A"/>
          <w:spacing w:val="-3"/>
        </w:rPr>
        <w:t xml:space="preserve"> </w:t>
      </w:r>
      <w:r>
        <w:rPr>
          <w:color w:val="001F4A"/>
          <w:spacing w:val="-2"/>
        </w:rPr>
        <w:t>Disclosure</w:t>
      </w:r>
    </w:p>
    <w:p w14:paraId="1FEE8416" w14:textId="77777777" w:rsidR="00EC24DF" w:rsidRDefault="00000000">
      <w:pPr>
        <w:pStyle w:val="BodyText"/>
        <w:spacing w:before="119"/>
        <w:ind w:left="1439" w:right="368"/>
      </w:pPr>
      <w:r>
        <w:t>Unauthorized</w:t>
      </w:r>
      <w:r>
        <w:rPr>
          <w:spacing w:val="-5"/>
        </w:rPr>
        <w:t xml:space="preserve"> </w:t>
      </w:r>
      <w:r>
        <w:t>Disclosure</w:t>
      </w:r>
      <w:r>
        <w:rPr>
          <w:spacing w:val="-2"/>
        </w:rPr>
        <w:t xml:space="preserve"> </w:t>
      </w:r>
      <w:r>
        <w:t>(UD)</w:t>
      </w:r>
      <w:r>
        <w:rPr>
          <w:spacing w:val="-3"/>
        </w:rPr>
        <w:t xml:space="preserve"> </w:t>
      </w:r>
      <w:r>
        <w:t>is</w:t>
      </w:r>
      <w:r>
        <w:rPr>
          <w:spacing w:val="-4"/>
        </w:rPr>
        <w:t xml:space="preserve"> </w:t>
      </w:r>
      <w:r>
        <w:t>when</w:t>
      </w:r>
      <w:r>
        <w:rPr>
          <w:spacing w:val="-4"/>
        </w:rPr>
        <w:t xml:space="preserve"> </w:t>
      </w:r>
      <w:r>
        <w:t>CUI</w:t>
      </w:r>
      <w:r>
        <w:rPr>
          <w:spacing w:val="-3"/>
        </w:rPr>
        <w:t xml:space="preserve"> </w:t>
      </w:r>
      <w:r>
        <w:t>is</w:t>
      </w:r>
      <w:r>
        <w:rPr>
          <w:spacing w:val="-3"/>
        </w:rPr>
        <w:t xml:space="preserve"> </w:t>
      </w:r>
      <w:r>
        <w:t>disclosed</w:t>
      </w:r>
      <w:r>
        <w:rPr>
          <w:spacing w:val="-7"/>
        </w:rPr>
        <w:t xml:space="preserve"> </w:t>
      </w:r>
      <w:r>
        <w:t>to</w:t>
      </w:r>
      <w:r>
        <w:rPr>
          <w:spacing w:val="-2"/>
        </w:rPr>
        <w:t xml:space="preserve"> </w:t>
      </w:r>
      <w:r>
        <w:t>someone</w:t>
      </w:r>
      <w:r>
        <w:rPr>
          <w:spacing w:val="-4"/>
        </w:rPr>
        <w:t xml:space="preserve"> </w:t>
      </w:r>
      <w:r>
        <w:t>without</w:t>
      </w:r>
      <w:r>
        <w:rPr>
          <w:spacing w:val="-2"/>
        </w:rPr>
        <w:t xml:space="preserve"> </w:t>
      </w:r>
      <w:r>
        <w:t>a</w:t>
      </w:r>
      <w:r>
        <w:rPr>
          <w:spacing w:val="-3"/>
        </w:rPr>
        <w:t xml:space="preserve"> </w:t>
      </w:r>
      <w:r>
        <w:t>lawful</w:t>
      </w:r>
      <w:r>
        <w:rPr>
          <w:spacing w:val="-3"/>
        </w:rPr>
        <w:t xml:space="preserve"> </w:t>
      </w:r>
      <w:r>
        <w:t>government</w:t>
      </w:r>
      <w:r>
        <w:rPr>
          <w:spacing w:val="-2"/>
        </w:rPr>
        <w:t xml:space="preserve"> </w:t>
      </w:r>
      <w:r>
        <w:t xml:space="preserve">purpose or to someone incapable of providing adequate security over the CUI. A UD is described as communication or physical transfer of classified or CUI to an unauthorized recipient. The CUI Manager must report UD of CUI to the DCSA ESO Office mailbox at </w:t>
      </w:r>
      <w:hyperlink r:id="rId27">
        <w:r w:rsidR="00EC24DF">
          <w:rPr>
            <w:color w:val="3B70E8"/>
            <w:u w:val="single" w:color="3B70E8"/>
          </w:rPr>
          <w:t>dcsa.quantico.ctp.mbx.eso-unauthorized-</w:t>
        </w:r>
      </w:hyperlink>
      <w:hyperlink r:id="rId28">
        <w:r w:rsidR="00EC24DF">
          <w:rPr>
            <w:color w:val="3B70E8"/>
            <w:spacing w:val="-2"/>
            <w:u w:val="single" w:color="3B70E8"/>
          </w:rPr>
          <w:t>disclosure@mail.mil</w:t>
        </w:r>
        <w:r w:rsidR="00EC24DF">
          <w:rPr>
            <w:spacing w:val="-2"/>
          </w:rPr>
          <w:t>.</w:t>
        </w:r>
      </w:hyperlink>
    </w:p>
    <w:p w14:paraId="1C4E090D" w14:textId="77777777" w:rsidR="00EC24DF" w:rsidRDefault="00000000">
      <w:pPr>
        <w:pStyle w:val="Heading1"/>
        <w:numPr>
          <w:ilvl w:val="2"/>
          <w:numId w:val="12"/>
        </w:numPr>
        <w:tabs>
          <w:tab w:val="left" w:pos="2204"/>
        </w:tabs>
        <w:spacing w:before="201"/>
        <w:ind w:left="2204" w:hanging="620"/>
      </w:pPr>
      <w:bookmarkStart w:id="116" w:name="9.4.2._CUI_Misuse"/>
      <w:bookmarkStart w:id="117" w:name="_bookmark54"/>
      <w:bookmarkEnd w:id="116"/>
      <w:bookmarkEnd w:id="117"/>
      <w:r>
        <w:rPr>
          <w:color w:val="001F4A"/>
        </w:rPr>
        <w:t>CUI</w:t>
      </w:r>
      <w:r>
        <w:rPr>
          <w:color w:val="001F4A"/>
          <w:spacing w:val="-2"/>
        </w:rPr>
        <w:t xml:space="preserve"> Misuse</w:t>
      </w:r>
    </w:p>
    <w:p w14:paraId="78BDEF04" w14:textId="77777777" w:rsidR="00EC24DF" w:rsidRDefault="00000000">
      <w:pPr>
        <w:pStyle w:val="BodyText"/>
        <w:spacing w:before="136" w:line="249" w:lineRule="auto"/>
        <w:ind w:left="1440" w:right="368"/>
      </w:pPr>
      <w:r>
        <w:t>Misuse</w:t>
      </w:r>
      <w:r>
        <w:rPr>
          <w:spacing w:val="-4"/>
        </w:rPr>
        <w:t xml:space="preserve"> </w:t>
      </w:r>
      <w:r>
        <w:t>of</w:t>
      </w:r>
      <w:r>
        <w:rPr>
          <w:spacing w:val="-2"/>
        </w:rPr>
        <w:t xml:space="preserve"> </w:t>
      </w:r>
      <w:r>
        <w:t>CUI</w:t>
      </w:r>
      <w:r>
        <w:rPr>
          <w:spacing w:val="-2"/>
        </w:rPr>
        <w:t xml:space="preserve"> </w:t>
      </w:r>
      <w:r>
        <w:t>is</w:t>
      </w:r>
      <w:r>
        <w:rPr>
          <w:spacing w:val="-2"/>
        </w:rPr>
        <w:t xml:space="preserve"> </w:t>
      </w:r>
      <w:r>
        <w:t>an</w:t>
      </w:r>
      <w:r>
        <w:rPr>
          <w:spacing w:val="-5"/>
        </w:rPr>
        <w:t xml:space="preserve"> </w:t>
      </w:r>
      <w:r>
        <w:t>occurrence</w:t>
      </w:r>
      <w:r>
        <w:rPr>
          <w:spacing w:val="-1"/>
        </w:rPr>
        <w:t xml:space="preserve"> </w:t>
      </w:r>
      <w:r>
        <w:t>that</w:t>
      </w:r>
      <w:r>
        <w:rPr>
          <w:spacing w:val="-4"/>
        </w:rPr>
        <w:t xml:space="preserve"> </w:t>
      </w:r>
      <w:r>
        <w:t>takes</w:t>
      </w:r>
      <w:r>
        <w:rPr>
          <w:spacing w:val="-2"/>
        </w:rPr>
        <w:t xml:space="preserve"> </w:t>
      </w:r>
      <w:r>
        <w:t>place</w:t>
      </w:r>
      <w:r>
        <w:rPr>
          <w:spacing w:val="-1"/>
        </w:rPr>
        <w:t xml:space="preserve"> </w:t>
      </w:r>
      <w:r>
        <w:t>when</w:t>
      </w:r>
      <w:r>
        <w:rPr>
          <w:spacing w:val="-5"/>
        </w:rPr>
        <w:t xml:space="preserve"> </w:t>
      </w:r>
      <w:r>
        <w:t>someone</w:t>
      </w:r>
      <w:r>
        <w:rPr>
          <w:spacing w:val="-1"/>
        </w:rPr>
        <w:t xml:space="preserve"> </w:t>
      </w:r>
      <w:r>
        <w:t>uses</w:t>
      </w:r>
      <w:r>
        <w:rPr>
          <w:spacing w:val="-2"/>
        </w:rPr>
        <w:t xml:space="preserve"> </w:t>
      </w:r>
      <w:r>
        <w:t>CUI</w:t>
      </w:r>
      <w:r>
        <w:rPr>
          <w:spacing w:val="-2"/>
        </w:rPr>
        <w:t xml:space="preserve"> </w:t>
      </w:r>
      <w:r>
        <w:t>in</w:t>
      </w:r>
      <w:r>
        <w:rPr>
          <w:spacing w:val="-5"/>
        </w:rPr>
        <w:t xml:space="preserve"> </w:t>
      </w:r>
      <w:r>
        <w:t>a</w:t>
      </w:r>
      <w:r>
        <w:rPr>
          <w:spacing w:val="-4"/>
        </w:rPr>
        <w:t xml:space="preserve"> </w:t>
      </w:r>
      <w:r>
        <w:t>manner</w:t>
      </w:r>
      <w:r>
        <w:rPr>
          <w:spacing w:val="-2"/>
        </w:rPr>
        <w:t xml:space="preserve"> </w:t>
      </w:r>
      <w:r>
        <w:t>not</w:t>
      </w:r>
      <w:r>
        <w:rPr>
          <w:spacing w:val="-4"/>
        </w:rPr>
        <w:t xml:space="preserve"> </w:t>
      </w:r>
      <w:r>
        <w:t>in</w:t>
      </w:r>
      <w:r>
        <w:rPr>
          <w:spacing w:val="-3"/>
        </w:rPr>
        <w:t xml:space="preserve"> </w:t>
      </w:r>
      <w:r>
        <w:t>accordance with the policy contained in the E.O. 13556, 32 CFR 2002, the CUI Registry, agency CUI policy, or the applicable laws, regulations, and Government-wide policies that govern the affected information. This may include international violations or unintentional errors in safeguarding or disseminating CUI. This may also include designating or marking information as CUI when it does not qualify as CUI.</w:t>
      </w:r>
    </w:p>
    <w:p w14:paraId="29876E9B" w14:textId="77777777" w:rsidR="00EC24DF" w:rsidRDefault="00000000">
      <w:pPr>
        <w:pStyle w:val="BodyText"/>
        <w:spacing w:before="123" w:line="249" w:lineRule="auto"/>
        <w:ind w:left="1440" w:right="368"/>
      </w:pPr>
      <w:r>
        <w:t>When</w:t>
      </w:r>
      <w:r>
        <w:rPr>
          <w:spacing w:val="-3"/>
        </w:rPr>
        <w:t xml:space="preserve"> </w:t>
      </w:r>
      <w:r>
        <w:t>a</w:t>
      </w:r>
      <w:r>
        <w:rPr>
          <w:spacing w:val="-2"/>
        </w:rPr>
        <w:t xml:space="preserve"> </w:t>
      </w:r>
      <w:r>
        <w:t>CUI</w:t>
      </w:r>
      <w:r>
        <w:rPr>
          <w:spacing w:val="-5"/>
        </w:rPr>
        <w:t xml:space="preserve"> </w:t>
      </w:r>
      <w:r>
        <w:t>misuse</w:t>
      </w:r>
      <w:r>
        <w:rPr>
          <w:spacing w:val="-4"/>
        </w:rPr>
        <w:t xml:space="preserve"> </w:t>
      </w:r>
      <w:r>
        <w:t>occurs,</w:t>
      </w:r>
      <w:r>
        <w:rPr>
          <w:spacing w:val="-4"/>
        </w:rPr>
        <w:t xml:space="preserve"> </w:t>
      </w:r>
      <w:r>
        <w:t>the</w:t>
      </w:r>
      <w:r>
        <w:rPr>
          <w:spacing w:val="-1"/>
        </w:rPr>
        <w:t xml:space="preserve"> </w:t>
      </w:r>
      <w:r>
        <w:t>CUI</w:t>
      </w:r>
      <w:r>
        <w:rPr>
          <w:spacing w:val="-5"/>
        </w:rPr>
        <w:t xml:space="preserve"> </w:t>
      </w:r>
      <w:r>
        <w:t>Manager</w:t>
      </w:r>
      <w:r>
        <w:rPr>
          <w:spacing w:val="-4"/>
        </w:rPr>
        <w:t xml:space="preserve"> </w:t>
      </w:r>
      <w:r>
        <w:t>is</w:t>
      </w:r>
      <w:r>
        <w:rPr>
          <w:spacing w:val="-2"/>
        </w:rPr>
        <w:t xml:space="preserve"> </w:t>
      </w:r>
      <w:r>
        <w:t>responsible</w:t>
      </w:r>
      <w:r>
        <w:rPr>
          <w:spacing w:val="-1"/>
        </w:rPr>
        <w:t xml:space="preserve"> </w:t>
      </w:r>
      <w:r>
        <w:t>for</w:t>
      </w:r>
      <w:r>
        <w:rPr>
          <w:spacing w:val="-4"/>
        </w:rPr>
        <w:t xml:space="preserve"> </w:t>
      </w:r>
      <w:r>
        <w:t>conducting</w:t>
      </w:r>
      <w:r>
        <w:rPr>
          <w:spacing w:val="-3"/>
        </w:rPr>
        <w:t xml:space="preserve"> </w:t>
      </w:r>
      <w:r>
        <w:t>a</w:t>
      </w:r>
      <w:r>
        <w:rPr>
          <w:spacing w:val="-4"/>
        </w:rPr>
        <w:t xml:space="preserve"> </w:t>
      </w:r>
      <w:r>
        <w:t>preliminary</w:t>
      </w:r>
      <w:r>
        <w:rPr>
          <w:spacing w:val="-1"/>
        </w:rPr>
        <w:t xml:space="preserve"> </w:t>
      </w:r>
      <w:r>
        <w:t>Administrative Inquiry (AI). The purpose</w:t>
      </w:r>
      <w:r>
        <w:rPr>
          <w:spacing w:val="-2"/>
        </w:rPr>
        <w:t xml:space="preserve"> </w:t>
      </w:r>
      <w:r>
        <w:t>of</w:t>
      </w:r>
      <w:r>
        <w:rPr>
          <w:spacing w:val="-2"/>
        </w:rPr>
        <w:t xml:space="preserve"> </w:t>
      </w:r>
      <w:r>
        <w:t>the preliminary</w:t>
      </w:r>
      <w:r>
        <w:rPr>
          <w:spacing w:val="-1"/>
        </w:rPr>
        <w:t xml:space="preserve"> </w:t>
      </w:r>
      <w:r>
        <w:t>inquiry is</w:t>
      </w:r>
      <w:r>
        <w:rPr>
          <w:spacing w:val="-2"/>
        </w:rPr>
        <w:t xml:space="preserve"> </w:t>
      </w:r>
      <w:r>
        <w:t>to secure</w:t>
      </w:r>
      <w:r>
        <w:rPr>
          <w:spacing w:val="-2"/>
        </w:rPr>
        <w:t xml:space="preserve"> </w:t>
      </w:r>
      <w:r>
        <w:t>the CUI</w:t>
      </w:r>
      <w:r>
        <w:rPr>
          <w:spacing w:val="-3"/>
        </w:rPr>
        <w:t xml:space="preserve"> </w:t>
      </w:r>
      <w:r>
        <w:t>information, quickly gather</w:t>
      </w:r>
      <w:r>
        <w:rPr>
          <w:spacing w:val="-2"/>
        </w:rPr>
        <w:t xml:space="preserve"> </w:t>
      </w:r>
      <w:r>
        <w:t>the available facts, and determine if CUI information was subject to compromise. If the CUI Manager concludes,</w:t>
      </w:r>
      <w:r>
        <w:rPr>
          <w:spacing w:val="-1"/>
        </w:rPr>
        <w:t xml:space="preserve"> </w:t>
      </w:r>
      <w:r>
        <w:t>based</w:t>
      </w:r>
      <w:r>
        <w:rPr>
          <w:spacing w:val="-2"/>
        </w:rPr>
        <w:t xml:space="preserve"> </w:t>
      </w:r>
      <w:r>
        <w:t>on the</w:t>
      </w:r>
      <w:r>
        <w:rPr>
          <w:spacing w:val="-1"/>
        </w:rPr>
        <w:t xml:space="preserve"> </w:t>
      </w:r>
      <w:r>
        <w:t>preliminary AI, that no loss, compromise,</w:t>
      </w:r>
      <w:r>
        <w:rPr>
          <w:spacing w:val="-1"/>
        </w:rPr>
        <w:t xml:space="preserve"> </w:t>
      </w:r>
      <w:r>
        <w:t>or</w:t>
      </w:r>
      <w:r>
        <w:rPr>
          <w:spacing w:val="-1"/>
        </w:rPr>
        <w:t xml:space="preserve"> </w:t>
      </w:r>
      <w:r>
        <w:t>suspected compromise</w:t>
      </w:r>
      <w:r>
        <w:rPr>
          <w:spacing w:val="-1"/>
        </w:rPr>
        <w:t xml:space="preserve"> </w:t>
      </w:r>
      <w:r>
        <w:t>occurred, the CUI Manager has the responsibility to finalize the inquiry.</w:t>
      </w:r>
    </w:p>
    <w:p w14:paraId="4BAAF76A" w14:textId="77777777" w:rsidR="00EC24DF" w:rsidRDefault="00EC24DF">
      <w:pPr>
        <w:pStyle w:val="BodyText"/>
        <w:spacing w:line="249" w:lineRule="auto"/>
        <w:sectPr w:rsidR="00EC24DF">
          <w:pgSz w:w="12240" w:h="15840"/>
          <w:pgMar w:top="1440" w:right="1080" w:bottom="1080" w:left="0" w:header="0" w:footer="898" w:gutter="0"/>
          <w:cols w:space="720"/>
        </w:sectPr>
      </w:pPr>
    </w:p>
    <w:p w14:paraId="78E285CE" w14:textId="77777777" w:rsidR="00EC24DF" w:rsidRDefault="00000000">
      <w:pPr>
        <w:pStyle w:val="Heading1"/>
        <w:numPr>
          <w:ilvl w:val="1"/>
          <w:numId w:val="12"/>
        </w:numPr>
        <w:tabs>
          <w:tab w:val="left" w:pos="1876"/>
        </w:tabs>
        <w:spacing w:before="13"/>
        <w:ind w:left="1876" w:hanging="436"/>
      </w:pPr>
      <w:bookmarkStart w:id="118" w:name="9.5._CUI_Handling_Responsibilities_for_I"/>
      <w:bookmarkStart w:id="119" w:name="_bookmark55"/>
      <w:bookmarkEnd w:id="118"/>
      <w:bookmarkEnd w:id="119"/>
      <w:r>
        <w:rPr>
          <w:color w:val="001F4A"/>
        </w:rPr>
        <w:lastRenderedPageBreak/>
        <w:t>CUI</w:t>
      </w:r>
      <w:r>
        <w:rPr>
          <w:color w:val="001F4A"/>
          <w:spacing w:val="-3"/>
        </w:rPr>
        <w:t xml:space="preserve"> </w:t>
      </w:r>
      <w:r>
        <w:rPr>
          <w:color w:val="001F4A"/>
        </w:rPr>
        <w:t>Handling</w:t>
      </w:r>
      <w:r>
        <w:rPr>
          <w:color w:val="001F4A"/>
          <w:spacing w:val="-3"/>
        </w:rPr>
        <w:t xml:space="preserve"> </w:t>
      </w:r>
      <w:r>
        <w:rPr>
          <w:color w:val="001F4A"/>
        </w:rPr>
        <w:t>Responsibilities</w:t>
      </w:r>
      <w:r>
        <w:rPr>
          <w:color w:val="001F4A"/>
          <w:spacing w:val="-2"/>
        </w:rPr>
        <w:t xml:space="preserve"> </w:t>
      </w:r>
      <w:r>
        <w:rPr>
          <w:color w:val="001F4A"/>
        </w:rPr>
        <w:t>for</w:t>
      </w:r>
      <w:r>
        <w:rPr>
          <w:color w:val="001F4A"/>
          <w:spacing w:val="-4"/>
        </w:rPr>
        <w:t xml:space="preserve"> </w:t>
      </w:r>
      <w:r>
        <w:rPr>
          <w:color w:val="001F4A"/>
        </w:rPr>
        <w:t>Information</w:t>
      </w:r>
      <w:r>
        <w:rPr>
          <w:color w:val="001F4A"/>
          <w:spacing w:val="-2"/>
        </w:rPr>
        <w:t xml:space="preserve"> </w:t>
      </w:r>
      <w:r>
        <w:rPr>
          <w:color w:val="001F4A"/>
        </w:rPr>
        <w:t>Owners</w:t>
      </w:r>
      <w:r>
        <w:rPr>
          <w:color w:val="001F4A"/>
          <w:spacing w:val="-2"/>
        </w:rPr>
        <w:t xml:space="preserve"> </w:t>
      </w:r>
      <w:r>
        <w:rPr>
          <w:color w:val="001F4A"/>
        </w:rPr>
        <w:t>and</w:t>
      </w:r>
      <w:r>
        <w:rPr>
          <w:color w:val="001F4A"/>
          <w:spacing w:val="-2"/>
        </w:rPr>
        <w:t xml:space="preserve"> </w:t>
      </w:r>
      <w:r>
        <w:rPr>
          <w:color w:val="001F4A"/>
        </w:rPr>
        <w:t>End</w:t>
      </w:r>
      <w:r>
        <w:rPr>
          <w:color w:val="001F4A"/>
          <w:spacing w:val="-2"/>
        </w:rPr>
        <w:t xml:space="preserve"> Users</w:t>
      </w:r>
    </w:p>
    <w:p w14:paraId="25342A0C" w14:textId="6CB9EDA4" w:rsidR="00EC24DF" w:rsidRDefault="00000000">
      <w:pPr>
        <w:pStyle w:val="BodyText"/>
        <w:spacing w:before="120"/>
        <w:ind w:left="1440" w:right="368"/>
      </w:pPr>
      <w:r>
        <w:t>All</w:t>
      </w:r>
      <w:r>
        <w:rPr>
          <w:spacing w:val="-2"/>
        </w:rPr>
        <w:t xml:space="preserve"> </w:t>
      </w:r>
      <w:r w:rsidR="00213159">
        <w:t>AFS</w:t>
      </w:r>
      <w:r>
        <w:rPr>
          <w:spacing w:val="-4"/>
        </w:rPr>
        <w:t xml:space="preserve"> </w:t>
      </w:r>
      <w:r>
        <w:t>employees</w:t>
      </w:r>
      <w:r>
        <w:rPr>
          <w:spacing w:val="-4"/>
        </w:rPr>
        <w:t xml:space="preserve"> </w:t>
      </w:r>
      <w:r>
        <w:t>are</w:t>
      </w:r>
      <w:r>
        <w:rPr>
          <w:spacing w:val="-1"/>
        </w:rPr>
        <w:t xml:space="preserve"> </w:t>
      </w:r>
      <w:r>
        <w:t>responsible</w:t>
      </w:r>
      <w:r>
        <w:rPr>
          <w:spacing w:val="-1"/>
        </w:rPr>
        <w:t xml:space="preserve"> </w:t>
      </w:r>
      <w:r>
        <w:t>for</w:t>
      </w:r>
      <w:r>
        <w:rPr>
          <w:spacing w:val="-2"/>
        </w:rPr>
        <w:t xml:space="preserve"> </w:t>
      </w:r>
      <w:r>
        <w:t>the</w:t>
      </w:r>
      <w:r>
        <w:rPr>
          <w:spacing w:val="-4"/>
        </w:rPr>
        <w:t xml:space="preserve"> </w:t>
      </w:r>
      <w:r>
        <w:t>content</w:t>
      </w:r>
      <w:r>
        <w:rPr>
          <w:spacing w:val="-4"/>
        </w:rPr>
        <w:t xml:space="preserve"> </w:t>
      </w:r>
      <w:r>
        <w:t>they</w:t>
      </w:r>
      <w:r>
        <w:rPr>
          <w:spacing w:val="-1"/>
        </w:rPr>
        <w:t xml:space="preserve"> </w:t>
      </w:r>
      <w:r>
        <w:t>create</w:t>
      </w:r>
      <w:r>
        <w:rPr>
          <w:spacing w:val="-4"/>
        </w:rPr>
        <w:t xml:space="preserve"> </w:t>
      </w:r>
      <w:r>
        <w:t>or</w:t>
      </w:r>
      <w:r>
        <w:rPr>
          <w:spacing w:val="-2"/>
        </w:rPr>
        <w:t xml:space="preserve"> </w:t>
      </w:r>
      <w:r>
        <w:t>send</w:t>
      </w:r>
      <w:r>
        <w:rPr>
          <w:spacing w:val="-5"/>
        </w:rPr>
        <w:t xml:space="preserve"> </w:t>
      </w:r>
      <w:r>
        <w:t>over</w:t>
      </w:r>
      <w:r>
        <w:rPr>
          <w:spacing w:val="-4"/>
        </w:rPr>
        <w:t xml:space="preserve"> </w:t>
      </w:r>
      <w:r>
        <w:t>company</w:t>
      </w:r>
      <w:r>
        <w:rPr>
          <w:spacing w:val="-1"/>
        </w:rPr>
        <w:t xml:space="preserve"> </w:t>
      </w:r>
      <w:r>
        <w:t>email,</w:t>
      </w:r>
      <w:r>
        <w:rPr>
          <w:spacing w:val="-2"/>
        </w:rPr>
        <w:t xml:space="preserve"> </w:t>
      </w:r>
      <w:r>
        <w:t>internet,</w:t>
      </w:r>
      <w:r>
        <w:rPr>
          <w:spacing w:val="-4"/>
        </w:rPr>
        <w:t xml:space="preserve"> </w:t>
      </w:r>
      <w:r>
        <w:t xml:space="preserve">or </w:t>
      </w:r>
      <w:r>
        <w:rPr>
          <w:spacing w:val="-2"/>
        </w:rPr>
        <w:t>text.</w:t>
      </w:r>
    </w:p>
    <w:p w14:paraId="5D3DCBB9" w14:textId="77777777" w:rsidR="00EC24DF" w:rsidRDefault="00000000">
      <w:pPr>
        <w:pStyle w:val="ListParagraph"/>
        <w:numPr>
          <w:ilvl w:val="0"/>
          <w:numId w:val="11"/>
        </w:numPr>
        <w:tabs>
          <w:tab w:val="left" w:pos="2160"/>
        </w:tabs>
        <w:spacing w:before="125" w:line="249" w:lineRule="auto"/>
        <w:ind w:right="825"/>
      </w:pPr>
      <w:r>
        <w:t>All</w:t>
      </w:r>
      <w:r>
        <w:rPr>
          <w:spacing w:val="-3"/>
        </w:rPr>
        <w:t xml:space="preserve"> </w:t>
      </w:r>
      <w:r>
        <w:t>CUI</w:t>
      </w:r>
      <w:r>
        <w:rPr>
          <w:spacing w:val="-3"/>
        </w:rPr>
        <w:t xml:space="preserve"> </w:t>
      </w:r>
      <w:r>
        <w:t>must</w:t>
      </w:r>
      <w:r>
        <w:rPr>
          <w:spacing w:val="-2"/>
        </w:rPr>
        <w:t xml:space="preserve"> </w:t>
      </w:r>
      <w:r>
        <w:t>be</w:t>
      </w:r>
      <w:r>
        <w:rPr>
          <w:spacing w:val="-4"/>
        </w:rPr>
        <w:t xml:space="preserve"> </w:t>
      </w:r>
      <w:r>
        <w:t>access-controlled</w:t>
      </w:r>
      <w:r>
        <w:rPr>
          <w:spacing w:val="-4"/>
        </w:rPr>
        <w:t xml:space="preserve"> </w:t>
      </w:r>
      <w:r>
        <w:t>for</w:t>
      </w:r>
      <w:r>
        <w:rPr>
          <w:spacing w:val="-3"/>
        </w:rPr>
        <w:t xml:space="preserve"> </w:t>
      </w:r>
      <w:r>
        <w:t>authorization</w:t>
      </w:r>
      <w:r>
        <w:rPr>
          <w:spacing w:val="-4"/>
        </w:rPr>
        <w:t xml:space="preserve"> </w:t>
      </w:r>
      <w:r>
        <w:t>and</w:t>
      </w:r>
      <w:r>
        <w:rPr>
          <w:spacing w:val="-4"/>
        </w:rPr>
        <w:t xml:space="preserve"> </w:t>
      </w:r>
      <w:r>
        <w:t>limited</w:t>
      </w:r>
      <w:r>
        <w:rPr>
          <w:spacing w:val="-5"/>
        </w:rPr>
        <w:t xml:space="preserve"> </w:t>
      </w:r>
      <w:r>
        <w:t>to</w:t>
      </w:r>
      <w:r>
        <w:rPr>
          <w:spacing w:val="-2"/>
        </w:rPr>
        <w:t xml:space="preserve"> </w:t>
      </w:r>
      <w:r>
        <w:t>individuals</w:t>
      </w:r>
      <w:r>
        <w:rPr>
          <w:spacing w:val="-4"/>
        </w:rPr>
        <w:t xml:space="preserve"> </w:t>
      </w:r>
      <w:r>
        <w:t>who</w:t>
      </w:r>
      <w:r>
        <w:rPr>
          <w:spacing w:val="-2"/>
        </w:rPr>
        <w:t xml:space="preserve"> </w:t>
      </w:r>
      <w:r>
        <w:t>possess</w:t>
      </w:r>
      <w:r>
        <w:rPr>
          <w:spacing w:val="-4"/>
        </w:rPr>
        <w:t xml:space="preserve"> </w:t>
      </w:r>
      <w:r>
        <w:t>a lawful government purpose to access the information.</w:t>
      </w:r>
    </w:p>
    <w:p w14:paraId="26BD6F58" w14:textId="77777777" w:rsidR="00EC24DF" w:rsidRDefault="00000000">
      <w:pPr>
        <w:pStyle w:val="ListParagraph"/>
        <w:numPr>
          <w:ilvl w:val="0"/>
          <w:numId w:val="11"/>
        </w:numPr>
        <w:tabs>
          <w:tab w:val="left" w:pos="2160"/>
        </w:tabs>
        <w:spacing w:line="249" w:lineRule="auto"/>
        <w:ind w:right="557"/>
      </w:pPr>
      <w:r>
        <w:t>CUI</w:t>
      </w:r>
      <w:r>
        <w:rPr>
          <w:spacing w:val="-2"/>
        </w:rPr>
        <w:t xml:space="preserve"> </w:t>
      </w:r>
      <w:r>
        <w:t>must</w:t>
      </w:r>
      <w:r>
        <w:rPr>
          <w:spacing w:val="-1"/>
        </w:rPr>
        <w:t xml:space="preserve"> </w:t>
      </w:r>
      <w:r>
        <w:t>only</w:t>
      </w:r>
      <w:r>
        <w:rPr>
          <w:spacing w:val="-1"/>
        </w:rPr>
        <w:t xml:space="preserve"> </w:t>
      </w:r>
      <w:r>
        <w:t>be</w:t>
      </w:r>
      <w:r>
        <w:rPr>
          <w:spacing w:val="-4"/>
        </w:rPr>
        <w:t xml:space="preserve"> </w:t>
      </w:r>
      <w:r>
        <w:t>transferred</w:t>
      </w:r>
      <w:r>
        <w:rPr>
          <w:spacing w:val="-3"/>
        </w:rPr>
        <w:t xml:space="preserve"> </w:t>
      </w:r>
      <w:r>
        <w:t>to</w:t>
      </w:r>
      <w:r>
        <w:rPr>
          <w:spacing w:val="-3"/>
        </w:rPr>
        <w:t xml:space="preserve"> </w:t>
      </w:r>
      <w:r>
        <w:t>locations,</w:t>
      </w:r>
      <w:r>
        <w:rPr>
          <w:spacing w:val="-2"/>
        </w:rPr>
        <w:t xml:space="preserve"> </w:t>
      </w:r>
      <w:r>
        <w:t>persons,</w:t>
      </w:r>
      <w:r>
        <w:rPr>
          <w:spacing w:val="-2"/>
        </w:rPr>
        <w:t xml:space="preserve"> </w:t>
      </w:r>
      <w:r>
        <w:t>and</w:t>
      </w:r>
      <w:r>
        <w:rPr>
          <w:spacing w:val="-3"/>
        </w:rPr>
        <w:t xml:space="preserve"> </w:t>
      </w:r>
      <w:r>
        <w:t>entities</w:t>
      </w:r>
      <w:r>
        <w:rPr>
          <w:spacing w:val="-4"/>
        </w:rPr>
        <w:t xml:space="preserve"> </w:t>
      </w:r>
      <w:r>
        <w:t>that</w:t>
      </w:r>
      <w:r>
        <w:rPr>
          <w:spacing w:val="-4"/>
        </w:rPr>
        <w:t xml:space="preserve"> </w:t>
      </w:r>
      <w:r>
        <w:t>meet</w:t>
      </w:r>
      <w:r>
        <w:rPr>
          <w:spacing w:val="-4"/>
        </w:rPr>
        <w:t xml:space="preserve"> </w:t>
      </w:r>
      <w:r>
        <w:t>the</w:t>
      </w:r>
      <w:r>
        <w:rPr>
          <w:spacing w:val="-1"/>
        </w:rPr>
        <w:t xml:space="preserve"> </w:t>
      </w:r>
      <w:r>
        <w:t>requirements</w:t>
      </w:r>
      <w:r>
        <w:rPr>
          <w:spacing w:val="-2"/>
        </w:rPr>
        <w:t xml:space="preserve"> </w:t>
      </w:r>
      <w:r>
        <w:t>to provide adequate security for CUI.</w:t>
      </w:r>
    </w:p>
    <w:p w14:paraId="4C655577" w14:textId="77777777" w:rsidR="00EC24DF" w:rsidRDefault="00000000">
      <w:pPr>
        <w:pStyle w:val="ListParagraph"/>
        <w:numPr>
          <w:ilvl w:val="0"/>
          <w:numId w:val="11"/>
        </w:numPr>
        <w:tabs>
          <w:tab w:val="left" w:pos="2160"/>
        </w:tabs>
        <w:spacing w:line="269" w:lineRule="exact"/>
        <w:ind w:hanging="360"/>
      </w:pPr>
      <w:r>
        <w:t>All</w:t>
      </w:r>
      <w:r>
        <w:rPr>
          <w:spacing w:val="-6"/>
        </w:rPr>
        <w:t xml:space="preserve"> </w:t>
      </w:r>
      <w:r>
        <w:t>CUI</w:t>
      </w:r>
      <w:r>
        <w:rPr>
          <w:spacing w:val="-4"/>
        </w:rPr>
        <w:t xml:space="preserve"> </w:t>
      </w:r>
      <w:r>
        <w:t>digitally</w:t>
      </w:r>
      <w:r>
        <w:rPr>
          <w:spacing w:val="-3"/>
        </w:rPr>
        <w:t xml:space="preserve"> </w:t>
      </w:r>
      <w:r>
        <w:t>sent</w:t>
      </w:r>
      <w:r>
        <w:rPr>
          <w:spacing w:val="-6"/>
        </w:rPr>
        <w:t xml:space="preserve"> </w:t>
      </w:r>
      <w:r>
        <w:t>must</w:t>
      </w:r>
      <w:r>
        <w:rPr>
          <w:spacing w:val="-5"/>
        </w:rPr>
        <w:t xml:space="preserve"> </w:t>
      </w:r>
      <w:r>
        <w:t>be</w:t>
      </w:r>
      <w:r>
        <w:rPr>
          <w:spacing w:val="-3"/>
        </w:rPr>
        <w:t xml:space="preserve"> </w:t>
      </w:r>
      <w:r>
        <w:t>encrypted</w:t>
      </w:r>
      <w:r>
        <w:rPr>
          <w:spacing w:val="-5"/>
        </w:rPr>
        <w:t xml:space="preserve"> </w:t>
      </w:r>
      <w:r>
        <w:t>using</w:t>
      </w:r>
      <w:r>
        <w:rPr>
          <w:spacing w:val="-4"/>
        </w:rPr>
        <w:t xml:space="preserve"> </w:t>
      </w:r>
      <w:r>
        <w:t>authorized</w:t>
      </w:r>
      <w:r>
        <w:rPr>
          <w:spacing w:val="-5"/>
        </w:rPr>
        <w:t xml:space="preserve"> </w:t>
      </w:r>
      <w:r>
        <w:t>tools</w:t>
      </w:r>
      <w:r>
        <w:rPr>
          <w:spacing w:val="-6"/>
        </w:rPr>
        <w:t xml:space="preserve"> </w:t>
      </w:r>
      <w:r>
        <w:t>and/or</w:t>
      </w:r>
      <w:r>
        <w:rPr>
          <w:spacing w:val="-3"/>
        </w:rPr>
        <w:t xml:space="preserve"> </w:t>
      </w:r>
      <w:r>
        <w:rPr>
          <w:spacing w:val="-2"/>
        </w:rPr>
        <w:t>solutions.</w:t>
      </w:r>
    </w:p>
    <w:p w14:paraId="668C8F8B" w14:textId="77777777" w:rsidR="00EC24DF" w:rsidRDefault="00000000">
      <w:pPr>
        <w:pStyle w:val="ListParagraph"/>
        <w:numPr>
          <w:ilvl w:val="0"/>
          <w:numId w:val="11"/>
        </w:numPr>
        <w:tabs>
          <w:tab w:val="left" w:pos="2160"/>
        </w:tabs>
        <w:spacing w:line="249" w:lineRule="auto"/>
        <w:ind w:right="1278"/>
      </w:pPr>
      <w:r>
        <w:t>CUI</w:t>
      </w:r>
      <w:r>
        <w:rPr>
          <w:spacing w:val="-3"/>
        </w:rPr>
        <w:t xml:space="preserve"> </w:t>
      </w:r>
      <w:r>
        <w:t>must</w:t>
      </w:r>
      <w:r>
        <w:rPr>
          <w:spacing w:val="-2"/>
        </w:rPr>
        <w:t xml:space="preserve"> </w:t>
      </w:r>
      <w:r>
        <w:t>never</w:t>
      </w:r>
      <w:r>
        <w:rPr>
          <w:spacing w:val="-3"/>
        </w:rPr>
        <w:t xml:space="preserve"> </w:t>
      </w:r>
      <w:r>
        <w:t>be</w:t>
      </w:r>
      <w:r>
        <w:rPr>
          <w:spacing w:val="-2"/>
        </w:rPr>
        <w:t xml:space="preserve"> </w:t>
      </w:r>
      <w:r>
        <w:t>accessed</w:t>
      </w:r>
      <w:r>
        <w:rPr>
          <w:spacing w:val="-4"/>
        </w:rPr>
        <w:t xml:space="preserve"> </w:t>
      </w:r>
      <w:r>
        <w:t>from,</w:t>
      </w:r>
      <w:r>
        <w:rPr>
          <w:spacing w:val="-3"/>
        </w:rPr>
        <w:t xml:space="preserve"> </w:t>
      </w:r>
      <w:r>
        <w:t>processed</w:t>
      </w:r>
      <w:r>
        <w:rPr>
          <w:spacing w:val="-5"/>
        </w:rPr>
        <w:t xml:space="preserve"> </w:t>
      </w:r>
      <w:r>
        <w:t>on,</w:t>
      </w:r>
      <w:r>
        <w:rPr>
          <w:spacing w:val="-3"/>
        </w:rPr>
        <w:t xml:space="preserve"> </w:t>
      </w:r>
      <w:r>
        <w:t>transmitted</w:t>
      </w:r>
      <w:r>
        <w:rPr>
          <w:spacing w:val="-4"/>
        </w:rPr>
        <w:t xml:space="preserve"> </w:t>
      </w:r>
      <w:r>
        <w:t>from,</w:t>
      </w:r>
      <w:r>
        <w:rPr>
          <w:spacing w:val="-4"/>
        </w:rPr>
        <w:t xml:space="preserve"> </w:t>
      </w:r>
      <w:r>
        <w:t>or</w:t>
      </w:r>
      <w:r>
        <w:rPr>
          <w:spacing w:val="-3"/>
        </w:rPr>
        <w:t xml:space="preserve"> </w:t>
      </w:r>
      <w:r>
        <w:t>stored</w:t>
      </w:r>
      <w:r>
        <w:rPr>
          <w:spacing w:val="-5"/>
        </w:rPr>
        <w:t xml:space="preserve"> </w:t>
      </w:r>
      <w:r>
        <w:t>on</w:t>
      </w:r>
      <w:r>
        <w:rPr>
          <w:spacing w:val="-5"/>
        </w:rPr>
        <w:t xml:space="preserve"> </w:t>
      </w:r>
      <w:r>
        <w:t>public computers (i.e., internet kiosks, airports, hotel business centers, etc.)</w:t>
      </w:r>
    </w:p>
    <w:p w14:paraId="396BB51E" w14:textId="77777777" w:rsidR="00EC24DF" w:rsidRDefault="00000000">
      <w:pPr>
        <w:pStyle w:val="ListParagraph"/>
        <w:numPr>
          <w:ilvl w:val="0"/>
          <w:numId w:val="11"/>
        </w:numPr>
        <w:tabs>
          <w:tab w:val="left" w:pos="2158"/>
          <w:tab w:val="left" w:pos="2160"/>
        </w:tabs>
        <w:spacing w:line="249" w:lineRule="auto"/>
        <w:ind w:right="510"/>
        <w:jc w:val="both"/>
      </w:pPr>
      <w:r>
        <w:t>When</w:t>
      </w:r>
      <w:r>
        <w:rPr>
          <w:spacing w:val="-2"/>
        </w:rPr>
        <w:t xml:space="preserve"> </w:t>
      </w:r>
      <w:r>
        <w:t>working</w:t>
      </w:r>
      <w:r>
        <w:rPr>
          <w:spacing w:val="-4"/>
        </w:rPr>
        <w:t xml:space="preserve"> </w:t>
      </w:r>
      <w:r>
        <w:t>with</w:t>
      </w:r>
      <w:r>
        <w:rPr>
          <w:spacing w:val="-2"/>
        </w:rPr>
        <w:t xml:space="preserve"> </w:t>
      </w:r>
      <w:r>
        <w:t>CUI,</w:t>
      </w:r>
      <w:r>
        <w:rPr>
          <w:spacing w:val="-3"/>
        </w:rPr>
        <w:t xml:space="preserve"> </w:t>
      </w:r>
      <w:r>
        <w:t>it is</w:t>
      </w:r>
      <w:r>
        <w:rPr>
          <w:spacing w:val="-1"/>
        </w:rPr>
        <w:t xml:space="preserve"> </w:t>
      </w:r>
      <w:r>
        <w:t>required</w:t>
      </w:r>
      <w:r>
        <w:rPr>
          <w:spacing w:val="-2"/>
        </w:rPr>
        <w:t xml:space="preserve"> </w:t>
      </w:r>
      <w:r>
        <w:t>to</w:t>
      </w:r>
      <w:r>
        <w:rPr>
          <w:spacing w:val="-2"/>
        </w:rPr>
        <w:t xml:space="preserve"> </w:t>
      </w:r>
      <w:r>
        <w:t>establish</w:t>
      </w:r>
      <w:r>
        <w:rPr>
          <w:spacing w:val="-2"/>
        </w:rPr>
        <w:t xml:space="preserve"> </w:t>
      </w:r>
      <w:r>
        <w:t>a</w:t>
      </w:r>
      <w:r>
        <w:rPr>
          <w:spacing w:val="-3"/>
        </w:rPr>
        <w:t xml:space="preserve"> </w:t>
      </w:r>
      <w:r>
        <w:t>controlled</w:t>
      </w:r>
      <w:r>
        <w:rPr>
          <w:spacing w:val="-4"/>
        </w:rPr>
        <w:t xml:space="preserve"> </w:t>
      </w:r>
      <w:r>
        <w:t>environment that</w:t>
      </w:r>
      <w:r>
        <w:rPr>
          <w:spacing w:val="-3"/>
        </w:rPr>
        <w:t xml:space="preserve"> </w:t>
      </w:r>
      <w:r>
        <w:t>will</w:t>
      </w:r>
      <w:r>
        <w:rPr>
          <w:spacing w:val="-1"/>
        </w:rPr>
        <w:t xml:space="preserve"> </w:t>
      </w:r>
      <w:r>
        <w:t>safeguard CUI.</w:t>
      </w:r>
      <w:r>
        <w:rPr>
          <w:spacing w:val="-2"/>
        </w:rPr>
        <w:t xml:space="preserve"> </w:t>
      </w:r>
      <w:r>
        <w:t>Therefore,</w:t>
      </w:r>
      <w:r>
        <w:rPr>
          <w:spacing w:val="-2"/>
        </w:rPr>
        <w:t xml:space="preserve"> </w:t>
      </w:r>
      <w:r>
        <w:t>to</w:t>
      </w:r>
      <w:r>
        <w:rPr>
          <w:spacing w:val="-1"/>
        </w:rPr>
        <w:t xml:space="preserve"> </w:t>
      </w:r>
      <w:r>
        <w:t>access</w:t>
      </w:r>
      <w:r>
        <w:rPr>
          <w:spacing w:val="-4"/>
        </w:rPr>
        <w:t xml:space="preserve"> </w:t>
      </w:r>
      <w:r>
        <w:t>or</w:t>
      </w:r>
      <w:r>
        <w:rPr>
          <w:spacing w:val="-2"/>
        </w:rPr>
        <w:t xml:space="preserve"> </w:t>
      </w:r>
      <w:r>
        <w:t>store</w:t>
      </w:r>
      <w:r>
        <w:rPr>
          <w:spacing w:val="-1"/>
        </w:rPr>
        <w:t xml:space="preserve"> </w:t>
      </w:r>
      <w:r>
        <w:t>CUI</w:t>
      </w:r>
      <w:r>
        <w:rPr>
          <w:spacing w:val="-5"/>
        </w:rPr>
        <w:t xml:space="preserve"> </w:t>
      </w:r>
      <w:r>
        <w:t>in</w:t>
      </w:r>
      <w:r>
        <w:rPr>
          <w:spacing w:val="-3"/>
        </w:rPr>
        <w:t xml:space="preserve"> </w:t>
      </w:r>
      <w:r>
        <w:t>an</w:t>
      </w:r>
      <w:r>
        <w:rPr>
          <w:spacing w:val="-3"/>
        </w:rPr>
        <w:t xml:space="preserve"> </w:t>
      </w:r>
      <w:r>
        <w:t>authorized</w:t>
      </w:r>
      <w:r>
        <w:rPr>
          <w:spacing w:val="-5"/>
        </w:rPr>
        <w:t xml:space="preserve"> </w:t>
      </w:r>
      <w:r>
        <w:t>mobile</w:t>
      </w:r>
      <w:r>
        <w:rPr>
          <w:spacing w:val="-1"/>
        </w:rPr>
        <w:t xml:space="preserve"> </w:t>
      </w:r>
      <w:r>
        <w:t>phone</w:t>
      </w:r>
      <w:r>
        <w:rPr>
          <w:spacing w:val="-4"/>
        </w:rPr>
        <w:t xml:space="preserve"> </w:t>
      </w:r>
      <w:r>
        <w:t>or</w:t>
      </w:r>
      <w:r>
        <w:rPr>
          <w:spacing w:val="-2"/>
        </w:rPr>
        <w:t xml:space="preserve"> </w:t>
      </w:r>
      <w:r>
        <w:t>tablet,</w:t>
      </w:r>
      <w:r>
        <w:rPr>
          <w:spacing w:val="-2"/>
        </w:rPr>
        <w:t xml:space="preserve"> </w:t>
      </w:r>
      <w:r>
        <w:t>the</w:t>
      </w:r>
      <w:r>
        <w:rPr>
          <w:spacing w:val="-1"/>
        </w:rPr>
        <w:t xml:space="preserve"> </w:t>
      </w:r>
      <w:r>
        <w:t>device</w:t>
      </w:r>
      <w:r>
        <w:rPr>
          <w:spacing w:val="-4"/>
        </w:rPr>
        <w:t xml:space="preserve"> </w:t>
      </w:r>
      <w:r>
        <w:t>must adhere to CUI safeguarding contractual requirements</w:t>
      </w:r>
    </w:p>
    <w:p w14:paraId="74100FC5" w14:textId="77777777" w:rsidR="00EC24DF" w:rsidRDefault="00000000">
      <w:pPr>
        <w:pStyle w:val="ListParagraph"/>
        <w:numPr>
          <w:ilvl w:val="0"/>
          <w:numId w:val="11"/>
        </w:numPr>
        <w:tabs>
          <w:tab w:val="left" w:pos="2159"/>
        </w:tabs>
        <w:spacing w:line="271" w:lineRule="exact"/>
        <w:ind w:left="2159" w:hanging="359"/>
        <w:jc w:val="both"/>
      </w:pPr>
      <w:r>
        <w:t>CUI</w:t>
      </w:r>
      <w:r>
        <w:rPr>
          <w:spacing w:val="-4"/>
        </w:rPr>
        <w:t xml:space="preserve"> </w:t>
      </w:r>
      <w:r>
        <w:t>must</w:t>
      </w:r>
      <w:r>
        <w:rPr>
          <w:spacing w:val="-2"/>
        </w:rPr>
        <w:t xml:space="preserve"> </w:t>
      </w:r>
      <w:r>
        <w:t>not</w:t>
      </w:r>
      <w:r>
        <w:rPr>
          <w:spacing w:val="-3"/>
        </w:rPr>
        <w:t xml:space="preserve"> </w:t>
      </w:r>
      <w:r>
        <w:t>be</w:t>
      </w:r>
      <w:r>
        <w:rPr>
          <w:spacing w:val="-2"/>
        </w:rPr>
        <w:t xml:space="preserve"> </w:t>
      </w:r>
      <w:r>
        <w:t>sent</w:t>
      </w:r>
      <w:r>
        <w:rPr>
          <w:spacing w:val="-6"/>
        </w:rPr>
        <w:t xml:space="preserve"> </w:t>
      </w:r>
      <w:r>
        <w:t>via</w:t>
      </w:r>
      <w:r>
        <w:rPr>
          <w:spacing w:val="-3"/>
        </w:rPr>
        <w:t xml:space="preserve"> </w:t>
      </w:r>
      <w:r>
        <w:t>text</w:t>
      </w:r>
      <w:r>
        <w:rPr>
          <w:spacing w:val="-6"/>
        </w:rPr>
        <w:t xml:space="preserve"> </w:t>
      </w:r>
      <w:r>
        <w:t>message</w:t>
      </w:r>
      <w:r>
        <w:rPr>
          <w:spacing w:val="-2"/>
        </w:rPr>
        <w:t xml:space="preserve"> </w:t>
      </w:r>
      <w:r>
        <w:t>capabilities</w:t>
      </w:r>
      <w:r>
        <w:rPr>
          <w:spacing w:val="-3"/>
        </w:rPr>
        <w:t xml:space="preserve"> </w:t>
      </w:r>
      <w:r>
        <w:rPr>
          <w:spacing w:val="-2"/>
        </w:rPr>
        <w:t>(SMS).</w:t>
      </w:r>
    </w:p>
    <w:p w14:paraId="2739EA89" w14:textId="77777777" w:rsidR="00EC24DF" w:rsidRDefault="00000000">
      <w:pPr>
        <w:pStyle w:val="ListParagraph"/>
        <w:numPr>
          <w:ilvl w:val="0"/>
          <w:numId w:val="11"/>
        </w:numPr>
        <w:tabs>
          <w:tab w:val="left" w:pos="2159"/>
        </w:tabs>
        <w:ind w:left="2159" w:hanging="359"/>
        <w:jc w:val="both"/>
      </w:pPr>
      <w:bookmarkStart w:id="120" w:name="9.5.1._Compliance_and_Acknowledgement"/>
      <w:bookmarkStart w:id="121" w:name="_bookmark56"/>
      <w:bookmarkEnd w:id="120"/>
      <w:bookmarkEnd w:id="121"/>
      <w:r>
        <w:t>CUI</w:t>
      </w:r>
      <w:r>
        <w:rPr>
          <w:spacing w:val="-6"/>
        </w:rPr>
        <w:t xml:space="preserve"> </w:t>
      </w:r>
      <w:r>
        <w:t>must</w:t>
      </w:r>
      <w:r>
        <w:rPr>
          <w:spacing w:val="-2"/>
        </w:rPr>
        <w:t xml:space="preserve"> </w:t>
      </w:r>
      <w:r>
        <w:t>not</w:t>
      </w:r>
      <w:r>
        <w:rPr>
          <w:spacing w:val="-3"/>
        </w:rPr>
        <w:t xml:space="preserve"> </w:t>
      </w:r>
      <w:r>
        <w:t>be</w:t>
      </w:r>
      <w:r>
        <w:rPr>
          <w:spacing w:val="-5"/>
        </w:rPr>
        <w:t xml:space="preserve"> </w:t>
      </w:r>
      <w:r>
        <w:t>captured</w:t>
      </w:r>
      <w:r>
        <w:rPr>
          <w:spacing w:val="-6"/>
        </w:rPr>
        <w:t xml:space="preserve"> </w:t>
      </w:r>
      <w:r>
        <w:t>via</w:t>
      </w:r>
      <w:r>
        <w:rPr>
          <w:spacing w:val="-3"/>
        </w:rPr>
        <w:t xml:space="preserve"> </w:t>
      </w:r>
      <w:r>
        <w:t>personal</w:t>
      </w:r>
      <w:r>
        <w:rPr>
          <w:spacing w:val="-7"/>
        </w:rPr>
        <w:t xml:space="preserve"> </w:t>
      </w:r>
      <w:r>
        <w:t>camera</w:t>
      </w:r>
      <w:r>
        <w:rPr>
          <w:spacing w:val="-3"/>
        </w:rPr>
        <w:t xml:space="preserve"> </w:t>
      </w:r>
      <w:r>
        <w:t>from</w:t>
      </w:r>
      <w:r>
        <w:rPr>
          <w:spacing w:val="-2"/>
        </w:rPr>
        <w:t xml:space="preserve"> </w:t>
      </w:r>
      <w:r>
        <w:t>any</w:t>
      </w:r>
      <w:r>
        <w:rPr>
          <w:spacing w:val="-3"/>
        </w:rPr>
        <w:t xml:space="preserve"> </w:t>
      </w:r>
      <w:r>
        <w:t>source</w:t>
      </w:r>
      <w:r>
        <w:rPr>
          <w:spacing w:val="-5"/>
        </w:rPr>
        <w:t xml:space="preserve"> </w:t>
      </w:r>
      <w:r>
        <w:t>(e.g.,</w:t>
      </w:r>
      <w:r>
        <w:rPr>
          <w:spacing w:val="-3"/>
        </w:rPr>
        <w:t xml:space="preserve"> </w:t>
      </w:r>
      <w:r>
        <w:rPr>
          <w:spacing w:val="-2"/>
        </w:rPr>
        <w:t>whiteboard).</w:t>
      </w:r>
    </w:p>
    <w:p w14:paraId="73E747E2" w14:textId="77777777" w:rsidR="00EC24DF" w:rsidRDefault="00000000">
      <w:pPr>
        <w:pStyle w:val="Heading1"/>
        <w:numPr>
          <w:ilvl w:val="2"/>
          <w:numId w:val="12"/>
        </w:numPr>
        <w:tabs>
          <w:tab w:val="left" w:pos="2204"/>
        </w:tabs>
        <w:spacing w:before="174"/>
        <w:ind w:left="2204" w:hanging="620"/>
      </w:pPr>
      <w:r>
        <w:rPr>
          <w:color w:val="001F4A"/>
        </w:rPr>
        <w:t>Compliance</w:t>
      </w:r>
      <w:r>
        <w:rPr>
          <w:color w:val="001F4A"/>
          <w:spacing w:val="-2"/>
        </w:rPr>
        <w:t xml:space="preserve"> </w:t>
      </w:r>
      <w:r>
        <w:rPr>
          <w:color w:val="001F4A"/>
        </w:rPr>
        <w:t xml:space="preserve">and </w:t>
      </w:r>
      <w:r>
        <w:rPr>
          <w:color w:val="001F4A"/>
          <w:spacing w:val="-2"/>
        </w:rPr>
        <w:t>Acknowledgement</w:t>
      </w:r>
    </w:p>
    <w:p w14:paraId="0ABD9933" w14:textId="41D15975" w:rsidR="00EC24DF" w:rsidRDefault="00000000">
      <w:pPr>
        <w:pStyle w:val="BodyText"/>
        <w:spacing w:before="119"/>
        <w:ind w:left="1439" w:right="368"/>
      </w:pPr>
      <w:r>
        <w:t>Employees</w:t>
      </w:r>
      <w:r>
        <w:rPr>
          <w:spacing w:val="-4"/>
        </w:rPr>
        <w:t xml:space="preserve"> </w:t>
      </w:r>
      <w:r>
        <w:t>of</w:t>
      </w:r>
      <w:r>
        <w:rPr>
          <w:spacing w:val="-5"/>
        </w:rPr>
        <w:t xml:space="preserve"> </w:t>
      </w:r>
      <w:r w:rsidR="00213159">
        <w:t>AFS</w:t>
      </w:r>
      <w:r>
        <w:rPr>
          <w:spacing w:val="-3"/>
        </w:rPr>
        <w:t xml:space="preserve"> </w:t>
      </w:r>
      <w:r>
        <w:t>understand</w:t>
      </w:r>
      <w:r>
        <w:rPr>
          <w:spacing w:val="-4"/>
        </w:rPr>
        <w:t xml:space="preserve"> </w:t>
      </w:r>
      <w:r>
        <w:t>the</w:t>
      </w:r>
      <w:r>
        <w:rPr>
          <w:spacing w:val="-2"/>
        </w:rPr>
        <w:t xml:space="preserve"> </w:t>
      </w:r>
      <w:r>
        <w:t>end-user</w:t>
      </w:r>
      <w:r>
        <w:rPr>
          <w:spacing w:val="-4"/>
        </w:rPr>
        <w:t xml:space="preserve"> </w:t>
      </w:r>
      <w:r>
        <w:t>responsibilities</w:t>
      </w:r>
      <w:r>
        <w:rPr>
          <w:spacing w:val="-3"/>
        </w:rPr>
        <w:t xml:space="preserve"> </w:t>
      </w:r>
      <w:r>
        <w:t>to</w:t>
      </w:r>
      <w:r>
        <w:rPr>
          <w:spacing w:val="-2"/>
        </w:rPr>
        <w:t xml:space="preserve"> </w:t>
      </w:r>
      <w:r>
        <w:t>identify,</w:t>
      </w:r>
      <w:r>
        <w:rPr>
          <w:spacing w:val="-3"/>
        </w:rPr>
        <w:t xml:space="preserve"> </w:t>
      </w:r>
      <w:r>
        <w:t>handle,</w:t>
      </w:r>
      <w:r>
        <w:rPr>
          <w:spacing w:val="-4"/>
        </w:rPr>
        <w:t xml:space="preserve"> </w:t>
      </w:r>
      <w:r>
        <w:t>process,</w:t>
      </w:r>
      <w:r>
        <w:rPr>
          <w:spacing w:val="-3"/>
        </w:rPr>
        <w:t xml:space="preserve"> </w:t>
      </w:r>
      <w:r>
        <w:t>and</w:t>
      </w:r>
      <w:r>
        <w:rPr>
          <w:spacing w:val="-4"/>
        </w:rPr>
        <w:t xml:space="preserve"> </w:t>
      </w:r>
      <w:r>
        <w:t>protect</w:t>
      </w:r>
      <w:r>
        <w:rPr>
          <w:spacing w:val="-2"/>
        </w:rPr>
        <w:t xml:space="preserve"> </w:t>
      </w:r>
      <w:r>
        <w:t xml:space="preserve">CUI in the performance of their duties and in performance of a government contract and that non-compliance with this Standard may result in disciplinary measures up to and including termination of </w:t>
      </w:r>
      <w:r>
        <w:rPr>
          <w:spacing w:val="-2"/>
        </w:rPr>
        <w:t>employment.</w:t>
      </w:r>
    </w:p>
    <w:p w14:paraId="26AAE2D1" w14:textId="62FF6DAB" w:rsidR="00EC24DF" w:rsidRDefault="00000000">
      <w:pPr>
        <w:pStyle w:val="BodyText"/>
        <w:spacing w:before="121"/>
        <w:ind w:left="1440" w:right="368"/>
      </w:pPr>
      <w:r>
        <w:t>Employees</w:t>
      </w:r>
      <w:r>
        <w:rPr>
          <w:spacing w:val="-4"/>
        </w:rPr>
        <w:t xml:space="preserve"> </w:t>
      </w:r>
      <w:r>
        <w:t>of</w:t>
      </w:r>
      <w:r>
        <w:rPr>
          <w:spacing w:val="-5"/>
        </w:rPr>
        <w:t xml:space="preserve"> </w:t>
      </w:r>
      <w:r w:rsidR="00213159">
        <w:t>AFS</w:t>
      </w:r>
      <w:r>
        <w:rPr>
          <w:spacing w:val="-2"/>
        </w:rPr>
        <w:t xml:space="preserve"> </w:t>
      </w:r>
      <w:r>
        <w:t>should</w:t>
      </w:r>
      <w:r>
        <w:rPr>
          <w:spacing w:val="-3"/>
        </w:rPr>
        <w:t xml:space="preserve"> </w:t>
      </w:r>
      <w:r>
        <w:t>contact</w:t>
      </w:r>
      <w:r>
        <w:rPr>
          <w:spacing w:val="-4"/>
        </w:rPr>
        <w:t xml:space="preserve"> </w:t>
      </w:r>
      <w:r>
        <w:t>the</w:t>
      </w:r>
      <w:r>
        <w:rPr>
          <w:spacing w:val="-1"/>
        </w:rPr>
        <w:t xml:space="preserve"> </w:t>
      </w:r>
      <w:r>
        <w:t>Facility</w:t>
      </w:r>
      <w:r>
        <w:rPr>
          <w:spacing w:val="-3"/>
        </w:rPr>
        <w:t xml:space="preserve"> </w:t>
      </w:r>
      <w:r>
        <w:t>Security</w:t>
      </w:r>
      <w:r>
        <w:rPr>
          <w:spacing w:val="-3"/>
        </w:rPr>
        <w:t xml:space="preserve"> </w:t>
      </w:r>
      <w:r>
        <w:t>Officer</w:t>
      </w:r>
      <w:r>
        <w:rPr>
          <w:spacing w:val="-2"/>
        </w:rPr>
        <w:t xml:space="preserve"> </w:t>
      </w:r>
      <w:r>
        <w:t>if</w:t>
      </w:r>
      <w:r>
        <w:rPr>
          <w:spacing w:val="-4"/>
        </w:rPr>
        <w:t xml:space="preserve"> </w:t>
      </w:r>
      <w:r>
        <w:t>there</w:t>
      </w:r>
      <w:r>
        <w:rPr>
          <w:spacing w:val="-4"/>
        </w:rPr>
        <w:t xml:space="preserve"> </w:t>
      </w:r>
      <w:r>
        <w:t>are</w:t>
      </w:r>
      <w:r>
        <w:rPr>
          <w:spacing w:val="-4"/>
        </w:rPr>
        <w:t xml:space="preserve"> </w:t>
      </w:r>
      <w:r>
        <w:t>any</w:t>
      </w:r>
      <w:r>
        <w:rPr>
          <w:spacing w:val="-1"/>
        </w:rPr>
        <w:t xml:space="preserve"> </w:t>
      </w:r>
      <w:r>
        <w:t>questions</w:t>
      </w:r>
      <w:r>
        <w:rPr>
          <w:spacing w:val="-2"/>
        </w:rPr>
        <w:t xml:space="preserve"> </w:t>
      </w:r>
      <w:r>
        <w:t>about</w:t>
      </w:r>
      <w:r>
        <w:rPr>
          <w:spacing w:val="-1"/>
        </w:rPr>
        <w:t xml:space="preserve"> </w:t>
      </w:r>
      <w:r>
        <w:t>any</w:t>
      </w:r>
      <w:r>
        <w:rPr>
          <w:spacing w:val="-3"/>
        </w:rPr>
        <w:t xml:space="preserve"> </w:t>
      </w:r>
      <w:r>
        <w:t>of</w:t>
      </w:r>
      <w:r>
        <w:rPr>
          <w:spacing w:val="-2"/>
        </w:rPr>
        <w:t xml:space="preserve"> </w:t>
      </w:r>
      <w:r>
        <w:t xml:space="preserve">the </w:t>
      </w:r>
      <w:bookmarkStart w:id="122" w:name="10._Marking_Classified_Information"/>
      <w:bookmarkStart w:id="123" w:name="_bookmark57"/>
      <w:bookmarkEnd w:id="122"/>
      <w:bookmarkEnd w:id="123"/>
      <w:r>
        <w:t>sections in this document.</w:t>
      </w:r>
    </w:p>
    <w:p w14:paraId="04CC22A1" w14:textId="77777777" w:rsidR="00EC24DF" w:rsidRDefault="00000000">
      <w:pPr>
        <w:pStyle w:val="BodyText"/>
        <w:spacing w:before="213"/>
        <w:rPr>
          <w:sz w:val="20"/>
        </w:rPr>
      </w:pPr>
      <w:r>
        <w:rPr>
          <w:noProof/>
          <w:sz w:val="20"/>
        </w:rPr>
        <mc:AlternateContent>
          <mc:Choice Requires="wpg">
            <w:drawing>
              <wp:anchor distT="0" distB="0" distL="0" distR="0" simplePos="0" relativeHeight="251650560" behindDoc="1" locked="0" layoutInCell="1" allowOverlap="1" wp14:anchorId="0ABDCB9B" wp14:editId="2E38AC43">
                <wp:simplePos x="0" y="0"/>
                <wp:positionH relativeFrom="page">
                  <wp:posOffset>896111</wp:posOffset>
                </wp:positionH>
                <wp:positionV relativeFrom="paragraph">
                  <wp:posOffset>305963</wp:posOffset>
                </wp:positionV>
                <wp:extent cx="5980430" cy="27432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63" name="Graphic 63"/>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64" name="Graphic 64"/>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65" name="Textbox 65"/>
                        <wps:cNvSpPr txBox="1"/>
                        <wps:spPr>
                          <a:xfrm>
                            <a:off x="0" y="0"/>
                            <a:ext cx="5980430" cy="238125"/>
                          </a:xfrm>
                          <a:prstGeom prst="rect">
                            <a:avLst/>
                          </a:prstGeom>
                        </wps:spPr>
                        <wps:txbx>
                          <w:txbxContent>
                            <w:p w14:paraId="52742D75" w14:textId="77777777" w:rsidR="00EC24DF" w:rsidRDefault="00000000">
                              <w:pPr>
                                <w:spacing w:line="342" w:lineRule="exact"/>
                                <w:ind w:left="28"/>
                                <w:rPr>
                                  <w:b/>
                                  <w:sz w:val="28"/>
                                </w:rPr>
                              </w:pPr>
                              <w:r>
                                <w:rPr>
                                  <w:b/>
                                  <w:color w:val="FFFFFF"/>
                                  <w:sz w:val="28"/>
                                </w:rPr>
                                <w:t>10.</w:t>
                              </w:r>
                              <w:r>
                                <w:rPr>
                                  <w:b/>
                                  <w:color w:val="FFFFFF"/>
                                  <w:spacing w:val="10"/>
                                  <w:sz w:val="28"/>
                                </w:rPr>
                                <w:t xml:space="preserve"> </w:t>
                              </w:r>
                              <w:r>
                                <w:rPr>
                                  <w:b/>
                                  <w:color w:val="FFFFFF"/>
                                  <w:sz w:val="28"/>
                                </w:rPr>
                                <w:t>Marking</w:t>
                              </w:r>
                              <w:r>
                                <w:rPr>
                                  <w:b/>
                                  <w:color w:val="FFFFFF"/>
                                  <w:spacing w:val="-5"/>
                                  <w:sz w:val="28"/>
                                </w:rPr>
                                <w:t xml:space="preserve"> </w:t>
                              </w:r>
                              <w:r>
                                <w:rPr>
                                  <w:b/>
                                  <w:color w:val="FFFFFF"/>
                                  <w:sz w:val="28"/>
                                </w:rPr>
                                <w:t>Classified</w:t>
                              </w:r>
                              <w:r>
                                <w:rPr>
                                  <w:b/>
                                  <w:color w:val="FFFFFF"/>
                                  <w:spacing w:val="-4"/>
                                  <w:sz w:val="28"/>
                                </w:rPr>
                                <w:t xml:space="preserve"> </w:t>
                              </w:r>
                              <w:r>
                                <w:rPr>
                                  <w:b/>
                                  <w:color w:val="FFFFFF"/>
                                  <w:spacing w:val="-2"/>
                                  <w:sz w:val="28"/>
                                </w:rPr>
                                <w:t>Information</w:t>
                              </w:r>
                            </w:p>
                          </w:txbxContent>
                        </wps:txbx>
                        <wps:bodyPr wrap="square" lIns="0" tIns="0" rIns="0" bIns="0" rtlCol="0">
                          <a:noAutofit/>
                        </wps:bodyPr>
                      </wps:wsp>
                    </wpg:wgp>
                  </a:graphicData>
                </a:graphic>
              </wp:anchor>
            </w:drawing>
          </mc:Choice>
          <mc:Fallback>
            <w:pict>
              <v:group w14:anchorId="0ABDCB9B" id="Group 62" o:spid="_x0000_s1066" style="position:absolute;margin-left:70.55pt;margin-top:24.1pt;width:470.9pt;height:21.6pt;z-index:-251665920;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">
                <v:shape id="Graphic 63" o:spid="_x0000_s1067"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" path="m5980176,l,,,228600r5980176,l5980176,xe" fillcolor="#001f4b" stroked="f">
                  <v:path arrowok="t"/>
                </v:shape>
                <v:shape id="Graphic 64" o:spid="_x0000_s1068"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" path="m5980176,18288l,18288,,45720r5980176,l5980176,18288xem5980176,l,,,9144r5980176,l5980176,xe" fillcolor="#601d13" stroked="f">
                  <v:path arrowok="t"/>
                </v:shape>
                <v:shape id="Textbox 65" o:spid="_x0000_s1069"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52742D75" w14:textId="77777777" w:rsidR="00EC24DF" w:rsidRDefault="00000000">
                        <w:pPr>
                          <w:spacing w:line="342" w:lineRule="exact"/>
                          <w:ind w:left="28"/>
                          <w:rPr>
                            <w:b/>
                            <w:sz w:val="28"/>
                          </w:rPr>
                        </w:pPr>
                        <w:r>
                          <w:rPr>
                            <w:b/>
                            <w:color w:val="FFFFFF"/>
                            <w:sz w:val="28"/>
                          </w:rPr>
                          <w:t>10.</w:t>
                        </w:r>
                        <w:r>
                          <w:rPr>
                            <w:b/>
                            <w:color w:val="FFFFFF"/>
                            <w:spacing w:val="10"/>
                            <w:sz w:val="28"/>
                          </w:rPr>
                          <w:t xml:space="preserve"> </w:t>
                        </w:r>
                        <w:r>
                          <w:rPr>
                            <w:b/>
                            <w:color w:val="FFFFFF"/>
                            <w:sz w:val="28"/>
                          </w:rPr>
                          <w:t>Marking</w:t>
                        </w:r>
                        <w:r>
                          <w:rPr>
                            <w:b/>
                            <w:color w:val="FFFFFF"/>
                            <w:spacing w:val="-5"/>
                            <w:sz w:val="28"/>
                          </w:rPr>
                          <w:t xml:space="preserve"> </w:t>
                        </w:r>
                        <w:r>
                          <w:rPr>
                            <w:b/>
                            <w:color w:val="FFFFFF"/>
                            <w:sz w:val="28"/>
                          </w:rPr>
                          <w:t>Classified</w:t>
                        </w:r>
                        <w:r>
                          <w:rPr>
                            <w:b/>
                            <w:color w:val="FFFFFF"/>
                            <w:spacing w:val="-4"/>
                            <w:sz w:val="28"/>
                          </w:rPr>
                          <w:t xml:space="preserve"> </w:t>
                        </w:r>
                        <w:r>
                          <w:rPr>
                            <w:b/>
                            <w:color w:val="FFFFFF"/>
                            <w:spacing w:val="-2"/>
                            <w:sz w:val="28"/>
                          </w:rPr>
                          <w:t>Information</w:t>
                        </w:r>
                      </w:p>
                    </w:txbxContent>
                  </v:textbox>
                </v:shape>
                <w10:wrap type="topAndBottom" anchorx="page"/>
              </v:group>
            </w:pict>
          </mc:Fallback>
        </mc:AlternateContent>
      </w:r>
    </w:p>
    <w:p w14:paraId="26591E88" w14:textId="77777777" w:rsidR="00EC24DF" w:rsidRDefault="00000000">
      <w:pPr>
        <w:pStyle w:val="Heading1"/>
        <w:numPr>
          <w:ilvl w:val="1"/>
          <w:numId w:val="10"/>
        </w:numPr>
        <w:tabs>
          <w:tab w:val="left" w:pos="1996"/>
        </w:tabs>
        <w:spacing w:before="203"/>
        <w:ind w:left="1996" w:hanging="556"/>
      </w:pPr>
      <w:bookmarkStart w:id="124" w:name="10.1._Classification_Levels"/>
      <w:bookmarkStart w:id="125" w:name="_bookmark58"/>
      <w:bookmarkEnd w:id="124"/>
      <w:bookmarkEnd w:id="125"/>
      <w:r>
        <w:rPr>
          <w:color w:val="001F4A"/>
        </w:rPr>
        <w:t>Classification</w:t>
      </w:r>
      <w:r>
        <w:rPr>
          <w:color w:val="001F4A"/>
          <w:spacing w:val="-5"/>
        </w:rPr>
        <w:t xml:space="preserve"> </w:t>
      </w:r>
      <w:r>
        <w:rPr>
          <w:color w:val="001F4A"/>
          <w:spacing w:val="-2"/>
        </w:rPr>
        <w:t>Levels</w:t>
      </w:r>
    </w:p>
    <w:p w14:paraId="43F5090B" w14:textId="77777777" w:rsidR="00EC24DF" w:rsidRDefault="00000000">
      <w:pPr>
        <w:pStyle w:val="ListParagraph"/>
        <w:numPr>
          <w:ilvl w:val="2"/>
          <w:numId w:val="10"/>
        </w:numPr>
        <w:tabs>
          <w:tab w:val="left" w:pos="1799"/>
        </w:tabs>
        <w:spacing w:before="120"/>
        <w:ind w:right="595"/>
      </w:pPr>
      <w:r>
        <w:rPr>
          <w:b/>
          <w:i/>
          <w:color w:val="001F4A"/>
        </w:rPr>
        <w:t>TOP</w:t>
      </w:r>
      <w:r>
        <w:rPr>
          <w:b/>
          <w:i/>
          <w:color w:val="001F4A"/>
          <w:spacing w:val="-3"/>
        </w:rPr>
        <w:t xml:space="preserve"> </w:t>
      </w:r>
      <w:r>
        <w:rPr>
          <w:b/>
          <w:i/>
          <w:color w:val="001F4A"/>
        </w:rPr>
        <w:t>SECRET</w:t>
      </w:r>
      <w:r>
        <w:rPr>
          <w:b/>
          <w:i/>
          <w:color w:val="001F4A"/>
          <w:spacing w:val="-2"/>
        </w:rPr>
        <w:t xml:space="preserve"> </w:t>
      </w:r>
      <w:r>
        <w:t>-</w:t>
      </w:r>
      <w:r>
        <w:rPr>
          <w:spacing w:val="-5"/>
        </w:rPr>
        <w:t xml:space="preserve"> </w:t>
      </w:r>
      <w:r>
        <w:t>Material</w:t>
      </w:r>
      <w:r>
        <w:rPr>
          <w:spacing w:val="-5"/>
        </w:rPr>
        <w:t xml:space="preserve"> </w:t>
      </w:r>
      <w:r>
        <w:t>that</w:t>
      </w:r>
      <w:r>
        <w:rPr>
          <w:spacing w:val="-4"/>
        </w:rPr>
        <w:t xml:space="preserve"> </w:t>
      </w:r>
      <w:r>
        <w:t>if</w:t>
      </w:r>
      <w:r>
        <w:rPr>
          <w:spacing w:val="-3"/>
        </w:rPr>
        <w:t xml:space="preserve"> </w:t>
      </w:r>
      <w:r>
        <w:t>compromised</w:t>
      </w:r>
      <w:r>
        <w:rPr>
          <w:spacing w:val="-3"/>
        </w:rPr>
        <w:t xml:space="preserve"> </w:t>
      </w:r>
      <w:r>
        <w:t>could</w:t>
      </w:r>
      <w:r>
        <w:rPr>
          <w:spacing w:val="-3"/>
        </w:rPr>
        <w:t xml:space="preserve"> </w:t>
      </w:r>
      <w:r>
        <w:t>cause</w:t>
      </w:r>
      <w:r>
        <w:rPr>
          <w:spacing w:val="-2"/>
        </w:rPr>
        <w:t xml:space="preserve"> </w:t>
      </w:r>
      <w:r>
        <w:t>“Exceptionally</w:t>
      </w:r>
      <w:r>
        <w:rPr>
          <w:spacing w:val="-2"/>
        </w:rPr>
        <w:t xml:space="preserve"> </w:t>
      </w:r>
      <w:r>
        <w:t>Grave”</w:t>
      </w:r>
      <w:r>
        <w:rPr>
          <w:spacing w:val="-2"/>
        </w:rPr>
        <w:t xml:space="preserve"> </w:t>
      </w:r>
      <w:r>
        <w:t>damage</w:t>
      </w:r>
      <w:r>
        <w:rPr>
          <w:spacing w:val="-4"/>
        </w:rPr>
        <w:t xml:space="preserve"> </w:t>
      </w:r>
      <w:r>
        <w:t>to</w:t>
      </w:r>
      <w:r>
        <w:rPr>
          <w:spacing w:val="-3"/>
        </w:rPr>
        <w:t xml:space="preserve"> </w:t>
      </w:r>
      <w:r>
        <w:t>national security and requires the highest degree of protection.</w:t>
      </w:r>
    </w:p>
    <w:p w14:paraId="2A68C955" w14:textId="77777777" w:rsidR="00EC24DF" w:rsidRDefault="00000000">
      <w:pPr>
        <w:pStyle w:val="ListParagraph"/>
        <w:numPr>
          <w:ilvl w:val="2"/>
          <w:numId w:val="10"/>
        </w:numPr>
        <w:tabs>
          <w:tab w:val="left" w:pos="1799"/>
        </w:tabs>
        <w:ind w:right="985"/>
      </w:pPr>
      <w:r>
        <w:rPr>
          <w:b/>
          <w:i/>
          <w:color w:val="001F4A"/>
        </w:rPr>
        <w:t>SECRET</w:t>
      </w:r>
      <w:r>
        <w:rPr>
          <w:b/>
          <w:i/>
          <w:color w:val="001F4A"/>
          <w:spacing w:val="-3"/>
        </w:rPr>
        <w:t xml:space="preserve"> </w:t>
      </w:r>
      <w:r>
        <w:t>-</w:t>
      </w:r>
      <w:r>
        <w:rPr>
          <w:spacing w:val="-2"/>
        </w:rPr>
        <w:t xml:space="preserve"> </w:t>
      </w:r>
      <w:r>
        <w:t>Material</w:t>
      </w:r>
      <w:r>
        <w:rPr>
          <w:spacing w:val="-5"/>
        </w:rPr>
        <w:t xml:space="preserve"> </w:t>
      </w:r>
      <w:r>
        <w:t>that</w:t>
      </w:r>
      <w:r>
        <w:rPr>
          <w:spacing w:val="-2"/>
        </w:rPr>
        <w:t xml:space="preserve"> </w:t>
      </w:r>
      <w:r>
        <w:t>if</w:t>
      </w:r>
      <w:r>
        <w:rPr>
          <w:spacing w:val="-4"/>
        </w:rPr>
        <w:t xml:space="preserve"> </w:t>
      </w:r>
      <w:r>
        <w:t>compromised</w:t>
      </w:r>
      <w:r>
        <w:rPr>
          <w:spacing w:val="-3"/>
        </w:rPr>
        <w:t xml:space="preserve"> </w:t>
      </w:r>
      <w:r>
        <w:t>could</w:t>
      </w:r>
      <w:r>
        <w:rPr>
          <w:spacing w:val="-3"/>
        </w:rPr>
        <w:t xml:space="preserve"> </w:t>
      </w:r>
      <w:r>
        <w:t>cause</w:t>
      </w:r>
      <w:r>
        <w:rPr>
          <w:spacing w:val="-4"/>
        </w:rPr>
        <w:t xml:space="preserve"> </w:t>
      </w:r>
      <w:r>
        <w:t>“Serious”</w:t>
      </w:r>
      <w:r>
        <w:rPr>
          <w:spacing w:val="-2"/>
        </w:rPr>
        <w:t xml:space="preserve"> </w:t>
      </w:r>
      <w:r>
        <w:t>damage</w:t>
      </w:r>
      <w:r>
        <w:rPr>
          <w:spacing w:val="-4"/>
        </w:rPr>
        <w:t xml:space="preserve"> </w:t>
      </w:r>
      <w:r>
        <w:t>to</w:t>
      </w:r>
      <w:r>
        <w:rPr>
          <w:spacing w:val="-2"/>
        </w:rPr>
        <w:t xml:space="preserve"> </w:t>
      </w:r>
      <w:r>
        <w:t>national</w:t>
      </w:r>
      <w:r>
        <w:rPr>
          <w:spacing w:val="-5"/>
        </w:rPr>
        <w:t xml:space="preserve"> </w:t>
      </w:r>
      <w:r>
        <w:t>security</w:t>
      </w:r>
      <w:r>
        <w:rPr>
          <w:spacing w:val="-2"/>
        </w:rPr>
        <w:t xml:space="preserve"> </w:t>
      </w:r>
      <w:r>
        <w:t>and requires a substantial degree of protection.</w:t>
      </w:r>
    </w:p>
    <w:p w14:paraId="11008FA8" w14:textId="77777777" w:rsidR="00EC24DF" w:rsidRDefault="00000000">
      <w:pPr>
        <w:pStyle w:val="ListParagraph"/>
        <w:numPr>
          <w:ilvl w:val="2"/>
          <w:numId w:val="10"/>
        </w:numPr>
        <w:tabs>
          <w:tab w:val="left" w:pos="1798"/>
        </w:tabs>
        <w:ind w:left="1798" w:right="1075"/>
      </w:pPr>
      <w:r>
        <w:rPr>
          <w:b/>
          <w:i/>
          <w:color w:val="001F4A"/>
        </w:rPr>
        <w:t>CONFIDENTIAL</w:t>
      </w:r>
      <w:r>
        <w:rPr>
          <w:b/>
          <w:i/>
          <w:color w:val="001F4A"/>
          <w:spacing w:val="-3"/>
        </w:rPr>
        <w:t xml:space="preserve"> </w:t>
      </w:r>
      <w:r>
        <w:t>-</w:t>
      </w:r>
      <w:r>
        <w:rPr>
          <w:spacing w:val="-6"/>
        </w:rPr>
        <w:t xml:space="preserve"> </w:t>
      </w:r>
      <w:r>
        <w:t>Material</w:t>
      </w:r>
      <w:r>
        <w:rPr>
          <w:spacing w:val="-3"/>
        </w:rPr>
        <w:t xml:space="preserve"> </w:t>
      </w:r>
      <w:r>
        <w:t>that</w:t>
      </w:r>
      <w:r>
        <w:rPr>
          <w:spacing w:val="-2"/>
        </w:rPr>
        <w:t xml:space="preserve"> </w:t>
      </w:r>
      <w:r>
        <w:t>if</w:t>
      </w:r>
      <w:r>
        <w:rPr>
          <w:spacing w:val="-3"/>
        </w:rPr>
        <w:t xml:space="preserve"> </w:t>
      </w:r>
      <w:r>
        <w:t>compromised</w:t>
      </w:r>
      <w:r>
        <w:rPr>
          <w:spacing w:val="-6"/>
        </w:rPr>
        <w:t xml:space="preserve"> </w:t>
      </w:r>
      <w:r>
        <w:t>could</w:t>
      </w:r>
      <w:r>
        <w:rPr>
          <w:spacing w:val="-4"/>
        </w:rPr>
        <w:t xml:space="preserve"> </w:t>
      </w:r>
      <w:r>
        <w:t>cause</w:t>
      </w:r>
      <w:r>
        <w:rPr>
          <w:spacing w:val="-2"/>
        </w:rPr>
        <w:t xml:space="preserve"> </w:t>
      </w:r>
      <w:r>
        <w:t>“Identifiable”</w:t>
      </w:r>
      <w:r>
        <w:rPr>
          <w:spacing w:val="-4"/>
        </w:rPr>
        <w:t xml:space="preserve"> </w:t>
      </w:r>
      <w:r>
        <w:t>damage</w:t>
      </w:r>
      <w:r>
        <w:rPr>
          <w:spacing w:val="-5"/>
        </w:rPr>
        <w:t xml:space="preserve"> </w:t>
      </w:r>
      <w:r>
        <w:t>to</w:t>
      </w:r>
      <w:r>
        <w:rPr>
          <w:spacing w:val="-2"/>
        </w:rPr>
        <w:t xml:space="preserve"> </w:t>
      </w:r>
      <w:r>
        <w:t xml:space="preserve">national </w:t>
      </w:r>
      <w:r>
        <w:rPr>
          <w:spacing w:val="-2"/>
        </w:rPr>
        <w:t>security.</w:t>
      </w:r>
    </w:p>
    <w:p w14:paraId="5D93E856" w14:textId="77777777" w:rsidR="00EC24DF" w:rsidRDefault="00000000">
      <w:pPr>
        <w:pStyle w:val="Heading1"/>
        <w:numPr>
          <w:ilvl w:val="1"/>
          <w:numId w:val="10"/>
        </w:numPr>
        <w:tabs>
          <w:tab w:val="left" w:pos="1996"/>
        </w:tabs>
        <w:spacing w:before="201"/>
        <w:ind w:left="1996" w:hanging="556"/>
      </w:pPr>
      <w:bookmarkStart w:id="126" w:name="10.2._Original_Classification"/>
      <w:bookmarkStart w:id="127" w:name="_bookmark59"/>
      <w:bookmarkEnd w:id="126"/>
      <w:bookmarkEnd w:id="127"/>
      <w:r>
        <w:rPr>
          <w:color w:val="001F4A"/>
        </w:rPr>
        <w:t>Original</w:t>
      </w:r>
      <w:r>
        <w:rPr>
          <w:color w:val="001F4A"/>
          <w:spacing w:val="-1"/>
        </w:rPr>
        <w:t xml:space="preserve"> </w:t>
      </w:r>
      <w:r>
        <w:rPr>
          <w:color w:val="001F4A"/>
          <w:spacing w:val="-2"/>
        </w:rPr>
        <w:t>Classification</w:t>
      </w:r>
    </w:p>
    <w:p w14:paraId="0E450FF3" w14:textId="77777777" w:rsidR="00EC24DF" w:rsidRDefault="00000000">
      <w:pPr>
        <w:pStyle w:val="BodyText"/>
        <w:spacing w:before="119"/>
        <w:ind w:left="1440" w:right="368"/>
      </w:pPr>
      <w:r>
        <w:t>The determination to originally classify information may be made ONLY by a U.S. Government official who has been delegated the authority in writing. Information is classified pursuant to Executive Order 13526</w:t>
      </w:r>
      <w:r>
        <w:rPr>
          <w:spacing w:val="-1"/>
        </w:rPr>
        <w:t xml:space="preserve"> </w:t>
      </w:r>
      <w:r>
        <w:t>and</w:t>
      </w:r>
      <w:r>
        <w:rPr>
          <w:spacing w:val="-3"/>
        </w:rPr>
        <w:t xml:space="preserve"> </w:t>
      </w:r>
      <w:r>
        <w:t>is</w:t>
      </w:r>
      <w:r>
        <w:rPr>
          <w:spacing w:val="-2"/>
        </w:rPr>
        <w:t xml:space="preserve"> </w:t>
      </w:r>
      <w:r>
        <w:t>designated</w:t>
      </w:r>
      <w:r>
        <w:rPr>
          <w:spacing w:val="-3"/>
        </w:rPr>
        <w:t xml:space="preserve"> </w:t>
      </w:r>
      <w:r>
        <w:t>and</w:t>
      </w:r>
      <w:r>
        <w:rPr>
          <w:spacing w:val="-3"/>
        </w:rPr>
        <w:t xml:space="preserve"> </w:t>
      </w:r>
      <w:r>
        <w:t>marked</w:t>
      </w:r>
      <w:r>
        <w:rPr>
          <w:spacing w:val="-3"/>
        </w:rPr>
        <w:t xml:space="preserve"> </w:t>
      </w:r>
      <w:r>
        <w:t>as</w:t>
      </w:r>
      <w:r>
        <w:rPr>
          <w:spacing w:val="-4"/>
        </w:rPr>
        <w:t xml:space="preserve"> </w:t>
      </w:r>
      <w:r>
        <w:t>Top</w:t>
      </w:r>
      <w:r>
        <w:rPr>
          <w:spacing w:val="-3"/>
        </w:rPr>
        <w:t xml:space="preserve"> </w:t>
      </w:r>
      <w:r>
        <w:t>Secret,</w:t>
      </w:r>
      <w:r>
        <w:rPr>
          <w:spacing w:val="-2"/>
        </w:rPr>
        <w:t xml:space="preserve"> </w:t>
      </w:r>
      <w:r>
        <w:t>Secret</w:t>
      </w:r>
      <w:r>
        <w:rPr>
          <w:spacing w:val="-4"/>
        </w:rPr>
        <w:t xml:space="preserve"> </w:t>
      </w:r>
      <w:r>
        <w:t>or</w:t>
      </w:r>
      <w:r>
        <w:rPr>
          <w:spacing w:val="-2"/>
        </w:rPr>
        <w:t xml:space="preserve"> </w:t>
      </w:r>
      <w:r>
        <w:t>Confidential.</w:t>
      </w:r>
      <w:r>
        <w:rPr>
          <w:spacing w:val="-2"/>
        </w:rPr>
        <w:t xml:space="preserve"> </w:t>
      </w:r>
      <w:r>
        <w:t>Contractors</w:t>
      </w:r>
      <w:r>
        <w:rPr>
          <w:spacing w:val="-4"/>
        </w:rPr>
        <w:t xml:space="preserve"> </w:t>
      </w:r>
      <w:r>
        <w:t>make</w:t>
      </w:r>
      <w:r>
        <w:rPr>
          <w:spacing w:val="-1"/>
        </w:rPr>
        <w:t xml:space="preserve"> </w:t>
      </w:r>
      <w:r>
        <w:t>derivative classification decisions based on the guidance provided by the Contract Security Classification Specification (DD Form 254) and Security Classification Guidance applicable</w:t>
      </w:r>
      <w:r>
        <w:rPr>
          <w:spacing w:val="-1"/>
        </w:rPr>
        <w:t xml:space="preserve"> </w:t>
      </w:r>
      <w:r>
        <w:t>to each classified contract.</w:t>
      </w:r>
    </w:p>
    <w:p w14:paraId="0A81958D" w14:textId="77777777" w:rsidR="00EC24DF" w:rsidRDefault="00EC24DF">
      <w:pPr>
        <w:pStyle w:val="BodyText"/>
        <w:sectPr w:rsidR="00EC24DF">
          <w:pgSz w:w="12240" w:h="15840"/>
          <w:pgMar w:top="1440" w:right="1080" w:bottom="1080" w:left="0" w:header="0" w:footer="898" w:gutter="0"/>
          <w:cols w:space="720"/>
        </w:sectPr>
      </w:pPr>
    </w:p>
    <w:p w14:paraId="28530583" w14:textId="77777777" w:rsidR="00EC24DF" w:rsidRDefault="00000000">
      <w:pPr>
        <w:pStyle w:val="Heading1"/>
        <w:numPr>
          <w:ilvl w:val="1"/>
          <w:numId w:val="10"/>
        </w:numPr>
        <w:tabs>
          <w:tab w:val="left" w:pos="1996"/>
        </w:tabs>
        <w:spacing w:before="1"/>
        <w:ind w:left="1996" w:hanging="556"/>
      </w:pPr>
      <w:bookmarkStart w:id="128" w:name="10.3._Derivative_Classification"/>
      <w:bookmarkStart w:id="129" w:name="_bookmark60"/>
      <w:bookmarkEnd w:id="128"/>
      <w:bookmarkEnd w:id="129"/>
      <w:r>
        <w:rPr>
          <w:color w:val="001F4A"/>
        </w:rPr>
        <w:lastRenderedPageBreak/>
        <w:t>Derivative</w:t>
      </w:r>
      <w:r>
        <w:rPr>
          <w:color w:val="001F4A"/>
          <w:spacing w:val="-4"/>
        </w:rPr>
        <w:t xml:space="preserve"> </w:t>
      </w:r>
      <w:r>
        <w:rPr>
          <w:color w:val="001F4A"/>
          <w:spacing w:val="-2"/>
        </w:rPr>
        <w:t>Classification</w:t>
      </w:r>
    </w:p>
    <w:p w14:paraId="14072A6A" w14:textId="44EBB048" w:rsidR="00EC24DF" w:rsidRDefault="00213159">
      <w:pPr>
        <w:pStyle w:val="BodyText"/>
        <w:spacing w:before="120"/>
        <w:ind w:left="1440" w:right="368"/>
      </w:pPr>
      <w:r>
        <w:t>AFS</w:t>
      </w:r>
      <w:r w:rsidR="00592BE0">
        <w:rPr>
          <w:spacing w:val="-5"/>
        </w:rPr>
        <w:t xml:space="preserve"> </w:t>
      </w:r>
      <w:r w:rsidR="00592BE0">
        <w:t>employees</w:t>
      </w:r>
      <w:r w:rsidR="00592BE0">
        <w:rPr>
          <w:spacing w:val="-5"/>
        </w:rPr>
        <w:t xml:space="preserve"> </w:t>
      </w:r>
      <w:r w:rsidR="00592BE0">
        <w:t>authorized</w:t>
      </w:r>
      <w:r w:rsidR="00592BE0">
        <w:rPr>
          <w:spacing w:val="-6"/>
        </w:rPr>
        <w:t xml:space="preserve"> </w:t>
      </w:r>
      <w:r w:rsidR="00592BE0">
        <w:t>to</w:t>
      </w:r>
      <w:r w:rsidR="00592BE0">
        <w:rPr>
          <w:spacing w:val="-2"/>
        </w:rPr>
        <w:t xml:space="preserve"> </w:t>
      </w:r>
      <w:r w:rsidR="00592BE0">
        <w:t>perform</w:t>
      </w:r>
      <w:r w:rsidR="00592BE0">
        <w:rPr>
          <w:spacing w:val="-4"/>
        </w:rPr>
        <w:t xml:space="preserve"> </w:t>
      </w:r>
      <w:r w:rsidR="00592BE0">
        <w:t>derivative</w:t>
      </w:r>
      <w:r w:rsidR="00592BE0">
        <w:rPr>
          <w:spacing w:val="-2"/>
        </w:rPr>
        <w:t xml:space="preserve"> </w:t>
      </w:r>
      <w:r w:rsidR="00592BE0">
        <w:t>classification</w:t>
      </w:r>
      <w:r w:rsidR="00592BE0">
        <w:rPr>
          <w:spacing w:val="-4"/>
        </w:rPr>
        <w:t xml:space="preserve"> </w:t>
      </w:r>
      <w:r w:rsidR="00592BE0">
        <w:t>actions</w:t>
      </w:r>
      <w:r w:rsidR="00592BE0">
        <w:rPr>
          <w:spacing w:val="-5"/>
        </w:rPr>
        <w:t xml:space="preserve"> </w:t>
      </w:r>
      <w:r w:rsidR="00592BE0">
        <w:t>must</w:t>
      </w:r>
      <w:r w:rsidR="00592BE0">
        <w:rPr>
          <w:spacing w:val="-2"/>
        </w:rPr>
        <w:t xml:space="preserve"> </w:t>
      </w:r>
      <w:r w:rsidR="00592BE0">
        <w:t>have</w:t>
      </w:r>
      <w:r w:rsidR="00592BE0">
        <w:rPr>
          <w:spacing w:val="-5"/>
        </w:rPr>
        <w:t xml:space="preserve"> </w:t>
      </w:r>
      <w:r w:rsidR="00592BE0">
        <w:t>adequate</w:t>
      </w:r>
      <w:r w:rsidR="00592BE0">
        <w:rPr>
          <w:spacing w:val="-2"/>
        </w:rPr>
        <w:t xml:space="preserve"> </w:t>
      </w:r>
      <w:r w:rsidR="00592BE0">
        <w:t>training</w:t>
      </w:r>
      <w:r w:rsidR="00592BE0">
        <w:rPr>
          <w:spacing w:val="-4"/>
        </w:rPr>
        <w:t xml:space="preserve"> </w:t>
      </w:r>
      <w:r w:rsidR="00592BE0">
        <w:t>and the proper classification guides and/or guidance necessary to accomplish these important actions. See Section 4.</w:t>
      </w:r>
      <w:r w:rsidR="00F518CA">
        <w:t>6</w:t>
      </w:r>
      <w:r w:rsidR="00592BE0">
        <w:t xml:space="preserve"> regarding required derivative classification training.</w:t>
      </w:r>
    </w:p>
    <w:p w14:paraId="71F2E458" w14:textId="77777777" w:rsidR="00EC24DF" w:rsidRDefault="00000000">
      <w:pPr>
        <w:pStyle w:val="BodyText"/>
        <w:spacing w:before="213"/>
        <w:rPr>
          <w:sz w:val="20"/>
        </w:rPr>
      </w:pPr>
      <w:r>
        <w:rPr>
          <w:noProof/>
          <w:sz w:val="20"/>
        </w:rPr>
        <mc:AlternateContent>
          <mc:Choice Requires="wpg">
            <w:drawing>
              <wp:anchor distT="0" distB="0" distL="0" distR="0" simplePos="0" relativeHeight="251652608" behindDoc="1" locked="0" layoutInCell="1" allowOverlap="1" wp14:anchorId="4F354D99" wp14:editId="4AEEB675">
                <wp:simplePos x="0" y="0"/>
                <wp:positionH relativeFrom="page">
                  <wp:posOffset>896111</wp:posOffset>
                </wp:positionH>
                <wp:positionV relativeFrom="paragraph">
                  <wp:posOffset>305739</wp:posOffset>
                </wp:positionV>
                <wp:extent cx="5980430" cy="27432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67" name="Graphic 67"/>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68" name="Graphic 68"/>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69" name="Textbox 69"/>
                        <wps:cNvSpPr txBox="1"/>
                        <wps:spPr>
                          <a:xfrm>
                            <a:off x="0" y="0"/>
                            <a:ext cx="5980430" cy="238125"/>
                          </a:xfrm>
                          <a:prstGeom prst="rect">
                            <a:avLst/>
                          </a:prstGeom>
                        </wps:spPr>
                        <wps:txbx>
                          <w:txbxContent>
                            <w:p w14:paraId="0E05E64C" w14:textId="77777777" w:rsidR="00EC24DF" w:rsidRDefault="00000000">
                              <w:pPr>
                                <w:spacing w:line="342" w:lineRule="exact"/>
                                <w:ind w:left="28"/>
                                <w:rPr>
                                  <w:b/>
                                  <w:sz w:val="28"/>
                                </w:rPr>
                              </w:pPr>
                              <w:bookmarkStart w:id="130" w:name="11._Safeguarding_Classified_Information_"/>
                              <w:bookmarkStart w:id="131" w:name="_bookmark61"/>
                              <w:bookmarkEnd w:id="130"/>
                              <w:bookmarkEnd w:id="131"/>
                              <w:r>
                                <w:rPr>
                                  <w:b/>
                                  <w:color w:val="FFFFFF"/>
                                  <w:sz w:val="28"/>
                                </w:rPr>
                                <w:t>11.</w:t>
                              </w:r>
                              <w:r>
                                <w:rPr>
                                  <w:b/>
                                  <w:color w:val="FFFFFF"/>
                                  <w:spacing w:val="8"/>
                                  <w:sz w:val="28"/>
                                </w:rPr>
                                <w:t xml:space="preserve"> </w:t>
                              </w:r>
                              <w:r>
                                <w:rPr>
                                  <w:b/>
                                  <w:color w:val="FFFFFF"/>
                                  <w:sz w:val="28"/>
                                </w:rPr>
                                <w:t>Safeguarding</w:t>
                              </w:r>
                              <w:r>
                                <w:rPr>
                                  <w:b/>
                                  <w:color w:val="FFFFFF"/>
                                  <w:spacing w:val="-3"/>
                                  <w:sz w:val="28"/>
                                </w:rPr>
                                <w:t xml:space="preserve"> </w:t>
                              </w:r>
                              <w:r>
                                <w:rPr>
                                  <w:b/>
                                  <w:color w:val="FFFFFF"/>
                                  <w:sz w:val="28"/>
                                </w:rPr>
                                <w:t>Classified</w:t>
                              </w:r>
                              <w:r>
                                <w:rPr>
                                  <w:b/>
                                  <w:color w:val="FFFFFF"/>
                                  <w:spacing w:val="-5"/>
                                  <w:sz w:val="28"/>
                                </w:rPr>
                                <w:t xml:space="preserve"> </w:t>
                              </w:r>
                              <w:r>
                                <w:rPr>
                                  <w:b/>
                                  <w:color w:val="FFFFFF"/>
                                  <w:sz w:val="28"/>
                                </w:rPr>
                                <w:t>Information</w:t>
                              </w:r>
                              <w:r>
                                <w:rPr>
                                  <w:b/>
                                  <w:color w:val="FFFFFF"/>
                                  <w:spacing w:val="-4"/>
                                  <w:sz w:val="28"/>
                                </w:rPr>
                                <w:t xml:space="preserve"> </w:t>
                              </w:r>
                              <w:r>
                                <w:rPr>
                                  <w:b/>
                                  <w:color w:val="FFFFFF"/>
                                  <w:sz w:val="28"/>
                                </w:rPr>
                                <w:t>-</w:t>
                              </w:r>
                              <w:r>
                                <w:rPr>
                                  <w:b/>
                                  <w:color w:val="FFFFFF"/>
                                  <w:spacing w:val="-4"/>
                                  <w:sz w:val="28"/>
                                </w:rPr>
                                <w:t xml:space="preserve"> </w:t>
                              </w:r>
                              <w:r>
                                <w:rPr>
                                  <w:b/>
                                  <w:color w:val="FFFFFF"/>
                                  <w:sz w:val="28"/>
                                </w:rPr>
                                <w:t>32</w:t>
                              </w:r>
                              <w:r>
                                <w:rPr>
                                  <w:b/>
                                  <w:color w:val="FFFFFF"/>
                                  <w:spacing w:val="-6"/>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5"/>
                                  <w:sz w:val="28"/>
                                </w:rPr>
                                <w:t xml:space="preserve"> </w:t>
                              </w:r>
                              <w:r>
                                <w:rPr>
                                  <w:b/>
                                  <w:color w:val="FFFFFF"/>
                                  <w:spacing w:val="-2"/>
                                  <w:sz w:val="28"/>
                                </w:rPr>
                                <w:t>117.15</w:t>
                              </w:r>
                            </w:p>
                          </w:txbxContent>
                        </wps:txbx>
                        <wps:bodyPr wrap="square" lIns="0" tIns="0" rIns="0" bIns="0" rtlCol="0">
                          <a:noAutofit/>
                        </wps:bodyPr>
                      </wps:wsp>
                    </wpg:wgp>
                  </a:graphicData>
                </a:graphic>
              </wp:anchor>
            </w:drawing>
          </mc:Choice>
          <mc:Fallback>
            <w:pict>
              <v:group w14:anchorId="4F354D99" id="Group 66" o:spid="_x0000_s1070" style="position:absolute;margin-left:70.55pt;margin-top:24.05pt;width:470.9pt;height:21.6pt;z-index:-251663872;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">
                <v:shape id="Graphic 67" o:spid="_x0000_s1071"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" path="m5980176,l,,,228600r5980176,l5980176,xe" fillcolor="#001f4b" stroked="f">
                  <v:path arrowok="t"/>
                </v:shape>
                <v:shape id="Graphic 68" o:spid="_x0000_s1072"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" path="m5980176,18288l,18288,,45720r5980176,l5980176,18288xem5980176,l,,,9144r5980176,l5980176,xe" fillcolor="#601d13" stroked="f">
                  <v:path arrowok="t"/>
                </v:shape>
                <v:shape id="Textbox 69" o:spid="_x0000_s1073"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E05E64C" w14:textId="77777777" w:rsidR="00EC24DF" w:rsidRDefault="00000000">
                        <w:pPr>
                          <w:spacing w:line="342" w:lineRule="exact"/>
                          <w:ind w:left="28"/>
                          <w:rPr>
                            <w:b/>
                            <w:sz w:val="28"/>
                          </w:rPr>
                        </w:pPr>
                        <w:bookmarkStart w:id="132" w:name="11._Safeguarding_Classified_Information_"/>
                        <w:bookmarkStart w:id="133" w:name="_bookmark61"/>
                        <w:bookmarkEnd w:id="132"/>
                        <w:bookmarkEnd w:id="133"/>
                        <w:r>
                          <w:rPr>
                            <w:b/>
                            <w:color w:val="FFFFFF"/>
                            <w:sz w:val="28"/>
                          </w:rPr>
                          <w:t>11.</w:t>
                        </w:r>
                        <w:r>
                          <w:rPr>
                            <w:b/>
                            <w:color w:val="FFFFFF"/>
                            <w:spacing w:val="8"/>
                            <w:sz w:val="28"/>
                          </w:rPr>
                          <w:t xml:space="preserve"> </w:t>
                        </w:r>
                        <w:r>
                          <w:rPr>
                            <w:b/>
                            <w:color w:val="FFFFFF"/>
                            <w:sz w:val="28"/>
                          </w:rPr>
                          <w:t>Safeguarding</w:t>
                        </w:r>
                        <w:r>
                          <w:rPr>
                            <w:b/>
                            <w:color w:val="FFFFFF"/>
                            <w:spacing w:val="-3"/>
                            <w:sz w:val="28"/>
                          </w:rPr>
                          <w:t xml:space="preserve"> </w:t>
                        </w:r>
                        <w:r>
                          <w:rPr>
                            <w:b/>
                            <w:color w:val="FFFFFF"/>
                            <w:sz w:val="28"/>
                          </w:rPr>
                          <w:t>Classified</w:t>
                        </w:r>
                        <w:r>
                          <w:rPr>
                            <w:b/>
                            <w:color w:val="FFFFFF"/>
                            <w:spacing w:val="-5"/>
                            <w:sz w:val="28"/>
                          </w:rPr>
                          <w:t xml:space="preserve"> </w:t>
                        </w:r>
                        <w:r>
                          <w:rPr>
                            <w:b/>
                            <w:color w:val="FFFFFF"/>
                            <w:sz w:val="28"/>
                          </w:rPr>
                          <w:t>Information</w:t>
                        </w:r>
                        <w:r>
                          <w:rPr>
                            <w:b/>
                            <w:color w:val="FFFFFF"/>
                            <w:spacing w:val="-4"/>
                            <w:sz w:val="28"/>
                          </w:rPr>
                          <w:t xml:space="preserve"> </w:t>
                        </w:r>
                        <w:r>
                          <w:rPr>
                            <w:b/>
                            <w:color w:val="FFFFFF"/>
                            <w:sz w:val="28"/>
                          </w:rPr>
                          <w:t>-</w:t>
                        </w:r>
                        <w:r>
                          <w:rPr>
                            <w:b/>
                            <w:color w:val="FFFFFF"/>
                            <w:spacing w:val="-4"/>
                            <w:sz w:val="28"/>
                          </w:rPr>
                          <w:t xml:space="preserve"> </w:t>
                        </w:r>
                        <w:r>
                          <w:rPr>
                            <w:b/>
                            <w:color w:val="FFFFFF"/>
                            <w:sz w:val="28"/>
                          </w:rPr>
                          <w:t>32</w:t>
                        </w:r>
                        <w:r>
                          <w:rPr>
                            <w:b/>
                            <w:color w:val="FFFFFF"/>
                            <w:spacing w:val="-6"/>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5"/>
                            <w:sz w:val="28"/>
                          </w:rPr>
                          <w:t xml:space="preserve"> </w:t>
                        </w:r>
                        <w:r>
                          <w:rPr>
                            <w:b/>
                            <w:color w:val="FFFFFF"/>
                            <w:spacing w:val="-2"/>
                            <w:sz w:val="28"/>
                          </w:rPr>
                          <w:t>117.15</w:t>
                        </w:r>
                      </w:p>
                    </w:txbxContent>
                  </v:textbox>
                </v:shape>
                <w10:wrap type="topAndBottom" anchorx="page"/>
              </v:group>
            </w:pict>
          </mc:Fallback>
        </mc:AlternateContent>
      </w:r>
    </w:p>
    <w:p w14:paraId="0E2EFAE2" w14:textId="15EC31AF" w:rsidR="00EC24DF" w:rsidRDefault="00213159">
      <w:pPr>
        <w:pStyle w:val="Heading2"/>
      </w:pPr>
      <w:r>
        <w:t>AFS</w:t>
      </w:r>
      <w:r w:rsidR="00592BE0">
        <w:t xml:space="preserve"> is currently a non-possessing facility. </w:t>
      </w:r>
      <w:r>
        <w:t>AFS</w:t>
      </w:r>
      <w:r w:rsidR="00592BE0">
        <w:t xml:space="preserve"> cleared employees will follow the safeguarding classified</w:t>
      </w:r>
      <w:r w:rsidR="00592BE0">
        <w:rPr>
          <w:spacing w:val="-2"/>
        </w:rPr>
        <w:t xml:space="preserve"> </w:t>
      </w:r>
      <w:r w:rsidR="00592BE0">
        <w:t>information</w:t>
      </w:r>
      <w:r w:rsidR="00592BE0">
        <w:rPr>
          <w:spacing w:val="-4"/>
        </w:rPr>
        <w:t xml:space="preserve"> </w:t>
      </w:r>
      <w:r w:rsidR="00592BE0">
        <w:t>guidance</w:t>
      </w:r>
      <w:r w:rsidR="00592BE0">
        <w:rPr>
          <w:spacing w:val="-3"/>
        </w:rPr>
        <w:t xml:space="preserve"> </w:t>
      </w:r>
      <w:r w:rsidR="00592BE0">
        <w:t>of</w:t>
      </w:r>
      <w:r w:rsidR="00592BE0">
        <w:rPr>
          <w:spacing w:val="-5"/>
        </w:rPr>
        <w:t xml:space="preserve"> </w:t>
      </w:r>
      <w:r w:rsidR="00592BE0">
        <w:t>the</w:t>
      </w:r>
      <w:r w:rsidR="00592BE0">
        <w:rPr>
          <w:spacing w:val="-3"/>
        </w:rPr>
        <w:t xml:space="preserve"> </w:t>
      </w:r>
      <w:r w:rsidR="00592BE0">
        <w:t>approved</w:t>
      </w:r>
      <w:r w:rsidR="00592BE0">
        <w:rPr>
          <w:spacing w:val="-2"/>
        </w:rPr>
        <w:t xml:space="preserve"> </w:t>
      </w:r>
      <w:r w:rsidR="00592BE0">
        <w:t>Place</w:t>
      </w:r>
      <w:r w:rsidR="00592BE0">
        <w:rPr>
          <w:spacing w:val="-3"/>
        </w:rPr>
        <w:t xml:space="preserve"> </w:t>
      </w:r>
      <w:r w:rsidR="00592BE0">
        <w:t>of</w:t>
      </w:r>
      <w:r w:rsidR="00592BE0">
        <w:rPr>
          <w:spacing w:val="-3"/>
        </w:rPr>
        <w:t xml:space="preserve"> </w:t>
      </w:r>
      <w:r w:rsidR="00592BE0">
        <w:t>Performance</w:t>
      </w:r>
      <w:r w:rsidR="00592BE0">
        <w:rPr>
          <w:spacing w:val="-5"/>
        </w:rPr>
        <w:t xml:space="preserve"> </w:t>
      </w:r>
      <w:r w:rsidR="00592BE0">
        <w:t>(</w:t>
      </w:r>
      <w:proofErr w:type="spellStart"/>
      <w:r w:rsidR="00592BE0">
        <w:t>PoP</w:t>
      </w:r>
      <w:proofErr w:type="spellEnd"/>
      <w:r w:rsidR="00592BE0">
        <w:t>)</w:t>
      </w:r>
      <w:r w:rsidR="00592BE0">
        <w:rPr>
          <w:spacing w:val="-2"/>
        </w:rPr>
        <w:t xml:space="preserve"> </w:t>
      </w:r>
      <w:r w:rsidR="00592BE0">
        <w:t>facilities</w:t>
      </w:r>
      <w:r w:rsidR="00592BE0">
        <w:rPr>
          <w:spacing w:val="-5"/>
        </w:rPr>
        <w:t xml:space="preserve"> </w:t>
      </w:r>
      <w:r w:rsidR="00592BE0">
        <w:t>in</w:t>
      </w:r>
      <w:r w:rsidR="00592BE0">
        <w:rPr>
          <w:spacing w:val="-4"/>
        </w:rPr>
        <w:t xml:space="preserve"> </w:t>
      </w:r>
      <w:r w:rsidR="00592BE0">
        <w:t>accordance with the 32 CFR § 117.15.</w:t>
      </w:r>
    </w:p>
    <w:p w14:paraId="3B5B6DC5" w14:textId="77777777" w:rsidR="00EC24DF" w:rsidRDefault="00000000">
      <w:pPr>
        <w:pStyle w:val="BodyText"/>
        <w:spacing w:before="213"/>
        <w:rPr>
          <w:b/>
          <w:i/>
          <w:sz w:val="20"/>
        </w:rPr>
      </w:pPr>
      <w:r>
        <w:rPr>
          <w:b/>
          <w:i/>
          <w:noProof/>
          <w:sz w:val="20"/>
        </w:rPr>
        <mc:AlternateContent>
          <mc:Choice Requires="wpg">
            <w:drawing>
              <wp:anchor distT="0" distB="0" distL="0" distR="0" simplePos="0" relativeHeight="251654656" behindDoc="1" locked="0" layoutInCell="1" allowOverlap="1" wp14:anchorId="42DA721B" wp14:editId="51585A36">
                <wp:simplePos x="0" y="0"/>
                <wp:positionH relativeFrom="page">
                  <wp:posOffset>896111</wp:posOffset>
                </wp:positionH>
                <wp:positionV relativeFrom="paragraph">
                  <wp:posOffset>305775</wp:posOffset>
                </wp:positionV>
                <wp:extent cx="5980430" cy="27432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71" name="Graphic 71"/>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72" name="Graphic 72"/>
                        <wps:cNvSpPr/>
                        <wps:spPr>
                          <a:xfrm>
                            <a:off x="0" y="228599"/>
                            <a:ext cx="5980430" cy="46355"/>
                          </a:xfrm>
                          <a:custGeom>
                            <a:avLst/>
                            <a:gdLst/>
                            <a:ahLst/>
                            <a:cxnLst/>
                            <a:rect l="l" t="t" r="r" b="b"/>
                            <a:pathLst>
                              <a:path w="5980430" h="46355">
                                <a:moveTo>
                                  <a:pt x="5980176" y="18300"/>
                                </a:moveTo>
                                <a:lnTo>
                                  <a:pt x="0" y="18300"/>
                                </a:lnTo>
                                <a:lnTo>
                                  <a:pt x="0" y="45732"/>
                                </a:lnTo>
                                <a:lnTo>
                                  <a:pt x="5980176" y="45732"/>
                                </a:lnTo>
                                <a:lnTo>
                                  <a:pt x="5980176" y="18300"/>
                                </a:lnTo>
                                <a:close/>
                              </a:path>
                              <a:path w="5980430" h="46355">
                                <a:moveTo>
                                  <a:pt x="5980176" y="0"/>
                                </a:moveTo>
                                <a:lnTo>
                                  <a:pt x="0" y="0"/>
                                </a:lnTo>
                                <a:lnTo>
                                  <a:pt x="0" y="9156"/>
                                </a:lnTo>
                                <a:lnTo>
                                  <a:pt x="5980176" y="9156"/>
                                </a:lnTo>
                                <a:lnTo>
                                  <a:pt x="5980176" y="0"/>
                                </a:lnTo>
                                <a:close/>
                              </a:path>
                            </a:pathLst>
                          </a:custGeom>
                          <a:solidFill>
                            <a:srgbClr val="601D13"/>
                          </a:solidFill>
                        </wps:spPr>
                        <wps:bodyPr wrap="square" lIns="0" tIns="0" rIns="0" bIns="0" rtlCol="0">
                          <a:prstTxWarp prst="textNoShape">
                            <a:avLst/>
                          </a:prstTxWarp>
                          <a:noAutofit/>
                        </wps:bodyPr>
                      </wps:wsp>
                      <wps:wsp>
                        <wps:cNvPr id="73" name="Textbox 73"/>
                        <wps:cNvSpPr txBox="1"/>
                        <wps:spPr>
                          <a:xfrm>
                            <a:off x="0" y="0"/>
                            <a:ext cx="5980430" cy="238125"/>
                          </a:xfrm>
                          <a:prstGeom prst="rect">
                            <a:avLst/>
                          </a:prstGeom>
                        </wps:spPr>
                        <wps:txbx>
                          <w:txbxContent>
                            <w:p w14:paraId="7FEEB489" w14:textId="77777777" w:rsidR="00EC24DF" w:rsidRDefault="00000000">
                              <w:pPr>
                                <w:spacing w:line="342" w:lineRule="exact"/>
                                <w:ind w:left="28"/>
                                <w:rPr>
                                  <w:b/>
                                  <w:sz w:val="28"/>
                                </w:rPr>
                              </w:pPr>
                              <w:bookmarkStart w:id="134" w:name="12._Public_Release/Disclosure_-_32_CFR_§"/>
                              <w:bookmarkStart w:id="135" w:name="_bookmark62"/>
                              <w:bookmarkEnd w:id="134"/>
                              <w:bookmarkEnd w:id="135"/>
                              <w:r>
                                <w:rPr>
                                  <w:b/>
                                  <w:color w:val="FFFFFF"/>
                                  <w:sz w:val="28"/>
                                </w:rPr>
                                <w:t>12.</w:t>
                              </w:r>
                              <w:r>
                                <w:rPr>
                                  <w:b/>
                                  <w:color w:val="FFFFFF"/>
                                  <w:spacing w:val="11"/>
                                  <w:sz w:val="28"/>
                                </w:rPr>
                                <w:t xml:space="preserve"> </w:t>
                              </w:r>
                              <w:r>
                                <w:rPr>
                                  <w:b/>
                                  <w:color w:val="FFFFFF"/>
                                  <w:sz w:val="28"/>
                                </w:rPr>
                                <w:t>Public</w:t>
                              </w:r>
                              <w:r>
                                <w:rPr>
                                  <w:b/>
                                  <w:color w:val="FFFFFF"/>
                                  <w:spacing w:val="-3"/>
                                  <w:sz w:val="28"/>
                                </w:rPr>
                                <w:t xml:space="preserve"> </w:t>
                              </w:r>
                              <w:r>
                                <w:rPr>
                                  <w:b/>
                                  <w:color w:val="FFFFFF"/>
                                  <w:sz w:val="28"/>
                                </w:rPr>
                                <w:t>Release/Disclosure</w:t>
                              </w:r>
                              <w:r>
                                <w:rPr>
                                  <w:b/>
                                  <w:color w:val="FFFFFF"/>
                                  <w:spacing w:val="-4"/>
                                  <w:sz w:val="28"/>
                                </w:rPr>
                                <w:t xml:space="preserve"> </w:t>
                              </w:r>
                              <w:r>
                                <w:rPr>
                                  <w:b/>
                                  <w:color w:val="FFFFFF"/>
                                  <w:sz w:val="28"/>
                                </w:rPr>
                                <w:t>-</w:t>
                              </w:r>
                              <w:r>
                                <w:rPr>
                                  <w:b/>
                                  <w:color w:val="FFFFFF"/>
                                  <w:spacing w:val="-3"/>
                                  <w:sz w:val="28"/>
                                </w:rPr>
                                <w:t xml:space="preserve"> </w:t>
                              </w:r>
                              <w:r>
                                <w:rPr>
                                  <w:b/>
                                  <w:color w:val="FFFFFF"/>
                                  <w:sz w:val="28"/>
                                </w:rPr>
                                <w:t>32</w:t>
                              </w:r>
                              <w:r>
                                <w:rPr>
                                  <w:b/>
                                  <w:color w:val="FFFFFF"/>
                                  <w:spacing w:val="-5"/>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4"/>
                                  <w:sz w:val="28"/>
                                </w:rPr>
                                <w:t xml:space="preserve"> </w:t>
                              </w:r>
                              <w:r>
                                <w:rPr>
                                  <w:b/>
                                  <w:color w:val="FFFFFF"/>
                                  <w:spacing w:val="-2"/>
                                  <w:sz w:val="28"/>
                                </w:rPr>
                                <w:t>117.15</w:t>
                              </w:r>
                            </w:p>
                          </w:txbxContent>
                        </wps:txbx>
                        <wps:bodyPr wrap="square" lIns="0" tIns="0" rIns="0" bIns="0" rtlCol="0">
                          <a:noAutofit/>
                        </wps:bodyPr>
                      </wps:wsp>
                    </wpg:wgp>
                  </a:graphicData>
                </a:graphic>
              </wp:anchor>
            </w:drawing>
          </mc:Choice>
          <mc:Fallback>
            <w:pict>
              <v:group w14:anchorId="42DA721B" id="Group 70" o:spid="_x0000_s1074" style="position:absolute;margin-left:70.55pt;margin-top:24.1pt;width:470.9pt;height:21.6pt;z-index:-251661824;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">
                <v:shape id="Graphic 71" o:spid="_x0000_s1075"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" path="m5980176,l,,,228600r5980176,l5980176,xe" fillcolor="#001f4b" stroked="f">
                  <v:path arrowok="t"/>
                </v:shape>
                <v:shape id="Graphic 72" o:spid="_x0000_s1076" style="position:absolute;top:2285;width:59804;height:464;visibility:visible;mso-wrap-style:square;v-text-anchor:top" coordsize="59804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" path="m5980176,18300l,18300,,45732r5980176,l5980176,18300xem5980176,l,,,9156r5980176,l5980176,xe" fillcolor="#601d13" stroked="f">
                  <v:path arrowok="t"/>
                </v:shape>
                <v:shape id="Textbox 73" o:spid="_x0000_s1077"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FEEB489" w14:textId="77777777" w:rsidR="00EC24DF" w:rsidRDefault="00000000">
                        <w:pPr>
                          <w:spacing w:line="342" w:lineRule="exact"/>
                          <w:ind w:left="28"/>
                          <w:rPr>
                            <w:b/>
                            <w:sz w:val="28"/>
                          </w:rPr>
                        </w:pPr>
                        <w:bookmarkStart w:id="136" w:name="12._Public_Release/Disclosure_-_32_CFR_§"/>
                        <w:bookmarkStart w:id="137" w:name="_bookmark62"/>
                        <w:bookmarkEnd w:id="136"/>
                        <w:bookmarkEnd w:id="137"/>
                        <w:r>
                          <w:rPr>
                            <w:b/>
                            <w:color w:val="FFFFFF"/>
                            <w:sz w:val="28"/>
                          </w:rPr>
                          <w:t>12.</w:t>
                        </w:r>
                        <w:r>
                          <w:rPr>
                            <w:b/>
                            <w:color w:val="FFFFFF"/>
                            <w:spacing w:val="11"/>
                            <w:sz w:val="28"/>
                          </w:rPr>
                          <w:t xml:space="preserve"> </w:t>
                        </w:r>
                        <w:r>
                          <w:rPr>
                            <w:b/>
                            <w:color w:val="FFFFFF"/>
                            <w:sz w:val="28"/>
                          </w:rPr>
                          <w:t>Public</w:t>
                        </w:r>
                        <w:r>
                          <w:rPr>
                            <w:b/>
                            <w:color w:val="FFFFFF"/>
                            <w:spacing w:val="-3"/>
                            <w:sz w:val="28"/>
                          </w:rPr>
                          <w:t xml:space="preserve"> </w:t>
                        </w:r>
                        <w:r>
                          <w:rPr>
                            <w:b/>
                            <w:color w:val="FFFFFF"/>
                            <w:sz w:val="28"/>
                          </w:rPr>
                          <w:t>Release/Disclosure</w:t>
                        </w:r>
                        <w:r>
                          <w:rPr>
                            <w:b/>
                            <w:color w:val="FFFFFF"/>
                            <w:spacing w:val="-4"/>
                            <w:sz w:val="28"/>
                          </w:rPr>
                          <w:t xml:space="preserve"> </w:t>
                        </w:r>
                        <w:r>
                          <w:rPr>
                            <w:b/>
                            <w:color w:val="FFFFFF"/>
                            <w:sz w:val="28"/>
                          </w:rPr>
                          <w:t>-</w:t>
                        </w:r>
                        <w:r>
                          <w:rPr>
                            <w:b/>
                            <w:color w:val="FFFFFF"/>
                            <w:spacing w:val="-3"/>
                            <w:sz w:val="28"/>
                          </w:rPr>
                          <w:t xml:space="preserve"> </w:t>
                        </w:r>
                        <w:r>
                          <w:rPr>
                            <w:b/>
                            <w:color w:val="FFFFFF"/>
                            <w:sz w:val="28"/>
                          </w:rPr>
                          <w:t>32</w:t>
                        </w:r>
                        <w:r>
                          <w:rPr>
                            <w:b/>
                            <w:color w:val="FFFFFF"/>
                            <w:spacing w:val="-5"/>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4"/>
                            <w:sz w:val="28"/>
                          </w:rPr>
                          <w:t xml:space="preserve"> </w:t>
                        </w:r>
                        <w:r>
                          <w:rPr>
                            <w:b/>
                            <w:color w:val="FFFFFF"/>
                            <w:spacing w:val="-2"/>
                            <w:sz w:val="28"/>
                          </w:rPr>
                          <w:t>117.15</w:t>
                        </w:r>
                      </w:p>
                    </w:txbxContent>
                  </v:textbox>
                </v:shape>
                <w10:wrap type="topAndBottom" anchorx="page"/>
              </v:group>
            </w:pict>
          </mc:Fallback>
        </mc:AlternateContent>
      </w:r>
    </w:p>
    <w:p w14:paraId="3D8EE4DA" w14:textId="77777777" w:rsidR="00EC24DF" w:rsidRDefault="00000000">
      <w:pPr>
        <w:pStyle w:val="Heading1"/>
        <w:numPr>
          <w:ilvl w:val="1"/>
          <w:numId w:val="9"/>
        </w:numPr>
        <w:tabs>
          <w:tab w:val="left" w:pos="1996"/>
        </w:tabs>
        <w:spacing w:before="203"/>
        <w:ind w:left="1996" w:hanging="556"/>
      </w:pPr>
      <w:bookmarkStart w:id="138" w:name="12.1._Disclosure_-_32_CFR_§_117.15"/>
      <w:bookmarkStart w:id="139" w:name="_bookmark63"/>
      <w:bookmarkEnd w:id="138"/>
      <w:bookmarkEnd w:id="139"/>
      <w:r>
        <w:rPr>
          <w:color w:val="001F4A"/>
        </w:rPr>
        <w:t>Disclosure</w:t>
      </w:r>
      <w:r>
        <w:rPr>
          <w:color w:val="001F4A"/>
          <w:spacing w:val="-4"/>
        </w:rPr>
        <w:t xml:space="preserve"> </w:t>
      </w:r>
      <w:r>
        <w:rPr>
          <w:color w:val="001F4A"/>
        </w:rPr>
        <w:t>- 32</w:t>
      </w:r>
      <w:r>
        <w:rPr>
          <w:color w:val="001F4A"/>
          <w:spacing w:val="1"/>
        </w:rPr>
        <w:t xml:space="preserve"> </w:t>
      </w:r>
      <w:r>
        <w:rPr>
          <w:color w:val="001F4A"/>
        </w:rPr>
        <w:t>CFR</w:t>
      </w:r>
      <w:r>
        <w:rPr>
          <w:color w:val="001F4A"/>
          <w:spacing w:val="-1"/>
        </w:rPr>
        <w:t xml:space="preserve"> </w:t>
      </w:r>
      <w:r>
        <w:rPr>
          <w:color w:val="001F4A"/>
        </w:rPr>
        <w:t>§</w:t>
      </w:r>
      <w:r>
        <w:rPr>
          <w:color w:val="001F4A"/>
          <w:spacing w:val="-1"/>
        </w:rPr>
        <w:t xml:space="preserve"> </w:t>
      </w:r>
      <w:r>
        <w:rPr>
          <w:color w:val="001F4A"/>
          <w:spacing w:val="-2"/>
        </w:rPr>
        <w:t>117.15</w:t>
      </w:r>
    </w:p>
    <w:p w14:paraId="2DEE4135" w14:textId="00E4D3C5" w:rsidR="00EC24DF" w:rsidRDefault="00213159">
      <w:pPr>
        <w:pStyle w:val="BodyText"/>
        <w:spacing w:before="120"/>
        <w:ind w:left="1439" w:right="368"/>
      </w:pPr>
      <w:r>
        <w:t>AFS</w:t>
      </w:r>
      <w:r w:rsidR="00592BE0">
        <w:t xml:space="preserve"> employees are not permitted to disclose classified or unclassified information pertaining to a classified contract to the public without prior review and approval by the government customer. If you have a need to perform a presentation or create brochures, promotional sales literature, reports to stockholders,</w:t>
      </w:r>
      <w:r w:rsidR="00592BE0">
        <w:rPr>
          <w:spacing w:val="-4"/>
        </w:rPr>
        <w:t xml:space="preserve"> </w:t>
      </w:r>
      <w:r w:rsidR="00592BE0">
        <w:t>or</w:t>
      </w:r>
      <w:r w:rsidR="00592BE0">
        <w:rPr>
          <w:spacing w:val="-2"/>
        </w:rPr>
        <w:t xml:space="preserve"> </w:t>
      </w:r>
      <w:r w:rsidR="00592BE0">
        <w:t>similar</w:t>
      </w:r>
      <w:r w:rsidR="00592BE0">
        <w:rPr>
          <w:spacing w:val="-4"/>
        </w:rPr>
        <w:t xml:space="preserve"> </w:t>
      </w:r>
      <w:r w:rsidR="00592BE0">
        <w:t>materials,</w:t>
      </w:r>
      <w:r w:rsidR="00592BE0">
        <w:rPr>
          <w:spacing w:val="-4"/>
        </w:rPr>
        <w:t xml:space="preserve"> </w:t>
      </w:r>
      <w:r w:rsidR="00592BE0">
        <w:t>on</w:t>
      </w:r>
      <w:r w:rsidR="00592BE0">
        <w:rPr>
          <w:spacing w:val="-3"/>
        </w:rPr>
        <w:t xml:space="preserve"> </w:t>
      </w:r>
      <w:r w:rsidR="00592BE0">
        <w:t>subject</w:t>
      </w:r>
      <w:r w:rsidR="00592BE0">
        <w:rPr>
          <w:spacing w:val="-4"/>
        </w:rPr>
        <w:t xml:space="preserve"> </w:t>
      </w:r>
      <w:r w:rsidR="00592BE0">
        <w:t>matter</w:t>
      </w:r>
      <w:r w:rsidR="00592BE0">
        <w:rPr>
          <w:spacing w:val="-2"/>
        </w:rPr>
        <w:t xml:space="preserve"> </w:t>
      </w:r>
      <w:r w:rsidR="00592BE0">
        <w:t>related</w:t>
      </w:r>
      <w:r w:rsidR="00592BE0">
        <w:rPr>
          <w:spacing w:val="-5"/>
        </w:rPr>
        <w:t xml:space="preserve"> </w:t>
      </w:r>
      <w:r w:rsidR="00592BE0">
        <w:t>to</w:t>
      </w:r>
      <w:r w:rsidR="00592BE0">
        <w:rPr>
          <w:spacing w:val="-3"/>
        </w:rPr>
        <w:t xml:space="preserve"> </w:t>
      </w:r>
      <w:r w:rsidR="00592BE0">
        <w:t>a</w:t>
      </w:r>
      <w:r w:rsidR="00592BE0">
        <w:rPr>
          <w:spacing w:val="-2"/>
        </w:rPr>
        <w:t xml:space="preserve"> </w:t>
      </w:r>
      <w:r w:rsidR="00592BE0">
        <w:t>classified</w:t>
      </w:r>
      <w:r w:rsidR="00592BE0">
        <w:rPr>
          <w:spacing w:val="-3"/>
        </w:rPr>
        <w:t xml:space="preserve"> </w:t>
      </w:r>
      <w:r w:rsidR="00592BE0">
        <w:t>contract,</w:t>
      </w:r>
      <w:r w:rsidR="00592BE0">
        <w:rPr>
          <w:spacing w:val="-2"/>
        </w:rPr>
        <w:t xml:space="preserve"> </w:t>
      </w:r>
      <w:r w:rsidR="00592BE0">
        <w:t>even</w:t>
      </w:r>
      <w:r w:rsidR="00592BE0">
        <w:rPr>
          <w:spacing w:val="-3"/>
        </w:rPr>
        <w:t xml:space="preserve"> </w:t>
      </w:r>
      <w:r w:rsidR="00592BE0">
        <w:t>if</w:t>
      </w:r>
      <w:r w:rsidR="00592BE0">
        <w:rPr>
          <w:spacing w:val="-4"/>
        </w:rPr>
        <w:t xml:space="preserve"> </w:t>
      </w:r>
      <w:r w:rsidR="00592BE0">
        <w:t>unclassified, please see the FSO to determine if we must obtain approval from the customer.</w:t>
      </w:r>
    </w:p>
    <w:p w14:paraId="28486912" w14:textId="77777777" w:rsidR="00EC24DF" w:rsidRDefault="00000000">
      <w:pPr>
        <w:pStyle w:val="BodyText"/>
        <w:spacing w:before="2"/>
        <w:rPr>
          <w:sz w:val="8"/>
        </w:rPr>
      </w:pPr>
      <w:r>
        <w:rPr>
          <w:noProof/>
          <w:sz w:val="8"/>
        </w:rPr>
        <mc:AlternateContent>
          <mc:Choice Requires="wps">
            <w:drawing>
              <wp:anchor distT="0" distB="0" distL="0" distR="0" simplePos="0" relativeHeight="251656704" behindDoc="1" locked="0" layoutInCell="1" allowOverlap="1" wp14:anchorId="4589B2BE" wp14:editId="4E9AF6CB">
                <wp:simplePos x="0" y="0"/>
                <wp:positionH relativeFrom="page">
                  <wp:posOffset>836675</wp:posOffset>
                </wp:positionH>
                <wp:positionV relativeFrom="paragraph">
                  <wp:posOffset>88174</wp:posOffset>
                </wp:positionV>
                <wp:extent cx="6099175" cy="38290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9175" cy="382905"/>
                        </a:xfrm>
                        <a:prstGeom prst="rect">
                          <a:avLst/>
                        </a:prstGeom>
                        <a:solidFill>
                          <a:srgbClr val="E6D9CF"/>
                        </a:solidFill>
                        <a:ln w="18288">
                          <a:solidFill>
                            <a:srgbClr val="7A6C5A"/>
                          </a:solidFill>
                          <a:prstDash val="solid"/>
                        </a:ln>
                      </wps:spPr>
                      <wps:txbx>
                        <w:txbxContent>
                          <w:p w14:paraId="6B62EE10" w14:textId="79631383" w:rsidR="00EC24DF" w:rsidRDefault="00000000">
                            <w:pPr>
                              <w:spacing w:before="18"/>
                              <w:ind w:left="107"/>
                              <w:rPr>
                                <w:b/>
                                <w:color w:val="000000"/>
                              </w:rPr>
                            </w:pPr>
                            <w:r>
                              <w:rPr>
                                <w:b/>
                                <w:color w:val="000000"/>
                              </w:rPr>
                              <w:t>Note:</w:t>
                            </w:r>
                            <w:r>
                              <w:rPr>
                                <w:b/>
                                <w:color w:val="000000"/>
                                <w:spacing w:val="-4"/>
                              </w:rPr>
                              <w:t xml:space="preserve"> </w:t>
                            </w:r>
                            <w:r>
                              <w:rPr>
                                <w:b/>
                                <w:color w:val="000000"/>
                              </w:rPr>
                              <w:t>Classified</w:t>
                            </w:r>
                            <w:r>
                              <w:rPr>
                                <w:b/>
                                <w:color w:val="000000"/>
                                <w:spacing w:val="-4"/>
                              </w:rPr>
                              <w:t xml:space="preserve"> </w:t>
                            </w:r>
                            <w:r>
                              <w:rPr>
                                <w:b/>
                                <w:color w:val="000000"/>
                              </w:rPr>
                              <w:t>information</w:t>
                            </w:r>
                            <w:r>
                              <w:rPr>
                                <w:b/>
                                <w:color w:val="000000"/>
                                <w:spacing w:val="-4"/>
                              </w:rPr>
                              <w:t xml:space="preserve"> </w:t>
                            </w:r>
                            <w:r>
                              <w:rPr>
                                <w:b/>
                                <w:color w:val="000000"/>
                              </w:rPr>
                              <w:t>made</w:t>
                            </w:r>
                            <w:r>
                              <w:rPr>
                                <w:b/>
                                <w:color w:val="000000"/>
                                <w:spacing w:val="-4"/>
                              </w:rPr>
                              <w:t xml:space="preserve"> </w:t>
                            </w:r>
                            <w:r>
                              <w:rPr>
                                <w:b/>
                                <w:color w:val="000000"/>
                              </w:rPr>
                              <w:t>public</w:t>
                            </w:r>
                            <w:r>
                              <w:rPr>
                                <w:b/>
                                <w:color w:val="000000"/>
                                <w:spacing w:val="-4"/>
                              </w:rPr>
                              <w:t xml:space="preserve"> </w:t>
                            </w:r>
                            <w:r>
                              <w:rPr>
                                <w:b/>
                                <w:color w:val="000000"/>
                              </w:rPr>
                              <w:t>is</w:t>
                            </w:r>
                            <w:r>
                              <w:rPr>
                                <w:b/>
                                <w:color w:val="000000"/>
                                <w:spacing w:val="-5"/>
                              </w:rPr>
                              <w:t xml:space="preserve"> </w:t>
                            </w:r>
                            <w:r>
                              <w:rPr>
                                <w:b/>
                                <w:color w:val="000000"/>
                              </w:rPr>
                              <w:t>not</w:t>
                            </w:r>
                            <w:r>
                              <w:rPr>
                                <w:b/>
                                <w:color w:val="000000"/>
                                <w:spacing w:val="-3"/>
                              </w:rPr>
                              <w:t xml:space="preserve"> </w:t>
                            </w:r>
                            <w:r>
                              <w:rPr>
                                <w:b/>
                                <w:color w:val="000000"/>
                              </w:rPr>
                              <w:t>automatically</w:t>
                            </w:r>
                            <w:r>
                              <w:rPr>
                                <w:b/>
                                <w:color w:val="000000"/>
                                <w:spacing w:val="-4"/>
                              </w:rPr>
                              <w:t xml:space="preserve"> </w:t>
                            </w:r>
                            <w:r>
                              <w:rPr>
                                <w:b/>
                                <w:color w:val="000000"/>
                              </w:rPr>
                              <w:t>considered</w:t>
                            </w:r>
                            <w:r>
                              <w:rPr>
                                <w:b/>
                                <w:color w:val="000000"/>
                                <w:spacing w:val="-4"/>
                              </w:rPr>
                              <w:t xml:space="preserve"> </w:t>
                            </w:r>
                            <w:r>
                              <w:rPr>
                                <w:b/>
                                <w:color w:val="000000"/>
                              </w:rPr>
                              <w:t>unclassified.</w:t>
                            </w:r>
                            <w:r>
                              <w:rPr>
                                <w:b/>
                                <w:color w:val="000000"/>
                                <w:spacing w:val="-2"/>
                              </w:rPr>
                              <w:t xml:space="preserve"> </w:t>
                            </w:r>
                            <w:r w:rsidR="00213159">
                              <w:rPr>
                                <w:b/>
                                <w:color w:val="000000"/>
                              </w:rPr>
                              <w:t>AFS</w:t>
                            </w:r>
                            <w:r>
                              <w:rPr>
                                <w:b/>
                                <w:color w:val="000000"/>
                                <w:spacing w:val="-2"/>
                              </w:rPr>
                              <w:t xml:space="preserve"> </w:t>
                            </w:r>
                            <w:r>
                              <w:rPr>
                                <w:b/>
                                <w:color w:val="000000"/>
                              </w:rPr>
                              <w:t>personnel shall continue the classification until formally advised to the contrary.</w:t>
                            </w:r>
                          </w:p>
                        </w:txbxContent>
                      </wps:txbx>
                      <wps:bodyPr wrap="square" lIns="0" tIns="0" rIns="0" bIns="0" rtlCol="0">
                        <a:noAutofit/>
                      </wps:bodyPr>
                    </wps:wsp>
                  </a:graphicData>
                </a:graphic>
              </wp:anchor>
            </w:drawing>
          </mc:Choice>
          <mc:Fallback>
            <w:pict>
              <v:shape w14:anchorId="4589B2BE" id="Textbox 74" o:spid="_x0000_s1078" type="#_x0000_t202" style="position:absolute;margin-left:65.9pt;margin-top:6.95pt;width:480.25pt;height:30.15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" fillcolor="#e6d9cf" strokecolor="#7a6c5a" strokeweight="1.44pt">
                <v:path arrowok="t"/>
                <v:textbox inset="0,0,0,0">
                  <w:txbxContent>
                    <w:p w14:paraId="6B62EE10" w14:textId="79631383" w:rsidR="00EC24DF" w:rsidRDefault="00000000">
                      <w:pPr>
                        <w:spacing w:before="18"/>
                        <w:ind w:left="107"/>
                        <w:rPr>
                          <w:b/>
                          <w:color w:val="000000"/>
                        </w:rPr>
                      </w:pPr>
                      <w:r>
                        <w:rPr>
                          <w:b/>
                          <w:color w:val="000000"/>
                        </w:rPr>
                        <w:t>Note:</w:t>
                      </w:r>
                      <w:r>
                        <w:rPr>
                          <w:b/>
                          <w:color w:val="000000"/>
                          <w:spacing w:val="-4"/>
                        </w:rPr>
                        <w:t xml:space="preserve"> </w:t>
                      </w:r>
                      <w:r>
                        <w:rPr>
                          <w:b/>
                          <w:color w:val="000000"/>
                        </w:rPr>
                        <w:t>Classified</w:t>
                      </w:r>
                      <w:r>
                        <w:rPr>
                          <w:b/>
                          <w:color w:val="000000"/>
                          <w:spacing w:val="-4"/>
                        </w:rPr>
                        <w:t xml:space="preserve"> </w:t>
                      </w:r>
                      <w:r>
                        <w:rPr>
                          <w:b/>
                          <w:color w:val="000000"/>
                        </w:rPr>
                        <w:t>information</w:t>
                      </w:r>
                      <w:r>
                        <w:rPr>
                          <w:b/>
                          <w:color w:val="000000"/>
                          <w:spacing w:val="-4"/>
                        </w:rPr>
                        <w:t xml:space="preserve"> </w:t>
                      </w:r>
                      <w:r>
                        <w:rPr>
                          <w:b/>
                          <w:color w:val="000000"/>
                        </w:rPr>
                        <w:t>made</w:t>
                      </w:r>
                      <w:r>
                        <w:rPr>
                          <w:b/>
                          <w:color w:val="000000"/>
                          <w:spacing w:val="-4"/>
                        </w:rPr>
                        <w:t xml:space="preserve"> </w:t>
                      </w:r>
                      <w:r>
                        <w:rPr>
                          <w:b/>
                          <w:color w:val="000000"/>
                        </w:rPr>
                        <w:t>public</w:t>
                      </w:r>
                      <w:r>
                        <w:rPr>
                          <w:b/>
                          <w:color w:val="000000"/>
                          <w:spacing w:val="-4"/>
                        </w:rPr>
                        <w:t xml:space="preserve"> </w:t>
                      </w:r>
                      <w:r>
                        <w:rPr>
                          <w:b/>
                          <w:color w:val="000000"/>
                        </w:rPr>
                        <w:t>is</w:t>
                      </w:r>
                      <w:r>
                        <w:rPr>
                          <w:b/>
                          <w:color w:val="000000"/>
                          <w:spacing w:val="-5"/>
                        </w:rPr>
                        <w:t xml:space="preserve"> </w:t>
                      </w:r>
                      <w:r>
                        <w:rPr>
                          <w:b/>
                          <w:color w:val="000000"/>
                        </w:rPr>
                        <w:t>not</w:t>
                      </w:r>
                      <w:r>
                        <w:rPr>
                          <w:b/>
                          <w:color w:val="000000"/>
                          <w:spacing w:val="-3"/>
                        </w:rPr>
                        <w:t xml:space="preserve"> </w:t>
                      </w:r>
                      <w:r>
                        <w:rPr>
                          <w:b/>
                          <w:color w:val="000000"/>
                        </w:rPr>
                        <w:t>automatically</w:t>
                      </w:r>
                      <w:r>
                        <w:rPr>
                          <w:b/>
                          <w:color w:val="000000"/>
                          <w:spacing w:val="-4"/>
                        </w:rPr>
                        <w:t xml:space="preserve"> </w:t>
                      </w:r>
                      <w:r>
                        <w:rPr>
                          <w:b/>
                          <w:color w:val="000000"/>
                        </w:rPr>
                        <w:t>considered</w:t>
                      </w:r>
                      <w:r>
                        <w:rPr>
                          <w:b/>
                          <w:color w:val="000000"/>
                          <w:spacing w:val="-4"/>
                        </w:rPr>
                        <w:t xml:space="preserve"> </w:t>
                      </w:r>
                      <w:r>
                        <w:rPr>
                          <w:b/>
                          <w:color w:val="000000"/>
                        </w:rPr>
                        <w:t>unclassified.</w:t>
                      </w:r>
                      <w:r>
                        <w:rPr>
                          <w:b/>
                          <w:color w:val="000000"/>
                          <w:spacing w:val="-2"/>
                        </w:rPr>
                        <w:t xml:space="preserve"> </w:t>
                      </w:r>
                      <w:r w:rsidR="00213159">
                        <w:rPr>
                          <w:b/>
                          <w:color w:val="000000"/>
                        </w:rPr>
                        <w:t>AFS</w:t>
                      </w:r>
                      <w:r>
                        <w:rPr>
                          <w:b/>
                          <w:color w:val="000000"/>
                          <w:spacing w:val="-2"/>
                        </w:rPr>
                        <w:t xml:space="preserve"> </w:t>
                      </w:r>
                      <w:r>
                        <w:rPr>
                          <w:b/>
                          <w:color w:val="000000"/>
                        </w:rPr>
                        <w:t>personnel shall continue the classification until formally advised to the contrary.</w:t>
                      </w:r>
                    </w:p>
                  </w:txbxContent>
                </v:textbox>
                <w10:wrap type="topAndBottom" anchorx="page"/>
              </v:shape>
            </w:pict>
          </mc:Fallback>
        </mc:AlternateContent>
      </w:r>
    </w:p>
    <w:p w14:paraId="7CF390B5" w14:textId="77777777" w:rsidR="00EC24DF" w:rsidRDefault="00000000">
      <w:pPr>
        <w:pStyle w:val="Heading1"/>
        <w:numPr>
          <w:ilvl w:val="1"/>
          <w:numId w:val="9"/>
        </w:numPr>
        <w:tabs>
          <w:tab w:val="left" w:pos="1996"/>
        </w:tabs>
        <w:spacing w:before="215"/>
        <w:ind w:left="1996" w:hanging="556"/>
      </w:pPr>
      <w:bookmarkStart w:id="140" w:name="12.2._Disclosure_to_Subcontractors_and_O"/>
      <w:bookmarkStart w:id="141" w:name="_bookmark64"/>
      <w:bookmarkEnd w:id="140"/>
      <w:bookmarkEnd w:id="141"/>
      <w:r>
        <w:rPr>
          <w:color w:val="001F4A"/>
        </w:rPr>
        <w:t>Disclosure</w:t>
      </w:r>
      <w:r>
        <w:rPr>
          <w:color w:val="001F4A"/>
          <w:spacing w:val="-5"/>
        </w:rPr>
        <w:t xml:space="preserve"> </w:t>
      </w:r>
      <w:r>
        <w:rPr>
          <w:color w:val="001F4A"/>
        </w:rPr>
        <w:t>to</w:t>
      </w:r>
      <w:r>
        <w:rPr>
          <w:color w:val="001F4A"/>
          <w:spacing w:val="-1"/>
        </w:rPr>
        <w:t xml:space="preserve"> </w:t>
      </w:r>
      <w:r>
        <w:rPr>
          <w:color w:val="001F4A"/>
        </w:rPr>
        <w:t>Subcontractors</w:t>
      </w:r>
      <w:r>
        <w:rPr>
          <w:color w:val="001F4A"/>
          <w:spacing w:val="-3"/>
        </w:rPr>
        <w:t xml:space="preserve"> </w:t>
      </w:r>
      <w:r>
        <w:rPr>
          <w:color w:val="001F4A"/>
        </w:rPr>
        <w:t>and</w:t>
      </w:r>
      <w:r>
        <w:rPr>
          <w:color w:val="001F4A"/>
          <w:spacing w:val="-3"/>
        </w:rPr>
        <w:t xml:space="preserve"> </w:t>
      </w:r>
      <w:r>
        <w:rPr>
          <w:color w:val="001F4A"/>
        </w:rPr>
        <w:t>Other</w:t>
      </w:r>
      <w:r>
        <w:rPr>
          <w:color w:val="001F4A"/>
          <w:spacing w:val="-3"/>
        </w:rPr>
        <w:t xml:space="preserve"> </w:t>
      </w:r>
      <w:r>
        <w:rPr>
          <w:color w:val="001F4A"/>
        </w:rPr>
        <w:t>Contractors</w:t>
      </w:r>
      <w:r>
        <w:rPr>
          <w:color w:val="001F4A"/>
          <w:spacing w:val="-1"/>
        </w:rPr>
        <w:t xml:space="preserve"> </w:t>
      </w:r>
      <w:r>
        <w:rPr>
          <w:color w:val="001F4A"/>
        </w:rPr>
        <w:t>-</w:t>
      </w:r>
      <w:r>
        <w:rPr>
          <w:color w:val="001F4A"/>
          <w:spacing w:val="-3"/>
        </w:rPr>
        <w:t xml:space="preserve"> </w:t>
      </w:r>
      <w:r>
        <w:rPr>
          <w:color w:val="001F4A"/>
        </w:rPr>
        <w:t>32</w:t>
      </w:r>
      <w:r>
        <w:rPr>
          <w:color w:val="001F4A"/>
          <w:spacing w:val="-1"/>
        </w:rPr>
        <w:t xml:space="preserve"> </w:t>
      </w:r>
      <w:r>
        <w:rPr>
          <w:color w:val="001F4A"/>
        </w:rPr>
        <w:t>CFR</w:t>
      </w:r>
      <w:r>
        <w:rPr>
          <w:color w:val="001F4A"/>
          <w:spacing w:val="-4"/>
        </w:rPr>
        <w:t xml:space="preserve"> </w:t>
      </w:r>
      <w:r>
        <w:rPr>
          <w:color w:val="001F4A"/>
        </w:rPr>
        <w:t>§</w:t>
      </w:r>
      <w:r>
        <w:rPr>
          <w:color w:val="001F4A"/>
          <w:spacing w:val="-1"/>
        </w:rPr>
        <w:t xml:space="preserve"> </w:t>
      </w:r>
      <w:r>
        <w:rPr>
          <w:color w:val="001F4A"/>
        </w:rPr>
        <w:t xml:space="preserve">117.15 </w:t>
      </w:r>
      <w:r>
        <w:rPr>
          <w:color w:val="001F4A"/>
          <w:spacing w:val="-2"/>
        </w:rPr>
        <w:t>(h)(2)</w:t>
      </w:r>
    </w:p>
    <w:p w14:paraId="2703604C" w14:textId="58760621" w:rsidR="00EC24DF" w:rsidRDefault="00000000">
      <w:pPr>
        <w:pStyle w:val="BodyText"/>
        <w:spacing w:before="122"/>
        <w:ind w:left="1440" w:right="368"/>
      </w:pPr>
      <w:r>
        <w:t>Per</w:t>
      </w:r>
      <w:r>
        <w:rPr>
          <w:spacing w:val="-1"/>
        </w:rPr>
        <w:t xml:space="preserve"> </w:t>
      </w:r>
      <w:r>
        <w:t>32 CFR</w:t>
      </w:r>
      <w:r>
        <w:rPr>
          <w:spacing w:val="-1"/>
        </w:rPr>
        <w:t xml:space="preserve"> </w:t>
      </w:r>
      <w:r>
        <w:t>§ 117.15 (h)(2),</w:t>
      </w:r>
      <w:r>
        <w:rPr>
          <w:spacing w:val="-1"/>
        </w:rPr>
        <w:t xml:space="preserve"> </w:t>
      </w:r>
      <w:r w:rsidR="00213159">
        <w:t>AFS</w:t>
      </w:r>
      <w:r>
        <w:rPr>
          <w:spacing w:val="-1"/>
        </w:rPr>
        <w:t xml:space="preserve"> </w:t>
      </w:r>
      <w:r>
        <w:t>employees</w:t>
      </w:r>
      <w:r>
        <w:rPr>
          <w:spacing w:val="-1"/>
        </w:rPr>
        <w:t xml:space="preserve"> </w:t>
      </w:r>
      <w:r>
        <w:t>are authorized to disclose classified information</w:t>
      </w:r>
      <w:r>
        <w:rPr>
          <w:spacing w:val="-2"/>
        </w:rPr>
        <w:t xml:space="preserve"> </w:t>
      </w:r>
      <w:r>
        <w:t>to a cleared contractor</w:t>
      </w:r>
      <w:r>
        <w:rPr>
          <w:spacing w:val="-4"/>
        </w:rPr>
        <w:t xml:space="preserve"> </w:t>
      </w:r>
      <w:r>
        <w:t>with</w:t>
      </w:r>
      <w:r>
        <w:rPr>
          <w:spacing w:val="-5"/>
        </w:rPr>
        <w:t xml:space="preserve"> </w:t>
      </w:r>
      <w:r>
        <w:t>the</w:t>
      </w:r>
      <w:r>
        <w:rPr>
          <w:spacing w:val="-1"/>
        </w:rPr>
        <w:t xml:space="preserve"> </w:t>
      </w:r>
      <w:r>
        <w:t>appropriate</w:t>
      </w:r>
      <w:r>
        <w:rPr>
          <w:spacing w:val="-1"/>
        </w:rPr>
        <w:t xml:space="preserve"> </w:t>
      </w:r>
      <w:r>
        <w:t>entity</w:t>
      </w:r>
      <w:r>
        <w:rPr>
          <w:spacing w:val="-3"/>
        </w:rPr>
        <w:t xml:space="preserve"> </w:t>
      </w:r>
      <w:r>
        <w:t>eligibility</w:t>
      </w:r>
      <w:r>
        <w:rPr>
          <w:spacing w:val="-3"/>
        </w:rPr>
        <w:t xml:space="preserve"> </w:t>
      </w:r>
      <w:r>
        <w:t>and</w:t>
      </w:r>
      <w:r>
        <w:rPr>
          <w:spacing w:val="-3"/>
        </w:rPr>
        <w:t xml:space="preserve"> </w:t>
      </w:r>
      <w:r>
        <w:t>need</w:t>
      </w:r>
      <w:r>
        <w:rPr>
          <w:spacing w:val="-3"/>
        </w:rPr>
        <w:t xml:space="preserve"> </w:t>
      </w:r>
      <w:r>
        <w:t>to</w:t>
      </w:r>
      <w:r>
        <w:rPr>
          <w:spacing w:val="-1"/>
        </w:rPr>
        <w:t xml:space="preserve"> </w:t>
      </w:r>
      <w:r>
        <w:t>know</w:t>
      </w:r>
      <w:r>
        <w:rPr>
          <w:spacing w:val="-4"/>
        </w:rPr>
        <w:t xml:space="preserve"> </w:t>
      </w:r>
      <w:r>
        <w:t>when</w:t>
      </w:r>
      <w:r>
        <w:rPr>
          <w:spacing w:val="-5"/>
        </w:rPr>
        <w:t xml:space="preserve"> </w:t>
      </w:r>
      <w:r>
        <w:t>access</w:t>
      </w:r>
      <w:r>
        <w:rPr>
          <w:spacing w:val="-2"/>
        </w:rPr>
        <w:t xml:space="preserve"> </w:t>
      </w:r>
      <w:r>
        <w:t>to</w:t>
      </w:r>
      <w:r>
        <w:rPr>
          <w:spacing w:val="-1"/>
        </w:rPr>
        <w:t xml:space="preserve"> </w:t>
      </w:r>
      <w:r>
        <w:t>classified</w:t>
      </w:r>
      <w:r>
        <w:rPr>
          <w:spacing w:val="-3"/>
        </w:rPr>
        <w:t xml:space="preserve"> </w:t>
      </w:r>
      <w:r>
        <w:t>information is necessary for the performance of tasks or services essential to the fulfillment of a prime or Disclosure of Classified Information in Connection with Litigation.</w:t>
      </w:r>
    </w:p>
    <w:p w14:paraId="479216DB" w14:textId="440BDF09" w:rsidR="00EC24DF" w:rsidRDefault="00000000">
      <w:pPr>
        <w:pStyle w:val="BodyText"/>
        <w:spacing w:before="119"/>
        <w:ind w:left="1440"/>
      </w:pPr>
      <w:r>
        <w:t>Per</w:t>
      </w:r>
      <w:r>
        <w:rPr>
          <w:spacing w:val="-5"/>
        </w:rPr>
        <w:t xml:space="preserve"> </w:t>
      </w:r>
      <w:r>
        <w:t>32</w:t>
      </w:r>
      <w:r>
        <w:rPr>
          <w:spacing w:val="-4"/>
        </w:rPr>
        <w:t xml:space="preserve"> </w:t>
      </w:r>
      <w:r>
        <w:t>CFR</w:t>
      </w:r>
      <w:r>
        <w:rPr>
          <w:spacing w:val="-5"/>
        </w:rPr>
        <w:t xml:space="preserve"> </w:t>
      </w:r>
      <w:r>
        <w:t>§</w:t>
      </w:r>
      <w:r>
        <w:rPr>
          <w:spacing w:val="-3"/>
        </w:rPr>
        <w:t xml:space="preserve"> </w:t>
      </w:r>
      <w:r>
        <w:t>117.15</w:t>
      </w:r>
      <w:r>
        <w:rPr>
          <w:spacing w:val="-4"/>
        </w:rPr>
        <w:t xml:space="preserve"> </w:t>
      </w:r>
      <w:r>
        <w:t>(h)(7),</w:t>
      </w:r>
      <w:r>
        <w:rPr>
          <w:spacing w:val="-5"/>
        </w:rPr>
        <w:t xml:space="preserve"> </w:t>
      </w:r>
      <w:r w:rsidR="00213159">
        <w:t>AFS</w:t>
      </w:r>
      <w:r>
        <w:rPr>
          <w:spacing w:val="-4"/>
        </w:rPr>
        <w:t xml:space="preserve"> </w:t>
      </w:r>
      <w:r>
        <w:t>employees</w:t>
      </w:r>
      <w:r>
        <w:rPr>
          <w:spacing w:val="-5"/>
        </w:rPr>
        <w:t xml:space="preserve"> </w:t>
      </w:r>
      <w:r>
        <w:t>will</w:t>
      </w:r>
      <w:r>
        <w:rPr>
          <w:spacing w:val="-3"/>
        </w:rPr>
        <w:t xml:space="preserve"> </w:t>
      </w:r>
      <w:r>
        <w:t>not</w:t>
      </w:r>
      <w:r>
        <w:rPr>
          <w:spacing w:val="-3"/>
        </w:rPr>
        <w:t xml:space="preserve"> </w:t>
      </w:r>
      <w:r>
        <w:t>disclose</w:t>
      </w:r>
      <w:r>
        <w:rPr>
          <w:spacing w:val="-5"/>
        </w:rPr>
        <w:t xml:space="preserve"> </w:t>
      </w:r>
      <w:r>
        <w:t>classified</w:t>
      </w:r>
      <w:r>
        <w:rPr>
          <w:spacing w:val="-4"/>
        </w:rPr>
        <w:t xml:space="preserve"> </w:t>
      </w:r>
      <w:r>
        <w:t>information</w:t>
      </w:r>
      <w:r>
        <w:rPr>
          <w:spacing w:val="-5"/>
        </w:rPr>
        <w:t xml:space="preserve"> to:</w:t>
      </w:r>
    </w:p>
    <w:p w14:paraId="4A83A1D4" w14:textId="77777777" w:rsidR="00EC24DF" w:rsidRDefault="00000000">
      <w:pPr>
        <w:pStyle w:val="ListParagraph"/>
        <w:numPr>
          <w:ilvl w:val="2"/>
          <w:numId w:val="9"/>
        </w:numPr>
        <w:tabs>
          <w:tab w:val="left" w:pos="2158"/>
          <w:tab w:val="left" w:pos="2160"/>
        </w:tabs>
        <w:ind w:right="394"/>
        <w:jc w:val="both"/>
      </w:pPr>
      <w:r>
        <w:t>Attorneys hired solely to represent the contractor</w:t>
      </w:r>
      <w:r>
        <w:rPr>
          <w:spacing w:val="-1"/>
        </w:rPr>
        <w:t xml:space="preserve"> </w:t>
      </w:r>
      <w:r>
        <w:t>in any civil</w:t>
      </w:r>
      <w:r>
        <w:rPr>
          <w:spacing w:val="-2"/>
        </w:rPr>
        <w:t xml:space="preserve"> </w:t>
      </w:r>
      <w:r>
        <w:t>or</w:t>
      </w:r>
      <w:r>
        <w:rPr>
          <w:spacing w:val="-1"/>
        </w:rPr>
        <w:t xml:space="preserve"> </w:t>
      </w:r>
      <w:r>
        <w:t>criminal case in federal</w:t>
      </w:r>
      <w:r>
        <w:rPr>
          <w:spacing w:val="-2"/>
        </w:rPr>
        <w:t xml:space="preserve"> </w:t>
      </w:r>
      <w:r>
        <w:t>or State courts</w:t>
      </w:r>
      <w:r>
        <w:rPr>
          <w:spacing w:val="-3"/>
        </w:rPr>
        <w:t xml:space="preserve"> </w:t>
      </w:r>
      <w:r>
        <w:t>unless</w:t>
      </w:r>
      <w:r>
        <w:rPr>
          <w:spacing w:val="-3"/>
        </w:rPr>
        <w:t xml:space="preserve"> </w:t>
      </w:r>
      <w:r>
        <w:t>the</w:t>
      </w:r>
      <w:r>
        <w:rPr>
          <w:spacing w:val="-2"/>
        </w:rPr>
        <w:t xml:space="preserve"> </w:t>
      </w:r>
      <w:r>
        <w:t>disclosure</w:t>
      </w:r>
      <w:r>
        <w:rPr>
          <w:spacing w:val="-2"/>
        </w:rPr>
        <w:t xml:space="preserve"> </w:t>
      </w:r>
      <w:r>
        <w:t>is</w:t>
      </w:r>
      <w:r>
        <w:rPr>
          <w:spacing w:val="-3"/>
        </w:rPr>
        <w:t xml:space="preserve"> </w:t>
      </w:r>
      <w:r>
        <w:t>specifically</w:t>
      </w:r>
      <w:r>
        <w:rPr>
          <w:spacing w:val="-4"/>
        </w:rPr>
        <w:t xml:space="preserve"> </w:t>
      </w:r>
      <w:r>
        <w:t>authorized</w:t>
      </w:r>
      <w:r>
        <w:rPr>
          <w:spacing w:val="-6"/>
        </w:rPr>
        <w:t xml:space="preserve"> </w:t>
      </w:r>
      <w:r>
        <w:t>by</w:t>
      </w:r>
      <w:r>
        <w:rPr>
          <w:spacing w:val="-2"/>
        </w:rPr>
        <w:t xml:space="preserve"> </w:t>
      </w:r>
      <w:r>
        <w:t>the</w:t>
      </w:r>
      <w:r>
        <w:rPr>
          <w:spacing w:val="-2"/>
        </w:rPr>
        <w:t xml:space="preserve"> </w:t>
      </w:r>
      <w:r>
        <w:t>agency</w:t>
      </w:r>
      <w:r>
        <w:rPr>
          <w:spacing w:val="-4"/>
        </w:rPr>
        <w:t xml:space="preserve"> </w:t>
      </w:r>
      <w:r>
        <w:t>that</w:t>
      </w:r>
      <w:r>
        <w:rPr>
          <w:spacing w:val="-2"/>
        </w:rPr>
        <w:t xml:space="preserve"> </w:t>
      </w:r>
      <w:r>
        <w:t>has</w:t>
      </w:r>
      <w:r>
        <w:rPr>
          <w:spacing w:val="-5"/>
        </w:rPr>
        <w:t xml:space="preserve"> </w:t>
      </w:r>
      <w:r>
        <w:t>jurisdiction</w:t>
      </w:r>
      <w:r>
        <w:rPr>
          <w:spacing w:val="-6"/>
        </w:rPr>
        <w:t xml:space="preserve"> </w:t>
      </w:r>
      <w:r>
        <w:t>over</w:t>
      </w:r>
      <w:r>
        <w:rPr>
          <w:spacing w:val="-3"/>
        </w:rPr>
        <w:t xml:space="preserve"> </w:t>
      </w:r>
      <w:r>
        <w:t xml:space="preserve">the </w:t>
      </w:r>
      <w:r>
        <w:rPr>
          <w:spacing w:val="-2"/>
        </w:rPr>
        <w:t>information.</w:t>
      </w:r>
    </w:p>
    <w:p w14:paraId="36E42CCA" w14:textId="77777777" w:rsidR="00EC24DF" w:rsidRDefault="00000000">
      <w:pPr>
        <w:pStyle w:val="ListParagraph"/>
        <w:numPr>
          <w:ilvl w:val="2"/>
          <w:numId w:val="9"/>
        </w:numPr>
        <w:tabs>
          <w:tab w:val="left" w:pos="2158"/>
          <w:tab w:val="left" w:pos="2160"/>
        </w:tabs>
        <w:spacing w:before="3" w:line="237" w:lineRule="auto"/>
        <w:ind w:right="660"/>
        <w:jc w:val="both"/>
      </w:pPr>
      <w:r>
        <w:t>Any</w:t>
      </w:r>
      <w:r>
        <w:rPr>
          <w:spacing w:val="-1"/>
        </w:rPr>
        <w:t xml:space="preserve"> </w:t>
      </w:r>
      <w:r>
        <w:t>federal</w:t>
      </w:r>
      <w:r>
        <w:rPr>
          <w:spacing w:val="-5"/>
        </w:rPr>
        <w:t xml:space="preserve"> </w:t>
      </w:r>
      <w:r>
        <w:t>or</w:t>
      </w:r>
      <w:r>
        <w:rPr>
          <w:spacing w:val="-4"/>
        </w:rPr>
        <w:t xml:space="preserve"> </w:t>
      </w:r>
      <w:r>
        <w:t>state</w:t>
      </w:r>
      <w:r>
        <w:rPr>
          <w:spacing w:val="-1"/>
        </w:rPr>
        <w:t xml:space="preserve"> </w:t>
      </w:r>
      <w:r>
        <w:t>court</w:t>
      </w:r>
      <w:r>
        <w:rPr>
          <w:spacing w:val="-4"/>
        </w:rPr>
        <w:t xml:space="preserve"> </w:t>
      </w:r>
      <w:r>
        <w:t>except</w:t>
      </w:r>
      <w:r>
        <w:rPr>
          <w:spacing w:val="-4"/>
        </w:rPr>
        <w:t xml:space="preserve"> </w:t>
      </w:r>
      <w:r>
        <w:t>on</w:t>
      </w:r>
      <w:r>
        <w:rPr>
          <w:spacing w:val="-3"/>
        </w:rPr>
        <w:t xml:space="preserve"> </w:t>
      </w:r>
      <w:r>
        <w:t>specific</w:t>
      </w:r>
      <w:r>
        <w:rPr>
          <w:spacing w:val="-2"/>
        </w:rPr>
        <w:t xml:space="preserve"> </w:t>
      </w:r>
      <w:r>
        <w:t>instructions</w:t>
      </w:r>
      <w:r>
        <w:rPr>
          <w:spacing w:val="-2"/>
        </w:rPr>
        <w:t xml:space="preserve"> </w:t>
      </w:r>
      <w:r>
        <w:t>of</w:t>
      </w:r>
      <w:r>
        <w:rPr>
          <w:spacing w:val="-4"/>
        </w:rPr>
        <w:t xml:space="preserve"> </w:t>
      </w:r>
      <w:r>
        <w:t>the</w:t>
      </w:r>
      <w:r>
        <w:rPr>
          <w:spacing w:val="-1"/>
        </w:rPr>
        <w:t xml:space="preserve"> </w:t>
      </w:r>
      <w:r>
        <w:t>agency,</w:t>
      </w:r>
      <w:r>
        <w:rPr>
          <w:spacing w:val="-4"/>
        </w:rPr>
        <w:t xml:space="preserve"> </w:t>
      </w:r>
      <w:r>
        <w:t>which</w:t>
      </w:r>
      <w:r>
        <w:rPr>
          <w:spacing w:val="-3"/>
        </w:rPr>
        <w:t xml:space="preserve"> </w:t>
      </w:r>
      <w:r>
        <w:t>has</w:t>
      </w:r>
      <w:r>
        <w:rPr>
          <w:spacing w:val="-4"/>
        </w:rPr>
        <w:t xml:space="preserve"> </w:t>
      </w:r>
      <w:r>
        <w:t>jurisdiction over the information or the attorney representing the United States in the case.</w:t>
      </w:r>
    </w:p>
    <w:p w14:paraId="6A971500" w14:textId="77777777" w:rsidR="00EC24DF" w:rsidRDefault="00000000">
      <w:pPr>
        <w:pStyle w:val="Heading1"/>
        <w:numPr>
          <w:ilvl w:val="1"/>
          <w:numId w:val="9"/>
        </w:numPr>
        <w:tabs>
          <w:tab w:val="left" w:pos="1996"/>
        </w:tabs>
        <w:spacing w:before="201"/>
        <w:ind w:left="1996" w:hanging="556"/>
      </w:pPr>
      <w:bookmarkStart w:id="142" w:name="12.3._Disclosure_to_the_Public_-_32_CFR_"/>
      <w:bookmarkStart w:id="143" w:name="_bookmark65"/>
      <w:bookmarkEnd w:id="142"/>
      <w:bookmarkEnd w:id="143"/>
      <w:r>
        <w:rPr>
          <w:color w:val="001F4A"/>
        </w:rPr>
        <w:t>Disclosure</w:t>
      </w:r>
      <w:r>
        <w:rPr>
          <w:color w:val="001F4A"/>
          <w:spacing w:val="-4"/>
        </w:rPr>
        <w:t xml:space="preserve"> </w:t>
      </w:r>
      <w:r>
        <w:rPr>
          <w:color w:val="001F4A"/>
        </w:rPr>
        <w:t>to</w:t>
      </w:r>
      <w:r>
        <w:rPr>
          <w:color w:val="001F4A"/>
          <w:spacing w:val="-1"/>
        </w:rPr>
        <w:t xml:space="preserve"> </w:t>
      </w:r>
      <w:r>
        <w:rPr>
          <w:color w:val="001F4A"/>
        </w:rPr>
        <w:t>the</w:t>
      </w:r>
      <w:r>
        <w:rPr>
          <w:color w:val="001F4A"/>
          <w:spacing w:val="-1"/>
        </w:rPr>
        <w:t xml:space="preserve"> </w:t>
      </w:r>
      <w:r>
        <w:rPr>
          <w:color w:val="001F4A"/>
        </w:rPr>
        <w:t>Public</w:t>
      </w:r>
      <w:r>
        <w:rPr>
          <w:color w:val="001F4A"/>
          <w:spacing w:val="-3"/>
        </w:rPr>
        <w:t xml:space="preserve"> </w:t>
      </w:r>
      <w:r>
        <w:rPr>
          <w:color w:val="001F4A"/>
        </w:rPr>
        <w:t>- 32</w:t>
      </w:r>
      <w:r>
        <w:rPr>
          <w:color w:val="001F4A"/>
          <w:spacing w:val="-1"/>
        </w:rPr>
        <w:t xml:space="preserve"> </w:t>
      </w:r>
      <w:r>
        <w:rPr>
          <w:color w:val="001F4A"/>
        </w:rPr>
        <w:t>CFR</w:t>
      </w:r>
      <w:r>
        <w:rPr>
          <w:color w:val="001F4A"/>
          <w:spacing w:val="-1"/>
        </w:rPr>
        <w:t xml:space="preserve"> </w:t>
      </w:r>
      <w:r>
        <w:rPr>
          <w:color w:val="001F4A"/>
        </w:rPr>
        <w:t>§</w:t>
      </w:r>
      <w:r>
        <w:rPr>
          <w:color w:val="001F4A"/>
          <w:spacing w:val="-1"/>
        </w:rPr>
        <w:t xml:space="preserve"> </w:t>
      </w:r>
      <w:r>
        <w:rPr>
          <w:color w:val="001F4A"/>
        </w:rPr>
        <w:t>117.15</w:t>
      </w:r>
      <w:r>
        <w:rPr>
          <w:color w:val="001F4A"/>
          <w:spacing w:val="-1"/>
        </w:rPr>
        <w:t xml:space="preserve"> </w:t>
      </w:r>
      <w:r>
        <w:rPr>
          <w:color w:val="001F4A"/>
          <w:spacing w:val="-2"/>
        </w:rPr>
        <w:t>(h)(8)</w:t>
      </w:r>
    </w:p>
    <w:p w14:paraId="410D961D" w14:textId="5A010D13" w:rsidR="00EC24DF" w:rsidRDefault="00000000">
      <w:pPr>
        <w:pStyle w:val="BodyText"/>
        <w:spacing w:before="122"/>
        <w:ind w:left="1440" w:right="368"/>
      </w:pPr>
      <w:r>
        <w:t xml:space="preserve">Per 32 CFR § 117.15 (h)(8), </w:t>
      </w:r>
      <w:r w:rsidR="00213159">
        <w:t>AFS</w:t>
      </w:r>
      <w:r>
        <w:t xml:space="preserve"> employees will not disclose classified information to the public. Employees will not disclose unclassified information pertaining to a classified contract to the public without prior review and clearance as specified in the Contract Security Classification Specification, or equivalent,</w:t>
      </w:r>
      <w:r>
        <w:rPr>
          <w:spacing w:val="-4"/>
        </w:rPr>
        <w:t xml:space="preserve"> </w:t>
      </w:r>
      <w:r>
        <w:t>for</w:t>
      </w:r>
      <w:r>
        <w:rPr>
          <w:spacing w:val="-4"/>
        </w:rPr>
        <w:t xml:space="preserve"> </w:t>
      </w:r>
      <w:r>
        <w:t>the</w:t>
      </w:r>
      <w:r>
        <w:rPr>
          <w:spacing w:val="-4"/>
        </w:rPr>
        <w:t xml:space="preserve"> </w:t>
      </w:r>
      <w:r>
        <w:t>contract</w:t>
      </w:r>
      <w:r>
        <w:rPr>
          <w:spacing w:val="-4"/>
        </w:rPr>
        <w:t xml:space="preserve"> </w:t>
      </w:r>
      <w:r>
        <w:t>or</w:t>
      </w:r>
      <w:r>
        <w:rPr>
          <w:spacing w:val="-2"/>
        </w:rPr>
        <w:t xml:space="preserve"> </w:t>
      </w:r>
      <w:r>
        <w:t>as</w:t>
      </w:r>
      <w:r>
        <w:rPr>
          <w:spacing w:val="-4"/>
        </w:rPr>
        <w:t xml:space="preserve"> </w:t>
      </w:r>
      <w:r>
        <w:t>otherwise</w:t>
      </w:r>
      <w:r>
        <w:rPr>
          <w:spacing w:val="-1"/>
        </w:rPr>
        <w:t xml:space="preserve"> </w:t>
      </w:r>
      <w:r>
        <w:t>specified</w:t>
      </w:r>
      <w:r>
        <w:rPr>
          <w:spacing w:val="-3"/>
        </w:rPr>
        <w:t xml:space="preserve"> </w:t>
      </w:r>
      <w:r>
        <w:t>by</w:t>
      </w:r>
      <w:r>
        <w:rPr>
          <w:spacing w:val="-1"/>
        </w:rPr>
        <w:t xml:space="preserve"> </w:t>
      </w:r>
      <w:r>
        <w:t>the</w:t>
      </w:r>
      <w:r>
        <w:rPr>
          <w:spacing w:val="-4"/>
        </w:rPr>
        <w:t xml:space="preserve"> </w:t>
      </w:r>
      <w:r>
        <w:t>GCA.</w:t>
      </w:r>
      <w:r>
        <w:rPr>
          <w:spacing w:val="-2"/>
        </w:rPr>
        <w:t xml:space="preserve"> </w:t>
      </w:r>
      <w:r>
        <w:t>The</w:t>
      </w:r>
      <w:r>
        <w:rPr>
          <w:spacing w:val="-4"/>
        </w:rPr>
        <w:t xml:space="preserve"> </w:t>
      </w:r>
      <w:r>
        <w:t>procedures</w:t>
      </w:r>
      <w:r>
        <w:rPr>
          <w:spacing w:val="-4"/>
        </w:rPr>
        <w:t xml:space="preserve"> </w:t>
      </w:r>
      <w:r>
        <w:t>of</w:t>
      </w:r>
      <w:r>
        <w:rPr>
          <w:spacing w:val="-2"/>
        </w:rPr>
        <w:t xml:space="preserve"> </w:t>
      </w:r>
      <w:r>
        <w:t>this</w:t>
      </w:r>
      <w:r>
        <w:rPr>
          <w:spacing w:val="-2"/>
        </w:rPr>
        <w:t xml:space="preserve"> </w:t>
      </w:r>
      <w:r>
        <w:t>paragraph</w:t>
      </w:r>
      <w:r>
        <w:rPr>
          <w:spacing w:val="-3"/>
        </w:rPr>
        <w:t xml:space="preserve"> </w:t>
      </w:r>
      <w:r>
        <w:t>also apply to information pertaining to classified contracts intended for use in unclassified brochures, promotional sales literature, reports to stockholders, or similar material.</w:t>
      </w:r>
    </w:p>
    <w:p w14:paraId="4144ACB4" w14:textId="4E1E9024" w:rsidR="00EC24DF" w:rsidRDefault="00000000">
      <w:pPr>
        <w:pStyle w:val="BodyText"/>
        <w:spacing w:before="119"/>
        <w:ind w:left="1440"/>
      </w:pPr>
      <w:r>
        <w:t>Unless</w:t>
      </w:r>
      <w:r>
        <w:rPr>
          <w:spacing w:val="-7"/>
        </w:rPr>
        <w:t xml:space="preserve"> </w:t>
      </w:r>
      <w:r>
        <w:t>specifically</w:t>
      </w:r>
      <w:r>
        <w:rPr>
          <w:spacing w:val="-4"/>
        </w:rPr>
        <w:t xml:space="preserve"> </w:t>
      </w:r>
      <w:r>
        <w:t>prohibited</w:t>
      </w:r>
      <w:r>
        <w:rPr>
          <w:spacing w:val="-5"/>
        </w:rPr>
        <w:t xml:space="preserve"> </w:t>
      </w:r>
      <w:r>
        <w:t>by</w:t>
      </w:r>
      <w:r>
        <w:rPr>
          <w:spacing w:val="-3"/>
        </w:rPr>
        <w:t xml:space="preserve"> </w:t>
      </w:r>
      <w:r>
        <w:t>the</w:t>
      </w:r>
      <w:r>
        <w:rPr>
          <w:spacing w:val="-4"/>
        </w:rPr>
        <w:t xml:space="preserve"> </w:t>
      </w:r>
      <w:r>
        <w:t>GCA,</w:t>
      </w:r>
      <w:r>
        <w:rPr>
          <w:spacing w:val="-5"/>
        </w:rPr>
        <w:t xml:space="preserve"> </w:t>
      </w:r>
      <w:r w:rsidR="00213159">
        <w:t>AFS</w:t>
      </w:r>
      <w:r>
        <w:rPr>
          <w:spacing w:val="-6"/>
        </w:rPr>
        <w:t xml:space="preserve"> </w:t>
      </w:r>
      <w:r>
        <w:t>does</w:t>
      </w:r>
      <w:r>
        <w:rPr>
          <w:spacing w:val="-4"/>
        </w:rPr>
        <w:t xml:space="preserve"> </w:t>
      </w:r>
      <w:r>
        <w:t>not</w:t>
      </w:r>
      <w:r>
        <w:rPr>
          <w:spacing w:val="-3"/>
        </w:rPr>
        <w:t xml:space="preserve"> </w:t>
      </w:r>
      <w:r>
        <w:t>need</w:t>
      </w:r>
      <w:r>
        <w:rPr>
          <w:spacing w:val="-5"/>
        </w:rPr>
        <w:t xml:space="preserve"> </w:t>
      </w:r>
      <w:r>
        <w:t>to</w:t>
      </w:r>
      <w:r>
        <w:rPr>
          <w:spacing w:val="-3"/>
        </w:rPr>
        <w:t xml:space="preserve"> </w:t>
      </w:r>
      <w:r>
        <w:t>request</w:t>
      </w:r>
      <w:r>
        <w:rPr>
          <w:spacing w:val="-4"/>
        </w:rPr>
        <w:t xml:space="preserve"> </w:t>
      </w:r>
      <w:r>
        <w:t>approval</w:t>
      </w:r>
      <w:r>
        <w:rPr>
          <w:spacing w:val="-4"/>
        </w:rPr>
        <w:t xml:space="preserve"> </w:t>
      </w:r>
      <w:r>
        <w:t>for</w:t>
      </w:r>
      <w:r>
        <w:rPr>
          <w:spacing w:val="-4"/>
        </w:rPr>
        <w:t xml:space="preserve"> </w:t>
      </w:r>
      <w:r>
        <w:t>disclosure</w:t>
      </w:r>
      <w:r>
        <w:rPr>
          <w:spacing w:val="-5"/>
        </w:rPr>
        <w:t xml:space="preserve"> of:</w:t>
      </w:r>
    </w:p>
    <w:p w14:paraId="02A24AE3" w14:textId="77777777" w:rsidR="00EC24DF" w:rsidRDefault="00EC24DF">
      <w:pPr>
        <w:pStyle w:val="BodyText"/>
        <w:sectPr w:rsidR="00EC24DF">
          <w:pgSz w:w="12240" w:h="15840"/>
          <w:pgMar w:top="1440" w:right="1080" w:bottom="1080" w:left="0" w:header="0" w:footer="898" w:gutter="0"/>
          <w:cols w:space="720"/>
        </w:sectPr>
      </w:pPr>
    </w:p>
    <w:p w14:paraId="271FA39C" w14:textId="77777777" w:rsidR="00EC24DF" w:rsidRDefault="00000000">
      <w:pPr>
        <w:pStyle w:val="ListParagraph"/>
        <w:numPr>
          <w:ilvl w:val="2"/>
          <w:numId w:val="9"/>
        </w:numPr>
        <w:tabs>
          <w:tab w:val="left" w:pos="2160"/>
        </w:tabs>
        <w:spacing w:before="191"/>
        <w:ind w:right="380"/>
      </w:pPr>
      <w:r>
        <w:lastRenderedPageBreak/>
        <w:t>The</w:t>
      </w:r>
      <w:r>
        <w:rPr>
          <w:spacing w:val="-1"/>
        </w:rPr>
        <w:t xml:space="preserve"> </w:t>
      </w:r>
      <w:r>
        <w:t>fact</w:t>
      </w:r>
      <w:r>
        <w:rPr>
          <w:spacing w:val="-4"/>
        </w:rPr>
        <w:t xml:space="preserve"> </w:t>
      </w:r>
      <w:r>
        <w:t>that</w:t>
      </w:r>
      <w:r>
        <w:rPr>
          <w:spacing w:val="-4"/>
        </w:rPr>
        <w:t xml:space="preserve"> </w:t>
      </w:r>
      <w:r>
        <w:t>the</w:t>
      </w:r>
      <w:r>
        <w:rPr>
          <w:spacing w:val="-4"/>
        </w:rPr>
        <w:t xml:space="preserve"> </w:t>
      </w:r>
      <w:r>
        <w:t>contract</w:t>
      </w:r>
      <w:r>
        <w:rPr>
          <w:spacing w:val="-1"/>
        </w:rPr>
        <w:t xml:space="preserve"> </w:t>
      </w:r>
      <w:r>
        <w:t>has</w:t>
      </w:r>
      <w:r>
        <w:rPr>
          <w:spacing w:val="-2"/>
        </w:rPr>
        <w:t xml:space="preserve"> </w:t>
      </w:r>
      <w:r>
        <w:t>been</w:t>
      </w:r>
      <w:r>
        <w:rPr>
          <w:spacing w:val="-3"/>
        </w:rPr>
        <w:t xml:space="preserve"> </w:t>
      </w:r>
      <w:r>
        <w:t>received</w:t>
      </w:r>
      <w:r>
        <w:rPr>
          <w:spacing w:val="-3"/>
        </w:rPr>
        <w:t xml:space="preserve"> </w:t>
      </w:r>
      <w:r>
        <w:t>including</w:t>
      </w:r>
      <w:r>
        <w:rPr>
          <w:spacing w:val="-5"/>
        </w:rPr>
        <w:t xml:space="preserve"> </w:t>
      </w:r>
      <w:r>
        <w:t>the</w:t>
      </w:r>
      <w:r>
        <w:rPr>
          <w:spacing w:val="-1"/>
        </w:rPr>
        <w:t xml:space="preserve"> </w:t>
      </w:r>
      <w:r>
        <w:t>subject</w:t>
      </w:r>
      <w:r>
        <w:rPr>
          <w:spacing w:val="-4"/>
        </w:rPr>
        <w:t xml:space="preserve"> </w:t>
      </w:r>
      <w:r>
        <w:t>of</w:t>
      </w:r>
      <w:r>
        <w:rPr>
          <w:spacing w:val="-2"/>
        </w:rPr>
        <w:t xml:space="preserve"> </w:t>
      </w:r>
      <w:r>
        <w:t>the</w:t>
      </w:r>
      <w:r>
        <w:rPr>
          <w:spacing w:val="-4"/>
        </w:rPr>
        <w:t xml:space="preserve"> </w:t>
      </w:r>
      <w:r>
        <w:t>contract</w:t>
      </w:r>
      <w:r>
        <w:rPr>
          <w:spacing w:val="-6"/>
        </w:rPr>
        <w:t xml:space="preserve"> </w:t>
      </w:r>
      <w:r>
        <w:t>or</w:t>
      </w:r>
      <w:r>
        <w:rPr>
          <w:spacing w:val="-2"/>
        </w:rPr>
        <w:t xml:space="preserve"> </w:t>
      </w:r>
      <w:r>
        <w:t>type</w:t>
      </w:r>
      <w:r>
        <w:rPr>
          <w:spacing w:val="-4"/>
        </w:rPr>
        <w:t xml:space="preserve"> </w:t>
      </w:r>
      <w:r>
        <w:t>of</w:t>
      </w:r>
      <w:r>
        <w:rPr>
          <w:spacing w:val="-2"/>
        </w:rPr>
        <w:t xml:space="preserve"> </w:t>
      </w:r>
      <w:r>
        <w:t>item in general terms provided this name or description of the subject is not classified.</w:t>
      </w:r>
    </w:p>
    <w:p w14:paraId="03D4538C" w14:textId="77777777" w:rsidR="00EC24DF" w:rsidRDefault="00000000">
      <w:pPr>
        <w:pStyle w:val="ListParagraph"/>
        <w:numPr>
          <w:ilvl w:val="2"/>
          <w:numId w:val="9"/>
        </w:numPr>
        <w:tabs>
          <w:tab w:val="left" w:pos="2160"/>
        </w:tabs>
        <w:spacing w:line="279" w:lineRule="exact"/>
        <w:ind w:hanging="360"/>
      </w:pPr>
      <w:r>
        <w:t>The</w:t>
      </w:r>
      <w:r>
        <w:rPr>
          <w:spacing w:val="-3"/>
        </w:rPr>
        <w:t xml:space="preserve"> </w:t>
      </w:r>
      <w:r>
        <w:t>method</w:t>
      </w:r>
      <w:r>
        <w:rPr>
          <w:spacing w:val="-4"/>
        </w:rPr>
        <w:t xml:space="preserve"> </w:t>
      </w:r>
      <w:r>
        <w:t>or</w:t>
      </w:r>
      <w:r>
        <w:rPr>
          <w:spacing w:val="-1"/>
        </w:rPr>
        <w:t xml:space="preserve"> </w:t>
      </w:r>
      <w:r>
        <w:t>type</w:t>
      </w:r>
      <w:r>
        <w:rPr>
          <w:spacing w:val="-3"/>
        </w:rPr>
        <w:t xml:space="preserve"> </w:t>
      </w:r>
      <w:r>
        <w:t xml:space="preserve">of </w:t>
      </w:r>
      <w:r>
        <w:rPr>
          <w:spacing w:val="-2"/>
        </w:rPr>
        <w:t>contract</w:t>
      </w:r>
    </w:p>
    <w:p w14:paraId="0395CB00" w14:textId="77777777" w:rsidR="00EC24DF" w:rsidRDefault="00000000">
      <w:pPr>
        <w:pStyle w:val="ListParagraph"/>
        <w:numPr>
          <w:ilvl w:val="2"/>
          <w:numId w:val="9"/>
        </w:numPr>
        <w:tabs>
          <w:tab w:val="left" w:pos="2160"/>
        </w:tabs>
        <w:spacing w:before="1"/>
        <w:ind w:hanging="360"/>
      </w:pPr>
      <w:r>
        <w:t>Total</w:t>
      </w:r>
      <w:r>
        <w:rPr>
          <w:spacing w:val="-9"/>
        </w:rPr>
        <w:t xml:space="preserve"> </w:t>
      </w:r>
      <w:r>
        <w:t>dollar</w:t>
      </w:r>
      <w:r>
        <w:rPr>
          <w:spacing w:val="-5"/>
        </w:rPr>
        <w:t xml:space="preserve"> </w:t>
      </w:r>
      <w:r>
        <w:t>amount</w:t>
      </w:r>
      <w:r>
        <w:rPr>
          <w:spacing w:val="-6"/>
        </w:rPr>
        <w:t xml:space="preserve"> </w:t>
      </w:r>
      <w:r>
        <w:t>of</w:t>
      </w:r>
      <w:r>
        <w:rPr>
          <w:spacing w:val="-3"/>
        </w:rPr>
        <w:t xml:space="preserve"> </w:t>
      </w:r>
      <w:r>
        <w:t>the</w:t>
      </w:r>
      <w:r>
        <w:rPr>
          <w:spacing w:val="-6"/>
        </w:rPr>
        <w:t xml:space="preserve"> </w:t>
      </w:r>
      <w:r>
        <w:t>contract</w:t>
      </w:r>
      <w:r>
        <w:rPr>
          <w:spacing w:val="-2"/>
        </w:rPr>
        <w:t xml:space="preserve"> </w:t>
      </w:r>
      <w:r>
        <w:t>unless</w:t>
      </w:r>
      <w:r>
        <w:rPr>
          <w:spacing w:val="-6"/>
        </w:rPr>
        <w:t xml:space="preserve"> </w:t>
      </w:r>
      <w:r>
        <w:t>that</w:t>
      </w:r>
      <w:r>
        <w:rPr>
          <w:spacing w:val="-3"/>
        </w:rPr>
        <w:t xml:space="preserve"> </w:t>
      </w:r>
      <w:r>
        <w:t>information</w:t>
      </w:r>
      <w:r>
        <w:rPr>
          <w:spacing w:val="-4"/>
        </w:rPr>
        <w:t xml:space="preserve"> </w:t>
      </w:r>
      <w:r>
        <w:t>equates</w:t>
      </w:r>
      <w:r>
        <w:rPr>
          <w:spacing w:val="-5"/>
        </w:rPr>
        <w:t xml:space="preserve"> to:</w:t>
      </w:r>
    </w:p>
    <w:p w14:paraId="249967C3" w14:textId="77777777" w:rsidR="00EC24DF" w:rsidRDefault="00000000">
      <w:pPr>
        <w:pStyle w:val="ListParagraph"/>
        <w:numPr>
          <w:ilvl w:val="3"/>
          <w:numId w:val="9"/>
        </w:numPr>
        <w:tabs>
          <w:tab w:val="left" w:pos="2879"/>
        </w:tabs>
        <w:spacing w:line="272" w:lineRule="exact"/>
        <w:ind w:left="2879" w:hanging="359"/>
      </w:pPr>
      <w:r>
        <w:t>A</w:t>
      </w:r>
      <w:r>
        <w:rPr>
          <w:spacing w:val="-5"/>
        </w:rPr>
        <w:t xml:space="preserve"> </w:t>
      </w:r>
      <w:r>
        <w:t>level</w:t>
      </w:r>
      <w:r>
        <w:rPr>
          <w:spacing w:val="-3"/>
        </w:rPr>
        <w:t xml:space="preserve"> </w:t>
      </w:r>
      <w:r>
        <w:t>of</w:t>
      </w:r>
      <w:r>
        <w:rPr>
          <w:spacing w:val="-4"/>
        </w:rPr>
        <w:t xml:space="preserve"> </w:t>
      </w:r>
      <w:r>
        <w:t>effort</w:t>
      </w:r>
      <w:r>
        <w:rPr>
          <w:spacing w:val="-2"/>
        </w:rPr>
        <w:t xml:space="preserve"> </w:t>
      </w:r>
      <w:r>
        <w:t>in</w:t>
      </w:r>
      <w:r>
        <w:rPr>
          <w:spacing w:val="-5"/>
        </w:rPr>
        <w:t xml:space="preserve"> </w:t>
      </w:r>
      <w:r>
        <w:t>a</w:t>
      </w:r>
      <w:r>
        <w:rPr>
          <w:spacing w:val="-2"/>
        </w:rPr>
        <w:t xml:space="preserve"> </w:t>
      </w:r>
      <w:r>
        <w:t>sensitive</w:t>
      </w:r>
      <w:r>
        <w:rPr>
          <w:spacing w:val="-2"/>
        </w:rPr>
        <w:t xml:space="preserve"> </w:t>
      </w:r>
      <w:r>
        <w:t>research</w:t>
      </w:r>
      <w:r>
        <w:rPr>
          <w:spacing w:val="-3"/>
        </w:rPr>
        <w:t xml:space="preserve"> </w:t>
      </w:r>
      <w:r>
        <w:rPr>
          <w:spacing w:val="-4"/>
        </w:rPr>
        <w:t>area</w:t>
      </w:r>
    </w:p>
    <w:p w14:paraId="2C2E767D" w14:textId="77777777" w:rsidR="00EC24DF" w:rsidRDefault="00000000">
      <w:pPr>
        <w:pStyle w:val="ListParagraph"/>
        <w:numPr>
          <w:ilvl w:val="3"/>
          <w:numId w:val="9"/>
        </w:numPr>
        <w:tabs>
          <w:tab w:val="left" w:pos="2879"/>
        </w:tabs>
        <w:spacing w:line="269" w:lineRule="exact"/>
        <w:ind w:left="2879" w:hanging="359"/>
      </w:pPr>
      <w:r>
        <w:t>Quantities</w:t>
      </w:r>
      <w:r>
        <w:rPr>
          <w:spacing w:val="-5"/>
        </w:rPr>
        <w:t xml:space="preserve"> </w:t>
      </w:r>
      <w:r>
        <w:t>of</w:t>
      </w:r>
      <w:r>
        <w:rPr>
          <w:spacing w:val="-3"/>
        </w:rPr>
        <w:t xml:space="preserve"> </w:t>
      </w:r>
      <w:r>
        <w:t>stocks</w:t>
      </w:r>
      <w:r>
        <w:rPr>
          <w:spacing w:val="-5"/>
        </w:rPr>
        <w:t xml:space="preserve"> </w:t>
      </w:r>
      <w:r>
        <w:t>and</w:t>
      </w:r>
      <w:r>
        <w:rPr>
          <w:spacing w:val="-4"/>
        </w:rPr>
        <w:t xml:space="preserve"> </w:t>
      </w:r>
      <w:r>
        <w:t>of</w:t>
      </w:r>
      <w:r>
        <w:rPr>
          <w:spacing w:val="-5"/>
        </w:rPr>
        <w:t xml:space="preserve"> </w:t>
      </w:r>
      <w:r>
        <w:t>certain</w:t>
      </w:r>
      <w:r>
        <w:rPr>
          <w:spacing w:val="-6"/>
        </w:rPr>
        <w:t xml:space="preserve"> </w:t>
      </w:r>
      <w:r>
        <w:t>weapons</w:t>
      </w:r>
      <w:r>
        <w:rPr>
          <w:spacing w:val="-3"/>
        </w:rPr>
        <w:t xml:space="preserve"> </w:t>
      </w:r>
      <w:r>
        <w:t>and</w:t>
      </w:r>
      <w:r>
        <w:rPr>
          <w:spacing w:val="-4"/>
        </w:rPr>
        <w:t xml:space="preserve"> </w:t>
      </w:r>
      <w:r>
        <w:t>equipment</w:t>
      </w:r>
      <w:r>
        <w:rPr>
          <w:spacing w:val="-5"/>
        </w:rPr>
        <w:t xml:space="preserve"> </w:t>
      </w:r>
      <w:r>
        <w:t>that</w:t>
      </w:r>
      <w:r>
        <w:rPr>
          <w:spacing w:val="-2"/>
        </w:rPr>
        <w:t xml:space="preserve"> </w:t>
      </w:r>
      <w:r>
        <w:t>are</w:t>
      </w:r>
      <w:r>
        <w:rPr>
          <w:spacing w:val="-2"/>
        </w:rPr>
        <w:t xml:space="preserve"> classified</w:t>
      </w:r>
    </w:p>
    <w:p w14:paraId="0D845A4D" w14:textId="77777777" w:rsidR="00EC24DF" w:rsidRDefault="00000000">
      <w:pPr>
        <w:pStyle w:val="ListParagraph"/>
        <w:numPr>
          <w:ilvl w:val="2"/>
          <w:numId w:val="9"/>
        </w:numPr>
        <w:tabs>
          <w:tab w:val="left" w:pos="2160"/>
        </w:tabs>
        <w:spacing w:line="277" w:lineRule="exact"/>
        <w:ind w:hanging="360"/>
      </w:pPr>
      <w:r>
        <w:t>Whether</w:t>
      </w:r>
      <w:r>
        <w:rPr>
          <w:spacing w:val="-7"/>
        </w:rPr>
        <w:t xml:space="preserve"> </w:t>
      </w:r>
      <w:r>
        <w:t>the</w:t>
      </w:r>
      <w:r>
        <w:rPr>
          <w:spacing w:val="-5"/>
        </w:rPr>
        <w:t xml:space="preserve"> </w:t>
      </w:r>
      <w:r>
        <w:t>contract</w:t>
      </w:r>
      <w:r>
        <w:rPr>
          <w:spacing w:val="-5"/>
        </w:rPr>
        <w:t xml:space="preserve"> </w:t>
      </w:r>
      <w:r>
        <w:t>will</w:t>
      </w:r>
      <w:r>
        <w:rPr>
          <w:spacing w:val="-3"/>
        </w:rPr>
        <w:t xml:space="preserve"> </w:t>
      </w:r>
      <w:r>
        <w:t>require</w:t>
      </w:r>
      <w:r>
        <w:rPr>
          <w:spacing w:val="-2"/>
        </w:rPr>
        <w:t xml:space="preserve"> </w:t>
      </w:r>
      <w:r>
        <w:t>the</w:t>
      </w:r>
      <w:r>
        <w:rPr>
          <w:spacing w:val="-4"/>
        </w:rPr>
        <w:t xml:space="preserve"> </w:t>
      </w:r>
      <w:r>
        <w:t>hiring</w:t>
      </w:r>
      <w:r>
        <w:rPr>
          <w:spacing w:val="-4"/>
        </w:rPr>
        <w:t xml:space="preserve"> </w:t>
      </w:r>
      <w:r>
        <w:t>or</w:t>
      </w:r>
      <w:r>
        <w:rPr>
          <w:spacing w:val="-5"/>
        </w:rPr>
        <w:t xml:space="preserve"> </w:t>
      </w:r>
      <w:r>
        <w:t>termination</w:t>
      </w:r>
      <w:r>
        <w:rPr>
          <w:spacing w:val="-6"/>
        </w:rPr>
        <w:t xml:space="preserve"> </w:t>
      </w:r>
      <w:r>
        <w:t>of</w:t>
      </w:r>
      <w:r>
        <w:rPr>
          <w:spacing w:val="-2"/>
        </w:rPr>
        <w:t xml:space="preserve"> employees</w:t>
      </w:r>
    </w:p>
    <w:p w14:paraId="2988FAFD" w14:textId="77777777" w:rsidR="00EC24DF" w:rsidRDefault="00000000">
      <w:pPr>
        <w:pStyle w:val="ListParagraph"/>
        <w:numPr>
          <w:ilvl w:val="2"/>
          <w:numId w:val="9"/>
        </w:numPr>
        <w:tabs>
          <w:tab w:val="left" w:pos="2160"/>
        </w:tabs>
        <w:ind w:right="921" w:hanging="360"/>
      </w:pPr>
      <w:r>
        <w:t>Other</w:t>
      </w:r>
      <w:r>
        <w:rPr>
          <w:spacing w:val="-2"/>
        </w:rPr>
        <w:t xml:space="preserve"> </w:t>
      </w:r>
      <w:r>
        <w:t>information</w:t>
      </w:r>
      <w:r>
        <w:rPr>
          <w:spacing w:val="-5"/>
        </w:rPr>
        <w:t xml:space="preserve"> </w:t>
      </w:r>
      <w:r>
        <w:t>that</w:t>
      </w:r>
      <w:r>
        <w:rPr>
          <w:spacing w:val="-1"/>
        </w:rPr>
        <w:t xml:space="preserve"> </w:t>
      </w:r>
      <w:r>
        <w:t>from</w:t>
      </w:r>
      <w:r>
        <w:rPr>
          <w:spacing w:val="-1"/>
        </w:rPr>
        <w:t xml:space="preserve"> </w:t>
      </w:r>
      <w:r>
        <w:t>time</w:t>
      </w:r>
      <w:r>
        <w:rPr>
          <w:spacing w:val="-4"/>
        </w:rPr>
        <w:t xml:space="preserve"> </w:t>
      </w:r>
      <w:r>
        <w:t>to</w:t>
      </w:r>
      <w:r>
        <w:rPr>
          <w:spacing w:val="-1"/>
        </w:rPr>
        <w:t xml:space="preserve"> </w:t>
      </w:r>
      <w:r>
        <w:t>time</w:t>
      </w:r>
      <w:r>
        <w:rPr>
          <w:spacing w:val="-4"/>
        </w:rPr>
        <w:t xml:space="preserve"> </w:t>
      </w:r>
      <w:r>
        <w:t>may</w:t>
      </w:r>
      <w:r>
        <w:rPr>
          <w:spacing w:val="-1"/>
        </w:rPr>
        <w:t xml:space="preserve"> </w:t>
      </w:r>
      <w:r>
        <w:t>be</w:t>
      </w:r>
      <w:r>
        <w:rPr>
          <w:spacing w:val="-4"/>
        </w:rPr>
        <w:t xml:space="preserve"> </w:t>
      </w:r>
      <w:r>
        <w:t>authorized</w:t>
      </w:r>
      <w:r>
        <w:rPr>
          <w:spacing w:val="-3"/>
        </w:rPr>
        <w:t xml:space="preserve"> </w:t>
      </w:r>
      <w:r>
        <w:t>on</w:t>
      </w:r>
      <w:r>
        <w:rPr>
          <w:spacing w:val="-5"/>
        </w:rPr>
        <w:t xml:space="preserve"> </w:t>
      </w:r>
      <w:r>
        <w:t>a</w:t>
      </w:r>
      <w:r>
        <w:rPr>
          <w:spacing w:val="-2"/>
        </w:rPr>
        <w:t xml:space="preserve"> </w:t>
      </w:r>
      <w:r>
        <w:t>case-by-case</w:t>
      </w:r>
      <w:r>
        <w:rPr>
          <w:spacing w:val="-4"/>
        </w:rPr>
        <w:t xml:space="preserve"> </w:t>
      </w:r>
      <w:r>
        <w:t>basis</w:t>
      </w:r>
      <w:r>
        <w:rPr>
          <w:spacing w:val="-2"/>
        </w:rPr>
        <w:t xml:space="preserve"> </w:t>
      </w:r>
      <w:r>
        <w:t>and</w:t>
      </w:r>
      <w:r>
        <w:rPr>
          <w:spacing w:val="-3"/>
        </w:rPr>
        <w:t xml:space="preserve"> </w:t>
      </w:r>
      <w:r>
        <w:t>a specific agreement with the contractor</w:t>
      </w:r>
    </w:p>
    <w:p w14:paraId="07118C89" w14:textId="77777777" w:rsidR="00EC24DF" w:rsidRDefault="00000000">
      <w:pPr>
        <w:pStyle w:val="ListParagraph"/>
        <w:numPr>
          <w:ilvl w:val="2"/>
          <w:numId w:val="9"/>
        </w:numPr>
        <w:tabs>
          <w:tab w:val="left" w:pos="2160"/>
        </w:tabs>
        <w:spacing w:line="279" w:lineRule="exact"/>
        <w:ind w:hanging="360"/>
      </w:pPr>
      <w:bookmarkStart w:id="144" w:name="12.4._Improperly_Released_Classified_Inf"/>
      <w:bookmarkStart w:id="145" w:name="_bookmark66"/>
      <w:bookmarkEnd w:id="144"/>
      <w:bookmarkEnd w:id="145"/>
      <w:r>
        <w:t>Information</w:t>
      </w:r>
      <w:r>
        <w:rPr>
          <w:spacing w:val="-6"/>
        </w:rPr>
        <w:t xml:space="preserve"> </w:t>
      </w:r>
      <w:r>
        <w:t>previously</w:t>
      </w:r>
      <w:r>
        <w:rPr>
          <w:spacing w:val="-6"/>
        </w:rPr>
        <w:t xml:space="preserve"> </w:t>
      </w:r>
      <w:r>
        <w:t>officially</w:t>
      </w:r>
      <w:r>
        <w:rPr>
          <w:spacing w:val="-5"/>
        </w:rPr>
        <w:t xml:space="preserve"> </w:t>
      </w:r>
      <w:r>
        <w:t>approved</w:t>
      </w:r>
      <w:r>
        <w:rPr>
          <w:spacing w:val="-7"/>
        </w:rPr>
        <w:t xml:space="preserve"> </w:t>
      </w:r>
      <w:r>
        <w:t>for</w:t>
      </w:r>
      <w:r>
        <w:rPr>
          <w:spacing w:val="-7"/>
        </w:rPr>
        <w:t xml:space="preserve"> </w:t>
      </w:r>
      <w:r>
        <w:t>public</w:t>
      </w:r>
      <w:r>
        <w:rPr>
          <w:spacing w:val="-5"/>
        </w:rPr>
        <w:t xml:space="preserve"> </w:t>
      </w:r>
      <w:r>
        <w:rPr>
          <w:spacing w:val="-2"/>
        </w:rPr>
        <w:t>disclosure</w:t>
      </w:r>
    </w:p>
    <w:p w14:paraId="47492854" w14:textId="77777777" w:rsidR="00EC24DF" w:rsidRDefault="00000000">
      <w:pPr>
        <w:pStyle w:val="Heading1"/>
        <w:numPr>
          <w:ilvl w:val="1"/>
          <w:numId w:val="9"/>
        </w:numPr>
        <w:tabs>
          <w:tab w:val="left" w:pos="1996"/>
        </w:tabs>
        <w:ind w:left="1996" w:hanging="556"/>
      </w:pPr>
      <w:r>
        <w:rPr>
          <w:color w:val="001F4A"/>
        </w:rPr>
        <w:t>Improperly</w:t>
      </w:r>
      <w:r>
        <w:rPr>
          <w:color w:val="001F4A"/>
          <w:spacing w:val="-2"/>
        </w:rPr>
        <w:t xml:space="preserve"> </w:t>
      </w:r>
      <w:r>
        <w:rPr>
          <w:color w:val="001F4A"/>
        </w:rPr>
        <w:t>Released</w:t>
      </w:r>
      <w:r>
        <w:rPr>
          <w:color w:val="001F4A"/>
          <w:spacing w:val="-1"/>
        </w:rPr>
        <w:t xml:space="preserve"> </w:t>
      </w:r>
      <w:r>
        <w:rPr>
          <w:color w:val="001F4A"/>
        </w:rPr>
        <w:t>Classified</w:t>
      </w:r>
      <w:r>
        <w:rPr>
          <w:color w:val="001F4A"/>
          <w:spacing w:val="-3"/>
        </w:rPr>
        <w:t xml:space="preserve"> </w:t>
      </w:r>
      <w:r>
        <w:rPr>
          <w:color w:val="001F4A"/>
        </w:rPr>
        <w:t>Information</w:t>
      </w:r>
      <w:r>
        <w:rPr>
          <w:color w:val="001F4A"/>
          <w:spacing w:val="-4"/>
        </w:rPr>
        <w:t xml:space="preserve"> </w:t>
      </w:r>
      <w:r>
        <w:rPr>
          <w:color w:val="001F4A"/>
        </w:rPr>
        <w:t>-</w:t>
      </w:r>
      <w:r>
        <w:rPr>
          <w:color w:val="001F4A"/>
          <w:spacing w:val="-2"/>
        </w:rPr>
        <w:t xml:space="preserve"> </w:t>
      </w:r>
      <w:r>
        <w:rPr>
          <w:color w:val="001F4A"/>
        </w:rPr>
        <w:t>32</w:t>
      </w:r>
      <w:r>
        <w:rPr>
          <w:color w:val="001F4A"/>
          <w:spacing w:val="-3"/>
        </w:rPr>
        <w:t xml:space="preserve"> </w:t>
      </w:r>
      <w:r>
        <w:rPr>
          <w:color w:val="001F4A"/>
        </w:rPr>
        <w:t>CFR</w:t>
      </w:r>
      <w:r>
        <w:rPr>
          <w:color w:val="001F4A"/>
          <w:spacing w:val="-2"/>
        </w:rPr>
        <w:t xml:space="preserve"> </w:t>
      </w:r>
      <w:r>
        <w:rPr>
          <w:color w:val="001F4A"/>
        </w:rPr>
        <w:t>§</w:t>
      </w:r>
      <w:r>
        <w:rPr>
          <w:color w:val="001F4A"/>
          <w:spacing w:val="-1"/>
        </w:rPr>
        <w:t xml:space="preserve"> </w:t>
      </w:r>
      <w:r>
        <w:rPr>
          <w:color w:val="001F4A"/>
        </w:rPr>
        <w:t xml:space="preserve">117.13 </w:t>
      </w:r>
      <w:r>
        <w:rPr>
          <w:color w:val="001F4A"/>
          <w:spacing w:val="-5"/>
        </w:rPr>
        <w:t>(g)</w:t>
      </w:r>
    </w:p>
    <w:p w14:paraId="5C9D0012" w14:textId="77777777" w:rsidR="00EC24DF" w:rsidRDefault="00000000">
      <w:pPr>
        <w:pStyle w:val="BodyText"/>
        <w:spacing w:before="122"/>
        <w:ind w:left="1440" w:right="406"/>
      </w:pPr>
      <w:r>
        <w:t>Per 32 CFR § 117.13(g), Improperly released classified information is not automatically declassified. When</w:t>
      </w:r>
      <w:r>
        <w:rPr>
          <w:spacing w:val="-4"/>
        </w:rPr>
        <w:t xml:space="preserve"> </w:t>
      </w:r>
      <w:r>
        <w:t>classified</w:t>
      </w:r>
      <w:r>
        <w:rPr>
          <w:spacing w:val="-4"/>
        </w:rPr>
        <w:t xml:space="preserve"> </w:t>
      </w:r>
      <w:r>
        <w:t>information</w:t>
      </w:r>
      <w:r>
        <w:rPr>
          <w:spacing w:val="-4"/>
        </w:rPr>
        <w:t xml:space="preserve"> </w:t>
      </w:r>
      <w:r>
        <w:t>has</w:t>
      </w:r>
      <w:r>
        <w:rPr>
          <w:spacing w:val="-3"/>
        </w:rPr>
        <w:t xml:space="preserve"> </w:t>
      </w:r>
      <w:r>
        <w:t>been</w:t>
      </w:r>
      <w:r>
        <w:rPr>
          <w:spacing w:val="-4"/>
        </w:rPr>
        <w:t xml:space="preserve"> </w:t>
      </w:r>
      <w:r>
        <w:t>improperly</w:t>
      </w:r>
      <w:r>
        <w:rPr>
          <w:spacing w:val="-2"/>
        </w:rPr>
        <w:t xml:space="preserve"> </w:t>
      </w:r>
      <w:r>
        <w:t>released,</w:t>
      </w:r>
      <w:r>
        <w:rPr>
          <w:spacing w:val="-3"/>
        </w:rPr>
        <w:t xml:space="preserve"> </w:t>
      </w:r>
      <w:r>
        <w:t>and</w:t>
      </w:r>
      <w:r>
        <w:rPr>
          <w:spacing w:val="-4"/>
        </w:rPr>
        <w:t xml:space="preserve"> </w:t>
      </w:r>
      <w:r>
        <w:t>even</w:t>
      </w:r>
      <w:r>
        <w:rPr>
          <w:spacing w:val="-6"/>
        </w:rPr>
        <w:t xml:space="preserve"> </w:t>
      </w:r>
      <w:r>
        <w:t>when</w:t>
      </w:r>
      <w:r>
        <w:rPr>
          <w:spacing w:val="-4"/>
        </w:rPr>
        <w:t xml:space="preserve"> </w:t>
      </w:r>
      <w:r>
        <w:t>that</w:t>
      </w:r>
      <w:r>
        <w:rPr>
          <w:spacing w:val="-2"/>
        </w:rPr>
        <w:t xml:space="preserve"> </w:t>
      </w:r>
      <w:r>
        <w:t>classified</w:t>
      </w:r>
      <w:r>
        <w:rPr>
          <w:spacing w:val="-4"/>
        </w:rPr>
        <w:t xml:space="preserve"> </w:t>
      </w:r>
      <w:r>
        <w:t>information has become publicly available, contractors will:</w:t>
      </w:r>
    </w:p>
    <w:p w14:paraId="0E189F6A" w14:textId="77777777" w:rsidR="00EC24DF" w:rsidRDefault="00000000">
      <w:pPr>
        <w:pStyle w:val="ListParagraph"/>
        <w:numPr>
          <w:ilvl w:val="2"/>
          <w:numId w:val="9"/>
        </w:numPr>
        <w:tabs>
          <w:tab w:val="left" w:pos="2160"/>
        </w:tabs>
        <w:ind w:right="444"/>
      </w:pPr>
      <w:r>
        <w:t>Continue</w:t>
      </w:r>
      <w:r>
        <w:rPr>
          <w:spacing w:val="-2"/>
        </w:rPr>
        <w:t xml:space="preserve"> </w:t>
      </w:r>
      <w:r>
        <w:t>to</w:t>
      </w:r>
      <w:r>
        <w:rPr>
          <w:spacing w:val="-2"/>
        </w:rPr>
        <w:t xml:space="preserve"> </w:t>
      </w:r>
      <w:r>
        <w:t>protect</w:t>
      </w:r>
      <w:r>
        <w:rPr>
          <w:spacing w:val="-5"/>
        </w:rPr>
        <w:t xml:space="preserve"> </w:t>
      </w:r>
      <w:r>
        <w:t>the</w:t>
      </w:r>
      <w:r>
        <w:rPr>
          <w:spacing w:val="-2"/>
        </w:rPr>
        <w:t xml:space="preserve"> </w:t>
      </w:r>
      <w:r>
        <w:t>information</w:t>
      </w:r>
      <w:r>
        <w:rPr>
          <w:spacing w:val="-6"/>
        </w:rPr>
        <w:t xml:space="preserve"> </w:t>
      </w:r>
      <w:r>
        <w:t>at</w:t>
      </w:r>
      <w:r>
        <w:rPr>
          <w:spacing w:val="-5"/>
        </w:rPr>
        <w:t xml:space="preserve"> </w:t>
      </w:r>
      <w:r>
        <w:t>the</w:t>
      </w:r>
      <w:r>
        <w:rPr>
          <w:spacing w:val="-2"/>
        </w:rPr>
        <w:t xml:space="preserve"> </w:t>
      </w:r>
      <w:r>
        <w:t>appropriate</w:t>
      </w:r>
      <w:r>
        <w:rPr>
          <w:spacing w:val="-2"/>
        </w:rPr>
        <w:t xml:space="preserve"> </w:t>
      </w:r>
      <w:r>
        <w:t>classification</w:t>
      </w:r>
      <w:r>
        <w:rPr>
          <w:spacing w:val="-6"/>
        </w:rPr>
        <w:t xml:space="preserve"> </w:t>
      </w:r>
      <w:r>
        <w:t>level</w:t>
      </w:r>
      <w:r>
        <w:rPr>
          <w:spacing w:val="-3"/>
        </w:rPr>
        <w:t xml:space="preserve"> </w:t>
      </w:r>
      <w:r>
        <w:t>until</w:t>
      </w:r>
      <w:r>
        <w:rPr>
          <w:spacing w:val="-3"/>
        </w:rPr>
        <w:t xml:space="preserve"> </w:t>
      </w:r>
      <w:r>
        <w:t>formally</w:t>
      </w:r>
      <w:r>
        <w:rPr>
          <w:spacing w:val="-2"/>
        </w:rPr>
        <w:t xml:space="preserve"> </w:t>
      </w:r>
      <w:r>
        <w:t>advised to the contrary by the GCA.</w:t>
      </w:r>
    </w:p>
    <w:p w14:paraId="61A8560F" w14:textId="77777777" w:rsidR="00EC24DF" w:rsidRDefault="00000000">
      <w:pPr>
        <w:pStyle w:val="ListParagraph"/>
        <w:numPr>
          <w:ilvl w:val="2"/>
          <w:numId w:val="9"/>
        </w:numPr>
        <w:tabs>
          <w:tab w:val="left" w:pos="2160"/>
        </w:tabs>
        <w:ind w:right="1174"/>
      </w:pPr>
      <w:r>
        <w:t>Bring</w:t>
      </w:r>
      <w:r>
        <w:rPr>
          <w:spacing w:val="-4"/>
        </w:rPr>
        <w:t xml:space="preserve"> </w:t>
      </w:r>
      <w:r>
        <w:t>any</w:t>
      </w:r>
      <w:r>
        <w:rPr>
          <w:spacing w:val="-2"/>
        </w:rPr>
        <w:t xml:space="preserve"> </w:t>
      </w:r>
      <w:r>
        <w:t>questions</w:t>
      </w:r>
      <w:r>
        <w:rPr>
          <w:spacing w:val="-3"/>
        </w:rPr>
        <w:t xml:space="preserve"> </w:t>
      </w:r>
      <w:r>
        <w:t>about</w:t>
      </w:r>
      <w:r>
        <w:rPr>
          <w:spacing w:val="-2"/>
        </w:rPr>
        <w:t xml:space="preserve"> </w:t>
      </w:r>
      <w:r>
        <w:t>the</w:t>
      </w:r>
      <w:r>
        <w:rPr>
          <w:spacing w:val="-2"/>
        </w:rPr>
        <w:t xml:space="preserve"> </w:t>
      </w:r>
      <w:r>
        <w:t>propriety</w:t>
      </w:r>
      <w:r>
        <w:rPr>
          <w:spacing w:val="-4"/>
        </w:rPr>
        <w:t xml:space="preserve"> </w:t>
      </w:r>
      <w:r>
        <w:t>of</w:t>
      </w:r>
      <w:r>
        <w:rPr>
          <w:spacing w:val="-4"/>
        </w:rPr>
        <w:t xml:space="preserve"> </w:t>
      </w:r>
      <w:r>
        <w:t>continued</w:t>
      </w:r>
      <w:r>
        <w:rPr>
          <w:spacing w:val="-5"/>
        </w:rPr>
        <w:t xml:space="preserve"> </w:t>
      </w:r>
      <w:r>
        <w:t>classification</w:t>
      </w:r>
      <w:r>
        <w:rPr>
          <w:spacing w:val="-4"/>
        </w:rPr>
        <w:t xml:space="preserve"> </w:t>
      </w:r>
      <w:r>
        <w:t>in</w:t>
      </w:r>
      <w:r>
        <w:rPr>
          <w:spacing w:val="-4"/>
        </w:rPr>
        <w:t xml:space="preserve"> </w:t>
      </w:r>
      <w:r>
        <w:t>these</w:t>
      </w:r>
      <w:r>
        <w:rPr>
          <w:spacing w:val="-2"/>
        </w:rPr>
        <w:t xml:space="preserve"> </w:t>
      </w:r>
      <w:r>
        <w:t>cases</w:t>
      </w:r>
      <w:r>
        <w:rPr>
          <w:spacing w:val="-4"/>
        </w:rPr>
        <w:t xml:space="preserve"> </w:t>
      </w:r>
      <w:r>
        <w:t>to</w:t>
      </w:r>
      <w:r>
        <w:rPr>
          <w:spacing w:val="-4"/>
        </w:rPr>
        <w:t xml:space="preserve"> </w:t>
      </w:r>
      <w:r>
        <w:t>the immediate attention of the GCA.</w:t>
      </w:r>
    </w:p>
    <w:p w14:paraId="11FA7244" w14:textId="77777777" w:rsidR="00EC24DF" w:rsidRDefault="00000000">
      <w:pPr>
        <w:pStyle w:val="ListParagraph"/>
        <w:numPr>
          <w:ilvl w:val="2"/>
          <w:numId w:val="9"/>
        </w:numPr>
        <w:tabs>
          <w:tab w:val="left" w:pos="2160"/>
        </w:tabs>
        <w:spacing w:before="2" w:line="237" w:lineRule="auto"/>
        <w:ind w:right="1281"/>
      </w:pPr>
      <w:r>
        <w:t>Notify</w:t>
      </w:r>
      <w:r>
        <w:rPr>
          <w:spacing w:val="-4"/>
        </w:rPr>
        <w:t xml:space="preserve"> </w:t>
      </w:r>
      <w:r>
        <w:t>the</w:t>
      </w:r>
      <w:r>
        <w:rPr>
          <w:spacing w:val="-2"/>
        </w:rPr>
        <w:t xml:space="preserve"> </w:t>
      </w:r>
      <w:r>
        <w:t>applicable</w:t>
      </w:r>
      <w:r>
        <w:rPr>
          <w:spacing w:val="-2"/>
        </w:rPr>
        <w:t xml:space="preserve"> </w:t>
      </w:r>
      <w:r>
        <w:t>CSA</w:t>
      </w:r>
      <w:r>
        <w:rPr>
          <w:spacing w:val="-3"/>
        </w:rPr>
        <w:t xml:space="preserve"> </w:t>
      </w:r>
      <w:r>
        <w:t>if</w:t>
      </w:r>
      <w:r>
        <w:rPr>
          <w:spacing w:val="-5"/>
        </w:rPr>
        <w:t xml:space="preserve"> </w:t>
      </w:r>
      <w:r>
        <w:t>an</w:t>
      </w:r>
      <w:r>
        <w:rPr>
          <w:spacing w:val="-4"/>
        </w:rPr>
        <w:t xml:space="preserve"> </w:t>
      </w:r>
      <w:r>
        <w:t>employee</w:t>
      </w:r>
      <w:r>
        <w:rPr>
          <w:spacing w:val="-5"/>
        </w:rPr>
        <w:t xml:space="preserve"> </w:t>
      </w:r>
      <w:r>
        <w:t>downloads</w:t>
      </w:r>
      <w:r>
        <w:rPr>
          <w:spacing w:val="-5"/>
        </w:rPr>
        <w:t xml:space="preserve"> </w:t>
      </w:r>
      <w:r>
        <w:t>the</w:t>
      </w:r>
      <w:r>
        <w:rPr>
          <w:spacing w:val="-2"/>
        </w:rPr>
        <w:t xml:space="preserve"> </w:t>
      </w:r>
      <w:r>
        <w:t>improperly</w:t>
      </w:r>
      <w:r>
        <w:rPr>
          <w:spacing w:val="-4"/>
        </w:rPr>
        <w:t xml:space="preserve"> </w:t>
      </w:r>
      <w:r>
        <w:t>released</w:t>
      </w:r>
      <w:r>
        <w:rPr>
          <w:spacing w:val="-6"/>
        </w:rPr>
        <w:t xml:space="preserve"> </w:t>
      </w:r>
      <w:r>
        <w:t>classified information to determine how to resolve a data spill.</w:t>
      </w:r>
    </w:p>
    <w:p w14:paraId="4FFE54FF" w14:textId="77777777" w:rsidR="00EC24DF" w:rsidRDefault="00000000">
      <w:pPr>
        <w:pStyle w:val="BodyText"/>
        <w:spacing w:before="214"/>
        <w:rPr>
          <w:sz w:val="20"/>
        </w:rPr>
      </w:pPr>
      <w:r>
        <w:rPr>
          <w:noProof/>
          <w:sz w:val="20"/>
        </w:rPr>
        <mc:AlternateContent>
          <mc:Choice Requires="wpg">
            <w:drawing>
              <wp:anchor distT="0" distB="0" distL="0" distR="0" simplePos="0" relativeHeight="251658752" behindDoc="1" locked="0" layoutInCell="1" allowOverlap="1" wp14:anchorId="29FAA66F" wp14:editId="0FCFBE41">
                <wp:simplePos x="0" y="0"/>
                <wp:positionH relativeFrom="page">
                  <wp:posOffset>896111</wp:posOffset>
                </wp:positionH>
                <wp:positionV relativeFrom="paragraph">
                  <wp:posOffset>306453</wp:posOffset>
                </wp:positionV>
                <wp:extent cx="5980430" cy="274320"/>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76" name="Graphic 76"/>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77" name="Graphic 77"/>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78" name="Textbox 78"/>
                        <wps:cNvSpPr txBox="1"/>
                        <wps:spPr>
                          <a:xfrm>
                            <a:off x="0" y="0"/>
                            <a:ext cx="5980430" cy="238125"/>
                          </a:xfrm>
                          <a:prstGeom prst="rect">
                            <a:avLst/>
                          </a:prstGeom>
                        </wps:spPr>
                        <wps:txbx>
                          <w:txbxContent>
                            <w:p w14:paraId="20FC2784" w14:textId="77777777" w:rsidR="00EC24DF" w:rsidRDefault="00000000">
                              <w:pPr>
                                <w:spacing w:line="342" w:lineRule="exact"/>
                                <w:ind w:left="28"/>
                                <w:rPr>
                                  <w:b/>
                                  <w:sz w:val="28"/>
                                </w:rPr>
                              </w:pPr>
                              <w:bookmarkStart w:id="146" w:name="13._Visits_and_Meetings"/>
                              <w:bookmarkStart w:id="147" w:name="_bookmark67"/>
                              <w:bookmarkEnd w:id="146"/>
                              <w:bookmarkEnd w:id="147"/>
                              <w:r>
                                <w:rPr>
                                  <w:b/>
                                  <w:color w:val="FFFFFF"/>
                                  <w:sz w:val="28"/>
                                </w:rPr>
                                <w:t>13.</w:t>
                              </w:r>
                              <w:r>
                                <w:rPr>
                                  <w:b/>
                                  <w:color w:val="FFFFFF"/>
                                  <w:spacing w:val="12"/>
                                  <w:sz w:val="28"/>
                                </w:rPr>
                                <w:t xml:space="preserve"> </w:t>
                              </w:r>
                              <w:r>
                                <w:rPr>
                                  <w:b/>
                                  <w:color w:val="FFFFFF"/>
                                  <w:sz w:val="28"/>
                                </w:rPr>
                                <w:t>Visits</w:t>
                              </w:r>
                              <w:r>
                                <w:rPr>
                                  <w:b/>
                                  <w:color w:val="FFFFFF"/>
                                  <w:spacing w:val="-3"/>
                                  <w:sz w:val="28"/>
                                </w:rPr>
                                <w:t xml:space="preserve"> </w:t>
                              </w:r>
                              <w:r>
                                <w:rPr>
                                  <w:b/>
                                  <w:color w:val="FFFFFF"/>
                                  <w:sz w:val="28"/>
                                </w:rPr>
                                <w:t>and</w:t>
                              </w:r>
                              <w:r>
                                <w:rPr>
                                  <w:b/>
                                  <w:color w:val="FFFFFF"/>
                                  <w:spacing w:val="-2"/>
                                  <w:sz w:val="28"/>
                                </w:rPr>
                                <w:t xml:space="preserve"> Meetings</w:t>
                              </w:r>
                            </w:p>
                          </w:txbxContent>
                        </wps:txbx>
                        <wps:bodyPr wrap="square" lIns="0" tIns="0" rIns="0" bIns="0" rtlCol="0">
                          <a:noAutofit/>
                        </wps:bodyPr>
                      </wps:wsp>
                    </wpg:wgp>
                  </a:graphicData>
                </a:graphic>
              </wp:anchor>
            </w:drawing>
          </mc:Choice>
          <mc:Fallback>
            <w:pict>
              <v:group w14:anchorId="29FAA66F" id="Group 75" o:spid="_x0000_s1079" style="position:absolute;margin-left:70.55pt;margin-top:24.15pt;width:470.9pt;height:21.6pt;z-index:-251657728;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">
                <v:shape id="Graphic 76" o:spid="_x0000_s1080"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" path="m5980176,l,,,228600r5980176,l5980176,xe" fillcolor="#001f4b" stroked="f">
                  <v:path arrowok="t"/>
                </v:shape>
                <v:shape id="Graphic 77" o:spid="_x0000_s1081"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" path="m5980176,18288l,18288,,45720r5980176,l5980176,18288xem5980176,l,,,9144r5980176,l5980176,xe" fillcolor="#601d13" stroked="f">
                  <v:path arrowok="t"/>
                </v:shape>
                <v:shape id="Textbox 78" o:spid="_x0000_s1082"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0FC2784" w14:textId="77777777" w:rsidR="00EC24DF" w:rsidRDefault="00000000">
                        <w:pPr>
                          <w:spacing w:line="342" w:lineRule="exact"/>
                          <w:ind w:left="28"/>
                          <w:rPr>
                            <w:b/>
                            <w:sz w:val="28"/>
                          </w:rPr>
                        </w:pPr>
                        <w:bookmarkStart w:id="148" w:name="13._Visits_and_Meetings"/>
                        <w:bookmarkStart w:id="149" w:name="_bookmark67"/>
                        <w:bookmarkEnd w:id="148"/>
                        <w:bookmarkEnd w:id="149"/>
                        <w:r>
                          <w:rPr>
                            <w:b/>
                            <w:color w:val="FFFFFF"/>
                            <w:sz w:val="28"/>
                          </w:rPr>
                          <w:t>13.</w:t>
                        </w:r>
                        <w:r>
                          <w:rPr>
                            <w:b/>
                            <w:color w:val="FFFFFF"/>
                            <w:spacing w:val="12"/>
                            <w:sz w:val="28"/>
                          </w:rPr>
                          <w:t xml:space="preserve"> </w:t>
                        </w:r>
                        <w:r>
                          <w:rPr>
                            <w:b/>
                            <w:color w:val="FFFFFF"/>
                            <w:sz w:val="28"/>
                          </w:rPr>
                          <w:t>Visits</w:t>
                        </w:r>
                        <w:r>
                          <w:rPr>
                            <w:b/>
                            <w:color w:val="FFFFFF"/>
                            <w:spacing w:val="-3"/>
                            <w:sz w:val="28"/>
                          </w:rPr>
                          <w:t xml:space="preserve"> </w:t>
                        </w:r>
                        <w:r>
                          <w:rPr>
                            <w:b/>
                            <w:color w:val="FFFFFF"/>
                            <w:sz w:val="28"/>
                          </w:rPr>
                          <w:t>and</w:t>
                        </w:r>
                        <w:r>
                          <w:rPr>
                            <w:b/>
                            <w:color w:val="FFFFFF"/>
                            <w:spacing w:val="-2"/>
                            <w:sz w:val="28"/>
                          </w:rPr>
                          <w:t xml:space="preserve"> Meetings</w:t>
                        </w:r>
                      </w:p>
                    </w:txbxContent>
                  </v:textbox>
                </v:shape>
                <w10:wrap type="topAndBottom" anchorx="page"/>
              </v:group>
            </w:pict>
          </mc:Fallback>
        </mc:AlternateContent>
      </w:r>
    </w:p>
    <w:p w14:paraId="6B0FA09D" w14:textId="77777777" w:rsidR="00EC24DF" w:rsidRDefault="00000000">
      <w:pPr>
        <w:pStyle w:val="Heading1"/>
        <w:numPr>
          <w:ilvl w:val="1"/>
          <w:numId w:val="8"/>
        </w:numPr>
        <w:tabs>
          <w:tab w:val="left" w:pos="1996"/>
        </w:tabs>
        <w:spacing w:before="203"/>
        <w:ind w:left="1996" w:hanging="556"/>
      </w:pPr>
      <w:bookmarkStart w:id="150" w:name="13.1._Incoming_Visits"/>
      <w:bookmarkStart w:id="151" w:name="_bookmark68"/>
      <w:bookmarkEnd w:id="150"/>
      <w:bookmarkEnd w:id="151"/>
      <w:r>
        <w:rPr>
          <w:color w:val="001F4A"/>
        </w:rPr>
        <w:t>Incoming</w:t>
      </w:r>
      <w:r>
        <w:rPr>
          <w:color w:val="001F4A"/>
          <w:spacing w:val="-2"/>
        </w:rPr>
        <w:t xml:space="preserve"> Visits</w:t>
      </w:r>
    </w:p>
    <w:p w14:paraId="5191890A" w14:textId="77777777" w:rsidR="00EC24DF" w:rsidRDefault="00000000">
      <w:pPr>
        <w:pStyle w:val="BodyText"/>
        <w:spacing w:before="122"/>
        <w:ind w:left="1440" w:right="368"/>
      </w:pPr>
      <w:r>
        <w:t>All incoming classified visits must be approved in advance of the visit by the FSO.</w:t>
      </w:r>
      <w:r>
        <w:rPr>
          <w:spacing w:val="40"/>
        </w:rPr>
        <w:t xml:space="preserve"> </w:t>
      </w:r>
      <w:r>
        <w:t>The FSO will verify each visitor’s security status prior to allowing classified access. The FSO is responsible for determining that</w:t>
      </w:r>
      <w:r>
        <w:rPr>
          <w:spacing w:val="-1"/>
        </w:rPr>
        <w:t xml:space="preserve"> </w:t>
      </w:r>
      <w:r>
        <w:t>the</w:t>
      </w:r>
      <w:r>
        <w:rPr>
          <w:spacing w:val="-4"/>
        </w:rPr>
        <w:t xml:space="preserve"> </w:t>
      </w:r>
      <w:r>
        <w:t>requesting</w:t>
      </w:r>
      <w:r>
        <w:rPr>
          <w:spacing w:val="-5"/>
        </w:rPr>
        <w:t xml:space="preserve"> </w:t>
      </w:r>
      <w:r>
        <w:t>contractor</w:t>
      </w:r>
      <w:r>
        <w:rPr>
          <w:spacing w:val="-2"/>
        </w:rPr>
        <w:t xml:space="preserve"> </w:t>
      </w:r>
      <w:r>
        <w:t>has</w:t>
      </w:r>
      <w:r>
        <w:rPr>
          <w:spacing w:val="-4"/>
        </w:rPr>
        <w:t xml:space="preserve"> </w:t>
      </w:r>
      <w:r>
        <w:t>been</w:t>
      </w:r>
      <w:r>
        <w:rPr>
          <w:spacing w:val="-3"/>
        </w:rPr>
        <w:t xml:space="preserve"> </w:t>
      </w:r>
      <w:r>
        <w:t>granted</w:t>
      </w:r>
      <w:r>
        <w:rPr>
          <w:spacing w:val="-3"/>
        </w:rPr>
        <w:t xml:space="preserve"> </w:t>
      </w:r>
      <w:r>
        <w:t>an</w:t>
      </w:r>
      <w:r>
        <w:rPr>
          <w:spacing w:val="-3"/>
        </w:rPr>
        <w:t xml:space="preserve"> </w:t>
      </w:r>
      <w:r>
        <w:t>appropriate</w:t>
      </w:r>
      <w:r>
        <w:rPr>
          <w:spacing w:val="-1"/>
        </w:rPr>
        <w:t xml:space="preserve"> </w:t>
      </w:r>
      <w:r>
        <w:t>facility</w:t>
      </w:r>
      <w:r>
        <w:rPr>
          <w:spacing w:val="-3"/>
        </w:rPr>
        <w:t xml:space="preserve"> </w:t>
      </w:r>
      <w:r>
        <w:t>clearance</w:t>
      </w:r>
      <w:r>
        <w:rPr>
          <w:spacing w:val="-4"/>
        </w:rPr>
        <w:t xml:space="preserve"> </w:t>
      </w:r>
      <w:r>
        <w:t>based</w:t>
      </w:r>
      <w:r>
        <w:rPr>
          <w:spacing w:val="-3"/>
        </w:rPr>
        <w:t xml:space="preserve"> </w:t>
      </w:r>
      <w:r>
        <w:t>upon</w:t>
      </w:r>
      <w:r>
        <w:rPr>
          <w:spacing w:val="-3"/>
        </w:rPr>
        <w:t xml:space="preserve"> </w:t>
      </w:r>
      <w:r>
        <w:t>an</w:t>
      </w:r>
      <w:r>
        <w:rPr>
          <w:spacing w:val="-5"/>
        </w:rPr>
        <w:t xml:space="preserve"> </w:t>
      </w:r>
      <w:r>
        <w:t>existing contractual relationship involving classified information of the same or higher classification category, or otherwise by verification through the DCSA web-based NISS.</w:t>
      </w:r>
    </w:p>
    <w:p w14:paraId="574334F3" w14:textId="77777777" w:rsidR="00EC24DF" w:rsidRDefault="00000000">
      <w:pPr>
        <w:pStyle w:val="BodyText"/>
        <w:spacing w:before="119"/>
        <w:ind w:left="1439" w:right="368"/>
      </w:pPr>
      <w:r>
        <w:t>The responsibility for determining need-to-know in connection with a classified visit rests with the individual</w:t>
      </w:r>
      <w:r>
        <w:rPr>
          <w:spacing w:val="-2"/>
        </w:rPr>
        <w:t xml:space="preserve"> </w:t>
      </w:r>
      <w:r>
        <w:t>who</w:t>
      </w:r>
      <w:r>
        <w:rPr>
          <w:spacing w:val="-3"/>
        </w:rPr>
        <w:t xml:space="preserve"> </w:t>
      </w:r>
      <w:r>
        <w:t>will</w:t>
      </w:r>
      <w:r>
        <w:rPr>
          <w:spacing w:val="-2"/>
        </w:rPr>
        <w:t xml:space="preserve"> </w:t>
      </w:r>
      <w:r>
        <w:t>disclose</w:t>
      </w:r>
      <w:r>
        <w:rPr>
          <w:spacing w:val="-4"/>
        </w:rPr>
        <w:t xml:space="preserve"> </w:t>
      </w:r>
      <w:r>
        <w:t>classified</w:t>
      </w:r>
      <w:r>
        <w:rPr>
          <w:spacing w:val="-3"/>
        </w:rPr>
        <w:t xml:space="preserve"> </w:t>
      </w:r>
      <w:r>
        <w:t>information</w:t>
      </w:r>
      <w:r>
        <w:rPr>
          <w:spacing w:val="-3"/>
        </w:rPr>
        <w:t xml:space="preserve"> </w:t>
      </w:r>
      <w:r>
        <w:t>during</w:t>
      </w:r>
      <w:r>
        <w:rPr>
          <w:spacing w:val="-3"/>
        </w:rPr>
        <w:t xml:space="preserve"> </w:t>
      </w:r>
      <w:r>
        <w:t>the</w:t>
      </w:r>
      <w:r>
        <w:rPr>
          <w:spacing w:val="-1"/>
        </w:rPr>
        <w:t xml:space="preserve"> </w:t>
      </w:r>
      <w:r>
        <w:t>visit.</w:t>
      </w:r>
      <w:r>
        <w:rPr>
          <w:spacing w:val="40"/>
        </w:rPr>
        <w:t xml:space="preserve"> </w:t>
      </w:r>
      <w:r>
        <w:t>Prior</w:t>
      </w:r>
      <w:r>
        <w:rPr>
          <w:spacing w:val="-4"/>
        </w:rPr>
        <w:t xml:space="preserve"> </w:t>
      </w:r>
      <w:r>
        <w:t>to</w:t>
      </w:r>
      <w:r>
        <w:rPr>
          <w:spacing w:val="-1"/>
        </w:rPr>
        <w:t xml:space="preserve"> </w:t>
      </w:r>
      <w:r>
        <w:t>the</w:t>
      </w:r>
      <w:r>
        <w:rPr>
          <w:spacing w:val="-4"/>
        </w:rPr>
        <w:t xml:space="preserve"> </w:t>
      </w:r>
      <w:r>
        <w:t>disclosure</w:t>
      </w:r>
      <w:r>
        <w:rPr>
          <w:spacing w:val="-4"/>
        </w:rPr>
        <w:t xml:space="preserve"> </w:t>
      </w:r>
      <w:r>
        <w:t>of</w:t>
      </w:r>
      <w:r>
        <w:rPr>
          <w:spacing w:val="-4"/>
        </w:rPr>
        <w:t xml:space="preserve"> </w:t>
      </w:r>
      <w:r>
        <w:t>classified information to a visitor, positive identification of the person must be made.</w:t>
      </w:r>
    </w:p>
    <w:p w14:paraId="485332D5" w14:textId="77777777" w:rsidR="00EC24DF" w:rsidRDefault="00000000">
      <w:pPr>
        <w:pStyle w:val="Heading1"/>
        <w:numPr>
          <w:ilvl w:val="1"/>
          <w:numId w:val="8"/>
        </w:numPr>
        <w:tabs>
          <w:tab w:val="left" w:pos="1996"/>
        </w:tabs>
        <w:ind w:left="1996" w:hanging="556"/>
      </w:pPr>
      <w:bookmarkStart w:id="152" w:name="13.2._Outgoing_Visits"/>
      <w:bookmarkStart w:id="153" w:name="_bookmark69"/>
      <w:bookmarkEnd w:id="152"/>
      <w:bookmarkEnd w:id="153"/>
      <w:r>
        <w:rPr>
          <w:color w:val="001F4A"/>
        </w:rPr>
        <w:t>Outgoing</w:t>
      </w:r>
      <w:r>
        <w:rPr>
          <w:color w:val="001F4A"/>
          <w:spacing w:val="-6"/>
        </w:rPr>
        <w:t xml:space="preserve"> </w:t>
      </w:r>
      <w:r>
        <w:rPr>
          <w:color w:val="001F4A"/>
          <w:spacing w:val="-2"/>
        </w:rPr>
        <w:t>Visits</w:t>
      </w:r>
    </w:p>
    <w:p w14:paraId="3AD1E614" w14:textId="34FF0477" w:rsidR="00EC24DF" w:rsidRDefault="00000000">
      <w:pPr>
        <w:pStyle w:val="BodyText"/>
        <w:spacing w:before="120"/>
        <w:ind w:left="1440" w:right="376"/>
      </w:pPr>
      <w:r>
        <w:t>All classified visits require advance notification to, and approval of, the place being visited. When it becomes</w:t>
      </w:r>
      <w:r>
        <w:rPr>
          <w:spacing w:val="-4"/>
        </w:rPr>
        <w:t xml:space="preserve"> </w:t>
      </w:r>
      <w:r>
        <w:t>necessary</w:t>
      </w:r>
      <w:r>
        <w:rPr>
          <w:spacing w:val="-3"/>
        </w:rPr>
        <w:t xml:space="preserve"> </w:t>
      </w:r>
      <w:r>
        <w:t>for</w:t>
      </w:r>
      <w:r>
        <w:rPr>
          <w:spacing w:val="-4"/>
        </w:rPr>
        <w:t xml:space="preserve"> </w:t>
      </w:r>
      <w:r>
        <w:t>employees</w:t>
      </w:r>
      <w:r>
        <w:rPr>
          <w:spacing w:val="-4"/>
        </w:rPr>
        <w:t xml:space="preserve"> </w:t>
      </w:r>
      <w:r>
        <w:t>of</w:t>
      </w:r>
      <w:r>
        <w:rPr>
          <w:spacing w:val="-4"/>
        </w:rPr>
        <w:t xml:space="preserve"> </w:t>
      </w:r>
      <w:r w:rsidR="00213159">
        <w:t>AFS</w:t>
      </w:r>
      <w:r>
        <w:rPr>
          <w:spacing w:val="-4"/>
        </w:rPr>
        <w:t xml:space="preserve"> </w:t>
      </w:r>
      <w:r>
        <w:t>to</w:t>
      </w:r>
      <w:r>
        <w:rPr>
          <w:spacing w:val="-3"/>
        </w:rPr>
        <w:t xml:space="preserve"> </w:t>
      </w:r>
      <w:r>
        <w:t>visit</w:t>
      </w:r>
      <w:r>
        <w:rPr>
          <w:spacing w:val="-4"/>
        </w:rPr>
        <w:t xml:space="preserve"> </w:t>
      </w:r>
      <w:r>
        <w:t>other</w:t>
      </w:r>
      <w:r>
        <w:rPr>
          <w:spacing w:val="-2"/>
        </w:rPr>
        <w:t xml:space="preserve"> </w:t>
      </w:r>
      <w:r>
        <w:t>cleared</w:t>
      </w:r>
      <w:r>
        <w:rPr>
          <w:spacing w:val="-3"/>
        </w:rPr>
        <w:t xml:space="preserve"> </w:t>
      </w:r>
      <w:r>
        <w:t>contractors</w:t>
      </w:r>
      <w:r>
        <w:rPr>
          <w:spacing w:val="-4"/>
        </w:rPr>
        <w:t xml:space="preserve"> </w:t>
      </w:r>
      <w:r>
        <w:t>or</w:t>
      </w:r>
      <w:r>
        <w:rPr>
          <w:spacing w:val="-4"/>
        </w:rPr>
        <w:t xml:space="preserve"> </w:t>
      </w:r>
      <w:r>
        <w:t>Government</w:t>
      </w:r>
      <w:r>
        <w:rPr>
          <w:spacing w:val="-1"/>
        </w:rPr>
        <w:t xml:space="preserve"> </w:t>
      </w:r>
      <w:r>
        <w:t>agencies</w:t>
      </w:r>
      <w:r>
        <w:rPr>
          <w:spacing w:val="-2"/>
        </w:rPr>
        <w:t xml:space="preserve"> </w:t>
      </w:r>
      <w:r>
        <w:t>and access to classified information is anticipated, employees must notify the FSO and provide the</w:t>
      </w:r>
      <w:r>
        <w:rPr>
          <w:spacing w:val="40"/>
        </w:rPr>
        <w:t xml:space="preserve"> </w:t>
      </w:r>
      <w:r>
        <w:t>contractor</w:t>
      </w:r>
      <w:r>
        <w:rPr>
          <w:spacing w:val="-1"/>
        </w:rPr>
        <w:t xml:space="preserve"> </w:t>
      </w:r>
      <w:r>
        <w:t>or</w:t>
      </w:r>
      <w:r>
        <w:rPr>
          <w:spacing w:val="-1"/>
        </w:rPr>
        <w:t xml:space="preserve"> </w:t>
      </w:r>
      <w:r>
        <w:t>agency to be</w:t>
      </w:r>
      <w:r>
        <w:rPr>
          <w:spacing w:val="-3"/>
        </w:rPr>
        <w:t xml:space="preserve"> </w:t>
      </w:r>
      <w:r>
        <w:t>visited,</w:t>
      </w:r>
      <w:r>
        <w:rPr>
          <w:spacing w:val="-1"/>
        </w:rPr>
        <w:t xml:space="preserve"> </w:t>
      </w:r>
      <w:r>
        <w:t>the</w:t>
      </w:r>
      <w:r>
        <w:rPr>
          <w:spacing w:val="-1"/>
        </w:rPr>
        <w:t xml:space="preserve"> </w:t>
      </w:r>
      <w:r>
        <w:t>time and duration of</w:t>
      </w:r>
      <w:r>
        <w:rPr>
          <w:spacing w:val="-1"/>
        </w:rPr>
        <w:t xml:space="preserve"> </w:t>
      </w:r>
      <w:r>
        <w:t>visit, the reason for</w:t>
      </w:r>
      <w:r>
        <w:rPr>
          <w:spacing w:val="-1"/>
        </w:rPr>
        <w:t xml:space="preserve"> </w:t>
      </w:r>
      <w:r>
        <w:t>the visit, and the</w:t>
      </w:r>
      <w:r>
        <w:rPr>
          <w:spacing w:val="-1"/>
        </w:rPr>
        <w:t xml:space="preserve"> </w:t>
      </w:r>
      <w:r>
        <w:t>person to be contacted. Ample time must be allowed to permit the visit authorization request to be prepared, submitted via DISS to the contractor/agency, and processed by their visitor control.</w:t>
      </w:r>
    </w:p>
    <w:p w14:paraId="217458CC" w14:textId="77777777" w:rsidR="00EC24DF" w:rsidRDefault="00EC24DF">
      <w:pPr>
        <w:pStyle w:val="BodyText"/>
        <w:sectPr w:rsidR="00EC24DF">
          <w:pgSz w:w="12240" w:h="15840"/>
          <w:pgMar w:top="1440" w:right="1080" w:bottom="1080" w:left="0" w:header="0" w:footer="898" w:gutter="0"/>
          <w:cols w:space="720"/>
        </w:sectPr>
      </w:pPr>
    </w:p>
    <w:p w14:paraId="077F412F" w14:textId="77777777" w:rsidR="00EC24DF" w:rsidRDefault="00EC24DF">
      <w:pPr>
        <w:pStyle w:val="BodyText"/>
        <w:spacing w:before="38"/>
        <w:rPr>
          <w:sz w:val="20"/>
        </w:rPr>
      </w:pPr>
    </w:p>
    <w:p w14:paraId="37F46EF5" w14:textId="77777777" w:rsidR="00EC24DF" w:rsidRDefault="00000000">
      <w:pPr>
        <w:ind w:left="1411"/>
        <w:rPr>
          <w:sz w:val="20"/>
        </w:rPr>
      </w:pPr>
      <w:r>
        <w:rPr>
          <w:noProof/>
          <w:sz w:val="20"/>
        </w:rPr>
        <mc:AlternateContent>
          <mc:Choice Requires="wpg">
            <w:drawing>
              <wp:inline distT="0" distB="0" distL="0" distR="0" wp14:anchorId="2FC2737E" wp14:editId="51D5853C">
                <wp:extent cx="5980430" cy="274320"/>
                <wp:effectExtent l="0" t="0" r="0" b="1904"/>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80" name="Graphic 80"/>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81" name="Graphic 81"/>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82" name="Textbox 82"/>
                        <wps:cNvSpPr txBox="1"/>
                        <wps:spPr>
                          <a:xfrm>
                            <a:off x="0" y="0"/>
                            <a:ext cx="5980430" cy="238125"/>
                          </a:xfrm>
                          <a:prstGeom prst="rect">
                            <a:avLst/>
                          </a:prstGeom>
                        </wps:spPr>
                        <wps:txbx>
                          <w:txbxContent>
                            <w:p w14:paraId="725B9FD3" w14:textId="77777777" w:rsidR="00EC24DF" w:rsidRDefault="00000000">
                              <w:pPr>
                                <w:spacing w:line="342" w:lineRule="exact"/>
                                <w:ind w:left="28"/>
                                <w:rPr>
                                  <w:b/>
                                  <w:sz w:val="28"/>
                                </w:rPr>
                              </w:pPr>
                              <w:bookmarkStart w:id="154" w:name="14._Information_System_Security"/>
                              <w:bookmarkStart w:id="155" w:name="_bookmark70"/>
                              <w:bookmarkEnd w:id="154"/>
                              <w:bookmarkEnd w:id="155"/>
                              <w:r>
                                <w:rPr>
                                  <w:b/>
                                  <w:color w:val="FFFFFF"/>
                                  <w:sz w:val="28"/>
                                </w:rPr>
                                <w:t>14.</w:t>
                              </w:r>
                              <w:r>
                                <w:rPr>
                                  <w:b/>
                                  <w:color w:val="FFFFFF"/>
                                  <w:spacing w:val="10"/>
                                  <w:sz w:val="28"/>
                                </w:rPr>
                                <w:t xml:space="preserve"> </w:t>
                              </w:r>
                              <w:r>
                                <w:rPr>
                                  <w:b/>
                                  <w:color w:val="FFFFFF"/>
                                  <w:sz w:val="28"/>
                                </w:rPr>
                                <w:t>Information</w:t>
                              </w:r>
                              <w:r>
                                <w:rPr>
                                  <w:b/>
                                  <w:color w:val="FFFFFF"/>
                                  <w:spacing w:val="-5"/>
                                  <w:sz w:val="28"/>
                                </w:rPr>
                                <w:t xml:space="preserve"> </w:t>
                              </w:r>
                              <w:r>
                                <w:rPr>
                                  <w:b/>
                                  <w:color w:val="FFFFFF"/>
                                  <w:sz w:val="28"/>
                                </w:rPr>
                                <w:t>System</w:t>
                              </w:r>
                              <w:r>
                                <w:rPr>
                                  <w:b/>
                                  <w:color w:val="FFFFFF"/>
                                  <w:spacing w:val="-5"/>
                                  <w:sz w:val="28"/>
                                </w:rPr>
                                <w:t xml:space="preserve"> </w:t>
                              </w:r>
                              <w:r>
                                <w:rPr>
                                  <w:b/>
                                  <w:color w:val="FFFFFF"/>
                                  <w:spacing w:val="-2"/>
                                  <w:sz w:val="28"/>
                                </w:rPr>
                                <w:t>Security</w:t>
                              </w:r>
                            </w:p>
                          </w:txbxContent>
                        </wps:txbx>
                        <wps:bodyPr wrap="square" lIns="0" tIns="0" rIns="0" bIns="0" rtlCol="0">
                          <a:noAutofit/>
                        </wps:bodyPr>
                      </wps:wsp>
                    </wpg:wgp>
                  </a:graphicData>
                </a:graphic>
              </wp:inline>
            </w:drawing>
          </mc:Choice>
          <mc:Fallback>
            <w:pict>
              <v:group w14:anchorId="2FC2737E" id="Group 79" o:spid="_x0000_s1083" style="width:470.9pt;height:21.6pt;mso-position-horizontal-relative:char;mso-position-vertical-relative:line"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">
                <v:shape id="Graphic 80" o:spid="_x0000_s1084"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" path="m5980176,l,,,228600r5980176,l5980176,xe" fillcolor="#001f4b" stroked="f">
                  <v:path arrowok="t"/>
                </v:shape>
                <v:shape id="Graphic 81" o:spid="_x0000_s1085"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" path="m5980176,18288l,18288,,45720r5980176,l5980176,18288xem5980176,l,,,9144r5980176,l5980176,xe" fillcolor="#601d13" stroked="f">
                  <v:path arrowok="t"/>
                </v:shape>
                <v:shape id="Textbox 82" o:spid="_x0000_s1086"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725B9FD3" w14:textId="77777777" w:rsidR="00EC24DF" w:rsidRDefault="00000000">
                        <w:pPr>
                          <w:spacing w:line="342" w:lineRule="exact"/>
                          <w:ind w:left="28"/>
                          <w:rPr>
                            <w:b/>
                            <w:sz w:val="28"/>
                          </w:rPr>
                        </w:pPr>
                        <w:bookmarkStart w:id="156" w:name="14._Information_System_Security"/>
                        <w:bookmarkStart w:id="157" w:name="_bookmark70"/>
                        <w:bookmarkEnd w:id="156"/>
                        <w:bookmarkEnd w:id="157"/>
                        <w:r>
                          <w:rPr>
                            <w:b/>
                            <w:color w:val="FFFFFF"/>
                            <w:sz w:val="28"/>
                          </w:rPr>
                          <w:t>14.</w:t>
                        </w:r>
                        <w:r>
                          <w:rPr>
                            <w:b/>
                            <w:color w:val="FFFFFF"/>
                            <w:spacing w:val="10"/>
                            <w:sz w:val="28"/>
                          </w:rPr>
                          <w:t xml:space="preserve"> </w:t>
                        </w:r>
                        <w:r>
                          <w:rPr>
                            <w:b/>
                            <w:color w:val="FFFFFF"/>
                            <w:sz w:val="28"/>
                          </w:rPr>
                          <w:t>Information</w:t>
                        </w:r>
                        <w:r>
                          <w:rPr>
                            <w:b/>
                            <w:color w:val="FFFFFF"/>
                            <w:spacing w:val="-5"/>
                            <w:sz w:val="28"/>
                          </w:rPr>
                          <w:t xml:space="preserve"> </w:t>
                        </w:r>
                        <w:r>
                          <w:rPr>
                            <w:b/>
                            <w:color w:val="FFFFFF"/>
                            <w:sz w:val="28"/>
                          </w:rPr>
                          <w:t>System</w:t>
                        </w:r>
                        <w:r>
                          <w:rPr>
                            <w:b/>
                            <w:color w:val="FFFFFF"/>
                            <w:spacing w:val="-5"/>
                            <w:sz w:val="28"/>
                          </w:rPr>
                          <w:t xml:space="preserve"> </w:t>
                        </w:r>
                        <w:r>
                          <w:rPr>
                            <w:b/>
                            <w:color w:val="FFFFFF"/>
                            <w:spacing w:val="-2"/>
                            <w:sz w:val="28"/>
                          </w:rPr>
                          <w:t>Security</w:t>
                        </w:r>
                      </w:p>
                    </w:txbxContent>
                  </v:textbox>
                </v:shape>
                <w10:anchorlock/>
              </v:group>
            </w:pict>
          </mc:Fallback>
        </mc:AlternateContent>
      </w:r>
    </w:p>
    <w:p w14:paraId="37518066" w14:textId="646931A4" w:rsidR="00EC24DF" w:rsidRDefault="00213159">
      <w:pPr>
        <w:pStyle w:val="BodyText"/>
        <w:spacing w:before="96"/>
        <w:ind w:left="1440" w:right="406"/>
      </w:pPr>
      <w:r>
        <w:t>AFS</w:t>
      </w:r>
      <w:r w:rsidR="00592BE0">
        <w:t xml:space="preserve"> does not possess or maintain an information system for classified processing. No classified information processing is permitted. If this needs to change due to future contract requirements, The FSO</w:t>
      </w:r>
      <w:r w:rsidR="00592BE0">
        <w:rPr>
          <w:spacing w:val="-2"/>
        </w:rPr>
        <w:t xml:space="preserve"> </w:t>
      </w:r>
      <w:r w:rsidR="00592BE0">
        <w:t>and</w:t>
      </w:r>
      <w:r w:rsidR="00592BE0">
        <w:rPr>
          <w:spacing w:val="-3"/>
        </w:rPr>
        <w:t xml:space="preserve"> </w:t>
      </w:r>
      <w:r w:rsidR="00592BE0">
        <w:t>Information</w:t>
      </w:r>
      <w:r w:rsidR="00592BE0">
        <w:rPr>
          <w:spacing w:val="-3"/>
        </w:rPr>
        <w:t xml:space="preserve"> </w:t>
      </w:r>
      <w:r w:rsidR="00592BE0">
        <w:t>Systems</w:t>
      </w:r>
      <w:r w:rsidR="00592BE0">
        <w:rPr>
          <w:spacing w:val="-2"/>
        </w:rPr>
        <w:t xml:space="preserve"> </w:t>
      </w:r>
      <w:r w:rsidR="00592BE0">
        <w:t>Security</w:t>
      </w:r>
      <w:r w:rsidR="00592BE0">
        <w:rPr>
          <w:spacing w:val="-3"/>
        </w:rPr>
        <w:t xml:space="preserve"> </w:t>
      </w:r>
      <w:r w:rsidR="00592BE0">
        <w:t>Manger</w:t>
      </w:r>
      <w:r w:rsidR="00592BE0">
        <w:rPr>
          <w:spacing w:val="-4"/>
        </w:rPr>
        <w:t xml:space="preserve"> </w:t>
      </w:r>
      <w:r w:rsidR="00592BE0">
        <w:t>(ISSM)</w:t>
      </w:r>
      <w:r w:rsidR="00592BE0">
        <w:rPr>
          <w:spacing w:val="-4"/>
        </w:rPr>
        <w:t xml:space="preserve"> </w:t>
      </w:r>
      <w:r w:rsidR="00592BE0">
        <w:t>will</w:t>
      </w:r>
      <w:r w:rsidR="00592BE0">
        <w:rPr>
          <w:spacing w:val="-2"/>
        </w:rPr>
        <w:t xml:space="preserve"> </w:t>
      </w:r>
      <w:r w:rsidR="00592BE0">
        <w:t>publish</w:t>
      </w:r>
      <w:r w:rsidR="00592BE0">
        <w:rPr>
          <w:spacing w:val="-3"/>
        </w:rPr>
        <w:t xml:space="preserve"> </w:t>
      </w:r>
      <w:r w:rsidR="00592BE0">
        <w:t>a</w:t>
      </w:r>
      <w:r w:rsidR="00592BE0">
        <w:rPr>
          <w:spacing w:val="-2"/>
        </w:rPr>
        <w:t xml:space="preserve"> </w:t>
      </w:r>
      <w:r w:rsidR="00592BE0">
        <w:t>System</w:t>
      </w:r>
      <w:r w:rsidR="00592BE0">
        <w:rPr>
          <w:spacing w:val="-1"/>
        </w:rPr>
        <w:t xml:space="preserve"> </w:t>
      </w:r>
      <w:r w:rsidR="00592BE0">
        <w:t>Security</w:t>
      </w:r>
      <w:r w:rsidR="00592BE0">
        <w:rPr>
          <w:spacing w:val="-3"/>
        </w:rPr>
        <w:t xml:space="preserve"> </w:t>
      </w:r>
      <w:r w:rsidR="00592BE0">
        <w:t>Plans</w:t>
      </w:r>
      <w:r w:rsidR="00592BE0">
        <w:rPr>
          <w:spacing w:val="-2"/>
        </w:rPr>
        <w:t xml:space="preserve"> </w:t>
      </w:r>
      <w:r w:rsidR="00592BE0">
        <w:t>(SSPs)</w:t>
      </w:r>
      <w:r w:rsidR="00592BE0">
        <w:rPr>
          <w:spacing w:val="-2"/>
        </w:rPr>
        <w:t xml:space="preserve"> </w:t>
      </w:r>
      <w:r w:rsidR="00592BE0">
        <w:t>for</w:t>
      </w:r>
      <w:r w:rsidR="00592BE0">
        <w:rPr>
          <w:spacing w:val="-2"/>
        </w:rPr>
        <w:t xml:space="preserve"> </w:t>
      </w:r>
      <w:r w:rsidR="00592BE0">
        <w:t>all ISs to be used for classified processing and obtain the accreditation from the designated approving authority (DAA), DCSA.</w:t>
      </w:r>
    </w:p>
    <w:p w14:paraId="4CB7A943" w14:textId="77777777" w:rsidR="00EC24DF" w:rsidRDefault="00000000">
      <w:pPr>
        <w:pStyle w:val="BodyText"/>
        <w:spacing w:before="213"/>
        <w:rPr>
          <w:sz w:val="20"/>
        </w:rPr>
      </w:pPr>
      <w:r>
        <w:rPr>
          <w:noProof/>
          <w:sz w:val="20"/>
        </w:rPr>
        <mc:AlternateContent>
          <mc:Choice Requires="wpg">
            <w:drawing>
              <wp:anchor distT="0" distB="0" distL="0" distR="0" simplePos="0" relativeHeight="251660800" behindDoc="1" locked="0" layoutInCell="1" allowOverlap="1" wp14:anchorId="07652E2F" wp14:editId="4FA97D51">
                <wp:simplePos x="0" y="0"/>
                <wp:positionH relativeFrom="page">
                  <wp:posOffset>896111</wp:posOffset>
                </wp:positionH>
                <wp:positionV relativeFrom="paragraph">
                  <wp:posOffset>306086</wp:posOffset>
                </wp:positionV>
                <wp:extent cx="5980430" cy="274320"/>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84" name="Graphic 84"/>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85" name="Graphic 85"/>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86" name="Textbox 86"/>
                        <wps:cNvSpPr txBox="1"/>
                        <wps:spPr>
                          <a:xfrm>
                            <a:off x="0" y="0"/>
                            <a:ext cx="5980430" cy="238125"/>
                          </a:xfrm>
                          <a:prstGeom prst="rect">
                            <a:avLst/>
                          </a:prstGeom>
                        </wps:spPr>
                        <wps:txbx>
                          <w:txbxContent>
                            <w:p w14:paraId="288BC758" w14:textId="77777777" w:rsidR="00EC24DF" w:rsidRDefault="00000000">
                              <w:pPr>
                                <w:spacing w:line="342" w:lineRule="exact"/>
                                <w:ind w:left="28"/>
                                <w:rPr>
                                  <w:b/>
                                  <w:sz w:val="28"/>
                                </w:rPr>
                              </w:pPr>
                              <w:bookmarkStart w:id="158" w:name="15._International_Security_Requirements_"/>
                              <w:bookmarkStart w:id="159" w:name="_bookmark71"/>
                              <w:bookmarkEnd w:id="158"/>
                              <w:bookmarkEnd w:id="159"/>
                              <w:r>
                                <w:rPr>
                                  <w:b/>
                                  <w:color w:val="FFFFFF"/>
                                  <w:sz w:val="28"/>
                                </w:rPr>
                                <w:t>15.</w:t>
                              </w:r>
                              <w:r>
                                <w:rPr>
                                  <w:b/>
                                  <w:color w:val="FFFFFF"/>
                                  <w:spacing w:val="9"/>
                                  <w:sz w:val="28"/>
                                </w:rPr>
                                <w:t xml:space="preserve"> </w:t>
                              </w:r>
                              <w:r>
                                <w:rPr>
                                  <w:b/>
                                  <w:color w:val="FFFFFF"/>
                                  <w:sz w:val="28"/>
                                </w:rPr>
                                <w:t>International</w:t>
                              </w:r>
                              <w:r>
                                <w:rPr>
                                  <w:b/>
                                  <w:color w:val="FFFFFF"/>
                                  <w:spacing w:val="-4"/>
                                  <w:sz w:val="28"/>
                                </w:rPr>
                                <w:t xml:space="preserve"> </w:t>
                              </w:r>
                              <w:r>
                                <w:rPr>
                                  <w:b/>
                                  <w:color w:val="FFFFFF"/>
                                  <w:sz w:val="28"/>
                                </w:rPr>
                                <w:t>Security</w:t>
                              </w:r>
                              <w:r>
                                <w:rPr>
                                  <w:b/>
                                  <w:color w:val="FFFFFF"/>
                                  <w:spacing w:val="-5"/>
                                  <w:sz w:val="28"/>
                                </w:rPr>
                                <w:t xml:space="preserve"> </w:t>
                              </w:r>
                              <w:r>
                                <w:rPr>
                                  <w:b/>
                                  <w:color w:val="FFFFFF"/>
                                  <w:sz w:val="28"/>
                                </w:rPr>
                                <w:t>Requirements</w:t>
                              </w:r>
                              <w:r>
                                <w:rPr>
                                  <w:b/>
                                  <w:color w:val="FFFFFF"/>
                                  <w:spacing w:val="-3"/>
                                  <w:sz w:val="28"/>
                                </w:rPr>
                                <w:t xml:space="preserve"> </w:t>
                              </w:r>
                              <w:r>
                                <w:rPr>
                                  <w:b/>
                                  <w:color w:val="FFFFFF"/>
                                  <w:sz w:val="28"/>
                                </w:rPr>
                                <w:t>-</w:t>
                              </w:r>
                              <w:r>
                                <w:rPr>
                                  <w:b/>
                                  <w:color w:val="FFFFFF"/>
                                  <w:spacing w:val="-4"/>
                                  <w:sz w:val="28"/>
                                </w:rPr>
                                <w:t xml:space="preserve"> </w:t>
                              </w:r>
                              <w:r>
                                <w:rPr>
                                  <w:b/>
                                  <w:color w:val="FFFFFF"/>
                                  <w:sz w:val="28"/>
                                </w:rPr>
                                <w:t>32</w:t>
                              </w:r>
                              <w:r>
                                <w:rPr>
                                  <w:b/>
                                  <w:color w:val="FFFFFF"/>
                                  <w:spacing w:val="-3"/>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4"/>
                                  <w:sz w:val="28"/>
                                </w:rPr>
                                <w:t xml:space="preserve"> </w:t>
                              </w:r>
                              <w:r>
                                <w:rPr>
                                  <w:b/>
                                  <w:color w:val="FFFFFF"/>
                                  <w:spacing w:val="-2"/>
                                  <w:sz w:val="28"/>
                                </w:rPr>
                                <w:t>117.19</w:t>
                              </w:r>
                            </w:p>
                          </w:txbxContent>
                        </wps:txbx>
                        <wps:bodyPr wrap="square" lIns="0" tIns="0" rIns="0" bIns="0" rtlCol="0">
                          <a:noAutofit/>
                        </wps:bodyPr>
                      </wps:wsp>
                    </wpg:wgp>
                  </a:graphicData>
                </a:graphic>
              </wp:anchor>
            </w:drawing>
          </mc:Choice>
          <mc:Fallback>
            <w:pict>
              <v:group w14:anchorId="07652E2F" id="Group 83" o:spid="_x0000_s1087" style="position:absolute;margin-left:70.55pt;margin-top:24.1pt;width:470.9pt;height:21.6pt;z-index:-251655680;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">
                <v:shape id="Graphic 84" o:spid="_x0000_s1088"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" path="m5980176,l,,,228600r5980176,l5980176,xe" fillcolor="#001f4b" stroked="f">
                  <v:path arrowok="t"/>
                </v:shape>
                <v:shape id="Graphic 85" o:spid="_x0000_s1089"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" path="m5980176,18288l,18288,,45720r5980176,l5980176,18288xem5980176,l,,,9144r5980176,l5980176,xe" fillcolor="#601d13" stroked="f">
                  <v:path arrowok="t"/>
                </v:shape>
                <v:shape id="Textbox 86" o:spid="_x0000_s1090"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88BC758" w14:textId="77777777" w:rsidR="00EC24DF" w:rsidRDefault="00000000">
                        <w:pPr>
                          <w:spacing w:line="342" w:lineRule="exact"/>
                          <w:ind w:left="28"/>
                          <w:rPr>
                            <w:b/>
                            <w:sz w:val="28"/>
                          </w:rPr>
                        </w:pPr>
                        <w:bookmarkStart w:id="160" w:name="15._International_Security_Requirements_"/>
                        <w:bookmarkStart w:id="161" w:name="_bookmark71"/>
                        <w:bookmarkEnd w:id="160"/>
                        <w:bookmarkEnd w:id="161"/>
                        <w:r>
                          <w:rPr>
                            <w:b/>
                            <w:color w:val="FFFFFF"/>
                            <w:sz w:val="28"/>
                          </w:rPr>
                          <w:t>15.</w:t>
                        </w:r>
                        <w:r>
                          <w:rPr>
                            <w:b/>
                            <w:color w:val="FFFFFF"/>
                            <w:spacing w:val="9"/>
                            <w:sz w:val="28"/>
                          </w:rPr>
                          <w:t xml:space="preserve"> </w:t>
                        </w:r>
                        <w:r>
                          <w:rPr>
                            <w:b/>
                            <w:color w:val="FFFFFF"/>
                            <w:sz w:val="28"/>
                          </w:rPr>
                          <w:t>International</w:t>
                        </w:r>
                        <w:r>
                          <w:rPr>
                            <w:b/>
                            <w:color w:val="FFFFFF"/>
                            <w:spacing w:val="-4"/>
                            <w:sz w:val="28"/>
                          </w:rPr>
                          <w:t xml:space="preserve"> </w:t>
                        </w:r>
                        <w:r>
                          <w:rPr>
                            <w:b/>
                            <w:color w:val="FFFFFF"/>
                            <w:sz w:val="28"/>
                          </w:rPr>
                          <w:t>Security</w:t>
                        </w:r>
                        <w:r>
                          <w:rPr>
                            <w:b/>
                            <w:color w:val="FFFFFF"/>
                            <w:spacing w:val="-5"/>
                            <w:sz w:val="28"/>
                          </w:rPr>
                          <w:t xml:space="preserve"> </w:t>
                        </w:r>
                        <w:r>
                          <w:rPr>
                            <w:b/>
                            <w:color w:val="FFFFFF"/>
                            <w:sz w:val="28"/>
                          </w:rPr>
                          <w:t>Requirements</w:t>
                        </w:r>
                        <w:r>
                          <w:rPr>
                            <w:b/>
                            <w:color w:val="FFFFFF"/>
                            <w:spacing w:val="-3"/>
                            <w:sz w:val="28"/>
                          </w:rPr>
                          <w:t xml:space="preserve"> </w:t>
                        </w:r>
                        <w:r>
                          <w:rPr>
                            <w:b/>
                            <w:color w:val="FFFFFF"/>
                            <w:sz w:val="28"/>
                          </w:rPr>
                          <w:t>-</w:t>
                        </w:r>
                        <w:r>
                          <w:rPr>
                            <w:b/>
                            <w:color w:val="FFFFFF"/>
                            <w:spacing w:val="-4"/>
                            <w:sz w:val="28"/>
                          </w:rPr>
                          <w:t xml:space="preserve"> </w:t>
                        </w:r>
                        <w:r>
                          <w:rPr>
                            <w:b/>
                            <w:color w:val="FFFFFF"/>
                            <w:sz w:val="28"/>
                          </w:rPr>
                          <w:t>32</w:t>
                        </w:r>
                        <w:r>
                          <w:rPr>
                            <w:b/>
                            <w:color w:val="FFFFFF"/>
                            <w:spacing w:val="-3"/>
                            <w:sz w:val="28"/>
                          </w:rPr>
                          <w:t xml:space="preserve"> </w:t>
                        </w:r>
                        <w:r>
                          <w:rPr>
                            <w:b/>
                            <w:color w:val="FFFFFF"/>
                            <w:sz w:val="28"/>
                          </w:rPr>
                          <w:t>CFR</w:t>
                        </w:r>
                        <w:r>
                          <w:rPr>
                            <w:b/>
                            <w:color w:val="FFFFFF"/>
                            <w:spacing w:val="-4"/>
                            <w:sz w:val="28"/>
                          </w:rPr>
                          <w:t xml:space="preserve"> </w:t>
                        </w:r>
                        <w:r>
                          <w:rPr>
                            <w:b/>
                            <w:color w:val="FFFFFF"/>
                            <w:sz w:val="28"/>
                          </w:rPr>
                          <w:t>§</w:t>
                        </w:r>
                        <w:r>
                          <w:rPr>
                            <w:b/>
                            <w:color w:val="FFFFFF"/>
                            <w:spacing w:val="-4"/>
                            <w:sz w:val="28"/>
                          </w:rPr>
                          <w:t xml:space="preserve"> </w:t>
                        </w:r>
                        <w:r>
                          <w:rPr>
                            <w:b/>
                            <w:color w:val="FFFFFF"/>
                            <w:spacing w:val="-2"/>
                            <w:sz w:val="28"/>
                          </w:rPr>
                          <w:t>117.19</w:t>
                        </w:r>
                      </w:p>
                    </w:txbxContent>
                  </v:textbox>
                </v:shape>
                <w10:wrap type="topAndBottom" anchorx="page"/>
              </v:group>
            </w:pict>
          </mc:Fallback>
        </mc:AlternateContent>
      </w:r>
    </w:p>
    <w:p w14:paraId="3CE551DF" w14:textId="7E0595D7" w:rsidR="00EC24DF" w:rsidRDefault="00213159">
      <w:pPr>
        <w:pStyle w:val="BodyText"/>
        <w:spacing w:before="124"/>
        <w:ind w:left="1440" w:right="368"/>
      </w:pPr>
      <w:r>
        <w:t>AFS</w:t>
      </w:r>
      <w:r w:rsidR="00592BE0">
        <w:rPr>
          <w:spacing w:val="-1"/>
        </w:rPr>
        <w:t xml:space="preserve"> </w:t>
      </w:r>
      <w:r w:rsidR="00592BE0">
        <w:t>has</w:t>
      </w:r>
      <w:r w:rsidR="00592BE0">
        <w:rPr>
          <w:spacing w:val="-3"/>
        </w:rPr>
        <w:t xml:space="preserve"> </w:t>
      </w:r>
      <w:r w:rsidR="00592BE0">
        <w:t>or</w:t>
      </w:r>
      <w:r w:rsidR="00592BE0">
        <w:rPr>
          <w:spacing w:val="-3"/>
        </w:rPr>
        <w:t xml:space="preserve"> </w:t>
      </w:r>
      <w:r w:rsidR="00592BE0">
        <w:t>may have approval</w:t>
      </w:r>
      <w:r w:rsidR="00592BE0">
        <w:rPr>
          <w:spacing w:val="-4"/>
        </w:rPr>
        <w:t xml:space="preserve"> </w:t>
      </w:r>
      <w:r w:rsidR="00592BE0">
        <w:t>to disclose</w:t>
      </w:r>
      <w:r w:rsidR="00592BE0">
        <w:rPr>
          <w:spacing w:val="-3"/>
        </w:rPr>
        <w:t xml:space="preserve"> </w:t>
      </w:r>
      <w:r w:rsidR="00592BE0">
        <w:t>classified</w:t>
      </w:r>
      <w:r w:rsidR="00592BE0">
        <w:rPr>
          <w:spacing w:val="-4"/>
        </w:rPr>
        <w:t xml:space="preserve"> </w:t>
      </w:r>
      <w:r w:rsidR="00592BE0">
        <w:t>US</w:t>
      </w:r>
      <w:r w:rsidR="00592BE0">
        <w:rPr>
          <w:spacing w:val="-2"/>
        </w:rPr>
        <w:t xml:space="preserve"> </w:t>
      </w:r>
      <w:r w:rsidR="00592BE0">
        <w:t>information</w:t>
      </w:r>
      <w:r w:rsidR="00592BE0">
        <w:rPr>
          <w:spacing w:val="-4"/>
        </w:rPr>
        <w:t xml:space="preserve"> </w:t>
      </w:r>
      <w:r w:rsidR="00592BE0">
        <w:t>to</w:t>
      </w:r>
      <w:r w:rsidR="00592BE0">
        <w:rPr>
          <w:spacing w:val="-2"/>
        </w:rPr>
        <w:t xml:space="preserve"> </w:t>
      </w:r>
      <w:r w:rsidR="00592BE0">
        <w:t>foreign</w:t>
      </w:r>
      <w:r w:rsidR="00592BE0">
        <w:rPr>
          <w:spacing w:val="-2"/>
        </w:rPr>
        <w:t xml:space="preserve"> </w:t>
      </w:r>
      <w:r w:rsidR="00592BE0">
        <w:t>interests</w:t>
      </w:r>
      <w:r w:rsidR="00592BE0">
        <w:rPr>
          <w:spacing w:val="-3"/>
        </w:rPr>
        <w:t xml:space="preserve"> </w:t>
      </w:r>
      <w:r w:rsidR="00592BE0">
        <w:t>in</w:t>
      </w:r>
      <w:r w:rsidR="00592BE0">
        <w:rPr>
          <w:spacing w:val="-2"/>
        </w:rPr>
        <w:t xml:space="preserve"> </w:t>
      </w:r>
      <w:r w:rsidR="00592BE0">
        <w:t>the</w:t>
      </w:r>
      <w:r w:rsidR="00592BE0">
        <w:rPr>
          <w:spacing w:val="-3"/>
        </w:rPr>
        <w:t xml:space="preserve"> </w:t>
      </w:r>
      <w:r w:rsidR="00592BE0">
        <w:t>future.</w:t>
      </w:r>
      <w:r w:rsidR="00592BE0">
        <w:rPr>
          <w:spacing w:val="-1"/>
        </w:rPr>
        <w:t xml:space="preserve"> </w:t>
      </w:r>
      <w:r w:rsidR="00592BE0">
        <w:t xml:space="preserve">In the event the that current or future contracts require this kind of disclosure, </w:t>
      </w:r>
      <w:r>
        <w:t>AFS</w:t>
      </w:r>
      <w:r w:rsidR="00592BE0">
        <w:t xml:space="preserve"> will implement procedures to comply with 32 CFR § 117.19, as described in the following subsections:</w:t>
      </w:r>
    </w:p>
    <w:p w14:paraId="4482AC62" w14:textId="77777777" w:rsidR="00EC24DF" w:rsidRDefault="00000000">
      <w:pPr>
        <w:pStyle w:val="BodyText"/>
        <w:spacing w:before="118"/>
        <w:ind w:left="2160" w:right="406"/>
      </w:pPr>
      <w:r>
        <w:t>The transfer of articles, services, and related data to a foreign person, within or outside the United States, or the movement of such material or information to any destination outside of the</w:t>
      </w:r>
      <w:r>
        <w:rPr>
          <w:spacing w:val="-1"/>
        </w:rPr>
        <w:t xml:space="preserve"> </w:t>
      </w:r>
      <w:r>
        <w:t>legal</w:t>
      </w:r>
      <w:r>
        <w:rPr>
          <w:spacing w:val="-2"/>
        </w:rPr>
        <w:t xml:space="preserve"> </w:t>
      </w:r>
      <w:r>
        <w:t>jurisdiction</w:t>
      </w:r>
      <w:r>
        <w:rPr>
          <w:spacing w:val="-5"/>
        </w:rPr>
        <w:t xml:space="preserve"> </w:t>
      </w:r>
      <w:r>
        <w:t>of</w:t>
      </w:r>
      <w:r>
        <w:rPr>
          <w:spacing w:val="-4"/>
        </w:rPr>
        <w:t xml:space="preserve"> </w:t>
      </w:r>
      <w:r>
        <w:t>the</w:t>
      </w:r>
      <w:r>
        <w:rPr>
          <w:spacing w:val="-4"/>
        </w:rPr>
        <w:t xml:space="preserve"> </w:t>
      </w:r>
      <w:r>
        <w:t>United</w:t>
      </w:r>
      <w:r>
        <w:rPr>
          <w:spacing w:val="-3"/>
        </w:rPr>
        <w:t xml:space="preserve"> </w:t>
      </w:r>
      <w:r>
        <w:t>States</w:t>
      </w:r>
      <w:r>
        <w:rPr>
          <w:spacing w:val="-2"/>
        </w:rPr>
        <w:t xml:space="preserve"> </w:t>
      </w:r>
      <w:r>
        <w:t>constitutes</w:t>
      </w:r>
      <w:r>
        <w:rPr>
          <w:spacing w:val="-4"/>
        </w:rPr>
        <w:t xml:space="preserve"> </w:t>
      </w:r>
      <w:r>
        <w:t>an</w:t>
      </w:r>
      <w:r>
        <w:rPr>
          <w:spacing w:val="-3"/>
        </w:rPr>
        <w:t xml:space="preserve"> </w:t>
      </w:r>
      <w:r>
        <w:t>export.</w:t>
      </w:r>
      <w:r>
        <w:rPr>
          <w:spacing w:val="-2"/>
        </w:rPr>
        <w:t xml:space="preserve"> </w:t>
      </w:r>
      <w:r>
        <w:t>Depending</w:t>
      </w:r>
      <w:r>
        <w:rPr>
          <w:spacing w:val="-3"/>
        </w:rPr>
        <w:t xml:space="preserve"> </w:t>
      </w:r>
      <w:r>
        <w:t>on</w:t>
      </w:r>
      <w:r>
        <w:rPr>
          <w:spacing w:val="-5"/>
        </w:rPr>
        <w:t xml:space="preserve"> </w:t>
      </w:r>
      <w:r>
        <w:t>the</w:t>
      </w:r>
      <w:r>
        <w:rPr>
          <w:spacing w:val="-1"/>
        </w:rPr>
        <w:t xml:space="preserve"> </w:t>
      </w:r>
      <w:r>
        <w:t>nature</w:t>
      </w:r>
      <w:r>
        <w:rPr>
          <w:spacing w:val="-4"/>
        </w:rPr>
        <w:t xml:space="preserve"> </w:t>
      </w:r>
      <w:r>
        <w:t>of</w:t>
      </w:r>
      <w:r>
        <w:rPr>
          <w:spacing w:val="-4"/>
        </w:rPr>
        <w:t xml:space="preserve"> </w:t>
      </w:r>
      <w:r>
        <w:t>the articles</w:t>
      </w:r>
      <w:r>
        <w:rPr>
          <w:spacing w:val="-2"/>
        </w:rPr>
        <w:t xml:space="preserve"> </w:t>
      </w:r>
      <w:r>
        <w:t>or data,</w:t>
      </w:r>
      <w:r>
        <w:rPr>
          <w:spacing w:val="-2"/>
        </w:rPr>
        <w:t xml:space="preserve"> </w:t>
      </w:r>
      <w:r>
        <w:t>most</w:t>
      </w:r>
      <w:r>
        <w:rPr>
          <w:spacing w:val="-2"/>
        </w:rPr>
        <w:t xml:space="preserve"> </w:t>
      </w:r>
      <w:r>
        <w:t>exports are</w:t>
      </w:r>
      <w:r>
        <w:rPr>
          <w:spacing w:val="-2"/>
        </w:rPr>
        <w:t xml:space="preserve"> </w:t>
      </w:r>
      <w:r>
        <w:t>pursuant to (1)</w:t>
      </w:r>
      <w:r>
        <w:rPr>
          <w:spacing w:val="-2"/>
        </w:rPr>
        <w:t xml:space="preserve"> </w:t>
      </w:r>
      <w:r>
        <w:t>22</w:t>
      </w:r>
      <w:r>
        <w:rPr>
          <w:spacing w:val="-1"/>
        </w:rPr>
        <w:t xml:space="preserve"> </w:t>
      </w:r>
      <w:r>
        <w:t>U.S.C. chapter 39, also</w:t>
      </w:r>
      <w:r>
        <w:rPr>
          <w:spacing w:val="-1"/>
        </w:rPr>
        <w:t xml:space="preserve"> </w:t>
      </w:r>
      <w:r>
        <w:t>known</w:t>
      </w:r>
      <w:r>
        <w:rPr>
          <w:spacing w:val="-1"/>
        </w:rPr>
        <w:t xml:space="preserve"> </w:t>
      </w:r>
      <w:r>
        <w:t>and</w:t>
      </w:r>
      <w:r>
        <w:rPr>
          <w:spacing w:val="-1"/>
        </w:rPr>
        <w:t xml:space="preserve"> </w:t>
      </w:r>
      <w:r>
        <w:t xml:space="preserve">referred to in this rule as the “Arms Export Control Act,” (2) 50 U.S.C. 4801 </w:t>
      </w:r>
      <w:r>
        <w:rPr>
          <w:i/>
        </w:rPr>
        <w:t xml:space="preserve">et seq., </w:t>
      </w:r>
      <w:r>
        <w:t xml:space="preserve">also known as the “Export Control Reform Act of 2018,” or (3) the AEA. This section applies to those exports that </w:t>
      </w:r>
      <w:bookmarkStart w:id="162" w:name="15.1._NATO_Information_Security_Requirem"/>
      <w:bookmarkStart w:id="163" w:name="_bookmark72"/>
      <w:bookmarkEnd w:id="162"/>
      <w:bookmarkEnd w:id="163"/>
      <w:r>
        <w:t>involve classified information.</w:t>
      </w:r>
    </w:p>
    <w:p w14:paraId="641BF34E" w14:textId="77777777" w:rsidR="00EC24DF" w:rsidRDefault="00000000">
      <w:pPr>
        <w:pStyle w:val="Heading1"/>
        <w:numPr>
          <w:ilvl w:val="1"/>
          <w:numId w:val="7"/>
        </w:numPr>
        <w:tabs>
          <w:tab w:val="left" w:pos="1996"/>
        </w:tabs>
        <w:spacing w:before="201"/>
        <w:ind w:left="1996" w:hanging="556"/>
      </w:pPr>
      <w:r>
        <w:rPr>
          <w:color w:val="001F4A"/>
        </w:rPr>
        <w:t>NATO</w:t>
      </w:r>
      <w:r>
        <w:rPr>
          <w:color w:val="001F4A"/>
          <w:spacing w:val="-4"/>
        </w:rPr>
        <w:t xml:space="preserve"> </w:t>
      </w:r>
      <w:r>
        <w:rPr>
          <w:color w:val="001F4A"/>
        </w:rPr>
        <w:t>Information</w:t>
      </w:r>
      <w:r>
        <w:rPr>
          <w:color w:val="001F4A"/>
          <w:spacing w:val="-2"/>
        </w:rPr>
        <w:t xml:space="preserve"> </w:t>
      </w:r>
      <w:r>
        <w:rPr>
          <w:color w:val="001F4A"/>
        </w:rPr>
        <w:t>Security</w:t>
      </w:r>
      <w:r>
        <w:rPr>
          <w:color w:val="001F4A"/>
          <w:spacing w:val="-2"/>
        </w:rPr>
        <w:t xml:space="preserve"> Requirements</w:t>
      </w:r>
    </w:p>
    <w:p w14:paraId="1F51F106" w14:textId="3C7310CF" w:rsidR="00EC24DF" w:rsidRDefault="00000000">
      <w:pPr>
        <w:pStyle w:val="BodyText"/>
        <w:spacing w:before="120"/>
        <w:ind w:left="1440" w:right="368" w:hanging="1"/>
      </w:pPr>
      <w:r>
        <w:t>If</w:t>
      </w:r>
      <w:r>
        <w:rPr>
          <w:spacing w:val="-2"/>
        </w:rPr>
        <w:t xml:space="preserve"> </w:t>
      </w:r>
      <w:r w:rsidR="00213159">
        <w:t>AFS</w:t>
      </w:r>
      <w:r>
        <w:rPr>
          <w:spacing w:val="-2"/>
        </w:rPr>
        <w:t xml:space="preserve"> </w:t>
      </w:r>
      <w:r>
        <w:t>has</w:t>
      </w:r>
      <w:r>
        <w:rPr>
          <w:spacing w:val="-4"/>
        </w:rPr>
        <w:t xml:space="preserve"> </w:t>
      </w:r>
      <w:r>
        <w:t>NATO</w:t>
      </w:r>
      <w:r>
        <w:rPr>
          <w:spacing w:val="-2"/>
        </w:rPr>
        <w:t xml:space="preserve"> </w:t>
      </w:r>
      <w:r>
        <w:t>information</w:t>
      </w:r>
      <w:r>
        <w:rPr>
          <w:spacing w:val="-3"/>
        </w:rPr>
        <w:t xml:space="preserve"> </w:t>
      </w:r>
      <w:r>
        <w:t>security</w:t>
      </w:r>
      <w:r>
        <w:rPr>
          <w:spacing w:val="-1"/>
        </w:rPr>
        <w:t xml:space="preserve"> </w:t>
      </w:r>
      <w:r>
        <w:t>requirements</w:t>
      </w:r>
      <w:r>
        <w:rPr>
          <w:spacing w:val="-4"/>
        </w:rPr>
        <w:t xml:space="preserve"> </w:t>
      </w:r>
      <w:r>
        <w:t>per</w:t>
      </w:r>
      <w:r>
        <w:rPr>
          <w:spacing w:val="-2"/>
        </w:rPr>
        <w:t xml:space="preserve"> </w:t>
      </w:r>
      <w:r>
        <w:t>the</w:t>
      </w:r>
      <w:r>
        <w:rPr>
          <w:spacing w:val="-4"/>
        </w:rPr>
        <w:t xml:space="preserve"> </w:t>
      </w:r>
      <w:r>
        <w:t>DD254,</w:t>
      </w:r>
      <w:r>
        <w:rPr>
          <w:spacing w:val="-4"/>
        </w:rPr>
        <w:t xml:space="preserve"> </w:t>
      </w:r>
      <w:r>
        <w:t>we</w:t>
      </w:r>
      <w:r>
        <w:rPr>
          <w:spacing w:val="-1"/>
        </w:rPr>
        <w:t xml:space="preserve"> </w:t>
      </w:r>
      <w:r>
        <w:t>will</w:t>
      </w:r>
      <w:r>
        <w:rPr>
          <w:spacing w:val="-5"/>
        </w:rPr>
        <w:t xml:space="preserve"> </w:t>
      </w:r>
      <w:r>
        <w:t>comply</w:t>
      </w:r>
      <w:r>
        <w:rPr>
          <w:spacing w:val="-1"/>
        </w:rPr>
        <w:t xml:space="preserve"> </w:t>
      </w:r>
      <w:r>
        <w:t>with</w:t>
      </w:r>
      <w:r>
        <w:rPr>
          <w:spacing w:val="-5"/>
        </w:rPr>
        <w:t xml:space="preserve"> </w:t>
      </w:r>
      <w:r>
        <w:t>the</w:t>
      </w:r>
      <w:r>
        <w:rPr>
          <w:spacing w:val="-1"/>
        </w:rPr>
        <w:t xml:space="preserve"> </w:t>
      </w:r>
      <w:r>
        <w:t>following procedures from 32 CFR § 117.19.</w:t>
      </w:r>
    </w:p>
    <w:p w14:paraId="2598260F" w14:textId="77777777" w:rsidR="00EC24DF" w:rsidRDefault="00000000">
      <w:pPr>
        <w:pStyle w:val="Heading1"/>
        <w:numPr>
          <w:ilvl w:val="2"/>
          <w:numId w:val="7"/>
        </w:numPr>
        <w:tabs>
          <w:tab w:val="left" w:pos="2326"/>
        </w:tabs>
        <w:ind w:left="2326" w:hanging="742"/>
      </w:pPr>
      <w:bookmarkStart w:id="164" w:name="15.1.1._NATO_Briefings"/>
      <w:bookmarkStart w:id="165" w:name="_bookmark73"/>
      <w:bookmarkEnd w:id="164"/>
      <w:bookmarkEnd w:id="165"/>
      <w:r>
        <w:rPr>
          <w:color w:val="001F4A"/>
        </w:rPr>
        <w:t xml:space="preserve">NATO </w:t>
      </w:r>
      <w:r>
        <w:rPr>
          <w:color w:val="001F4A"/>
          <w:spacing w:val="-2"/>
        </w:rPr>
        <w:t>Briefings</w:t>
      </w:r>
    </w:p>
    <w:p w14:paraId="58F8CDBD" w14:textId="77777777" w:rsidR="00EC24DF" w:rsidRDefault="00000000">
      <w:pPr>
        <w:pStyle w:val="BodyText"/>
        <w:spacing w:before="292"/>
        <w:ind w:left="1440" w:right="368"/>
      </w:pPr>
      <w:r>
        <w:t>Before</w:t>
      </w:r>
      <w:r>
        <w:rPr>
          <w:spacing w:val="-2"/>
        </w:rPr>
        <w:t xml:space="preserve"> </w:t>
      </w:r>
      <w:r>
        <w:t>having</w:t>
      </w:r>
      <w:r>
        <w:rPr>
          <w:spacing w:val="-4"/>
        </w:rPr>
        <w:t xml:space="preserve"> </w:t>
      </w:r>
      <w:r>
        <w:t>access</w:t>
      </w:r>
      <w:r>
        <w:rPr>
          <w:spacing w:val="-3"/>
        </w:rPr>
        <w:t xml:space="preserve"> </w:t>
      </w:r>
      <w:r>
        <w:t>to</w:t>
      </w:r>
      <w:r>
        <w:rPr>
          <w:spacing w:val="-2"/>
        </w:rPr>
        <w:t xml:space="preserve"> </w:t>
      </w:r>
      <w:r>
        <w:t>NATO</w:t>
      </w:r>
      <w:r>
        <w:rPr>
          <w:spacing w:val="-3"/>
        </w:rPr>
        <w:t xml:space="preserve"> </w:t>
      </w:r>
      <w:r>
        <w:t>classified</w:t>
      </w:r>
      <w:r>
        <w:rPr>
          <w:spacing w:val="-4"/>
        </w:rPr>
        <w:t xml:space="preserve"> </w:t>
      </w:r>
      <w:r>
        <w:t>information,</w:t>
      </w:r>
      <w:r>
        <w:rPr>
          <w:spacing w:val="-5"/>
        </w:rPr>
        <w:t xml:space="preserve"> </w:t>
      </w:r>
      <w:r>
        <w:t>the</w:t>
      </w:r>
      <w:r>
        <w:rPr>
          <w:spacing w:val="-2"/>
        </w:rPr>
        <w:t xml:space="preserve"> </w:t>
      </w:r>
      <w:r>
        <w:t>contractor</w:t>
      </w:r>
      <w:r>
        <w:rPr>
          <w:spacing w:val="-5"/>
        </w:rPr>
        <w:t xml:space="preserve"> </w:t>
      </w:r>
      <w:r>
        <w:t>will</w:t>
      </w:r>
      <w:r>
        <w:rPr>
          <w:spacing w:val="-3"/>
        </w:rPr>
        <w:t xml:space="preserve"> </w:t>
      </w:r>
      <w:r>
        <w:t>give</w:t>
      </w:r>
      <w:r>
        <w:rPr>
          <w:spacing w:val="-2"/>
        </w:rPr>
        <w:t xml:space="preserve"> </w:t>
      </w:r>
      <w:r>
        <w:t>employees</w:t>
      </w:r>
      <w:r>
        <w:rPr>
          <w:spacing w:val="-3"/>
        </w:rPr>
        <w:t xml:space="preserve"> </w:t>
      </w:r>
      <w:r>
        <w:t>a</w:t>
      </w:r>
      <w:r>
        <w:rPr>
          <w:spacing w:val="-5"/>
        </w:rPr>
        <w:t xml:space="preserve"> </w:t>
      </w:r>
      <w:r>
        <w:t>NATO</w:t>
      </w:r>
      <w:r>
        <w:rPr>
          <w:spacing w:val="-5"/>
        </w:rPr>
        <w:t xml:space="preserve"> </w:t>
      </w:r>
      <w:r>
        <w:t>security briefing that covers the requirements of this section and the consequences of negligent handling of NATO classified information. A representative of the CSA will give the initial briefing to the contractor.</w:t>
      </w:r>
    </w:p>
    <w:p w14:paraId="5BF99FA7" w14:textId="77777777" w:rsidR="00EC24DF" w:rsidRDefault="00000000">
      <w:pPr>
        <w:pStyle w:val="BodyText"/>
        <w:spacing w:before="1"/>
        <w:ind w:left="1440"/>
      </w:pPr>
      <w:r>
        <w:t>The</w:t>
      </w:r>
      <w:r>
        <w:rPr>
          <w:spacing w:val="-6"/>
        </w:rPr>
        <w:t xml:space="preserve"> </w:t>
      </w:r>
      <w:r>
        <w:t>contractor</w:t>
      </w:r>
      <w:r>
        <w:rPr>
          <w:spacing w:val="-6"/>
        </w:rPr>
        <w:t xml:space="preserve"> </w:t>
      </w:r>
      <w:r>
        <w:t>must</w:t>
      </w:r>
      <w:r>
        <w:rPr>
          <w:spacing w:val="-4"/>
        </w:rPr>
        <w:t xml:space="preserve"> </w:t>
      </w:r>
      <w:r>
        <w:t>conduct</w:t>
      </w:r>
      <w:r>
        <w:rPr>
          <w:spacing w:val="-4"/>
        </w:rPr>
        <w:t xml:space="preserve"> </w:t>
      </w:r>
      <w:r>
        <w:t>annual</w:t>
      </w:r>
      <w:r>
        <w:rPr>
          <w:spacing w:val="-4"/>
        </w:rPr>
        <w:t xml:space="preserve"> </w:t>
      </w:r>
      <w:r>
        <w:t>refresher</w:t>
      </w:r>
      <w:r>
        <w:rPr>
          <w:spacing w:val="-4"/>
        </w:rPr>
        <w:t xml:space="preserve"> </w:t>
      </w:r>
      <w:r>
        <w:rPr>
          <w:spacing w:val="-2"/>
        </w:rPr>
        <w:t>briefings.</w:t>
      </w:r>
    </w:p>
    <w:p w14:paraId="126EBB43" w14:textId="03B59C16" w:rsidR="00EC24DF" w:rsidRDefault="00000000">
      <w:pPr>
        <w:pStyle w:val="ListParagraph"/>
        <w:numPr>
          <w:ilvl w:val="3"/>
          <w:numId w:val="7"/>
        </w:numPr>
        <w:tabs>
          <w:tab w:val="left" w:pos="2160"/>
        </w:tabs>
        <w:ind w:right="1243"/>
      </w:pPr>
      <w:r>
        <w:t>When</w:t>
      </w:r>
      <w:r>
        <w:rPr>
          <w:spacing w:val="-4"/>
        </w:rPr>
        <w:t xml:space="preserve"> </w:t>
      </w:r>
      <w:r>
        <w:t>access</w:t>
      </w:r>
      <w:r>
        <w:rPr>
          <w:spacing w:val="-4"/>
        </w:rPr>
        <w:t xml:space="preserve"> </w:t>
      </w:r>
      <w:r>
        <w:t>to</w:t>
      </w:r>
      <w:r>
        <w:rPr>
          <w:spacing w:val="-4"/>
        </w:rPr>
        <w:t xml:space="preserve"> </w:t>
      </w:r>
      <w:r>
        <w:t>NATO</w:t>
      </w:r>
      <w:r>
        <w:rPr>
          <w:spacing w:val="-3"/>
        </w:rPr>
        <w:t xml:space="preserve"> </w:t>
      </w:r>
      <w:r>
        <w:t>classified</w:t>
      </w:r>
      <w:r>
        <w:rPr>
          <w:spacing w:val="-4"/>
        </w:rPr>
        <w:t xml:space="preserve"> </w:t>
      </w:r>
      <w:r>
        <w:t>information</w:t>
      </w:r>
      <w:r>
        <w:rPr>
          <w:spacing w:val="-4"/>
        </w:rPr>
        <w:t xml:space="preserve"> </w:t>
      </w:r>
      <w:r>
        <w:t>is</w:t>
      </w:r>
      <w:r>
        <w:rPr>
          <w:spacing w:val="-3"/>
        </w:rPr>
        <w:t xml:space="preserve"> </w:t>
      </w:r>
      <w:r>
        <w:t>no</w:t>
      </w:r>
      <w:r>
        <w:rPr>
          <w:spacing w:val="-2"/>
        </w:rPr>
        <w:t xml:space="preserve"> </w:t>
      </w:r>
      <w:r>
        <w:t>longer</w:t>
      </w:r>
      <w:r>
        <w:rPr>
          <w:spacing w:val="-3"/>
        </w:rPr>
        <w:t xml:space="preserve"> </w:t>
      </w:r>
      <w:r>
        <w:t>required,</w:t>
      </w:r>
      <w:r>
        <w:rPr>
          <w:spacing w:val="-4"/>
        </w:rPr>
        <w:t xml:space="preserve"> </w:t>
      </w:r>
      <w:r w:rsidR="00213159">
        <w:t>AFS</w:t>
      </w:r>
      <w:r>
        <w:rPr>
          <w:spacing w:val="-4"/>
        </w:rPr>
        <w:t xml:space="preserve"> </w:t>
      </w:r>
      <w:r>
        <w:t>will</w:t>
      </w:r>
      <w:r>
        <w:rPr>
          <w:spacing w:val="-3"/>
        </w:rPr>
        <w:t xml:space="preserve"> </w:t>
      </w:r>
      <w:r>
        <w:t>debrief</w:t>
      </w:r>
      <w:r>
        <w:rPr>
          <w:spacing w:val="-3"/>
        </w:rPr>
        <w:t xml:space="preserve"> </w:t>
      </w:r>
      <w:r>
        <w:t>the employees.</w:t>
      </w:r>
      <w:r>
        <w:rPr>
          <w:spacing w:val="-2"/>
        </w:rPr>
        <w:t xml:space="preserve"> </w:t>
      </w:r>
      <w:r>
        <w:t>The</w:t>
      </w:r>
      <w:r>
        <w:rPr>
          <w:spacing w:val="-1"/>
        </w:rPr>
        <w:t xml:space="preserve"> </w:t>
      </w:r>
      <w:r>
        <w:t>employees</w:t>
      </w:r>
      <w:r>
        <w:rPr>
          <w:spacing w:val="-4"/>
        </w:rPr>
        <w:t xml:space="preserve"> </w:t>
      </w:r>
      <w:r>
        <w:t>will</w:t>
      </w:r>
      <w:r>
        <w:rPr>
          <w:spacing w:val="-2"/>
        </w:rPr>
        <w:t xml:space="preserve"> </w:t>
      </w:r>
      <w:r>
        <w:t>sign</w:t>
      </w:r>
      <w:r>
        <w:rPr>
          <w:spacing w:val="-3"/>
        </w:rPr>
        <w:t xml:space="preserve"> </w:t>
      </w:r>
      <w:r>
        <w:t>a</w:t>
      </w:r>
      <w:r>
        <w:rPr>
          <w:spacing w:val="-4"/>
        </w:rPr>
        <w:t xml:space="preserve"> </w:t>
      </w:r>
      <w:r>
        <w:t>certificate</w:t>
      </w:r>
      <w:r>
        <w:rPr>
          <w:spacing w:val="-4"/>
        </w:rPr>
        <w:t xml:space="preserve"> </w:t>
      </w:r>
      <w:r>
        <w:t>stating</w:t>
      </w:r>
      <w:r>
        <w:rPr>
          <w:spacing w:val="-3"/>
        </w:rPr>
        <w:t xml:space="preserve"> </w:t>
      </w:r>
      <w:r>
        <w:t>that</w:t>
      </w:r>
      <w:r>
        <w:rPr>
          <w:spacing w:val="-1"/>
        </w:rPr>
        <w:t xml:space="preserve"> </w:t>
      </w:r>
      <w:r>
        <w:t>they</w:t>
      </w:r>
      <w:r>
        <w:rPr>
          <w:spacing w:val="-1"/>
        </w:rPr>
        <w:t xml:space="preserve"> </w:t>
      </w:r>
      <w:r>
        <w:t>have</w:t>
      </w:r>
      <w:r>
        <w:rPr>
          <w:spacing w:val="-1"/>
        </w:rPr>
        <w:t xml:space="preserve"> </w:t>
      </w:r>
      <w:r>
        <w:t>been</w:t>
      </w:r>
      <w:r>
        <w:rPr>
          <w:spacing w:val="-3"/>
        </w:rPr>
        <w:t xml:space="preserve"> </w:t>
      </w:r>
      <w:r>
        <w:t>briefed</w:t>
      </w:r>
      <w:r>
        <w:rPr>
          <w:spacing w:val="-3"/>
        </w:rPr>
        <w:t xml:space="preserve"> </w:t>
      </w:r>
      <w:r>
        <w:t xml:space="preserve">or debriefed, as applicable, and acknowledge their responsibility for safeguarding NATO </w:t>
      </w:r>
      <w:r>
        <w:rPr>
          <w:spacing w:val="-2"/>
        </w:rPr>
        <w:t>information.</w:t>
      </w:r>
    </w:p>
    <w:p w14:paraId="3D12BAE7" w14:textId="10FF641A" w:rsidR="00EC24DF" w:rsidRDefault="00213159">
      <w:pPr>
        <w:pStyle w:val="ListParagraph"/>
        <w:numPr>
          <w:ilvl w:val="3"/>
          <w:numId w:val="7"/>
        </w:numPr>
        <w:tabs>
          <w:tab w:val="left" w:pos="2158"/>
          <w:tab w:val="left" w:pos="2160"/>
        </w:tabs>
        <w:ind w:right="738"/>
        <w:jc w:val="both"/>
      </w:pPr>
      <w:r>
        <w:t>AFS</w:t>
      </w:r>
      <w:r w:rsidR="00592BE0">
        <w:t xml:space="preserve"> will</w:t>
      </w:r>
      <w:r w:rsidR="00592BE0">
        <w:rPr>
          <w:spacing w:val="-1"/>
        </w:rPr>
        <w:t xml:space="preserve"> </w:t>
      </w:r>
      <w:r w:rsidR="00592BE0">
        <w:t>maintain certificates for two years for NATO</w:t>
      </w:r>
      <w:r w:rsidR="00592BE0">
        <w:rPr>
          <w:spacing w:val="-2"/>
        </w:rPr>
        <w:t xml:space="preserve"> </w:t>
      </w:r>
      <w:r w:rsidR="00592BE0">
        <w:t>SECRET and CONFIDENTIAL, and three years</w:t>
      </w:r>
      <w:r w:rsidR="00592BE0">
        <w:rPr>
          <w:spacing w:val="-2"/>
        </w:rPr>
        <w:t xml:space="preserve"> </w:t>
      </w:r>
      <w:r w:rsidR="00592BE0">
        <w:t>for</w:t>
      </w:r>
      <w:r w:rsidR="00592BE0">
        <w:rPr>
          <w:spacing w:val="-4"/>
        </w:rPr>
        <w:t xml:space="preserve"> </w:t>
      </w:r>
      <w:r w:rsidR="00592BE0">
        <w:t>COSMIC</w:t>
      </w:r>
      <w:r w:rsidR="00592BE0">
        <w:rPr>
          <w:spacing w:val="-4"/>
        </w:rPr>
        <w:t xml:space="preserve"> </w:t>
      </w:r>
      <w:r w:rsidR="00592BE0">
        <w:t>TOP</w:t>
      </w:r>
      <w:r w:rsidR="00592BE0">
        <w:rPr>
          <w:spacing w:val="-1"/>
        </w:rPr>
        <w:t xml:space="preserve"> </w:t>
      </w:r>
      <w:r w:rsidR="00592BE0">
        <w:t>SECRET</w:t>
      </w:r>
      <w:r w:rsidR="00592BE0">
        <w:rPr>
          <w:spacing w:val="-1"/>
        </w:rPr>
        <w:t xml:space="preserve"> </w:t>
      </w:r>
      <w:r w:rsidR="00592BE0">
        <w:t>and</w:t>
      </w:r>
      <w:r w:rsidR="00592BE0">
        <w:rPr>
          <w:spacing w:val="-3"/>
        </w:rPr>
        <w:t xml:space="preserve"> </w:t>
      </w:r>
      <w:r w:rsidR="00592BE0">
        <w:t>all</w:t>
      </w:r>
      <w:r w:rsidR="00592BE0">
        <w:rPr>
          <w:spacing w:val="-2"/>
        </w:rPr>
        <w:t xml:space="preserve"> </w:t>
      </w:r>
      <w:r w:rsidR="00592BE0">
        <w:t>ATOMAL</w:t>
      </w:r>
      <w:r w:rsidR="00592BE0">
        <w:rPr>
          <w:spacing w:val="-1"/>
        </w:rPr>
        <w:t xml:space="preserve"> </w:t>
      </w:r>
      <w:r w:rsidR="00592BE0">
        <w:t>information.</w:t>
      </w:r>
      <w:r w:rsidR="00592BE0">
        <w:rPr>
          <w:spacing w:val="-2"/>
        </w:rPr>
        <w:t xml:space="preserve"> </w:t>
      </w:r>
      <w:r>
        <w:t>AFS</w:t>
      </w:r>
      <w:r w:rsidR="00592BE0">
        <w:rPr>
          <w:spacing w:val="-1"/>
        </w:rPr>
        <w:t xml:space="preserve"> </w:t>
      </w:r>
      <w:r w:rsidR="00592BE0">
        <w:t>will</w:t>
      </w:r>
      <w:r w:rsidR="00592BE0">
        <w:rPr>
          <w:spacing w:val="-5"/>
        </w:rPr>
        <w:t xml:space="preserve"> </w:t>
      </w:r>
      <w:r w:rsidR="00592BE0">
        <w:t>maintain</w:t>
      </w:r>
      <w:r w:rsidR="00592BE0">
        <w:rPr>
          <w:spacing w:val="-5"/>
        </w:rPr>
        <w:t xml:space="preserve"> </w:t>
      </w:r>
      <w:r w:rsidR="00592BE0">
        <w:t>a</w:t>
      </w:r>
      <w:r w:rsidR="00592BE0">
        <w:rPr>
          <w:spacing w:val="-2"/>
        </w:rPr>
        <w:t xml:space="preserve"> </w:t>
      </w:r>
      <w:r w:rsidR="00592BE0">
        <w:t>record</w:t>
      </w:r>
      <w:r w:rsidR="00592BE0">
        <w:rPr>
          <w:spacing w:val="-3"/>
        </w:rPr>
        <w:t xml:space="preserve"> </w:t>
      </w:r>
      <w:r w:rsidR="00592BE0">
        <w:t>of</w:t>
      </w:r>
      <w:r w:rsidR="00592BE0">
        <w:rPr>
          <w:spacing w:val="-2"/>
        </w:rPr>
        <w:t xml:space="preserve"> </w:t>
      </w:r>
      <w:r w:rsidR="00592BE0">
        <w:t>all NATO briefings and debriefings in the CSA-designated database.</w:t>
      </w:r>
    </w:p>
    <w:p w14:paraId="1299074A" w14:textId="77777777" w:rsidR="00EC24DF" w:rsidRDefault="00000000">
      <w:pPr>
        <w:pStyle w:val="Heading1"/>
        <w:numPr>
          <w:ilvl w:val="2"/>
          <w:numId w:val="7"/>
        </w:numPr>
        <w:tabs>
          <w:tab w:val="left" w:pos="2326"/>
        </w:tabs>
        <w:spacing w:before="199"/>
        <w:ind w:left="2326" w:hanging="742"/>
      </w:pPr>
      <w:bookmarkStart w:id="166" w:name="15.1.2._Subcontracting_for_NATO_contract"/>
      <w:bookmarkStart w:id="167" w:name="_bookmark74"/>
      <w:bookmarkEnd w:id="166"/>
      <w:bookmarkEnd w:id="167"/>
      <w:r>
        <w:rPr>
          <w:color w:val="001F4A"/>
        </w:rPr>
        <w:t>Subcontracting</w:t>
      </w:r>
      <w:r>
        <w:rPr>
          <w:color w:val="001F4A"/>
          <w:spacing w:val="-5"/>
        </w:rPr>
        <w:t xml:space="preserve"> </w:t>
      </w:r>
      <w:r>
        <w:rPr>
          <w:color w:val="001F4A"/>
        </w:rPr>
        <w:t>for</w:t>
      </w:r>
      <w:r>
        <w:rPr>
          <w:color w:val="001F4A"/>
          <w:spacing w:val="-2"/>
        </w:rPr>
        <w:t xml:space="preserve"> </w:t>
      </w:r>
      <w:r>
        <w:rPr>
          <w:color w:val="001F4A"/>
        </w:rPr>
        <w:t>NATO</w:t>
      </w:r>
      <w:r>
        <w:rPr>
          <w:color w:val="001F4A"/>
          <w:spacing w:val="-3"/>
        </w:rPr>
        <w:t xml:space="preserve"> </w:t>
      </w:r>
      <w:r>
        <w:rPr>
          <w:color w:val="001F4A"/>
          <w:spacing w:val="-2"/>
        </w:rPr>
        <w:t>contracts</w:t>
      </w:r>
    </w:p>
    <w:p w14:paraId="13B94D6B" w14:textId="28321F74" w:rsidR="00EC24DF" w:rsidRDefault="00213159">
      <w:pPr>
        <w:pStyle w:val="BodyText"/>
        <w:spacing w:before="120"/>
        <w:ind w:left="1440" w:right="368"/>
      </w:pPr>
      <w:r>
        <w:t>AFS</w:t>
      </w:r>
      <w:r w:rsidR="00592BE0">
        <w:rPr>
          <w:spacing w:val="-4"/>
        </w:rPr>
        <w:t xml:space="preserve"> </w:t>
      </w:r>
      <w:r w:rsidR="00592BE0">
        <w:t>will</w:t>
      </w:r>
      <w:r w:rsidR="00592BE0">
        <w:rPr>
          <w:spacing w:val="-2"/>
        </w:rPr>
        <w:t xml:space="preserve"> </w:t>
      </w:r>
      <w:r w:rsidR="00592BE0">
        <w:t>obtain</w:t>
      </w:r>
      <w:r w:rsidR="00592BE0">
        <w:rPr>
          <w:spacing w:val="-3"/>
        </w:rPr>
        <w:t xml:space="preserve"> </w:t>
      </w:r>
      <w:r w:rsidR="00592BE0">
        <w:t>prior</w:t>
      </w:r>
      <w:r w:rsidR="00592BE0">
        <w:rPr>
          <w:spacing w:val="-4"/>
        </w:rPr>
        <w:t xml:space="preserve"> </w:t>
      </w:r>
      <w:r w:rsidR="00592BE0">
        <w:t>written</w:t>
      </w:r>
      <w:r w:rsidR="00592BE0">
        <w:rPr>
          <w:spacing w:val="-3"/>
        </w:rPr>
        <w:t xml:space="preserve"> </w:t>
      </w:r>
      <w:r w:rsidR="00592BE0">
        <w:t>approval</w:t>
      </w:r>
      <w:r w:rsidR="00592BE0">
        <w:rPr>
          <w:spacing w:val="-5"/>
        </w:rPr>
        <w:t xml:space="preserve"> </w:t>
      </w:r>
      <w:r w:rsidR="00592BE0">
        <w:t>from</w:t>
      </w:r>
      <w:r w:rsidR="00592BE0">
        <w:rPr>
          <w:spacing w:val="-3"/>
        </w:rPr>
        <w:t xml:space="preserve"> </w:t>
      </w:r>
      <w:r w:rsidR="00592BE0">
        <w:t>the</w:t>
      </w:r>
      <w:r w:rsidR="00592BE0">
        <w:rPr>
          <w:spacing w:val="-1"/>
        </w:rPr>
        <w:t xml:space="preserve"> </w:t>
      </w:r>
      <w:r w:rsidR="00592BE0">
        <w:t>NATO</w:t>
      </w:r>
      <w:r w:rsidR="00592BE0">
        <w:rPr>
          <w:spacing w:val="-6"/>
        </w:rPr>
        <w:t xml:space="preserve"> </w:t>
      </w:r>
      <w:r w:rsidR="00592BE0">
        <w:t>contracting</w:t>
      </w:r>
      <w:r w:rsidR="00592BE0">
        <w:rPr>
          <w:spacing w:val="-3"/>
        </w:rPr>
        <w:t xml:space="preserve"> </w:t>
      </w:r>
      <w:r w:rsidR="00592BE0">
        <w:t>activity</w:t>
      </w:r>
      <w:r w:rsidR="00592BE0">
        <w:rPr>
          <w:spacing w:val="-1"/>
        </w:rPr>
        <w:t xml:space="preserve"> </w:t>
      </w:r>
      <w:r w:rsidR="00592BE0">
        <w:t>and</w:t>
      </w:r>
      <w:r w:rsidR="00592BE0">
        <w:rPr>
          <w:spacing w:val="-3"/>
        </w:rPr>
        <w:t xml:space="preserve"> </w:t>
      </w:r>
      <w:r w:rsidR="00592BE0">
        <w:t>a</w:t>
      </w:r>
      <w:r w:rsidR="00592BE0">
        <w:rPr>
          <w:spacing w:val="-2"/>
        </w:rPr>
        <w:t xml:space="preserve"> </w:t>
      </w:r>
      <w:r w:rsidR="00592BE0">
        <w:t>NATO</w:t>
      </w:r>
      <w:r w:rsidR="00592BE0">
        <w:rPr>
          <w:spacing w:val="-2"/>
        </w:rPr>
        <w:t xml:space="preserve"> </w:t>
      </w:r>
      <w:r w:rsidR="00592BE0">
        <w:t>Facility</w:t>
      </w:r>
      <w:r w:rsidR="00592BE0">
        <w:rPr>
          <w:spacing w:val="-1"/>
        </w:rPr>
        <w:t xml:space="preserve"> </w:t>
      </w:r>
      <w:r w:rsidR="00592BE0">
        <w:t xml:space="preserve">Security Clearance Certificate (FSCC) must be issued prior to awarding the subcontract. </w:t>
      </w:r>
      <w:r>
        <w:t>AFS</w:t>
      </w:r>
      <w:r w:rsidR="00592BE0">
        <w:t xml:space="preserve"> will forward the request for approval through the CSA.</w:t>
      </w:r>
    </w:p>
    <w:p w14:paraId="46DBC9CD" w14:textId="77777777" w:rsidR="00EC24DF" w:rsidRDefault="00EC24DF">
      <w:pPr>
        <w:pStyle w:val="BodyText"/>
        <w:sectPr w:rsidR="00EC24DF">
          <w:pgSz w:w="12240" w:h="15840"/>
          <w:pgMar w:top="1440" w:right="1080" w:bottom="1080" w:left="0" w:header="0" w:footer="898" w:gutter="0"/>
          <w:cols w:space="720"/>
        </w:sectPr>
      </w:pPr>
    </w:p>
    <w:p w14:paraId="78D9A5B2" w14:textId="77777777" w:rsidR="00EC24DF" w:rsidRDefault="00000000">
      <w:pPr>
        <w:pStyle w:val="Heading1"/>
        <w:numPr>
          <w:ilvl w:val="2"/>
          <w:numId w:val="7"/>
        </w:numPr>
        <w:tabs>
          <w:tab w:val="left" w:pos="2326"/>
        </w:tabs>
        <w:spacing w:before="1"/>
        <w:ind w:left="2326" w:hanging="742"/>
      </w:pPr>
      <w:bookmarkStart w:id="168" w:name="15.1.3._Further_Distribution"/>
      <w:bookmarkStart w:id="169" w:name="_bookmark75"/>
      <w:bookmarkEnd w:id="168"/>
      <w:bookmarkEnd w:id="169"/>
      <w:r>
        <w:rPr>
          <w:color w:val="001F4A"/>
        </w:rPr>
        <w:lastRenderedPageBreak/>
        <w:t xml:space="preserve">Further </w:t>
      </w:r>
      <w:r>
        <w:rPr>
          <w:color w:val="001F4A"/>
          <w:spacing w:val="-2"/>
        </w:rPr>
        <w:t>Distribution</w:t>
      </w:r>
    </w:p>
    <w:p w14:paraId="50B690E7" w14:textId="0C8CD0FE" w:rsidR="00EC24DF" w:rsidRDefault="00213159">
      <w:pPr>
        <w:pStyle w:val="BodyText"/>
        <w:spacing w:before="120"/>
        <w:ind w:left="1440" w:right="368"/>
      </w:pPr>
      <w:r>
        <w:t>AFS</w:t>
      </w:r>
      <w:r w:rsidR="00592BE0">
        <w:rPr>
          <w:spacing w:val="-4"/>
        </w:rPr>
        <w:t xml:space="preserve"> </w:t>
      </w:r>
      <w:r w:rsidR="00592BE0">
        <w:t>or</w:t>
      </w:r>
      <w:r w:rsidR="00592BE0">
        <w:rPr>
          <w:spacing w:val="-2"/>
        </w:rPr>
        <w:t xml:space="preserve"> </w:t>
      </w:r>
      <w:r w:rsidR="00592BE0">
        <w:t>not</w:t>
      </w:r>
      <w:r w:rsidR="00592BE0">
        <w:rPr>
          <w:spacing w:val="-1"/>
        </w:rPr>
        <w:t xml:space="preserve"> </w:t>
      </w:r>
      <w:r w:rsidR="00592BE0">
        <w:t>release</w:t>
      </w:r>
      <w:r w:rsidR="00592BE0">
        <w:rPr>
          <w:spacing w:val="-4"/>
        </w:rPr>
        <w:t xml:space="preserve"> </w:t>
      </w:r>
      <w:r w:rsidR="00592BE0">
        <w:t>or</w:t>
      </w:r>
      <w:r w:rsidR="00592BE0">
        <w:rPr>
          <w:spacing w:val="-2"/>
        </w:rPr>
        <w:t xml:space="preserve"> </w:t>
      </w:r>
      <w:r w:rsidR="00592BE0">
        <w:t>disclose</w:t>
      </w:r>
      <w:r w:rsidR="00592BE0">
        <w:rPr>
          <w:spacing w:val="-1"/>
        </w:rPr>
        <w:t xml:space="preserve"> </w:t>
      </w:r>
      <w:r w:rsidR="00592BE0">
        <w:t>NATO</w:t>
      </w:r>
      <w:r w:rsidR="00592BE0">
        <w:rPr>
          <w:spacing w:val="-2"/>
        </w:rPr>
        <w:t xml:space="preserve"> </w:t>
      </w:r>
      <w:r w:rsidR="00592BE0">
        <w:t>classified</w:t>
      </w:r>
      <w:r w:rsidR="00592BE0">
        <w:rPr>
          <w:spacing w:val="-3"/>
        </w:rPr>
        <w:t xml:space="preserve"> </w:t>
      </w:r>
      <w:r w:rsidR="00592BE0">
        <w:t>information</w:t>
      </w:r>
      <w:r w:rsidR="00592BE0">
        <w:rPr>
          <w:spacing w:val="-3"/>
        </w:rPr>
        <w:t xml:space="preserve"> </w:t>
      </w:r>
      <w:r w:rsidR="00592BE0">
        <w:t>to</w:t>
      </w:r>
      <w:r w:rsidR="00592BE0">
        <w:rPr>
          <w:spacing w:val="-1"/>
        </w:rPr>
        <w:t xml:space="preserve"> </w:t>
      </w:r>
      <w:r w:rsidR="00592BE0">
        <w:t>a</w:t>
      </w:r>
      <w:r w:rsidR="00592BE0">
        <w:rPr>
          <w:spacing w:val="-4"/>
        </w:rPr>
        <w:t xml:space="preserve"> </w:t>
      </w:r>
      <w:r w:rsidR="00592BE0">
        <w:t>third</w:t>
      </w:r>
      <w:r w:rsidR="00592BE0">
        <w:rPr>
          <w:spacing w:val="-3"/>
        </w:rPr>
        <w:t xml:space="preserve"> </w:t>
      </w:r>
      <w:r w:rsidR="00592BE0">
        <w:t>party</w:t>
      </w:r>
      <w:r w:rsidR="00592BE0">
        <w:rPr>
          <w:spacing w:val="-3"/>
        </w:rPr>
        <w:t xml:space="preserve"> </w:t>
      </w:r>
      <w:r w:rsidR="00592BE0">
        <w:t>or</w:t>
      </w:r>
      <w:r w:rsidR="00592BE0">
        <w:rPr>
          <w:spacing w:val="-4"/>
        </w:rPr>
        <w:t xml:space="preserve"> </w:t>
      </w:r>
      <w:r w:rsidR="00592BE0">
        <w:t>outside</w:t>
      </w:r>
      <w:r w:rsidR="00592BE0">
        <w:rPr>
          <w:spacing w:val="-1"/>
        </w:rPr>
        <w:t xml:space="preserve"> </w:t>
      </w:r>
      <w:r w:rsidR="00592BE0">
        <w:t>the</w:t>
      </w:r>
      <w:r w:rsidR="00592BE0">
        <w:rPr>
          <w:spacing w:val="-4"/>
        </w:rPr>
        <w:t xml:space="preserve"> </w:t>
      </w:r>
      <w:r w:rsidR="00592BE0">
        <w:t>contractor's facility for any purpose without written approval of the contracting agency.</w:t>
      </w:r>
    </w:p>
    <w:p w14:paraId="06E1D5D9" w14:textId="77777777" w:rsidR="00EC24DF" w:rsidRDefault="00000000">
      <w:pPr>
        <w:pStyle w:val="Heading1"/>
        <w:numPr>
          <w:ilvl w:val="2"/>
          <w:numId w:val="7"/>
        </w:numPr>
        <w:tabs>
          <w:tab w:val="left" w:pos="2326"/>
        </w:tabs>
        <w:ind w:left="2326" w:hanging="742"/>
      </w:pPr>
      <w:bookmarkStart w:id="170" w:name="15.1.4._NATO_Visits"/>
      <w:bookmarkStart w:id="171" w:name="_bookmark76"/>
      <w:bookmarkEnd w:id="170"/>
      <w:bookmarkEnd w:id="171"/>
      <w:r>
        <w:rPr>
          <w:color w:val="001F4A"/>
        </w:rPr>
        <w:t>NATO</w:t>
      </w:r>
      <w:r>
        <w:rPr>
          <w:color w:val="001F4A"/>
          <w:spacing w:val="-2"/>
        </w:rPr>
        <w:t xml:space="preserve"> Visits</w:t>
      </w:r>
    </w:p>
    <w:p w14:paraId="20D596D6" w14:textId="77777777" w:rsidR="00EC24DF" w:rsidRDefault="00000000">
      <w:pPr>
        <w:pStyle w:val="BodyText"/>
        <w:spacing w:before="122"/>
        <w:ind w:left="1440" w:right="368"/>
      </w:pPr>
      <w:r>
        <w:t>NATO</w:t>
      </w:r>
      <w:r>
        <w:rPr>
          <w:spacing w:val="-2"/>
        </w:rPr>
        <w:t xml:space="preserve"> </w:t>
      </w:r>
      <w:r>
        <w:t>Visits</w:t>
      </w:r>
      <w:r>
        <w:rPr>
          <w:spacing w:val="-4"/>
        </w:rPr>
        <w:t xml:space="preserve"> </w:t>
      </w:r>
      <w:r>
        <w:t>will</w:t>
      </w:r>
      <w:r>
        <w:rPr>
          <w:spacing w:val="-2"/>
        </w:rPr>
        <w:t xml:space="preserve"> </w:t>
      </w:r>
      <w:r>
        <w:t>be</w:t>
      </w:r>
      <w:r>
        <w:rPr>
          <w:spacing w:val="-4"/>
        </w:rPr>
        <w:t xml:space="preserve"> </w:t>
      </w:r>
      <w:r>
        <w:t>handled</w:t>
      </w:r>
      <w:r>
        <w:rPr>
          <w:spacing w:val="-3"/>
        </w:rPr>
        <w:t xml:space="preserve"> </w:t>
      </w:r>
      <w:r>
        <w:t>in</w:t>
      </w:r>
      <w:r>
        <w:rPr>
          <w:spacing w:val="-3"/>
        </w:rPr>
        <w:t xml:space="preserve"> </w:t>
      </w:r>
      <w:r>
        <w:t>accordance</w:t>
      </w:r>
      <w:r>
        <w:rPr>
          <w:spacing w:val="-4"/>
        </w:rPr>
        <w:t xml:space="preserve"> </w:t>
      </w:r>
      <w:r>
        <w:t>with</w:t>
      </w:r>
      <w:r>
        <w:rPr>
          <w:spacing w:val="-3"/>
        </w:rPr>
        <w:t xml:space="preserve"> </w:t>
      </w:r>
      <w:r>
        <w:t>the</w:t>
      </w:r>
      <w:r>
        <w:rPr>
          <w:spacing w:val="-1"/>
        </w:rPr>
        <w:t xml:space="preserve"> </w:t>
      </w:r>
      <w:r>
        <w:t>requirement</w:t>
      </w:r>
      <w:r>
        <w:rPr>
          <w:spacing w:val="-1"/>
        </w:rPr>
        <w:t xml:space="preserve"> </w:t>
      </w:r>
      <w:r>
        <w:t>in</w:t>
      </w:r>
      <w:r>
        <w:rPr>
          <w:spacing w:val="-3"/>
        </w:rPr>
        <w:t xml:space="preserve"> </w:t>
      </w:r>
      <w:r>
        <w:t>the</w:t>
      </w:r>
      <w:r>
        <w:rPr>
          <w:spacing w:val="-4"/>
        </w:rPr>
        <w:t xml:space="preserve"> </w:t>
      </w:r>
      <w:r>
        <w:t>32</w:t>
      </w:r>
      <w:r>
        <w:rPr>
          <w:spacing w:val="-1"/>
        </w:rPr>
        <w:t xml:space="preserve"> </w:t>
      </w:r>
      <w:r>
        <w:t>CFR</w:t>
      </w:r>
      <w:r>
        <w:rPr>
          <w:spacing w:val="-4"/>
        </w:rPr>
        <w:t xml:space="preserve"> </w:t>
      </w:r>
      <w:r>
        <w:t>§</w:t>
      </w:r>
      <w:r>
        <w:rPr>
          <w:spacing w:val="-4"/>
        </w:rPr>
        <w:t xml:space="preserve"> </w:t>
      </w:r>
      <w:r>
        <w:t>117.19.</w:t>
      </w:r>
      <w:r>
        <w:rPr>
          <w:spacing w:val="-2"/>
        </w:rPr>
        <w:t xml:space="preserve"> </w:t>
      </w:r>
      <w:r>
        <w:t>A</w:t>
      </w:r>
      <w:r>
        <w:rPr>
          <w:spacing w:val="-2"/>
        </w:rPr>
        <w:t xml:space="preserve"> </w:t>
      </w:r>
      <w:r>
        <w:t>NATO Certificate of security clearance will be included with the visit request.</w:t>
      </w:r>
    </w:p>
    <w:p w14:paraId="3D0861A4" w14:textId="77777777" w:rsidR="00EC24DF" w:rsidRDefault="00000000">
      <w:pPr>
        <w:pStyle w:val="BodyText"/>
        <w:spacing w:before="213"/>
        <w:rPr>
          <w:sz w:val="20"/>
        </w:rPr>
      </w:pPr>
      <w:r>
        <w:rPr>
          <w:noProof/>
          <w:sz w:val="20"/>
        </w:rPr>
        <mc:AlternateContent>
          <mc:Choice Requires="wpg">
            <w:drawing>
              <wp:anchor distT="0" distB="0" distL="0" distR="0" simplePos="0" relativeHeight="251662848" behindDoc="1" locked="0" layoutInCell="1" allowOverlap="1" wp14:anchorId="343967C4" wp14:editId="194E8DCB">
                <wp:simplePos x="0" y="0"/>
                <wp:positionH relativeFrom="page">
                  <wp:posOffset>896111</wp:posOffset>
                </wp:positionH>
                <wp:positionV relativeFrom="paragraph">
                  <wp:posOffset>305534</wp:posOffset>
                </wp:positionV>
                <wp:extent cx="5980430" cy="27432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88" name="Graphic 88"/>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89" name="Graphic 89"/>
                        <wps:cNvSpPr/>
                        <wps:spPr>
                          <a:xfrm>
                            <a:off x="0" y="228599"/>
                            <a:ext cx="5980430" cy="45720"/>
                          </a:xfrm>
                          <a:custGeom>
                            <a:avLst/>
                            <a:gdLst/>
                            <a:ahLst/>
                            <a:cxnLst/>
                            <a:rect l="l" t="t" r="r" b="b"/>
                            <a:pathLst>
                              <a:path w="5980430" h="45720">
                                <a:moveTo>
                                  <a:pt x="5980176" y="18300"/>
                                </a:moveTo>
                                <a:lnTo>
                                  <a:pt x="0" y="18300"/>
                                </a:lnTo>
                                <a:lnTo>
                                  <a:pt x="0" y="45720"/>
                                </a:lnTo>
                                <a:lnTo>
                                  <a:pt x="5980176" y="45720"/>
                                </a:lnTo>
                                <a:lnTo>
                                  <a:pt x="5980176" y="18300"/>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90" name="Textbox 90"/>
                        <wps:cNvSpPr txBox="1"/>
                        <wps:spPr>
                          <a:xfrm>
                            <a:off x="0" y="0"/>
                            <a:ext cx="5980430" cy="238125"/>
                          </a:xfrm>
                          <a:prstGeom prst="rect">
                            <a:avLst/>
                          </a:prstGeom>
                        </wps:spPr>
                        <wps:txbx>
                          <w:txbxContent>
                            <w:p w14:paraId="510901BA" w14:textId="77777777" w:rsidR="00EC24DF" w:rsidRDefault="00000000">
                              <w:pPr>
                                <w:spacing w:line="342" w:lineRule="exact"/>
                                <w:ind w:left="28"/>
                                <w:rPr>
                                  <w:b/>
                                  <w:sz w:val="28"/>
                                </w:rPr>
                              </w:pPr>
                              <w:bookmarkStart w:id="172" w:name="16._Special_Security_Requirements_-_32_C"/>
                              <w:bookmarkStart w:id="173" w:name="_bookmark77"/>
                              <w:bookmarkEnd w:id="172"/>
                              <w:bookmarkEnd w:id="173"/>
                              <w:r>
                                <w:rPr>
                                  <w:b/>
                                  <w:color w:val="FFFFFF"/>
                                  <w:sz w:val="28"/>
                                </w:rPr>
                                <w:t>16.</w:t>
                              </w:r>
                              <w:r>
                                <w:rPr>
                                  <w:b/>
                                  <w:color w:val="FFFFFF"/>
                                  <w:spacing w:val="10"/>
                                  <w:sz w:val="28"/>
                                </w:rPr>
                                <w:t xml:space="preserve"> </w:t>
                              </w:r>
                              <w:r>
                                <w:rPr>
                                  <w:b/>
                                  <w:color w:val="FFFFFF"/>
                                  <w:sz w:val="28"/>
                                </w:rPr>
                                <w:t>Special</w:t>
                              </w:r>
                              <w:r>
                                <w:rPr>
                                  <w:b/>
                                  <w:color w:val="FFFFFF"/>
                                  <w:spacing w:val="-3"/>
                                  <w:sz w:val="28"/>
                                </w:rPr>
                                <w:t xml:space="preserve"> </w:t>
                              </w:r>
                              <w:r>
                                <w:rPr>
                                  <w:b/>
                                  <w:color w:val="FFFFFF"/>
                                  <w:sz w:val="28"/>
                                </w:rPr>
                                <w:t>Security</w:t>
                              </w:r>
                              <w:r>
                                <w:rPr>
                                  <w:b/>
                                  <w:color w:val="FFFFFF"/>
                                  <w:spacing w:val="-4"/>
                                  <w:sz w:val="28"/>
                                </w:rPr>
                                <w:t xml:space="preserve"> </w:t>
                              </w:r>
                              <w:r>
                                <w:rPr>
                                  <w:b/>
                                  <w:color w:val="FFFFFF"/>
                                  <w:sz w:val="28"/>
                                </w:rPr>
                                <w:t>Requirements</w:t>
                              </w:r>
                              <w:r>
                                <w:rPr>
                                  <w:b/>
                                  <w:color w:val="FFFFFF"/>
                                  <w:spacing w:val="-3"/>
                                  <w:sz w:val="28"/>
                                </w:rPr>
                                <w:t xml:space="preserve"> </w:t>
                              </w:r>
                              <w:r>
                                <w:rPr>
                                  <w:b/>
                                  <w:color w:val="FFFFFF"/>
                                  <w:sz w:val="28"/>
                                </w:rPr>
                                <w:t>-</w:t>
                              </w:r>
                              <w:r>
                                <w:rPr>
                                  <w:b/>
                                  <w:color w:val="FFFFFF"/>
                                  <w:spacing w:val="-3"/>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3"/>
                                  <w:sz w:val="28"/>
                                </w:rPr>
                                <w:t xml:space="preserve"> </w:t>
                              </w:r>
                              <w:r>
                                <w:rPr>
                                  <w:b/>
                                  <w:color w:val="FFFFFF"/>
                                  <w:spacing w:val="-2"/>
                                  <w:sz w:val="28"/>
                                </w:rPr>
                                <w:t>117.20</w:t>
                              </w:r>
                            </w:p>
                          </w:txbxContent>
                        </wps:txbx>
                        <wps:bodyPr wrap="square" lIns="0" tIns="0" rIns="0" bIns="0" rtlCol="0">
                          <a:noAutofit/>
                        </wps:bodyPr>
                      </wps:wsp>
                    </wpg:wgp>
                  </a:graphicData>
                </a:graphic>
              </wp:anchor>
            </w:drawing>
          </mc:Choice>
          <mc:Fallback>
            <w:pict>
              <v:group w14:anchorId="343967C4" id="Group 87" o:spid="_x0000_s1091" style="position:absolute;margin-left:70.55pt;margin-top:24.05pt;width:470.9pt;height:21.6pt;z-index:-251653632;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">
                <v:shape id="Graphic 88" o:spid="_x0000_s1092"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" path="m5980176,l,,,228600r5980176,l5980176,xe" fillcolor="#001f4b" stroked="f">
                  <v:path arrowok="t"/>
                </v:shape>
                <v:shape id="Graphic 89" o:spid="_x0000_s1093"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" path="m5980176,18300l,18300,,45720r5980176,l5980176,18300xem5980176,l,,,9144r5980176,l5980176,xe" fillcolor="#601d13" stroked="f">
                  <v:path arrowok="t"/>
                </v:shape>
                <v:shape id="Textbox 90" o:spid="_x0000_s1094"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10901BA" w14:textId="77777777" w:rsidR="00EC24DF" w:rsidRDefault="00000000">
                        <w:pPr>
                          <w:spacing w:line="342" w:lineRule="exact"/>
                          <w:ind w:left="28"/>
                          <w:rPr>
                            <w:b/>
                            <w:sz w:val="28"/>
                          </w:rPr>
                        </w:pPr>
                        <w:bookmarkStart w:id="174" w:name="16._Special_Security_Requirements_-_32_C"/>
                        <w:bookmarkStart w:id="175" w:name="_bookmark77"/>
                        <w:bookmarkEnd w:id="174"/>
                        <w:bookmarkEnd w:id="175"/>
                        <w:r>
                          <w:rPr>
                            <w:b/>
                            <w:color w:val="FFFFFF"/>
                            <w:sz w:val="28"/>
                          </w:rPr>
                          <w:t>16.</w:t>
                        </w:r>
                        <w:r>
                          <w:rPr>
                            <w:b/>
                            <w:color w:val="FFFFFF"/>
                            <w:spacing w:val="10"/>
                            <w:sz w:val="28"/>
                          </w:rPr>
                          <w:t xml:space="preserve"> </w:t>
                        </w:r>
                        <w:r>
                          <w:rPr>
                            <w:b/>
                            <w:color w:val="FFFFFF"/>
                            <w:sz w:val="28"/>
                          </w:rPr>
                          <w:t>Special</w:t>
                        </w:r>
                        <w:r>
                          <w:rPr>
                            <w:b/>
                            <w:color w:val="FFFFFF"/>
                            <w:spacing w:val="-3"/>
                            <w:sz w:val="28"/>
                          </w:rPr>
                          <w:t xml:space="preserve"> </w:t>
                        </w:r>
                        <w:r>
                          <w:rPr>
                            <w:b/>
                            <w:color w:val="FFFFFF"/>
                            <w:sz w:val="28"/>
                          </w:rPr>
                          <w:t>Security</w:t>
                        </w:r>
                        <w:r>
                          <w:rPr>
                            <w:b/>
                            <w:color w:val="FFFFFF"/>
                            <w:spacing w:val="-4"/>
                            <w:sz w:val="28"/>
                          </w:rPr>
                          <w:t xml:space="preserve"> </w:t>
                        </w:r>
                        <w:r>
                          <w:rPr>
                            <w:b/>
                            <w:color w:val="FFFFFF"/>
                            <w:sz w:val="28"/>
                          </w:rPr>
                          <w:t>Requirements</w:t>
                        </w:r>
                        <w:r>
                          <w:rPr>
                            <w:b/>
                            <w:color w:val="FFFFFF"/>
                            <w:spacing w:val="-3"/>
                            <w:sz w:val="28"/>
                          </w:rPr>
                          <w:t xml:space="preserve"> </w:t>
                        </w:r>
                        <w:r>
                          <w:rPr>
                            <w:b/>
                            <w:color w:val="FFFFFF"/>
                            <w:sz w:val="28"/>
                          </w:rPr>
                          <w:t>-</w:t>
                        </w:r>
                        <w:r>
                          <w:rPr>
                            <w:b/>
                            <w:color w:val="FFFFFF"/>
                            <w:spacing w:val="-3"/>
                            <w:sz w:val="28"/>
                          </w:rPr>
                          <w:t xml:space="preserve"> </w:t>
                        </w:r>
                        <w:r>
                          <w:rPr>
                            <w:b/>
                            <w:color w:val="FFFFFF"/>
                            <w:sz w:val="28"/>
                          </w:rPr>
                          <w:t>32</w:t>
                        </w:r>
                        <w:r>
                          <w:rPr>
                            <w:b/>
                            <w:color w:val="FFFFFF"/>
                            <w:spacing w:val="-4"/>
                            <w:sz w:val="28"/>
                          </w:rPr>
                          <w:t xml:space="preserve"> </w:t>
                        </w:r>
                        <w:r>
                          <w:rPr>
                            <w:b/>
                            <w:color w:val="FFFFFF"/>
                            <w:sz w:val="28"/>
                          </w:rPr>
                          <w:t>CFR</w:t>
                        </w:r>
                        <w:r>
                          <w:rPr>
                            <w:b/>
                            <w:color w:val="FFFFFF"/>
                            <w:spacing w:val="-3"/>
                            <w:sz w:val="28"/>
                          </w:rPr>
                          <w:t xml:space="preserve"> </w:t>
                        </w:r>
                        <w:r>
                          <w:rPr>
                            <w:b/>
                            <w:color w:val="FFFFFF"/>
                            <w:sz w:val="28"/>
                          </w:rPr>
                          <w:t>§</w:t>
                        </w:r>
                        <w:r>
                          <w:rPr>
                            <w:b/>
                            <w:color w:val="FFFFFF"/>
                            <w:spacing w:val="-3"/>
                            <w:sz w:val="28"/>
                          </w:rPr>
                          <w:t xml:space="preserve"> </w:t>
                        </w:r>
                        <w:r>
                          <w:rPr>
                            <w:b/>
                            <w:color w:val="FFFFFF"/>
                            <w:spacing w:val="-2"/>
                            <w:sz w:val="28"/>
                          </w:rPr>
                          <w:t>117.20</w:t>
                        </w:r>
                      </w:p>
                    </w:txbxContent>
                  </v:textbox>
                </v:shape>
                <w10:wrap type="topAndBottom" anchorx="page"/>
              </v:group>
            </w:pict>
          </mc:Fallback>
        </mc:AlternateContent>
      </w:r>
    </w:p>
    <w:p w14:paraId="05969883" w14:textId="77777777" w:rsidR="00EC24DF" w:rsidRDefault="00000000">
      <w:pPr>
        <w:pStyle w:val="Heading1"/>
        <w:numPr>
          <w:ilvl w:val="1"/>
          <w:numId w:val="6"/>
        </w:numPr>
        <w:tabs>
          <w:tab w:val="left" w:pos="1996"/>
        </w:tabs>
        <w:spacing w:before="203"/>
        <w:ind w:left="1996" w:hanging="556"/>
        <w:jc w:val="both"/>
      </w:pPr>
      <w:bookmarkStart w:id="176" w:name="16.1._Critical_Nuclear_Weapon_Design_Inf"/>
      <w:bookmarkStart w:id="177" w:name="_bookmark78"/>
      <w:bookmarkEnd w:id="176"/>
      <w:bookmarkEnd w:id="177"/>
      <w:r>
        <w:rPr>
          <w:color w:val="001F4A"/>
        </w:rPr>
        <w:t>Critical</w:t>
      </w:r>
      <w:r>
        <w:rPr>
          <w:color w:val="001F4A"/>
          <w:spacing w:val="-1"/>
        </w:rPr>
        <w:t xml:space="preserve"> </w:t>
      </w:r>
      <w:r>
        <w:rPr>
          <w:color w:val="001F4A"/>
        </w:rPr>
        <w:t>Nuclear</w:t>
      </w:r>
      <w:r>
        <w:rPr>
          <w:color w:val="001F4A"/>
          <w:spacing w:val="-4"/>
        </w:rPr>
        <w:t xml:space="preserve"> </w:t>
      </w:r>
      <w:r>
        <w:rPr>
          <w:color w:val="001F4A"/>
        </w:rPr>
        <w:t>Weapon</w:t>
      </w:r>
      <w:r>
        <w:rPr>
          <w:color w:val="001F4A"/>
          <w:spacing w:val="-4"/>
        </w:rPr>
        <w:t xml:space="preserve"> </w:t>
      </w:r>
      <w:r>
        <w:rPr>
          <w:color w:val="001F4A"/>
        </w:rPr>
        <w:t>Design</w:t>
      </w:r>
      <w:r>
        <w:rPr>
          <w:color w:val="001F4A"/>
          <w:spacing w:val="-1"/>
        </w:rPr>
        <w:t xml:space="preserve"> </w:t>
      </w:r>
      <w:r>
        <w:rPr>
          <w:color w:val="001F4A"/>
          <w:spacing w:val="-2"/>
        </w:rPr>
        <w:t>Information</w:t>
      </w:r>
    </w:p>
    <w:p w14:paraId="7D659B73" w14:textId="28C100DF" w:rsidR="00EC24DF" w:rsidRDefault="00213159">
      <w:pPr>
        <w:pStyle w:val="BodyText"/>
        <w:spacing w:before="120"/>
        <w:ind w:left="1439" w:right="372"/>
        <w:jc w:val="both"/>
      </w:pPr>
      <w:r>
        <w:t>AFS</w:t>
      </w:r>
      <w:r w:rsidR="00592BE0">
        <w:rPr>
          <w:spacing w:val="-2"/>
        </w:rPr>
        <w:t xml:space="preserve"> </w:t>
      </w:r>
      <w:r w:rsidR="00592BE0">
        <w:t>has</w:t>
      </w:r>
      <w:r w:rsidR="00592BE0">
        <w:rPr>
          <w:spacing w:val="-4"/>
        </w:rPr>
        <w:t xml:space="preserve"> </w:t>
      </w:r>
      <w:r w:rsidR="00592BE0">
        <w:t>or</w:t>
      </w:r>
      <w:r w:rsidR="00592BE0">
        <w:rPr>
          <w:spacing w:val="-4"/>
        </w:rPr>
        <w:t xml:space="preserve"> </w:t>
      </w:r>
      <w:r w:rsidR="00592BE0">
        <w:t>may</w:t>
      </w:r>
      <w:r w:rsidR="00592BE0">
        <w:rPr>
          <w:spacing w:val="-1"/>
        </w:rPr>
        <w:t xml:space="preserve"> </w:t>
      </w:r>
      <w:r w:rsidR="00592BE0">
        <w:t>have</w:t>
      </w:r>
      <w:r w:rsidR="00592BE0">
        <w:rPr>
          <w:spacing w:val="-1"/>
        </w:rPr>
        <w:t xml:space="preserve"> </w:t>
      </w:r>
      <w:r w:rsidR="00592BE0">
        <w:t>special</w:t>
      </w:r>
      <w:r w:rsidR="00592BE0">
        <w:rPr>
          <w:spacing w:val="-2"/>
        </w:rPr>
        <w:t xml:space="preserve"> </w:t>
      </w:r>
      <w:r w:rsidR="00592BE0">
        <w:t>requirements</w:t>
      </w:r>
      <w:r w:rsidR="00592BE0">
        <w:rPr>
          <w:spacing w:val="-4"/>
        </w:rPr>
        <w:t xml:space="preserve"> </w:t>
      </w:r>
      <w:r w:rsidR="00592BE0">
        <w:t>for</w:t>
      </w:r>
      <w:r w:rsidR="00592BE0">
        <w:rPr>
          <w:spacing w:val="-4"/>
        </w:rPr>
        <w:t xml:space="preserve"> </w:t>
      </w:r>
      <w:r w:rsidR="00592BE0">
        <w:t>protection</w:t>
      </w:r>
      <w:r w:rsidR="00592BE0">
        <w:rPr>
          <w:spacing w:val="-3"/>
        </w:rPr>
        <w:t xml:space="preserve"> </w:t>
      </w:r>
      <w:r w:rsidR="00592BE0">
        <w:t>of</w:t>
      </w:r>
      <w:r w:rsidR="00592BE0">
        <w:rPr>
          <w:spacing w:val="-4"/>
        </w:rPr>
        <w:t xml:space="preserve"> </w:t>
      </w:r>
      <w:r w:rsidR="00592BE0">
        <w:t>Critical</w:t>
      </w:r>
      <w:r w:rsidR="00592BE0">
        <w:rPr>
          <w:spacing w:val="-5"/>
        </w:rPr>
        <w:t xml:space="preserve"> </w:t>
      </w:r>
      <w:r w:rsidR="00592BE0">
        <w:t>Nuclear</w:t>
      </w:r>
      <w:r w:rsidR="00592BE0">
        <w:rPr>
          <w:spacing w:val="-4"/>
        </w:rPr>
        <w:t xml:space="preserve"> </w:t>
      </w:r>
      <w:r w:rsidR="00592BE0">
        <w:t>Weapon</w:t>
      </w:r>
      <w:r w:rsidR="00592BE0">
        <w:rPr>
          <w:spacing w:val="-3"/>
        </w:rPr>
        <w:t xml:space="preserve"> </w:t>
      </w:r>
      <w:r w:rsidR="00592BE0">
        <w:t>Design</w:t>
      </w:r>
      <w:r w:rsidR="00592BE0">
        <w:rPr>
          <w:spacing w:val="-3"/>
        </w:rPr>
        <w:t xml:space="preserve"> </w:t>
      </w:r>
      <w:r w:rsidR="00592BE0">
        <w:t>Information (CNWDI)</w:t>
      </w:r>
      <w:r w:rsidR="00592BE0">
        <w:rPr>
          <w:spacing w:val="-2"/>
        </w:rPr>
        <w:t xml:space="preserve"> </w:t>
      </w:r>
      <w:r w:rsidR="00592BE0">
        <w:t>in</w:t>
      </w:r>
      <w:r w:rsidR="00592BE0">
        <w:rPr>
          <w:spacing w:val="-1"/>
        </w:rPr>
        <w:t xml:space="preserve"> </w:t>
      </w:r>
      <w:r w:rsidR="00592BE0">
        <w:t>the future. In</w:t>
      </w:r>
      <w:r w:rsidR="00592BE0">
        <w:rPr>
          <w:spacing w:val="-1"/>
        </w:rPr>
        <w:t xml:space="preserve"> </w:t>
      </w:r>
      <w:r w:rsidR="00592BE0">
        <w:t>the event</w:t>
      </w:r>
      <w:r w:rsidR="00592BE0">
        <w:rPr>
          <w:spacing w:val="-2"/>
        </w:rPr>
        <w:t xml:space="preserve"> </w:t>
      </w:r>
      <w:r w:rsidR="00592BE0">
        <w:t>that CNWDI requirements</w:t>
      </w:r>
      <w:r w:rsidR="00592BE0">
        <w:rPr>
          <w:spacing w:val="-2"/>
        </w:rPr>
        <w:t xml:space="preserve"> </w:t>
      </w:r>
      <w:r w:rsidR="00592BE0">
        <w:t>exist,</w:t>
      </w:r>
      <w:r w:rsidR="00592BE0">
        <w:rPr>
          <w:spacing w:val="-1"/>
        </w:rPr>
        <w:t xml:space="preserve"> </w:t>
      </w:r>
      <w:r>
        <w:t>AFS</w:t>
      </w:r>
      <w:r w:rsidR="00592BE0">
        <w:rPr>
          <w:spacing w:val="-2"/>
        </w:rPr>
        <w:t xml:space="preserve"> </w:t>
      </w:r>
      <w:r w:rsidR="00592BE0">
        <w:t>will implement</w:t>
      </w:r>
      <w:r w:rsidR="00592BE0">
        <w:rPr>
          <w:spacing w:val="-2"/>
        </w:rPr>
        <w:t xml:space="preserve"> </w:t>
      </w:r>
      <w:r w:rsidR="00592BE0">
        <w:t>procedures</w:t>
      </w:r>
      <w:r w:rsidR="00592BE0">
        <w:rPr>
          <w:spacing w:val="-2"/>
        </w:rPr>
        <w:t xml:space="preserve"> </w:t>
      </w:r>
      <w:r w:rsidR="00592BE0">
        <w:t>and comply with 32 CFR § 117.20 as described in the following subsections.</w:t>
      </w:r>
    </w:p>
    <w:p w14:paraId="3E097E04" w14:textId="77777777" w:rsidR="00EC24DF" w:rsidRDefault="00000000">
      <w:pPr>
        <w:pStyle w:val="Heading1"/>
        <w:numPr>
          <w:ilvl w:val="2"/>
          <w:numId w:val="6"/>
        </w:numPr>
        <w:tabs>
          <w:tab w:val="left" w:pos="2326"/>
        </w:tabs>
        <w:ind w:left="2326" w:hanging="742"/>
      </w:pPr>
      <w:bookmarkStart w:id="178" w:name="16.1.1._Briefings"/>
      <w:bookmarkStart w:id="179" w:name="_bookmark79"/>
      <w:bookmarkEnd w:id="178"/>
      <w:bookmarkEnd w:id="179"/>
      <w:r>
        <w:rPr>
          <w:color w:val="001F4A"/>
          <w:spacing w:val="-2"/>
        </w:rPr>
        <w:t>Briefings</w:t>
      </w:r>
    </w:p>
    <w:p w14:paraId="0D344762" w14:textId="629EC26E" w:rsidR="00EC24DF" w:rsidRDefault="00000000">
      <w:pPr>
        <w:pStyle w:val="BodyText"/>
        <w:spacing w:before="120"/>
        <w:ind w:left="1440" w:right="368"/>
      </w:pPr>
      <w:r>
        <w:t>Prior</w:t>
      </w:r>
      <w:r>
        <w:rPr>
          <w:spacing w:val="-3"/>
        </w:rPr>
        <w:t xml:space="preserve"> </w:t>
      </w:r>
      <w:r>
        <w:t>to</w:t>
      </w:r>
      <w:r>
        <w:rPr>
          <w:spacing w:val="-1"/>
        </w:rPr>
        <w:t xml:space="preserve"> </w:t>
      </w:r>
      <w:r>
        <w:t>having</w:t>
      </w:r>
      <w:r>
        <w:rPr>
          <w:spacing w:val="-2"/>
        </w:rPr>
        <w:t xml:space="preserve"> </w:t>
      </w:r>
      <w:r>
        <w:t>access</w:t>
      </w:r>
      <w:r>
        <w:rPr>
          <w:spacing w:val="-1"/>
        </w:rPr>
        <w:t xml:space="preserve"> </w:t>
      </w:r>
      <w:r>
        <w:t>to</w:t>
      </w:r>
      <w:r>
        <w:rPr>
          <w:spacing w:val="-1"/>
        </w:rPr>
        <w:t xml:space="preserve"> </w:t>
      </w:r>
      <w:r>
        <w:t>CNWDI,</w:t>
      </w:r>
      <w:r>
        <w:rPr>
          <w:spacing w:val="-3"/>
        </w:rPr>
        <w:t xml:space="preserve"> </w:t>
      </w:r>
      <w:r w:rsidR="00213159">
        <w:t>AFS</w:t>
      </w:r>
      <w:r>
        <w:rPr>
          <w:spacing w:val="-3"/>
        </w:rPr>
        <w:t xml:space="preserve"> </w:t>
      </w:r>
      <w:r>
        <w:t>employees</w:t>
      </w:r>
      <w:r>
        <w:rPr>
          <w:spacing w:val="-3"/>
        </w:rPr>
        <w:t xml:space="preserve"> </w:t>
      </w:r>
      <w:r>
        <w:t>will</w:t>
      </w:r>
      <w:r>
        <w:rPr>
          <w:spacing w:val="-4"/>
        </w:rPr>
        <w:t xml:space="preserve"> </w:t>
      </w:r>
      <w:r>
        <w:t>be</w:t>
      </w:r>
      <w:r>
        <w:rPr>
          <w:spacing w:val="-1"/>
        </w:rPr>
        <w:t xml:space="preserve"> </w:t>
      </w:r>
      <w:r>
        <w:t>briefed</w:t>
      </w:r>
      <w:r>
        <w:rPr>
          <w:spacing w:val="-4"/>
        </w:rPr>
        <w:t xml:space="preserve"> </w:t>
      </w:r>
      <w:r>
        <w:t>on</w:t>
      </w:r>
      <w:r>
        <w:rPr>
          <w:spacing w:val="-2"/>
        </w:rPr>
        <w:t xml:space="preserve"> </w:t>
      </w:r>
      <w:r>
        <w:t>its</w:t>
      </w:r>
      <w:r>
        <w:rPr>
          <w:spacing w:val="-3"/>
        </w:rPr>
        <w:t xml:space="preserve"> </w:t>
      </w:r>
      <w:r>
        <w:t>sensitivity</w:t>
      </w:r>
      <w:r>
        <w:rPr>
          <w:spacing w:val="-2"/>
        </w:rPr>
        <w:t xml:space="preserve"> </w:t>
      </w:r>
      <w:r>
        <w:t>by</w:t>
      </w:r>
      <w:r>
        <w:rPr>
          <w:spacing w:val="-1"/>
        </w:rPr>
        <w:t xml:space="preserve"> </w:t>
      </w:r>
      <w:r>
        <w:t>the</w:t>
      </w:r>
      <w:r>
        <w:rPr>
          <w:spacing w:val="-1"/>
        </w:rPr>
        <w:t xml:space="preserve"> </w:t>
      </w:r>
      <w:r>
        <w:t>FSO</w:t>
      </w:r>
      <w:r>
        <w:rPr>
          <w:spacing w:val="-3"/>
        </w:rPr>
        <w:t xml:space="preserve"> </w:t>
      </w:r>
      <w:r>
        <w:t>or</w:t>
      </w:r>
      <w:r>
        <w:rPr>
          <w:spacing w:val="-3"/>
        </w:rPr>
        <w:t xml:space="preserve"> </w:t>
      </w:r>
      <w:r>
        <w:t>the alternate. The FSO will be initially briefed by a USG representative.</w:t>
      </w:r>
    </w:p>
    <w:p w14:paraId="29A32B9B" w14:textId="77777777" w:rsidR="00EC24DF" w:rsidRDefault="00000000">
      <w:pPr>
        <w:pStyle w:val="ListParagraph"/>
        <w:numPr>
          <w:ilvl w:val="0"/>
          <w:numId w:val="5"/>
        </w:numPr>
        <w:tabs>
          <w:tab w:val="left" w:pos="2159"/>
        </w:tabs>
        <w:spacing w:before="120"/>
        <w:ind w:left="2159" w:hanging="576"/>
      </w:pPr>
      <w:r>
        <w:t>The</w:t>
      </w:r>
      <w:r>
        <w:rPr>
          <w:spacing w:val="-3"/>
        </w:rPr>
        <w:t xml:space="preserve"> </w:t>
      </w:r>
      <w:r>
        <w:t>briefing</w:t>
      </w:r>
      <w:r>
        <w:rPr>
          <w:spacing w:val="-4"/>
        </w:rPr>
        <w:t xml:space="preserve"> </w:t>
      </w:r>
      <w:r>
        <w:t>will</w:t>
      </w:r>
      <w:r>
        <w:rPr>
          <w:spacing w:val="-5"/>
        </w:rPr>
        <w:t xml:space="preserve"> </w:t>
      </w:r>
      <w:r>
        <w:rPr>
          <w:spacing w:val="-2"/>
        </w:rPr>
        <w:t>include:</w:t>
      </w:r>
    </w:p>
    <w:p w14:paraId="73CCAB34" w14:textId="77777777" w:rsidR="00EC24DF" w:rsidRDefault="00000000">
      <w:pPr>
        <w:pStyle w:val="ListParagraph"/>
        <w:numPr>
          <w:ilvl w:val="1"/>
          <w:numId w:val="5"/>
        </w:numPr>
        <w:tabs>
          <w:tab w:val="left" w:pos="2879"/>
        </w:tabs>
        <w:ind w:hanging="465"/>
        <w:jc w:val="left"/>
      </w:pPr>
      <w:r>
        <w:t>The</w:t>
      </w:r>
      <w:r>
        <w:rPr>
          <w:spacing w:val="-4"/>
        </w:rPr>
        <w:t xml:space="preserve"> </w:t>
      </w:r>
      <w:r>
        <w:t>definition</w:t>
      </w:r>
      <w:r>
        <w:rPr>
          <w:spacing w:val="-5"/>
        </w:rPr>
        <w:t xml:space="preserve"> </w:t>
      </w:r>
      <w:r>
        <w:t>of</w:t>
      </w:r>
      <w:r>
        <w:rPr>
          <w:spacing w:val="-2"/>
        </w:rPr>
        <w:t xml:space="preserve"> CNWDI</w:t>
      </w:r>
    </w:p>
    <w:p w14:paraId="0DD0D830" w14:textId="77777777" w:rsidR="00EC24DF" w:rsidRDefault="00000000">
      <w:pPr>
        <w:pStyle w:val="ListParagraph"/>
        <w:numPr>
          <w:ilvl w:val="1"/>
          <w:numId w:val="5"/>
        </w:numPr>
        <w:tabs>
          <w:tab w:val="left" w:pos="2879"/>
        </w:tabs>
        <w:spacing w:line="268" w:lineRule="exact"/>
        <w:ind w:hanging="516"/>
        <w:jc w:val="left"/>
      </w:pPr>
      <w:r>
        <w:t>A</w:t>
      </w:r>
      <w:r>
        <w:rPr>
          <w:spacing w:val="-2"/>
        </w:rPr>
        <w:t xml:space="preserve"> </w:t>
      </w:r>
      <w:r>
        <w:t>reminder</w:t>
      </w:r>
      <w:r>
        <w:rPr>
          <w:spacing w:val="-4"/>
        </w:rPr>
        <w:t xml:space="preserve"> </w:t>
      </w:r>
      <w:r>
        <w:t>of</w:t>
      </w:r>
      <w:r>
        <w:rPr>
          <w:spacing w:val="-3"/>
        </w:rPr>
        <w:t xml:space="preserve"> </w:t>
      </w:r>
      <w:r>
        <w:t>the</w:t>
      </w:r>
      <w:r>
        <w:rPr>
          <w:spacing w:val="-3"/>
        </w:rPr>
        <w:t xml:space="preserve"> </w:t>
      </w:r>
      <w:r>
        <w:t>extreme</w:t>
      </w:r>
      <w:r>
        <w:rPr>
          <w:spacing w:val="-4"/>
        </w:rPr>
        <w:t xml:space="preserve"> </w:t>
      </w:r>
      <w:r>
        <w:t>sensitivity</w:t>
      </w:r>
      <w:r>
        <w:rPr>
          <w:spacing w:val="-2"/>
        </w:rPr>
        <w:t xml:space="preserve"> </w:t>
      </w:r>
      <w:r>
        <w:t>of</w:t>
      </w:r>
      <w:r>
        <w:rPr>
          <w:spacing w:val="-4"/>
        </w:rPr>
        <w:t xml:space="preserve"> </w:t>
      </w:r>
      <w:r>
        <w:t xml:space="preserve">the </w:t>
      </w:r>
      <w:r>
        <w:rPr>
          <w:spacing w:val="-2"/>
        </w:rPr>
        <w:t>information</w:t>
      </w:r>
    </w:p>
    <w:p w14:paraId="20026B4D" w14:textId="77777777" w:rsidR="00EC24DF" w:rsidRDefault="00000000">
      <w:pPr>
        <w:pStyle w:val="ListParagraph"/>
        <w:numPr>
          <w:ilvl w:val="1"/>
          <w:numId w:val="5"/>
        </w:numPr>
        <w:tabs>
          <w:tab w:val="left" w:pos="2879"/>
        </w:tabs>
        <w:ind w:right="715" w:hanging="567"/>
        <w:jc w:val="left"/>
      </w:pPr>
      <w:r>
        <w:t>An explanation of the individuals continuing responsibility for properly safeguarding CNDWI</w:t>
      </w:r>
      <w:r>
        <w:rPr>
          <w:spacing w:val="-3"/>
        </w:rPr>
        <w:t xml:space="preserve"> </w:t>
      </w:r>
      <w:r>
        <w:t>and</w:t>
      </w:r>
      <w:r>
        <w:rPr>
          <w:spacing w:val="-4"/>
        </w:rPr>
        <w:t xml:space="preserve"> </w:t>
      </w:r>
      <w:r>
        <w:t>for</w:t>
      </w:r>
      <w:r>
        <w:rPr>
          <w:spacing w:val="-4"/>
        </w:rPr>
        <w:t xml:space="preserve"> </w:t>
      </w:r>
      <w:r>
        <w:t>ensuring</w:t>
      </w:r>
      <w:r>
        <w:rPr>
          <w:spacing w:val="-4"/>
        </w:rPr>
        <w:t xml:space="preserve"> </w:t>
      </w:r>
      <w:r>
        <w:t>that</w:t>
      </w:r>
      <w:r>
        <w:rPr>
          <w:spacing w:val="-2"/>
        </w:rPr>
        <w:t xml:space="preserve"> </w:t>
      </w:r>
      <w:r>
        <w:t>dissemination</w:t>
      </w:r>
      <w:r>
        <w:rPr>
          <w:spacing w:val="-4"/>
        </w:rPr>
        <w:t xml:space="preserve"> </w:t>
      </w:r>
      <w:r>
        <w:t>is</w:t>
      </w:r>
      <w:r>
        <w:rPr>
          <w:spacing w:val="-3"/>
        </w:rPr>
        <w:t xml:space="preserve"> </w:t>
      </w:r>
      <w:r>
        <w:t>strictly</w:t>
      </w:r>
      <w:r>
        <w:rPr>
          <w:spacing w:val="-2"/>
        </w:rPr>
        <w:t xml:space="preserve"> </w:t>
      </w:r>
      <w:r>
        <w:t>limited</w:t>
      </w:r>
      <w:r>
        <w:rPr>
          <w:spacing w:val="-5"/>
        </w:rPr>
        <w:t xml:space="preserve"> </w:t>
      </w:r>
      <w:r>
        <w:t>to</w:t>
      </w:r>
      <w:r>
        <w:rPr>
          <w:spacing w:val="-4"/>
        </w:rPr>
        <w:t xml:space="preserve"> </w:t>
      </w:r>
      <w:r>
        <w:t>other</w:t>
      </w:r>
      <w:r>
        <w:rPr>
          <w:spacing w:val="-3"/>
        </w:rPr>
        <w:t xml:space="preserve"> </w:t>
      </w:r>
      <w:r>
        <w:t>personnel</w:t>
      </w:r>
      <w:r>
        <w:rPr>
          <w:spacing w:val="-7"/>
        </w:rPr>
        <w:t xml:space="preserve"> </w:t>
      </w:r>
      <w:r>
        <w:t xml:space="preserve">who have been authorized for access and have a need-to-know for the particular </w:t>
      </w:r>
      <w:r>
        <w:rPr>
          <w:spacing w:val="-2"/>
        </w:rPr>
        <w:t>information.</w:t>
      </w:r>
    </w:p>
    <w:p w14:paraId="17DB35DA" w14:textId="77777777" w:rsidR="00EC24DF" w:rsidRDefault="00000000">
      <w:pPr>
        <w:pStyle w:val="ListParagraph"/>
        <w:numPr>
          <w:ilvl w:val="0"/>
          <w:numId w:val="5"/>
        </w:numPr>
        <w:tabs>
          <w:tab w:val="left" w:pos="2159"/>
        </w:tabs>
        <w:spacing w:before="120"/>
        <w:ind w:left="2159" w:right="654"/>
      </w:pPr>
      <w:r>
        <w:t>The</w:t>
      </w:r>
      <w:r>
        <w:rPr>
          <w:spacing w:val="-1"/>
        </w:rPr>
        <w:t xml:space="preserve"> </w:t>
      </w:r>
      <w:r>
        <w:t>briefing</w:t>
      </w:r>
      <w:r>
        <w:rPr>
          <w:spacing w:val="-3"/>
        </w:rPr>
        <w:t xml:space="preserve"> </w:t>
      </w:r>
      <w:r>
        <w:t>will</w:t>
      </w:r>
      <w:r>
        <w:rPr>
          <w:spacing w:val="-5"/>
        </w:rPr>
        <w:t xml:space="preserve"> </w:t>
      </w:r>
      <w:r>
        <w:t>also</w:t>
      </w:r>
      <w:r>
        <w:rPr>
          <w:spacing w:val="-3"/>
        </w:rPr>
        <w:t xml:space="preserve"> </w:t>
      </w:r>
      <w:r>
        <w:t>be</w:t>
      </w:r>
      <w:r>
        <w:rPr>
          <w:spacing w:val="-4"/>
        </w:rPr>
        <w:t xml:space="preserve"> </w:t>
      </w:r>
      <w:r>
        <w:t>tailored</w:t>
      </w:r>
      <w:r>
        <w:rPr>
          <w:spacing w:val="-3"/>
        </w:rPr>
        <w:t xml:space="preserve"> </w:t>
      </w:r>
      <w:r>
        <w:t>to</w:t>
      </w:r>
      <w:r>
        <w:rPr>
          <w:spacing w:val="-3"/>
        </w:rPr>
        <w:t xml:space="preserve"> </w:t>
      </w:r>
      <w:r>
        <w:t>cover</w:t>
      </w:r>
      <w:r>
        <w:rPr>
          <w:spacing w:val="-4"/>
        </w:rPr>
        <w:t xml:space="preserve"> </w:t>
      </w:r>
      <w:r>
        <w:t>any</w:t>
      </w:r>
      <w:r>
        <w:rPr>
          <w:spacing w:val="-1"/>
        </w:rPr>
        <w:t xml:space="preserve"> </w:t>
      </w:r>
      <w:r>
        <w:t>special</w:t>
      </w:r>
      <w:r>
        <w:rPr>
          <w:spacing w:val="-2"/>
        </w:rPr>
        <w:t xml:space="preserve"> </w:t>
      </w:r>
      <w:r>
        <w:t>local</w:t>
      </w:r>
      <w:r>
        <w:rPr>
          <w:spacing w:val="-2"/>
        </w:rPr>
        <w:t xml:space="preserve"> </w:t>
      </w:r>
      <w:r>
        <w:t>requirements.</w:t>
      </w:r>
      <w:r>
        <w:rPr>
          <w:spacing w:val="-5"/>
        </w:rPr>
        <w:t xml:space="preserve"> </w:t>
      </w:r>
      <w:r>
        <w:t>Upon</w:t>
      </w:r>
      <w:r>
        <w:rPr>
          <w:spacing w:val="-5"/>
        </w:rPr>
        <w:t xml:space="preserve"> </w:t>
      </w:r>
      <w:r>
        <w:t>termination</w:t>
      </w:r>
      <w:r>
        <w:rPr>
          <w:spacing w:val="-3"/>
        </w:rPr>
        <w:t xml:space="preserve"> </w:t>
      </w:r>
      <w:r>
        <w:t xml:space="preserve">of </w:t>
      </w:r>
      <w:bookmarkStart w:id="180" w:name="16.1.2._Subcontractors"/>
      <w:bookmarkStart w:id="181" w:name="_bookmark80"/>
      <w:bookmarkEnd w:id="180"/>
      <w:bookmarkEnd w:id="181"/>
      <w:r>
        <w:t>access to CNWDI, the employee will be given an oral debriefing.</w:t>
      </w:r>
    </w:p>
    <w:p w14:paraId="4FADAD9B" w14:textId="77777777" w:rsidR="00EC24DF" w:rsidRDefault="00000000">
      <w:pPr>
        <w:pStyle w:val="Heading1"/>
        <w:numPr>
          <w:ilvl w:val="2"/>
          <w:numId w:val="6"/>
        </w:numPr>
        <w:tabs>
          <w:tab w:val="left" w:pos="2326"/>
        </w:tabs>
        <w:ind w:left="2326" w:hanging="742"/>
      </w:pPr>
      <w:r>
        <w:rPr>
          <w:color w:val="001F4A"/>
          <w:spacing w:val="-2"/>
        </w:rPr>
        <w:t>Subcontractors</w:t>
      </w:r>
    </w:p>
    <w:p w14:paraId="54EA031A" w14:textId="754CBABB" w:rsidR="00EC24DF" w:rsidRDefault="00213159">
      <w:pPr>
        <w:pStyle w:val="BodyText"/>
        <w:spacing w:before="120"/>
        <w:ind w:left="1439" w:right="368"/>
      </w:pPr>
      <w:r>
        <w:t>AFS</w:t>
      </w:r>
      <w:r w:rsidR="00592BE0">
        <w:rPr>
          <w:spacing w:val="-4"/>
        </w:rPr>
        <w:t xml:space="preserve"> </w:t>
      </w:r>
      <w:r w:rsidR="00592BE0">
        <w:t>will</w:t>
      </w:r>
      <w:r w:rsidR="00592BE0">
        <w:rPr>
          <w:spacing w:val="-2"/>
        </w:rPr>
        <w:t xml:space="preserve"> </w:t>
      </w:r>
      <w:r w:rsidR="00592BE0">
        <w:t>not</w:t>
      </w:r>
      <w:r w:rsidR="00592BE0">
        <w:rPr>
          <w:spacing w:val="-1"/>
        </w:rPr>
        <w:t xml:space="preserve"> </w:t>
      </w:r>
      <w:r w:rsidR="00592BE0">
        <w:t>disclose</w:t>
      </w:r>
      <w:r w:rsidR="00592BE0">
        <w:rPr>
          <w:spacing w:val="-4"/>
        </w:rPr>
        <w:t xml:space="preserve"> </w:t>
      </w:r>
      <w:r w:rsidR="00592BE0">
        <w:t>CNWDI</w:t>
      </w:r>
      <w:r w:rsidR="00592BE0">
        <w:rPr>
          <w:spacing w:val="-2"/>
        </w:rPr>
        <w:t xml:space="preserve"> </w:t>
      </w:r>
      <w:r w:rsidR="00592BE0">
        <w:t>to</w:t>
      </w:r>
      <w:r w:rsidR="00592BE0">
        <w:rPr>
          <w:spacing w:val="-1"/>
        </w:rPr>
        <w:t xml:space="preserve"> </w:t>
      </w:r>
      <w:r w:rsidR="00592BE0">
        <w:t>subcontractors</w:t>
      </w:r>
      <w:r w:rsidR="00592BE0">
        <w:rPr>
          <w:spacing w:val="-4"/>
        </w:rPr>
        <w:t xml:space="preserve"> </w:t>
      </w:r>
      <w:r w:rsidR="00592BE0">
        <w:t>without</w:t>
      </w:r>
      <w:r w:rsidR="00592BE0">
        <w:rPr>
          <w:spacing w:val="-1"/>
        </w:rPr>
        <w:t xml:space="preserve"> </w:t>
      </w:r>
      <w:r w:rsidR="00592BE0">
        <w:t>written</w:t>
      </w:r>
      <w:r w:rsidR="00592BE0">
        <w:rPr>
          <w:spacing w:val="-3"/>
        </w:rPr>
        <w:t xml:space="preserve"> </w:t>
      </w:r>
      <w:r w:rsidR="00592BE0">
        <w:t>approval</w:t>
      </w:r>
      <w:r w:rsidR="00592BE0">
        <w:rPr>
          <w:spacing w:val="-5"/>
        </w:rPr>
        <w:t xml:space="preserve"> </w:t>
      </w:r>
      <w:r w:rsidR="00592BE0">
        <w:t>of</w:t>
      </w:r>
      <w:r w:rsidR="00592BE0">
        <w:rPr>
          <w:spacing w:val="-4"/>
        </w:rPr>
        <w:t xml:space="preserve"> </w:t>
      </w:r>
      <w:r w:rsidR="00592BE0">
        <w:t>the</w:t>
      </w:r>
      <w:r w:rsidR="00592BE0">
        <w:rPr>
          <w:spacing w:val="-4"/>
        </w:rPr>
        <w:t xml:space="preserve"> </w:t>
      </w:r>
      <w:r w:rsidR="00592BE0">
        <w:t>GCA.</w:t>
      </w:r>
      <w:r w:rsidR="00592BE0">
        <w:rPr>
          <w:spacing w:val="-2"/>
        </w:rPr>
        <w:t xml:space="preserve"> </w:t>
      </w:r>
      <w:r w:rsidR="00592BE0">
        <w:t>This</w:t>
      </w:r>
      <w:r w:rsidR="00592BE0">
        <w:rPr>
          <w:spacing w:val="-2"/>
        </w:rPr>
        <w:t xml:space="preserve"> </w:t>
      </w:r>
      <w:r w:rsidR="00592BE0">
        <w:t>approval</w:t>
      </w:r>
      <w:r w:rsidR="00592BE0">
        <w:rPr>
          <w:spacing w:val="-5"/>
        </w:rPr>
        <w:t xml:space="preserve"> </w:t>
      </w:r>
      <w:r w:rsidR="00592BE0">
        <w:t>may be included in a contract security classification specification, or equivalent, other contract-related document, or by separate correspondence.</w:t>
      </w:r>
    </w:p>
    <w:p w14:paraId="3085D696" w14:textId="77777777" w:rsidR="00EC24DF" w:rsidRDefault="00000000">
      <w:pPr>
        <w:pStyle w:val="Heading1"/>
        <w:numPr>
          <w:ilvl w:val="2"/>
          <w:numId w:val="6"/>
        </w:numPr>
        <w:tabs>
          <w:tab w:val="left" w:pos="2326"/>
        </w:tabs>
        <w:ind w:left="2326" w:hanging="742"/>
      </w:pPr>
      <w:bookmarkStart w:id="182" w:name="16.1.3._Records"/>
      <w:bookmarkStart w:id="183" w:name="_bookmark81"/>
      <w:bookmarkEnd w:id="182"/>
      <w:bookmarkEnd w:id="183"/>
      <w:r>
        <w:rPr>
          <w:color w:val="001F4A"/>
          <w:spacing w:val="-2"/>
        </w:rPr>
        <w:t>Records</w:t>
      </w:r>
    </w:p>
    <w:p w14:paraId="1985FFAD" w14:textId="7A6EED1A" w:rsidR="00EC24DF" w:rsidRDefault="00213159">
      <w:pPr>
        <w:pStyle w:val="BodyText"/>
        <w:spacing w:before="120"/>
        <w:ind w:left="1440"/>
      </w:pPr>
      <w:r>
        <w:t>AFS</w:t>
      </w:r>
      <w:r w:rsidR="00592BE0">
        <w:rPr>
          <w:spacing w:val="25"/>
        </w:rPr>
        <w:t xml:space="preserve"> </w:t>
      </w:r>
      <w:r w:rsidR="00592BE0">
        <w:t>will</w:t>
      </w:r>
      <w:r w:rsidR="00592BE0">
        <w:rPr>
          <w:spacing w:val="25"/>
        </w:rPr>
        <w:t xml:space="preserve"> </w:t>
      </w:r>
      <w:r w:rsidR="00592BE0">
        <w:t>annotate</w:t>
      </w:r>
      <w:r w:rsidR="00592BE0">
        <w:rPr>
          <w:spacing w:val="25"/>
        </w:rPr>
        <w:t xml:space="preserve"> </w:t>
      </w:r>
      <w:r w:rsidR="00592BE0">
        <w:t>CNWDI</w:t>
      </w:r>
      <w:r w:rsidR="00592BE0">
        <w:rPr>
          <w:spacing w:val="24"/>
        </w:rPr>
        <w:t xml:space="preserve"> </w:t>
      </w:r>
      <w:r w:rsidR="00592BE0">
        <w:t>access</w:t>
      </w:r>
      <w:r w:rsidR="00592BE0">
        <w:rPr>
          <w:spacing w:val="25"/>
        </w:rPr>
        <w:t xml:space="preserve"> </w:t>
      </w:r>
      <w:r w:rsidR="00592BE0">
        <w:t>in</w:t>
      </w:r>
      <w:r w:rsidR="00592BE0">
        <w:rPr>
          <w:spacing w:val="27"/>
        </w:rPr>
        <w:t xml:space="preserve"> </w:t>
      </w:r>
      <w:r w:rsidR="00592BE0">
        <w:t>the</w:t>
      </w:r>
      <w:r w:rsidR="00592BE0">
        <w:rPr>
          <w:spacing w:val="28"/>
        </w:rPr>
        <w:t xml:space="preserve"> </w:t>
      </w:r>
      <w:r w:rsidR="00592BE0">
        <w:t>CSA</w:t>
      </w:r>
      <w:r w:rsidR="00592BE0">
        <w:rPr>
          <w:spacing w:val="24"/>
        </w:rPr>
        <w:t xml:space="preserve"> </w:t>
      </w:r>
      <w:r w:rsidR="00592BE0">
        <w:t>-</w:t>
      </w:r>
      <w:r w:rsidR="00592BE0">
        <w:rPr>
          <w:spacing w:val="24"/>
        </w:rPr>
        <w:t xml:space="preserve"> </w:t>
      </w:r>
      <w:r w:rsidR="00592BE0">
        <w:t>designated</w:t>
      </w:r>
      <w:r w:rsidR="00592BE0">
        <w:rPr>
          <w:spacing w:val="26"/>
        </w:rPr>
        <w:t xml:space="preserve"> </w:t>
      </w:r>
      <w:r w:rsidR="00592BE0">
        <w:t>database</w:t>
      </w:r>
      <w:r w:rsidR="00592BE0">
        <w:rPr>
          <w:spacing w:val="25"/>
        </w:rPr>
        <w:t xml:space="preserve"> </w:t>
      </w:r>
      <w:r w:rsidR="00592BE0">
        <w:t>for</w:t>
      </w:r>
      <w:r w:rsidR="00592BE0">
        <w:rPr>
          <w:spacing w:val="25"/>
        </w:rPr>
        <w:t xml:space="preserve"> </w:t>
      </w:r>
      <w:r w:rsidR="00592BE0">
        <w:t>all</w:t>
      </w:r>
      <w:r w:rsidR="00592BE0">
        <w:rPr>
          <w:spacing w:val="25"/>
        </w:rPr>
        <w:t xml:space="preserve"> </w:t>
      </w:r>
      <w:r w:rsidR="00592BE0">
        <w:t>employees</w:t>
      </w:r>
      <w:r w:rsidR="00592BE0">
        <w:rPr>
          <w:spacing w:val="25"/>
        </w:rPr>
        <w:t xml:space="preserve"> </w:t>
      </w:r>
      <w:r w:rsidR="00592BE0">
        <w:t>who</w:t>
      </w:r>
      <w:r w:rsidR="00592BE0">
        <w:rPr>
          <w:spacing w:val="28"/>
        </w:rPr>
        <w:t xml:space="preserve"> </w:t>
      </w:r>
      <w:r w:rsidR="00592BE0">
        <w:t>have</w:t>
      </w:r>
      <w:r w:rsidR="00592BE0">
        <w:rPr>
          <w:spacing w:val="25"/>
        </w:rPr>
        <w:t xml:space="preserve"> </w:t>
      </w:r>
      <w:r w:rsidR="00592BE0">
        <w:t>been authorized access to CNWDI.</w:t>
      </w:r>
    </w:p>
    <w:p w14:paraId="44AE58C1" w14:textId="77777777" w:rsidR="00EC24DF" w:rsidRDefault="00000000">
      <w:pPr>
        <w:pStyle w:val="Heading1"/>
        <w:numPr>
          <w:ilvl w:val="2"/>
          <w:numId w:val="6"/>
        </w:numPr>
        <w:tabs>
          <w:tab w:val="left" w:pos="2326"/>
        </w:tabs>
        <w:ind w:left="2326" w:hanging="742"/>
      </w:pPr>
      <w:bookmarkStart w:id="184" w:name="16.1.4._Nuclear_Weapon_Data"/>
      <w:bookmarkStart w:id="185" w:name="_bookmark82"/>
      <w:bookmarkEnd w:id="184"/>
      <w:bookmarkEnd w:id="185"/>
      <w:r>
        <w:rPr>
          <w:color w:val="001F4A"/>
        </w:rPr>
        <w:t>Nuclear</w:t>
      </w:r>
      <w:r>
        <w:rPr>
          <w:color w:val="001F4A"/>
          <w:spacing w:val="-3"/>
        </w:rPr>
        <w:t xml:space="preserve"> </w:t>
      </w:r>
      <w:r>
        <w:rPr>
          <w:color w:val="001F4A"/>
        </w:rPr>
        <w:t xml:space="preserve">Weapon </w:t>
      </w:r>
      <w:r>
        <w:rPr>
          <w:color w:val="001F4A"/>
          <w:spacing w:val="-4"/>
        </w:rPr>
        <w:t>Data</w:t>
      </w:r>
    </w:p>
    <w:p w14:paraId="6F8FB3D6" w14:textId="77777777" w:rsidR="00EC24DF" w:rsidRDefault="00000000">
      <w:pPr>
        <w:pStyle w:val="BodyText"/>
        <w:spacing w:before="122"/>
        <w:ind w:left="1440" w:right="481"/>
      </w:pPr>
      <w:r>
        <w:t>Some</w:t>
      </w:r>
      <w:r>
        <w:rPr>
          <w:spacing w:val="-1"/>
        </w:rPr>
        <w:t xml:space="preserve"> </w:t>
      </w:r>
      <w:r>
        <w:t>nuclear</w:t>
      </w:r>
      <w:r>
        <w:rPr>
          <w:spacing w:val="-4"/>
        </w:rPr>
        <w:t xml:space="preserve"> </w:t>
      </w:r>
      <w:r>
        <w:t>weapon</w:t>
      </w:r>
      <w:r>
        <w:rPr>
          <w:spacing w:val="-3"/>
        </w:rPr>
        <w:t xml:space="preserve"> </w:t>
      </w:r>
      <w:r>
        <w:t>data</w:t>
      </w:r>
      <w:r>
        <w:rPr>
          <w:spacing w:val="-4"/>
        </w:rPr>
        <w:t xml:space="preserve"> </w:t>
      </w:r>
      <w:r>
        <w:t>is</w:t>
      </w:r>
      <w:r>
        <w:rPr>
          <w:spacing w:val="-2"/>
        </w:rPr>
        <w:t xml:space="preserve"> </w:t>
      </w:r>
      <w:r>
        <w:t>divided</w:t>
      </w:r>
      <w:r>
        <w:rPr>
          <w:spacing w:val="-3"/>
        </w:rPr>
        <w:t xml:space="preserve"> </w:t>
      </w:r>
      <w:r>
        <w:t>into</w:t>
      </w:r>
      <w:r>
        <w:rPr>
          <w:spacing w:val="-1"/>
        </w:rPr>
        <w:t xml:space="preserve"> </w:t>
      </w:r>
      <w:r>
        <w:t>Sigma</w:t>
      </w:r>
      <w:r>
        <w:rPr>
          <w:spacing w:val="-2"/>
        </w:rPr>
        <w:t xml:space="preserve"> </w:t>
      </w:r>
      <w:r>
        <w:t>categories,</w:t>
      </w:r>
      <w:r>
        <w:rPr>
          <w:spacing w:val="-4"/>
        </w:rPr>
        <w:t xml:space="preserve"> </w:t>
      </w:r>
      <w:r>
        <w:t>the</w:t>
      </w:r>
      <w:r>
        <w:rPr>
          <w:spacing w:val="-1"/>
        </w:rPr>
        <w:t xml:space="preserve"> </w:t>
      </w:r>
      <w:r>
        <w:t>protection</w:t>
      </w:r>
      <w:r>
        <w:rPr>
          <w:spacing w:val="-5"/>
        </w:rPr>
        <w:t xml:space="preserve"> </w:t>
      </w:r>
      <w:r>
        <w:t>of</w:t>
      </w:r>
      <w:r>
        <w:rPr>
          <w:spacing w:val="-2"/>
        </w:rPr>
        <w:t xml:space="preserve"> </w:t>
      </w:r>
      <w:r>
        <w:t>which</w:t>
      </w:r>
      <w:r>
        <w:rPr>
          <w:spacing w:val="-3"/>
        </w:rPr>
        <w:t xml:space="preserve"> </w:t>
      </w:r>
      <w:r>
        <w:t>is</w:t>
      </w:r>
      <w:r>
        <w:rPr>
          <w:spacing w:val="-2"/>
        </w:rPr>
        <w:t xml:space="preserve"> </w:t>
      </w:r>
      <w:r>
        <w:t>prescribed</w:t>
      </w:r>
      <w:r>
        <w:rPr>
          <w:spacing w:val="-3"/>
        </w:rPr>
        <w:t xml:space="preserve"> </w:t>
      </w:r>
      <w:r>
        <w:t>by DOE Order 452.8. However, certain nuclear weapon data has been re-categorized as CNWDI and is protected as described in this section.</w:t>
      </w:r>
    </w:p>
    <w:p w14:paraId="76F2FCC5" w14:textId="77777777" w:rsidR="00EC24DF" w:rsidRDefault="00EC24DF">
      <w:pPr>
        <w:pStyle w:val="BodyText"/>
        <w:sectPr w:rsidR="00EC24DF">
          <w:pgSz w:w="12240" w:h="15840"/>
          <w:pgMar w:top="1440" w:right="1080" w:bottom="1080" w:left="0" w:header="0" w:footer="898" w:gutter="0"/>
          <w:cols w:space="720"/>
        </w:sectPr>
      </w:pPr>
    </w:p>
    <w:p w14:paraId="62D7FE49" w14:textId="77777777" w:rsidR="00EC24DF" w:rsidRDefault="00000000">
      <w:pPr>
        <w:pStyle w:val="Heading1"/>
        <w:numPr>
          <w:ilvl w:val="1"/>
          <w:numId w:val="6"/>
        </w:numPr>
        <w:tabs>
          <w:tab w:val="left" w:pos="1996"/>
        </w:tabs>
        <w:spacing w:before="1"/>
        <w:ind w:left="1996" w:hanging="556"/>
      </w:pPr>
      <w:bookmarkStart w:id="186" w:name="16.2._COMSEC"/>
      <w:bookmarkStart w:id="187" w:name="_bookmark83"/>
      <w:bookmarkEnd w:id="186"/>
      <w:bookmarkEnd w:id="187"/>
      <w:r>
        <w:rPr>
          <w:color w:val="001F4A"/>
          <w:spacing w:val="-2"/>
        </w:rPr>
        <w:lastRenderedPageBreak/>
        <w:t>COMSEC</w:t>
      </w:r>
    </w:p>
    <w:p w14:paraId="134325F1" w14:textId="657AA40A" w:rsidR="00EC24DF" w:rsidRDefault="00213159">
      <w:pPr>
        <w:pStyle w:val="BodyText"/>
        <w:spacing w:before="120"/>
        <w:ind w:left="1440" w:right="368"/>
      </w:pPr>
      <w:r>
        <w:t>AFS</w:t>
      </w:r>
      <w:r w:rsidR="00592BE0">
        <w:t xml:space="preserve"> has</w:t>
      </w:r>
      <w:r w:rsidR="00592BE0">
        <w:rPr>
          <w:spacing w:val="-2"/>
        </w:rPr>
        <w:t xml:space="preserve"> </w:t>
      </w:r>
      <w:r w:rsidR="00592BE0">
        <w:t>or may have special requirements for the protection of COMSEC in the future. In the event that COMSEC</w:t>
      </w:r>
      <w:r w:rsidR="00592BE0">
        <w:rPr>
          <w:spacing w:val="16"/>
        </w:rPr>
        <w:t xml:space="preserve"> </w:t>
      </w:r>
      <w:r w:rsidR="00592BE0">
        <w:t>requirements</w:t>
      </w:r>
      <w:r w:rsidR="00592BE0">
        <w:rPr>
          <w:spacing w:val="20"/>
        </w:rPr>
        <w:t xml:space="preserve"> </w:t>
      </w:r>
      <w:r w:rsidR="00592BE0">
        <w:t>exist,</w:t>
      </w:r>
      <w:r w:rsidR="00592BE0">
        <w:rPr>
          <w:spacing w:val="19"/>
        </w:rPr>
        <w:t xml:space="preserve"> </w:t>
      </w:r>
      <w:r>
        <w:t>AFS</w:t>
      </w:r>
      <w:r w:rsidR="00592BE0">
        <w:rPr>
          <w:spacing w:val="18"/>
        </w:rPr>
        <w:t xml:space="preserve"> </w:t>
      </w:r>
      <w:r w:rsidR="00592BE0">
        <w:t>will</w:t>
      </w:r>
      <w:r w:rsidR="00592BE0">
        <w:rPr>
          <w:spacing w:val="21"/>
        </w:rPr>
        <w:t xml:space="preserve"> </w:t>
      </w:r>
      <w:r w:rsidR="00592BE0">
        <w:t>implement</w:t>
      </w:r>
      <w:r w:rsidR="00592BE0">
        <w:rPr>
          <w:spacing w:val="18"/>
        </w:rPr>
        <w:t xml:space="preserve"> </w:t>
      </w:r>
      <w:r w:rsidR="00592BE0">
        <w:t>procedures</w:t>
      </w:r>
      <w:r w:rsidR="00592BE0">
        <w:rPr>
          <w:spacing w:val="20"/>
        </w:rPr>
        <w:t xml:space="preserve"> </w:t>
      </w:r>
      <w:r w:rsidR="00592BE0">
        <w:t>and</w:t>
      </w:r>
      <w:r w:rsidR="00592BE0">
        <w:rPr>
          <w:spacing w:val="20"/>
        </w:rPr>
        <w:t xml:space="preserve"> </w:t>
      </w:r>
      <w:r w:rsidR="00592BE0">
        <w:t>comply</w:t>
      </w:r>
      <w:r w:rsidR="00592BE0">
        <w:rPr>
          <w:spacing w:val="19"/>
        </w:rPr>
        <w:t xml:space="preserve"> </w:t>
      </w:r>
      <w:r w:rsidR="00592BE0">
        <w:t>with</w:t>
      </w:r>
      <w:r w:rsidR="00592BE0">
        <w:rPr>
          <w:spacing w:val="18"/>
        </w:rPr>
        <w:t xml:space="preserve"> </w:t>
      </w:r>
      <w:r w:rsidR="00592BE0">
        <w:t>the</w:t>
      </w:r>
      <w:r w:rsidR="00592BE0">
        <w:rPr>
          <w:spacing w:val="20"/>
        </w:rPr>
        <w:t xml:space="preserve"> </w:t>
      </w:r>
      <w:r w:rsidR="00592BE0">
        <w:t>following</w:t>
      </w:r>
      <w:r w:rsidR="00592BE0">
        <w:rPr>
          <w:spacing w:val="18"/>
        </w:rPr>
        <w:t xml:space="preserve"> </w:t>
      </w:r>
      <w:r w:rsidR="00592BE0">
        <w:t>32</w:t>
      </w:r>
      <w:r w:rsidR="00592BE0">
        <w:rPr>
          <w:spacing w:val="19"/>
        </w:rPr>
        <w:t xml:space="preserve"> </w:t>
      </w:r>
      <w:r w:rsidR="00592BE0">
        <w:t>CFR</w:t>
      </w:r>
      <w:r w:rsidR="00592BE0">
        <w:rPr>
          <w:spacing w:val="19"/>
        </w:rPr>
        <w:t xml:space="preserve"> </w:t>
      </w:r>
      <w:r w:rsidR="00592BE0">
        <w:rPr>
          <w:spacing w:val="-10"/>
        </w:rPr>
        <w:t>§</w:t>
      </w:r>
    </w:p>
    <w:p w14:paraId="121345DA" w14:textId="77777777" w:rsidR="00EC24DF" w:rsidRDefault="00000000">
      <w:pPr>
        <w:pStyle w:val="BodyText"/>
        <w:ind w:left="1440"/>
      </w:pPr>
      <w:r>
        <w:t>117.21</w:t>
      </w:r>
      <w:r>
        <w:rPr>
          <w:spacing w:val="-4"/>
        </w:rPr>
        <w:t xml:space="preserve"> </w:t>
      </w:r>
      <w:r>
        <w:rPr>
          <w:spacing w:val="-2"/>
        </w:rPr>
        <w:t>requirements.</w:t>
      </w:r>
    </w:p>
    <w:p w14:paraId="086B719F" w14:textId="77777777" w:rsidR="00EC24DF" w:rsidRDefault="00000000">
      <w:pPr>
        <w:pStyle w:val="Heading1"/>
        <w:numPr>
          <w:ilvl w:val="2"/>
          <w:numId w:val="6"/>
        </w:numPr>
        <w:tabs>
          <w:tab w:val="left" w:pos="2326"/>
        </w:tabs>
        <w:ind w:left="2326" w:hanging="742"/>
      </w:pPr>
      <w:bookmarkStart w:id="188" w:name="16.2.1._Clearance_and_Access_Requirement"/>
      <w:bookmarkStart w:id="189" w:name="_bookmark84"/>
      <w:bookmarkEnd w:id="188"/>
      <w:bookmarkEnd w:id="189"/>
      <w:r>
        <w:rPr>
          <w:color w:val="001F4A"/>
        </w:rPr>
        <w:t>Clearance</w:t>
      </w:r>
      <w:r>
        <w:rPr>
          <w:color w:val="001F4A"/>
          <w:spacing w:val="-2"/>
        </w:rPr>
        <w:t xml:space="preserve"> </w:t>
      </w:r>
      <w:r>
        <w:rPr>
          <w:color w:val="001F4A"/>
        </w:rPr>
        <w:t>and</w:t>
      </w:r>
      <w:r>
        <w:rPr>
          <w:color w:val="001F4A"/>
          <w:spacing w:val="-1"/>
        </w:rPr>
        <w:t xml:space="preserve"> </w:t>
      </w:r>
      <w:r>
        <w:rPr>
          <w:color w:val="001F4A"/>
        </w:rPr>
        <w:t xml:space="preserve">Access </w:t>
      </w:r>
      <w:r>
        <w:rPr>
          <w:color w:val="001F4A"/>
          <w:spacing w:val="-2"/>
        </w:rPr>
        <w:t>Requirements</w:t>
      </w:r>
    </w:p>
    <w:p w14:paraId="1CF2A7CC" w14:textId="77777777" w:rsidR="00EC24DF" w:rsidRDefault="00000000">
      <w:pPr>
        <w:pStyle w:val="BodyText"/>
        <w:spacing w:before="122"/>
        <w:ind w:left="1440" w:right="368"/>
      </w:pPr>
      <w:r>
        <w:t>Before</w:t>
      </w:r>
      <w:r>
        <w:rPr>
          <w:spacing w:val="-1"/>
        </w:rPr>
        <w:t xml:space="preserve"> </w:t>
      </w:r>
      <w:r>
        <w:t>a</w:t>
      </w:r>
      <w:r>
        <w:rPr>
          <w:spacing w:val="-2"/>
        </w:rPr>
        <w:t xml:space="preserve"> </w:t>
      </w:r>
      <w:r>
        <w:t>COMSEC</w:t>
      </w:r>
      <w:r>
        <w:rPr>
          <w:spacing w:val="-2"/>
        </w:rPr>
        <w:t xml:space="preserve"> </w:t>
      </w:r>
      <w:r>
        <w:t>account</w:t>
      </w:r>
      <w:r>
        <w:rPr>
          <w:spacing w:val="-4"/>
        </w:rPr>
        <w:t xml:space="preserve"> </w:t>
      </w:r>
      <w:r>
        <w:t>can</w:t>
      </w:r>
      <w:r>
        <w:rPr>
          <w:spacing w:val="-3"/>
        </w:rPr>
        <w:t xml:space="preserve"> </w:t>
      </w:r>
      <w:r>
        <w:t>be</w:t>
      </w:r>
      <w:r>
        <w:rPr>
          <w:spacing w:val="-1"/>
        </w:rPr>
        <w:t xml:space="preserve"> </w:t>
      </w:r>
      <w:r>
        <w:t>established</w:t>
      </w:r>
      <w:r>
        <w:rPr>
          <w:spacing w:val="-3"/>
        </w:rPr>
        <w:t xml:space="preserve"> </w:t>
      </w:r>
      <w:r>
        <w:t>and</w:t>
      </w:r>
      <w:r>
        <w:rPr>
          <w:spacing w:val="-3"/>
        </w:rPr>
        <w:t xml:space="preserve"> </w:t>
      </w:r>
      <w:r>
        <w:t>a</w:t>
      </w:r>
      <w:r>
        <w:rPr>
          <w:spacing w:val="-4"/>
        </w:rPr>
        <w:t xml:space="preserve"> </w:t>
      </w:r>
      <w:r>
        <w:t>contractor</w:t>
      </w:r>
      <w:r>
        <w:rPr>
          <w:spacing w:val="-4"/>
        </w:rPr>
        <w:t xml:space="preserve"> </w:t>
      </w:r>
      <w:r>
        <w:t>may</w:t>
      </w:r>
      <w:r>
        <w:rPr>
          <w:spacing w:val="-1"/>
        </w:rPr>
        <w:t xml:space="preserve"> </w:t>
      </w:r>
      <w:r>
        <w:t>receive</w:t>
      </w:r>
      <w:r>
        <w:rPr>
          <w:spacing w:val="-4"/>
        </w:rPr>
        <w:t xml:space="preserve"> </w:t>
      </w:r>
      <w:r>
        <w:t>or</w:t>
      </w:r>
      <w:r>
        <w:rPr>
          <w:spacing w:val="-2"/>
        </w:rPr>
        <w:t xml:space="preserve"> </w:t>
      </w:r>
      <w:r>
        <w:t>possess</w:t>
      </w:r>
      <w:r>
        <w:rPr>
          <w:spacing w:val="-2"/>
        </w:rPr>
        <w:t xml:space="preserve"> </w:t>
      </w:r>
      <w:r>
        <w:t>COMSEC</w:t>
      </w:r>
      <w:r>
        <w:rPr>
          <w:spacing w:val="-4"/>
        </w:rPr>
        <w:t xml:space="preserve"> </w:t>
      </w:r>
      <w:r>
        <w:t>material accountable to a COR, individuals occupying the positions of FSO, COMSEC account manager, and alternate</w:t>
      </w:r>
      <w:r>
        <w:rPr>
          <w:spacing w:val="-3"/>
        </w:rPr>
        <w:t xml:space="preserve"> </w:t>
      </w:r>
      <w:r>
        <w:t>COMSEC</w:t>
      </w:r>
      <w:r>
        <w:rPr>
          <w:spacing w:val="-1"/>
        </w:rPr>
        <w:t xml:space="preserve"> </w:t>
      </w:r>
      <w:r>
        <w:t>account</w:t>
      </w:r>
      <w:r>
        <w:rPr>
          <w:spacing w:val="-3"/>
        </w:rPr>
        <w:t xml:space="preserve"> </w:t>
      </w:r>
      <w:r>
        <w:t>manager</w:t>
      </w:r>
      <w:r>
        <w:rPr>
          <w:spacing w:val="-3"/>
        </w:rPr>
        <w:t xml:space="preserve"> </w:t>
      </w:r>
      <w:r>
        <w:t>must have a</w:t>
      </w:r>
      <w:r>
        <w:rPr>
          <w:spacing w:val="-1"/>
        </w:rPr>
        <w:t xml:space="preserve"> </w:t>
      </w:r>
      <w:r>
        <w:t>final</w:t>
      </w:r>
      <w:r>
        <w:rPr>
          <w:spacing w:val="-4"/>
        </w:rPr>
        <w:t xml:space="preserve"> </w:t>
      </w:r>
      <w:r>
        <w:t>PCL</w:t>
      </w:r>
      <w:r>
        <w:rPr>
          <w:spacing w:val="-2"/>
        </w:rPr>
        <w:t xml:space="preserve"> </w:t>
      </w:r>
      <w:r>
        <w:t>appropriate for</w:t>
      </w:r>
      <w:r>
        <w:rPr>
          <w:spacing w:val="-1"/>
        </w:rPr>
        <w:t xml:space="preserve"> </w:t>
      </w:r>
      <w:r>
        <w:t>the</w:t>
      </w:r>
      <w:r>
        <w:rPr>
          <w:spacing w:val="-3"/>
        </w:rPr>
        <w:t xml:space="preserve"> </w:t>
      </w:r>
      <w:r>
        <w:t>material</w:t>
      </w:r>
      <w:r>
        <w:rPr>
          <w:spacing w:val="-1"/>
        </w:rPr>
        <w:t xml:space="preserve"> </w:t>
      </w:r>
      <w:r>
        <w:t>to be held</w:t>
      </w:r>
      <w:r>
        <w:rPr>
          <w:spacing w:val="-2"/>
        </w:rPr>
        <w:t xml:space="preserve"> </w:t>
      </w:r>
      <w:r>
        <w:t>in</w:t>
      </w:r>
      <w:r>
        <w:rPr>
          <w:spacing w:val="-2"/>
        </w:rPr>
        <w:t xml:space="preserve"> </w:t>
      </w:r>
      <w:r>
        <w:t xml:space="preserve">the </w:t>
      </w:r>
      <w:r>
        <w:rPr>
          <w:spacing w:val="-2"/>
        </w:rPr>
        <w:t>account.</w:t>
      </w:r>
    </w:p>
    <w:p w14:paraId="241BF814" w14:textId="77777777" w:rsidR="00EC24DF" w:rsidRDefault="00000000">
      <w:pPr>
        <w:pStyle w:val="ListParagraph"/>
        <w:numPr>
          <w:ilvl w:val="3"/>
          <w:numId w:val="6"/>
        </w:numPr>
        <w:tabs>
          <w:tab w:val="left" w:pos="2160"/>
        </w:tabs>
        <w:spacing w:before="119"/>
        <w:ind w:right="818"/>
      </w:pPr>
      <w:r>
        <w:t>COMSEC account managers and alternate COMSEC account managers having access to operational TOP SECRET keying material marked as CRYPTO must have a final TOP SECRET security</w:t>
      </w:r>
      <w:r>
        <w:rPr>
          <w:spacing w:val="-3"/>
        </w:rPr>
        <w:t xml:space="preserve"> </w:t>
      </w:r>
      <w:r>
        <w:t>clearance</w:t>
      </w:r>
      <w:r>
        <w:rPr>
          <w:spacing w:val="-1"/>
        </w:rPr>
        <w:t xml:space="preserve"> </w:t>
      </w:r>
      <w:r>
        <w:t>based</w:t>
      </w:r>
      <w:r>
        <w:rPr>
          <w:spacing w:val="-3"/>
        </w:rPr>
        <w:t xml:space="preserve"> </w:t>
      </w:r>
      <w:r>
        <w:t>upon</w:t>
      </w:r>
      <w:r>
        <w:rPr>
          <w:spacing w:val="-3"/>
        </w:rPr>
        <w:t xml:space="preserve"> </w:t>
      </w:r>
      <w:r>
        <w:t>a</w:t>
      </w:r>
      <w:r>
        <w:rPr>
          <w:spacing w:val="-2"/>
        </w:rPr>
        <w:t xml:space="preserve"> </w:t>
      </w:r>
      <w:r>
        <w:t>current</w:t>
      </w:r>
      <w:r>
        <w:rPr>
          <w:spacing w:val="-1"/>
        </w:rPr>
        <w:t xml:space="preserve"> </w:t>
      </w:r>
      <w:r>
        <w:t>investigation</w:t>
      </w:r>
      <w:r>
        <w:rPr>
          <w:spacing w:val="-5"/>
        </w:rPr>
        <w:t xml:space="preserve"> </w:t>
      </w:r>
      <w:r>
        <w:t>of</w:t>
      </w:r>
      <w:r>
        <w:rPr>
          <w:spacing w:val="-2"/>
        </w:rPr>
        <w:t xml:space="preserve"> </w:t>
      </w:r>
      <w:r>
        <w:t>a</w:t>
      </w:r>
      <w:r>
        <w:rPr>
          <w:spacing w:val="-4"/>
        </w:rPr>
        <w:t xml:space="preserve"> </w:t>
      </w:r>
      <w:r>
        <w:t>scope</w:t>
      </w:r>
      <w:r>
        <w:rPr>
          <w:spacing w:val="-1"/>
        </w:rPr>
        <w:t xml:space="preserve"> </w:t>
      </w:r>
      <w:r>
        <w:t>that</w:t>
      </w:r>
      <w:r>
        <w:rPr>
          <w:spacing w:val="-4"/>
        </w:rPr>
        <w:t xml:space="preserve"> </w:t>
      </w:r>
      <w:r>
        <w:t>meets</w:t>
      </w:r>
      <w:r>
        <w:rPr>
          <w:spacing w:val="-4"/>
        </w:rPr>
        <w:t xml:space="preserve"> </w:t>
      </w:r>
      <w:r>
        <w:t>or</w:t>
      </w:r>
      <w:r>
        <w:rPr>
          <w:spacing w:val="-4"/>
        </w:rPr>
        <w:t xml:space="preserve"> </w:t>
      </w:r>
      <w:r>
        <w:t>exceeds</w:t>
      </w:r>
      <w:r>
        <w:rPr>
          <w:spacing w:val="-4"/>
        </w:rPr>
        <w:t xml:space="preserve"> </w:t>
      </w:r>
      <w:r>
        <w:t>that necessary for the access required.</w:t>
      </w:r>
    </w:p>
    <w:p w14:paraId="6008EF3B" w14:textId="77777777" w:rsidR="00EC24DF" w:rsidRDefault="00000000">
      <w:pPr>
        <w:pStyle w:val="ListParagraph"/>
        <w:numPr>
          <w:ilvl w:val="3"/>
          <w:numId w:val="6"/>
        </w:numPr>
        <w:tabs>
          <w:tab w:val="left" w:pos="2160"/>
        </w:tabs>
        <w:spacing w:before="118"/>
        <w:ind w:hanging="360"/>
      </w:pPr>
      <w:r>
        <w:t>This</w:t>
      </w:r>
      <w:r>
        <w:rPr>
          <w:spacing w:val="-6"/>
        </w:rPr>
        <w:t xml:space="preserve"> </w:t>
      </w:r>
      <w:r>
        <w:t>requirement</w:t>
      </w:r>
      <w:r>
        <w:rPr>
          <w:spacing w:val="-5"/>
        </w:rPr>
        <w:t xml:space="preserve"> </w:t>
      </w:r>
      <w:r>
        <w:t>does</w:t>
      </w:r>
      <w:r>
        <w:rPr>
          <w:spacing w:val="-3"/>
        </w:rPr>
        <w:t xml:space="preserve"> </w:t>
      </w:r>
      <w:r>
        <w:t>not</w:t>
      </w:r>
      <w:r>
        <w:rPr>
          <w:spacing w:val="-5"/>
        </w:rPr>
        <w:t xml:space="preserve"> </w:t>
      </w:r>
      <w:r>
        <w:t>apply</w:t>
      </w:r>
      <w:r>
        <w:rPr>
          <w:spacing w:val="-2"/>
        </w:rPr>
        <w:t xml:space="preserve"> </w:t>
      </w:r>
      <w:r>
        <w:t>to</w:t>
      </w:r>
      <w:r>
        <w:rPr>
          <w:spacing w:val="-4"/>
        </w:rPr>
        <w:t xml:space="preserve"> </w:t>
      </w:r>
      <w:r>
        <w:t>contractors</w:t>
      </w:r>
      <w:r>
        <w:rPr>
          <w:spacing w:val="-6"/>
        </w:rPr>
        <w:t xml:space="preserve"> </w:t>
      </w:r>
      <w:r>
        <w:t>using</w:t>
      </w:r>
      <w:r>
        <w:rPr>
          <w:spacing w:val="-4"/>
        </w:rPr>
        <w:t xml:space="preserve"> </w:t>
      </w:r>
      <w:r>
        <w:t>only</w:t>
      </w:r>
      <w:r>
        <w:rPr>
          <w:spacing w:val="-2"/>
        </w:rPr>
        <w:t xml:space="preserve"> </w:t>
      </w:r>
      <w:r>
        <w:t>data</w:t>
      </w:r>
      <w:r>
        <w:rPr>
          <w:spacing w:val="-3"/>
        </w:rPr>
        <w:t xml:space="preserve"> </w:t>
      </w:r>
      <w:r>
        <w:t>transfer</w:t>
      </w:r>
      <w:r>
        <w:rPr>
          <w:spacing w:val="-3"/>
        </w:rPr>
        <w:t xml:space="preserve"> </w:t>
      </w:r>
      <w:r>
        <w:t>devices</w:t>
      </w:r>
      <w:r>
        <w:rPr>
          <w:spacing w:val="-8"/>
        </w:rPr>
        <w:t xml:space="preserve"> </w:t>
      </w:r>
      <w:r>
        <w:t>and</w:t>
      </w:r>
      <w:r>
        <w:rPr>
          <w:spacing w:val="-4"/>
        </w:rPr>
        <w:t xml:space="preserve"> </w:t>
      </w:r>
      <w:r>
        <w:t>seed</w:t>
      </w:r>
      <w:r>
        <w:rPr>
          <w:spacing w:val="-4"/>
        </w:rPr>
        <w:t xml:space="preserve"> key.</w:t>
      </w:r>
    </w:p>
    <w:p w14:paraId="51CE8DB6" w14:textId="77777777" w:rsidR="00EC24DF" w:rsidRDefault="00EC24DF">
      <w:pPr>
        <w:pStyle w:val="BodyText"/>
        <w:spacing w:before="241"/>
      </w:pPr>
    </w:p>
    <w:p w14:paraId="7C1F72CE" w14:textId="1DE5E0E0" w:rsidR="00EC24DF" w:rsidRDefault="00000000">
      <w:pPr>
        <w:pStyle w:val="BodyText"/>
        <w:ind w:left="1440" w:right="406"/>
      </w:pPr>
      <w:r>
        <w:t>Before</w:t>
      </w:r>
      <w:r>
        <w:rPr>
          <w:spacing w:val="-1"/>
        </w:rPr>
        <w:t xml:space="preserve"> </w:t>
      </w:r>
      <w:r>
        <w:t>disclosure</w:t>
      </w:r>
      <w:r>
        <w:rPr>
          <w:spacing w:val="-4"/>
        </w:rPr>
        <w:t xml:space="preserve"> </w:t>
      </w:r>
      <w:r>
        <w:t>of</w:t>
      </w:r>
      <w:r>
        <w:rPr>
          <w:spacing w:val="-2"/>
        </w:rPr>
        <w:t xml:space="preserve"> </w:t>
      </w:r>
      <w:r>
        <w:t>COMSEC</w:t>
      </w:r>
      <w:r>
        <w:rPr>
          <w:spacing w:val="-2"/>
        </w:rPr>
        <w:t xml:space="preserve"> </w:t>
      </w:r>
      <w:r>
        <w:t>information</w:t>
      </w:r>
      <w:r>
        <w:rPr>
          <w:spacing w:val="-3"/>
        </w:rPr>
        <w:t xml:space="preserve"> </w:t>
      </w:r>
      <w:r>
        <w:t>to</w:t>
      </w:r>
      <w:r>
        <w:rPr>
          <w:spacing w:val="-3"/>
        </w:rPr>
        <w:t xml:space="preserve"> </w:t>
      </w:r>
      <w:r w:rsidR="00213159">
        <w:t>AFS</w:t>
      </w:r>
      <w:r>
        <w:t>,</w:t>
      </w:r>
      <w:r>
        <w:rPr>
          <w:spacing w:val="-4"/>
        </w:rPr>
        <w:t xml:space="preserve"> </w:t>
      </w:r>
      <w:r>
        <w:t>GCAs</w:t>
      </w:r>
      <w:r>
        <w:rPr>
          <w:spacing w:val="-2"/>
        </w:rPr>
        <w:t xml:space="preserve"> </w:t>
      </w:r>
      <w:r>
        <w:t>must</w:t>
      </w:r>
      <w:r>
        <w:rPr>
          <w:spacing w:val="-4"/>
        </w:rPr>
        <w:t xml:space="preserve"> </w:t>
      </w:r>
      <w:r>
        <w:t>first</w:t>
      </w:r>
      <w:r>
        <w:rPr>
          <w:spacing w:val="-4"/>
        </w:rPr>
        <w:t xml:space="preserve"> </w:t>
      </w:r>
      <w:r>
        <w:t>verify</w:t>
      </w:r>
      <w:r>
        <w:rPr>
          <w:spacing w:val="-3"/>
        </w:rPr>
        <w:t xml:space="preserve"> </w:t>
      </w:r>
      <w:r>
        <w:t>with</w:t>
      </w:r>
      <w:r>
        <w:rPr>
          <w:spacing w:val="-3"/>
        </w:rPr>
        <w:t xml:space="preserve"> </w:t>
      </w:r>
      <w:r>
        <w:t>the</w:t>
      </w:r>
      <w:r>
        <w:rPr>
          <w:spacing w:val="-1"/>
        </w:rPr>
        <w:t xml:space="preserve"> </w:t>
      </w:r>
      <w:r>
        <w:t>CSA</w:t>
      </w:r>
      <w:r>
        <w:rPr>
          <w:spacing w:val="-2"/>
        </w:rPr>
        <w:t xml:space="preserve"> </w:t>
      </w:r>
      <w:r>
        <w:t>that</w:t>
      </w:r>
      <w:r>
        <w:rPr>
          <w:spacing w:val="-4"/>
        </w:rPr>
        <w:t xml:space="preserve"> </w:t>
      </w:r>
      <w:r>
        <w:t>appropriate COMSEC procedures are in place at the contractor facility. If procedures are not in place, the GCA will provide a written</w:t>
      </w:r>
      <w:r>
        <w:rPr>
          <w:spacing w:val="-1"/>
        </w:rPr>
        <w:t xml:space="preserve"> </w:t>
      </w:r>
      <w:r>
        <w:t>request and justification</w:t>
      </w:r>
      <w:r>
        <w:rPr>
          <w:spacing w:val="-1"/>
        </w:rPr>
        <w:t xml:space="preserve"> </w:t>
      </w:r>
      <w:r>
        <w:t>to the CSA to establish COMSEC procedures and a COMSEC account, if appropriate, at the facility and to conduct the initial COMSEC or cryptographic access briefings for the FSO and COMSEC account personnel.</w:t>
      </w:r>
    </w:p>
    <w:p w14:paraId="5D84340F" w14:textId="77777777" w:rsidR="00EC24DF" w:rsidRDefault="00000000">
      <w:pPr>
        <w:pStyle w:val="BodyText"/>
        <w:spacing w:before="121"/>
        <w:ind w:left="1440" w:right="845"/>
      </w:pPr>
      <w:r>
        <w:t>Access</w:t>
      </w:r>
      <w:r>
        <w:rPr>
          <w:spacing w:val="-4"/>
        </w:rPr>
        <w:t xml:space="preserve"> </w:t>
      </w:r>
      <w:r>
        <w:t>to</w:t>
      </w:r>
      <w:r>
        <w:rPr>
          <w:spacing w:val="-3"/>
        </w:rPr>
        <w:t xml:space="preserve"> </w:t>
      </w:r>
      <w:r>
        <w:t>COMSEC</w:t>
      </w:r>
      <w:r>
        <w:rPr>
          <w:spacing w:val="-3"/>
        </w:rPr>
        <w:t xml:space="preserve"> </w:t>
      </w:r>
      <w:r>
        <w:t>information</w:t>
      </w:r>
      <w:r>
        <w:rPr>
          <w:spacing w:val="-3"/>
        </w:rPr>
        <w:t xml:space="preserve"> </w:t>
      </w:r>
      <w:r>
        <w:t>by</w:t>
      </w:r>
      <w:r>
        <w:rPr>
          <w:spacing w:val="-3"/>
        </w:rPr>
        <w:t xml:space="preserve"> </w:t>
      </w:r>
      <w:r>
        <w:t>a</w:t>
      </w:r>
      <w:r>
        <w:rPr>
          <w:spacing w:val="-3"/>
        </w:rPr>
        <w:t xml:space="preserve"> </w:t>
      </w:r>
      <w:r>
        <w:t>contractor</w:t>
      </w:r>
      <w:r>
        <w:rPr>
          <w:spacing w:val="-4"/>
        </w:rPr>
        <w:t xml:space="preserve"> </w:t>
      </w:r>
      <w:r>
        <w:t>requires</w:t>
      </w:r>
      <w:r>
        <w:rPr>
          <w:spacing w:val="-3"/>
        </w:rPr>
        <w:t xml:space="preserve"> </w:t>
      </w:r>
      <w:r>
        <w:t>a</w:t>
      </w:r>
      <w:r>
        <w:rPr>
          <w:spacing w:val="-3"/>
        </w:rPr>
        <w:t xml:space="preserve"> </w:t>
      </w:r>
      <w:r>
        <w:t>final</w:t>
      </w:r>
      <w:r>
        <w:rPr>
          <w:spacing w:val="-5"/>
        </w:rPr>
        <w:t xml:space="preserve"> </w:t>
      </w:r>
      <w:r>
        <w:t>entity</w:t>
      </w:r>
      <w:r>
        <w:rPr>
          <w:spacing w:val="-2"/>
        </w:rPr>
        <w:t xml:space="preserve"> </w:t>
      </w:r>
      <w:r>
        <w:t>eligibility</w:t>
      </w:r>
      <w:r>
        <w:rPr>
          <w:spacing w:val="-2"/>
        </w:rPr>
        <w:t xml:space="preserve"> </w:t>
      </w:r>
      <w:r>
        <w:t>determination</w:t>
      </w:r>
      <w:r>
        <w:rPr>
          <w:spacing w:val="-3"/>
        </w:rPr>
        <w:t xml:space="preserve"> </w:t>
      </w:r>
      <w:r>
        <w:t>and</w:t>
      </w:r>
      <w:r>
        <w:rPr>
          <w:spacing w:val="-3"/>
        </w:rPr>
        <w:t xml:space="preserve"> </w:t>
      </w:r>
      <w:r>
        <w:t>a USG-issued final PCL at the appropriate level; however, an Interim TOP SECRET entity eligibility determination or PCL is valid for access to COMSEC at the SECRET and CONFIDENTIAL levels.</w:t>
      </w:r>
    </w:p>
    <w:p w14:paraId="33CDFA98" w14:textId="77777777" w:rsidR="00EC24DF" w:rsidRDefault="00000000">
      <w:pPr>
        <w:pStyle w:val="BodyText"/>
        <w:spacing w:before="118"/>
        <w:ind w:left="1440" w:right="406"/>
      </w:pPr>
      <w:r>
        <w:t>If</w:t>
      </w:r>
      <w:r>
        <w:rPr>
          <w:spacing w:val="-3"/>
        </w:rPr>
        <w:t xml:space="preserve"> </w:t>
      </w:r>
      <w:r>
        <w:t>a</w:t>
      </w:r>
      <w:r>
        <w:rPr>
          <w:spacing w:val="-3"/>
        </w:rPr>
        <w:t xml:space="preserve"> </w:t>
      </w:r>
      <w:r>
        <w:t>COMSEC</w:t>
      </w:r>
      <w:r>
        <w:rPr>
          <w:spacing w:val="-3"/>
        </w:rPr>
        <w:t xml:space="preserve"> </w:t>
      </w:r>
      <w:r>
        <w:t>account</w:t>
      </w:r>
      <w:r>
        <w:rPr>
          <w:spacing w:val="-5"/>
        </w:rPr>
        <w:t xml:space="preserve"> </w:t>
      </w:r>
      <w:r>
        <w:t>will</w:t>
      </w:r>
      <w:r>
        <w:rPr>
          <w:spacing w:val="-3"/>
        </w:rPr>
        <w:t xml:space="preserve"> </w:t>
      </w:r>
      <w:r>
        <w:t>be</w:t>
      </w:r>
      <w:r>
        <w:rPr>
          <w:spacing w:val="-2"/>
        </w:rPr>
        <w:t xml:space="preserve"> </w:t>
      </w:r>
      <w:r>
        <w:t>required,</w:t>
      </w:r>
      <w:r>
        <w:rPr>
          <w:spacing w:val="-5"/>
        </w:rPr>
        <w:t xml:space="preserve"> </w:t>
      </w:r>
      <w:r>
        <w:t>the</w:t>
      </w:r>
      <w:r>
        <w:rPr>
          <w:spacing w:val="-2"/>
        </w:rPr>
        <w:t xml:space="preserve"> </w:t>
      </w:r>
      <w:r>
        <w:t>Contract</w:t>
      </w:r>
      <w:r>
        <w:rPr>
          <w:spacing w:val="-2"/>
        </w:rPr>
        <w:t xml:space="preserve"> </w:t>
      </w:r>
      <w:r>
        <w:t>Security</w:t>
      </w:r>
      <w:r>
        <w:rPr>
          <w:spacing w:val="-2"/>
        </w:rPr>
        <w:t xml:space="preserve"> </w:t>
      </w:r>
      <w:r>
        <w:t>Classification</w:t>
      </w:r>
      <w:r>
        <w:rPr>
          <w:spacing w:val="-4"/>
        </w:rPr>
        <w:t xml:space="preserve"> </w:t>
      </w:r>
      <w:r>
        <w:t>Specification,</w:t>
      </w:r>
      <w:r>
        <w:rPr>
          <w:spacing w:val="-5"/>
        </w:rPr>
        <w:t xml:space="preserve"> </w:t>
      </w:r>
      <w:r>
        <w:t>or</w:t>
      </w:r>
      <w:r>
        <w:rPr>
          <w:spacing w:val="-5"/>
        </w:rPr>
        <w:t xml:space="preserve"> </w:t>
      </w:r>
      <w:r>
        <w:t xml:space="preserve">equivalent, </w:t>
      </w:r>
      <w:bookmarkStart w:id="190" w:name="16.2.2._COMSEC_Briefing_and_Debriefing"/>
      <w:bookmarkStart w:id="191" w:name="_bookmark85"/>
      <w:bookmarkEnd w:id="190"/>
      <w:bookmarkEnd w:id="191"/>
      <w:r>
        <w:t>will contain a statement regarding the establishment of a COMSEC account as appropriate.</w:t>
      </w:r>
    </w:p>
    <w:p w14:paraId="00135637" w14:textId="77777777" w:rsidR="00EC24DF" w:rsidRDefault="00000000">
      <w:pPr>
        <w:pStyle w:val="Heading1"/>
        <w:numPr>
          <w:ilvl w:val="2"/>
          <w:numId w:val="6"/>
        </w:numPr>
        <w:tabs>
          <w:tab w:val="left" w:pos="2326"/>
        </w:tabs>
        <w:spacing w:before="201"/>
        <w:ind w:left="2326" w:hanging="742"/>
      </w:pPr>
      <w:r>
        <w:rPr>
          <w:color w:val="001F4A"/>
        </w:rPr>
        <w:t>COMSEC</w:t>
      </w:r>
      <w:r>
        <w:rPr>
          <w:color w:val="001F4A"/>
          <w:spacing w:val="-1"/>
        </w:rPr>
        <w:t xml:space="preserve"> </w:t>
      </w:r>
      <w:r>
        <w:rPr>
          <w:color w:val="001F4A"/>
        </w:rPr>
        <w:t>Briefing</w:t>
      </w:r>
      <w:r>
        <w:rPr>
          <w:color w:val="001F4A"/>
          <w:spacing w:val="-3"/>
        </w:rPr>
        <w:t xml:space="preserve"> </w:t>
      </w:r>
      <w:r>
        <w:rPr>
          <w:color w:val="001F4A"/>
        </w:rPr>
        <w:t>and</w:t>
      </w:r>
      <w:r>
        <w:rPr>
          <w:color w:val="001F4A"/>
          <w:spacing w:val="-2"/>
        </w:rPr>
        <w:t xml:space="preserve"> Debriefing</w:t>
      </w:r>
    </w:p>
    <w:p w14:paraId="00DF29EA" w14:textId="3A05A4F9" w:rsidR="00EC24DF" w:rsidRDefault="00000000">
      <w:pPr>
        <w:pStyle w:val="BodyText"/>
        <w:spacing w:before="122"/>
        <w:ind w:left="1439" w:right="368"/>
      </w:pPr>
      <w:r>
        <w:t xml:space="preserve">All </w:t>
      </w:r>
      <w:r w:rsidR="00213159">
        <w:t>AFS</w:t>
      </w:r>
      <w:r>
        <w:rPr>
          <w:spacing w:val="-2"/>
        </w:rPr>
        <w:t xml:space="preserve"> </w:t>
      </w:r>
      <w:r>
        <w:t>employees</w:t>
      </w:r>
      <w:r>
        <w:rPr>
          <w:spacing w:val="-2"/>
        </w:rPr>
        <w:t xml:space="preserve"> </w:t>
      </w:r>
      <w:r>
        <w:t>who require access to classified</w:t>
      </w:r>
      <w:r>
        <w:rPr>
          <w:spacing w:val="-1"/>
        </w:rPr>
        <w:t xml:space="preserve"> </w:t>
      </w:r>
      <w:r>
        <w:t>COMSEC information</w:t>
      </w:r>
      <w:r>
        <w:rPr>
          <w:spacing w:val="-1"/>
        </w:rPr>
        <w:t xml:space="preserve"> </w:t>
      </w:r>
      <w:r>
        <w:t>in</w:t>
      </w:r>
      <w:r>
        <w:rPr>
          <w:spacing w:val="-1"/>
        </w:rPr>
        <w:t xml:space="preserve"> </w:t>
      </w:r>
      <w:r>
        <w:t>the</w:t>
      </w:r>
      <w:r>
        <w:rPr>
          <w:spacing w:val="-4"/>
        </w:rPr>
        <w:t xml:space="preserve"> </w:t>
      </w:r>
      <w:r>
        <w:t>performance</w:t>
      </w:r>
      <w:r>
        <w:rPr>
          <w:spacing w:val="-2"/>
        </w:rPr>
        <w:t xml:space="preserve"> </w:t>
      </w:r>
      <w:r>
        <w:t>of</w:t>
      </w:r>
      <w:r>
        <w:rPr>
          <w:spacing w:val="-2"/>
        </w:rPr>
        <w:t xml:space="preserve"> </w:t>
      </w:r>
      <w:r>
        <w:t>their duties will be briefed</w:t>
      </w:r>
      <w:r>
        <w:rPr>
          <w:spacing w:val="-2"/>
        </w:rPr>
        <w:t xml:space="preserve"> </w:t>
      </w:r>
      <w:r>
        <w:t>before access is</w:t>
      </w:r>
      <w:r>
        <w:rPr>
          <w:spacing w:val="-1"/>
        </w:rPr>
        <w:t xml:space="preserve"> </w:t>
      </w:r>
      <w:r>
        <w:t>granted.</w:t>
      </w:r>
      <w:r>
        <w:rPr>
          <w:spacing w:val="-2"/>
        </w:rPr>
        <w:t xml:space="preserve"> </w:t>
      </w:r>
      <w:r>
        <w:t>Depending on the nature</w:t>
      </w:r>
      <w:r>
        <w:rPr>
          <w:spacing w:val="-1"/>
        </w:rPr>
        <w:t xml:space="preserve"> </w:t>
      </w:r>
      <w:r>
        <w:t>of contract access required, either a COMSEC brief or cryptographic access briefing will be given. The FSO, the COMSEC account manager,</w:t>
      </w:r>
      <w:r>
        <w:rPr>
          <w:spacing w:val="-2"/>
        </w:rPr>
        <w:t xml:space="preserve"> </w:t>
      </w:r>
      <w:r>
        <w:t>and</w:t>
      </w:r>
      <w:r>
        <w:rPr>
          <w:spacing w:val="-1"/>
        </w:rPr>
        <w:t xml:space="preserve"> </w:t>
      </w:r>
      <w:r>
        <w:t>the alternate</w:t>
      </w:r>
      <w:r>
        <w:rPr>
          <w:spacing w:val="-2"/>
        </w:rPr>
        <w:t xml:space="preserve"> </w:t>
      </w:r>
      <w:r>
        <w:t>COMSEC account</w:t>
      </w:r>
      <w:r>
        <w:rPr>
          <w:spacing w:val="-2"/>
        </w:rPr>
        <w:t xml:space="preserve"> </w:t>
      </w:r>
      <w:r>
        <w:t>manager</w:t>
      </w:r>
      <w:r>
        <w:rPr>
          <w:spacing w:val="-2"/>
        </w:rPr>
        <w:t xml:space="preserve"> </w:t>
      </w:r>
      <w:r>
        <w:t>will be briefed by</w:t>
      </w:r>
      <w:r>
        <w:rPr>
          <w:spacing w:val="-1"/>
        </w:rPr>
        <w:t xml:space="preserve"> </w:t>
      </w:r>
      <w:r>
        <w:t>USG representative</w:t>
      </w:r>
      <w:r>
        <w:rPr>
          <w:spacing w:val="-2"/>
        </w:rPr>
        <w:t xml:space="preserve"> </w:t>
      </w:r>
      <w:r>
        <w:t>or</w:t>
      </w:r>
      <w:r>
        <w:rPr>
          <w:spacing w:val="-2"/>
        </w:rPr>
        <w:t xml:space="preserve"> </w:t>
      </w:r>
      <w:r>
        <w:t>their designee.</w:t>
      </w:r>
      <w:r>
        <w:rPr>
          <w:spacing w:val="-2"/>
        </w:rPr>
        <w:t xml:space="preserve"> </w:t>
      </w:r>
      <w:r>
        <w:t>Other</w:t>
      </w:r>
      <w:r>
        <w:rPr>
          <w:spacing w:val="-2"/>
        </w:rPr>
        <w:t xml:space="preserve"> </w:t>
      </w:r>
      <w:r>
        <w:t>contractor</w:t>
      </w:r>
      <w:r>
        <w:rPr>
          <w:spacing w:val="-4"/>
        </w:rPr>
        <w:t xml:space="preserve"> </w:t>
      </w:r>
      <w:r>
        <w:t>employees</w:t>
      </w:r>
      <w:r>
        <w:rPr>
          <w:spacing w:val="-4"/>
        </w:rPr>
        <w:t xml:space="preserve"> </w:t>
      </w:r>
      <w:r>
        <w:t>will</w:t>
      </w:r>
      <w:r>
        <w:rPr>
          <w:spacing w:val="-2"/>
        </w:rPr>
        <w:t xml:space="preserve"> </w:t>
      </w:r>
      <w:r>
        <w:t>be</w:t>
      </w:r>
      <w:r>
        <w:rPr>
          <w:spacing w:val="-4"/>
        </w:rPr>
        <w:t xml:space="preserve"> </w:t>
      </w:r>
      <w:r>
        <w:t>briefed</w:t>
      </w:r>
      <w:r>
        <w:rPr>
          <w:spacing w:val="-5"/>
        </w:rPr>
        <w:t xml:space="preserve"> </w:t>
      </w:r>
      <w:r>
        <w:t>by</w:t>
      </w:r>
      <w:r>
        <w:rPr>
          <w:spacing w:val="-1"/>
        </w:rPr>
        <w:t xml:space="preserve"> </w:t>
      </w:r>
      <w:r>
        <w:t>the</w:t>
      </w:r>
      <w:r>
        <w:rPr>
          <w:spacing w:val="-1"/>
        </w:rPr>
        <w:t xml:space="preserve"> </w:t>
      </w:r>
      <w:r>
        <w:t>FSO,</w:t>
      </w:r>
      <w:r>
        <w:rPr>
          <w:spacing w:val="-2"/>
        </w:rPr>
        <w:t xml:space="preserve"> </w:t>
      </w:r>
      <w:r>
        <w:t>the</w:t>
      </w:r>
      <w:r>
        <w:rPr>
          <w:spacing w:val="-4"/>
        </w:rPr>
        <w:t xml:space="preserve"> </w:t>
      </w:r>
      <w:r>
        <w:t>COMSEC</w:t>
      </w:r>
      <w:r>
        <w:rPr>
          <w:spacing w:val="-2"/>
        </w:rPr>
        <w:t xml:space="preserve"> </w:t>
      </w:r>
      <w:r>
        <w:t>account</w:t>
      </w:r>
      <w:r>
        <w:rPr>
          <w:spacing w:val="-1"/>
        </w:rPr>
        <w:t xml:space="preserve"> </w:t>
      </w:r>
      <w:r>
        <w:t>personnel,</w:t>
      </w:r>
      <w:r>
        <w:rPr>
          <w:spacing w:val="-4"/>
        </w:rPr>
        <w:t xml:space="preserve"> </w:t>
      </w:r>
      <w:r>
        <w:t>or other individuals designated by the FSO. The purpose</w:t>
      </w:r>
      <w:r>
        <w:rPr>
          <w:spacing w:val="-1"/>
        </w:rPr>
        <w:t xml:space="preserve"> </w:t>
      </w:r>
      <w:r>
        <w:t xml:space="preserve">of the briefing is to ensure that the contractor </w:t>
      </w:r>
      <w:r>
        <w:rPr>
          <w:spacing w:val="-2"/>
        </w:rPr>
        <w:t>understands:</w:t>
      </w:r>
    </w:p>
    <w:p w14:paraId="0C57B6C0" w14:textId="77777777" w:rsidR="00EC24DF" w:rsidRDefault="00000000">
      <w:pPr>
        <w:pStyle w:val="ListParagraph"/>
        <w:numPr>
          <w:ilvl w:val="3"/>
          <w:numId w:val="6"/>
        </w:numPr>
        <w:tabs>
          <w:tab w:val="left" w:pos="2159"/>
        </w:tabs>
        <w:spacing w:before="119"/>
        <w:ind w:left="2159" w:hanging="360"/>
      </w:pPr>
      <w:r>
        <w:t>The</w:t>
      </w:r>
      <w:r>
        <w:rPr>
          <w:spacing w:val="-5"/>
        </w:rPr>
        <w:t xml:space="preserve"> </w:t>
      </w:r>
      <w:r>
        <w:t>unique</w:t>
      </w:r>
      <w:r>
        <w:rPr>
          <w:spacing w:val="-3"/>
        </w:rPr>
        <w:t xml:space="preserve"> </w:t>
      </w:r>
      <w:r>
        <w:t>nature</w:t>
      </w:r>
      <w:r>
        <w:rPr>
          <w:spacing w:val="-5"/>
        </w:rPr>
        <w:t xml:space="preserve"> </w:t>
      </w:r>
      <w:r>
        <w:t>of</w:t>
      </w:r>
      <w:r>
        <w:rPr>
          <w:spacing w:val="-5"/>
        </w:rPr>
        <w:t xml:space="preserve"> </w:t>
      </w:r>
      <w:r>
        <w:t>COMSEC</w:t>
      </w:r>
      <w:r>
        <w:rPr>
          <w:spacing w:val="-4"/>
        </w:rPr>
        <w:t xml:space="preserve"> </w:t>
      </w:r>
      <w:r>
        <w:t>information</w:t>
      </w:r>
      <w:r>
        <w:rPr>
          <w:spacing w:val="-4"/>
        </w:rPr>
        <w:t xml:space="preserve"> </w:t>
      </w:r>
      <w:r>
        <w:t>and</w:t>
      </w:r>
      <w:r>
        <w:rPr>
          <w:spacing w:val="-5"/>
        </w:rPr>
        <w:t xml:space="preserve"> </w:t>
      </w:r>
      <w:r>
        <w:t>its</w:t>
      </w:r>
      <w:r>
        <w:rPr>
          <w:spacing w:val="-5"/>
        </w:rPr>
        <w:t xml:space="preserve"> </w:t>
      </w:r>
      <w:r>
        <w:t>unusual</w:t>
      </w:r>
      <w:r>
        <w:rPr>
          <w:spacing w:val="-3"/>
        </w:rPr>
        <w:t xml:space="preserve"> </w:t>
      </w:r>
      <w:r>
        <w:rPr>
          <w:spacing w:val="-2"/>
        </w:rPr>
        <w:t>sensitivity</w:t>
      </w:r>
    </w:p>
    <w:p w14:paraId="1C0AA27C" w14:textId="77777777" w:rsidR="00EC24DF" w:rsidRDefault="00000000">
      <w:pPr>
        <w:pStyle w:val="ListParagraph"/>
        <w:numPr>
          <w:ilvl w:val="3"/>
          <w:numId w:val="6"/>
        </w:numPr>
        <w:tabs>
          <w:tab w:val="left" w:pos="2159"/>
        </w:tabs>
        <w:spacing w:line="279" w:lineRule="exact"/>
        <w:ind w:left="2159" w:hanging="360"/>
      </w:pPr>
      <w:r>
        <w:t>These</w:t>
      </w:r>
      <w:r>
        <w:rPr>
          <w:spacing w:val="-9"/>
        </w:rPr>
        <w:t xml:space="preserve"> </w:t>
      </w:r>
      <w:r>
        <w:t>special</w:t>
      </w:r>
      <w:r>
        <w:rPr>
          <w:spacing w:val="-4"/>
        </w:rPr>
        <w:t xml:space="preserve"> </w:t>
      </w:r>
      <w:r>
        <w:t>security</w:t>
      </w:r>
      <w:r>
        <w:rPr>
          <w:spacing w:val="-3"/>
        </w:rPr>
        <w:t xml:space="preserve"> </w:t>
      </w:r>
      <w:r>
        <w:t>requirements</w:t>
      </w:r>
      <w:r>
        <w:rPr>
          <w:spacing w:val="-5"/>
        </w:rPr>
        <w:t xml:space="preserve"> </w:t>
      </w:r>
      <w:r>
        <w:t>for</w:t>
      </w:r>
      <w:r>
        <w:rPr>
          <w:spacing w:val="-4"/>
        </w:rPr>
        <w:t xml:space="preserve"> </w:t>
      </w:r>
      <w:r>
        <w:t>handling</w:t>
      </w:r>
      <w:r>
        <w:rPr>
          <w:spacing w:val="-5"/>
        </w:rPr>
        <w:t xml:space="preserve"> </w:t>
      </w:r>
      <w:r>
        <w:t>and</w:t>
      </w:r>
      <w:r>
        <w:rPr>
          <w:spacing w:val="-7"/>
        </w:rPr>
        <w:t xml:space="preserve"> </w:t>
      </w:r>
      <w:r>
        <w:t>protection</w:t>
      </w:r>
      <w:r>
        <w:rPr>
          <w:spacing w:val="-7"/>
        </w:rPr>
        <w:t xml:space="preserve"> </w:t>
      </w:r>
      <w:r>
        <w:t>of</w:t>
      </w:r>
      <w:r>
        <w:rPr>
          <w:spacing w:val="-6"/>
        </w:rPr>
        <w:t xml:space="preserve"> </w:t>
      </w:r>
      <w:r>
        <w:t>COMSEC</w:t>
      </w:r>
      <w:r>
        <w:rPr>
          <w:spacing w:val="-4"/>
        </w:rPr>
        <w:t xml:space="preserve"> </w:t>
      </w:r>
      <w:r>
        <w:rPr>
          <w:spacing w:val="-2"/>
        </w:rPr>
        <w:t>information</w:t>
      </w:r>
    </w:p>
    <w:p w14:paraId="5F0836CF" w14:textId="77777777" w:rsidR="00EC24DF" w:rsidRDefault="00000000">
      <w:pPr>
        <w:pStyle w:val="ListParagraph"/>
        <w:numPr>
          <w:ilvl w:val="3"/>
          <w:numId w:val="6"/>
        </w:numPr>
        <w:tabs>
          <w:tab w:val="left" w:pos="2159"/>
        </w:tabs>
        <w:spacing w:line="279" w:lineRule="exact"/>
        <w:ind w:left="2159" w:hanging="360"/>
      </w:pPr>
      <w:r>
        <w:t>The</w:t>
      </w:r>
      <w:r>
        <w:rPr>
          <w:spacing w:val="-5"/>
        </w:rPr>
        <w:t xml:space="preserve"> </w:t>
      </w:r>
      <w:r>
        <w:t>penalties</w:t>
      </w:r>
      <w:r>
        <w:rPr>
          <w:spacing w:val="-3"/>
        </w:rPr>
        <w:t xml:space="preserve"> </w:t>
      </w:r>
      <w:r>
        <w:t>prescribed</w:t>
      </w:r>
      <w:r>
        <w:rPr>
          <w:spacing w:val="-4"/>
        </w:rPr>
        <w:t xml:space="preserve"> </w:t>
      </w:r>
      <w:r>
        <w:t>in</w:t>
      </w:r>
      <w:r>
        <w:rPr>
          <w:spacing w:val="-6"/>
        </w:rPr>
        <w:t xml:space="preserve"> </w:t>
      </w:r>
      <w:r>
        <w:t>U.S.C.</w:t>
      </w:r>
      <w:r>
        <w:rPr>
          <w:spacing w:val="-4"/>
        </w:rPr>
        <w:t xml:space="preserve"> </w:t>
      </w:r>
      <w:r>
        <w:t>793,</w:t>
      </w:r>
      <w:r>
        <w:rPr>
          <w:spacing w:val="-5"/>
        </w:rPr>
        <w:t xml:space="preserve"> </w:t>
      </w:r>
      <w:r>
        <w:t>794,</w:t>
      </w:r>
      <w:r>
        <w:rPr>
          <w:spacing w:val="-3"/>
        </w:rPr>
        <w:t xml:space="preserve"> </w:t>
      </w:r>
      <w:r>
        <w:t>and</w:t>
      </w:r>
      <w:r>
        <w:rPr>
          <w:spacing w:val="-6"/>
        </w:rPr>
        <w:t xml:space="preserve"> </w:t>
      </w:r>
      <w:r>
        <w:t>798</w:t>
      </w:r>
      <w:r>
        <w:rPr>
          <w:spacing w:val="-3"/>
        </w:rPr>
        <w:t xml:space="preserve"> </w:t>
      </w:r>
      <w:r>
        <w:t>for</w:t>
      </w:r>
      <w:r>
        <w:rPr>
          <w:spacing w:val="-3"/>
        </w:rPr>
        <w:t xml:space="preserve"> </w:t>
      </w:r>
      <w:r>
        <w:t>disclosure</w:t>
      </w:r>
      <w:r>
        <w:rPr>
          <w:spacing w:val="-5"/>
        </w:rPr>
        <w:t xml:space="preserve"> </w:t>
      </w:r>
      <w:r>
        <w:t>of</w:t>
      </w:r>
      <w:r>
        <w:rPr>
          <w:spacing w:val="-5"/>
        </w:rPr>
        <w:t xml:space="preserve"> </w:t>
      </w:r>
      <w:r>
        <w:t>COMSEC</w:t>
      </w:r>
      <w:r>
        <w:rPr>
          <w:spacing w:val="-3"/>
        </w:rPr>
        <w:t xml:space="preserve"> </w:t>
      </w:r>
      <w:r>
        <w:rPr>
          <w:spacing w:val="-2"/>
        </w:rPr>
        <w:t>information</w:t>
      </w:r>
    </w:p>
    <w:p w14:paraId="592B855B" w14:textId="77777777" w:rsidR="00EC24DF" w:rsidRDefault="00EC24DF">
      <w:pPr>
        <w:pStyle w:val="BodyText"/>
        <w:spacing w:before="1"/>
      </w:pPr>
    </w:p>
    <w:p w14:paraId="75A7CBF2" w14:textId="47B4A403" w:rsidR="00EC24DF" w:rsidRDefault="00000000">
      <w:pPr>
        <w:pStyle w:val="BodyText"/>
        <w:ind w:left="1439" w:right="368"/>
      </w:pPr>
      <w:r>
        <w:t>COMSEC</w:t>
      </w:r>
      <w:r>
        <w:rPr>
          <w:spacing w:val="-4"/>
        </w:rPr>
        <w:t xml:space="preserve"> </w:t>
      </w:r>
      <w:r>
        <w:t>debriefings</w:t>
      </w:r>
      <w:r>
        <w:rPr>
          <w:spacing w:val="-2"/>
        </w:rPr>
        <w:t xml:space="preserve"> </w:t>
      </w:r>
      <w:r>
        <w:t>are</w:t>
      </w:r>
      <w:r>
        <w:rPr>
          <w:spacing w:val="-1"/>
        </w:rPr>
        <w:t xml:space="preserve"> </w:t>
      </w:r>
      <w:r>
        <w:t>not</w:t>
      </w:r>
      <w:r>
        <w:rPr>
          <w:spacing w:val="-1"/>
        </w:rPr>
        <w:t xml:space="preserve"> </w:t>
      </w:r>
      <w:r>
        <w:t>required.</w:t>
      </w:r>
      <w:r>
        <w:rPr>
          <w:spacing w:val="-5"/>
        </w:rPr>
        <w:t xml:space="preserve"> </w:t>
      </w:r>
      <w:r w:rsidR="00213159">
        <w:t>AFS</w:t>
      </w:r>
      <w:r>
        <w:rPr>
          <w:spacing w:val="-4"/>
        </w:rPr>
        <w:t xml:space="preserve"> </w:t>
      </w:r>
      <w:r>
        <w:t>will</w:t>
      </w:r>
      <w:r>
        <w:rPr>
          <w:spacing w:val="-5"/>
        </w:rPr>
        <w:t xml:space="preserve"> </w:t>
      </w:r>
      <w:r>
        <w:t>maintain</w:t>
      </w:r>
      <w:r>
        <w:rPr>
          <w:spacing w:val="-3"/>
        </w:rPr>
        <w:t xml:space="preserve"> </w:t>
      </w:r>
      <w:r>
        <w:t>a</w:t>
      </w:r>
      <w:r>
        <w:rPr>
          <w:spacing w:val="-2"/>
        </w:rPr>
        <w:t xml:space="preserve"> </w:t>
      </w:r>
      <w:r>
        <w:t>record</w:t>
      </w:r>
      <w:r>
        <w:rPr>
          <w:spacing w:val="-5"/>
        </w:rPr>
        <w:t xml:space="preserve"> </w:t>
      </w:r>
      <w:r>
        <w:t>of</w:t>
      </w:r>
      <w:r>
        <w:rPr>
          <w:spacing w:val="-2"/>
        </w:rPr>
        <w:t xml:space="preserve"> </w:t>
      </w:r>
      <w:r>
        <w:t>all</w:t>
      </w:r>
      <w:r>
        <w:rPr>
          <w:spacing w:val="-2"/>
        </w:rPr>
        <w:t xml:space="preserve"> </w:t>
      </w:r>
      <w:r>
        <w:t>COMSEC</w:t>
      </w:r>
      <w:r>
        <w:rPr>
          <w:spacing w:val="-4"/>
        </w:rPr>
        <w:t xml:space="preserve"> </w:t>
      </w:r>
      <w:r>
        <w:t>briefings</w:t>
      </w:r>
      <w:r>
        <w:rPr>
          <w:spacing w:val="-2"/>
        </w:rPr>
        <w:t xml:space="preserve"> </w:t>
      </w:r>
      <w:r>
        <w:t>as</w:t>
      </w:r>
      <w:r>
        <w:rPr>
          <w:spacing w:val="-2"/>
        </w:rPr>
        <w:t xml:space="preserve"> </w:t>
      </w:r>
      <w:r>
        <w:t>specified</w:t>
      </w:r>
      <w:r>
        <w:rPr>
          <w:spacing w:val="-3"/>
        </w:rPr>
        <w:t xml:space="preserve"> </w:t>
      </w:r>
      <w:r>
        <w:t>by the appropriate COR.</w:t>
      </w:r>
    </w:p>
    <w:p w14:paraId="41480597" w14:textId="77777777" w:rsidR="00EC24DF" w:rsidRDefault="00EC24DF">
      <w:pPr>
        <w:pStyle w:val="BodyText"/>
        <w:sectPr w:rsidR="00EC24DF">
          <w:pgSz w:w="12240" w:h="15840"/>
          <w:pgMar w:top="1440" w:right="1080" w:bottom="1080" w:left="0" w:header="0" w:footer="898" w:gutter="0"/>
          <w:cols w:space="720"/>
        </w:sectPr>
      </w:pPr>
    </w:p>
    <w:p w14:paraId="030B434E" w14:textId="77777777" w:rsidR="00EC24DF" w:rsidRDefault="00000000">
      <w:pPr>
        <w:pStyle w:val="Heading1"/>
        <w:numPr>
          <w:ilvl w:val="2"/>
          <w:numId w:val="6"/>
        </w:numPr>
        <w:tabs>
          <w:tab w:val="left" w:pos="2326"/>
        </w:tabs>
        <w:spacing w:before="1" w:line="242" w:lineRule="auto"/>
        <w:ind w:left="1440" w:right="1652" w:firstLine="144"/>
      </w:pPr>
      <w:bookmarkStart w:id="192" w:name="16.2.3._U.S._Classified_Cryptographic_In"/>
      <w:bookmarkStart w:id="193" w:name="_bookmark86"/>
      <w:bookmarkEnd w:id="192"/>
      <w:bookmarkEnd w:id="193"/>
      <w:r>
        <w:rPr>
          <w:color w:val="001F4A"/>
        </w:rPr>
        <w:lastRenderedPageBreak/>
        <w:t>U.S.</w:t>
      </w:r>
      <w:r>
        <w:rPr>
          <w:color w:val="001F4A"/>
          <w:spacing w:val="-3"/>
        </w:rPr>
        <w:t xml:space="preserve"> </w:t>
      </w:r>
      <w:r>
        <w:rPr>
          <w:color w:val="001F4A"/>
        </w:rPr>
        <w:t>Classified</w:t>
      </w:r>
      <w:r>
        <w:rPr>
          <w:color w:val="001F4A"/>
          <w:spacing w:val="-3"/>
        </w:rPr>
        <w:t xml:space="preserve"> </w:t>
      </w:r>
      <w:r>
        <w:rPr>
          <w:color w:val="001F4A"/>
        </w:rPr>
        <w:t>Cryptographic</w:t>
      </w:r>
      <w:r>
        <w:rPr>
          <w:color w:val="001F4A"/>
          <w:spacing w:val="-6"/>
        </w:rPr>
        <w:t xml:space="preserve"> </w:t>
      </w:r>
      <w:r>
        <w:rPr>
          <w:color w:val="001F4A"/>
        </w:rPr>
        <w:t>Information</w:t>
      </w:r>
      <w:r>
        <w:rPr>
          <w:color w:val="001F4A"/>
          <w:spacing w:val="-5"/>
        </w:rPr>
        <w:t xml:space="preserve"> </w:t>
      </w:r>
      <w:r>
        <w:rPr>
          <w:color w:val="001F4A"/>
        </w:rPr>
        <w:t>Access</w:t>
      </w:r>
      <w:r>
        <w:rPr>
          <w:color w:val="001F4A"/>
          <w:spacing w:val="-6"/>
        </w:rPr>
        <w:t xml:space="preserve"> </w:t>
      </w:r>
      <w:r>
        <w:rPr>
          <w:color w:val="001F4A"/>
        </w:rPr>
        <w:t>Briefing</w:t>
      </w:r>
      <w:r>
        <w:rPr>
          <w:color w:val="001F4A"/>
          <w:spacing w:val="-5"/>
        </w:rPr>
        <w:t xml:space="preserve"> </w:t>
      </w:r>
      <w:r>
        <w:rPr>
          <w:color w:val="001F4A"/>
        </w:rPr>
        <w:t>and</w:t>
      </w:r>
      <w:r>
        <w:rPr>
          <w:color w:val="001F4A"/>
          <w:spacing w:val="-3"/>
        </w:rPr>
        <w:t xml:space="preserve"> </w:t>
      </w:r>
      <w:r>
        <w:rPr>
          <w:color w:val="001F4A"/>
        </w:rPr>
        <w:t xml:space="preserve">Debriefing </w:t>
      </w:r>
      <w:r>
        <w:rPr>
          <w:color w:val="001F4A"/>
          <w:spacing w:val="-2"/>
        </w:rPr>
        <w:t>Requirements</w:t>
      </w:r>
    </w:p>
    <w:p w14:paraId="6221CBD2" w14:textId="2D0A193A" w:rsidR="00EC24DF" w:rsidRDefault="00000000">
      <w:pPr>
        <w:pStyle w:val="BodyText"/>
        <w:spacing w:before="118" w:line="237" w:lineRule="auto"/>
        <w:ind w:left="1440" w:right="368"/>
      </w:pPr>
      <w:r>
        <w:t xml:space="preserve">U.S. classified cryptographic information does not include seed key or controlled cryptographic items. </w:t>
      </w:r>
      <w:r w:rsidR="00213159">
        <w:t>AFS</w:t>
      </w:r>
      <w:r>
        <w:rPr>
          <w:spacing w:val="-4"/>
        </w:rPr>
        <w:t xml:space="preserve"> </w:t>
      </w:r>
      <w:r>
        <w:t>employees</w:t>
      </w:r>
      <w:r>
        <w:rPr>
          <w:spacing w:val="-4"/>
        </w:rPr>
        <w:t xml:space="preserve"> </w:t>
      </w:r>
      <w:r>
        <w:t>may</w:t>
      </w:r>
      <w:r>
        <w:rPr>
          <w:spacing w:val="-1"/>
        </w:rPr>
        <w:t xml:space="preserve"> </w:t>
      </w:r>
      <w:r>
        <w:t>be</w:t>
      </w:r>
      <w:r>
        <w:rPr>
          <w:spacing w:val="-4"/>
        </w:rPr>
        <w:t xml:space="preserve"> </w:t>
      </w:r>
      <w:r>
        <w:t>granted</w:t>
      </w:r>
      <w:r>
        <w:rPr>
          <w:spacing w:val="-3"/>
        </w:rPr>
        <w:t xml:space="preserve"> </w:t>
      </w:r>
      <w:r>
        <w:t>access</w:t>
      </w:r>
      <w:r>
        <w:rPr>
          <w:spacing w:val="-2"/>
        </w:rPr>
        <w:t xml:space="preserve"> </w:t>
      </w:r>
      <w:r>
        <w:t>to</w:t>
      </w:r>
      <w:r>
        <w:rPr>
          <w:spacing w:val="-3"/>
        </w:rPr>
        <w:t xml:space="preserve"> </w:t>
      </w:r>
      <w:r>
        <w:t>U.S.</w:t>
      </w:r>
      <w:r>
        <w:rPr>
          <w:spacing w:val="-2"/>
        </w:rPr>
        <w:t xml:space="preserve"> </w:t>
      </w:r>
      <w:r>
        <w:t>classified</w:t>
      </w:r>
      <w:r>
        <w:rPr>
          <w:spacing w:val="-3"/>
        </w:rPr>
        <w:t xml:space="preserve"> </w:t>
      </w:r>
      <w:r>
        <w:t>cryptographic</w:t>
      </w:r>
      <w:r>
        <w:rPr>
          <w:spacing w:val="-2"/>
        </w:rPr>
        <w:t xml:space="preserve"> </w:t>
      </w:r>
      <w:r>
        <w:t>information</w:t>
      </w:r>
      <w:r>
        <w:rPr>
          <w:spacing w:val="-3"/>
        </w:rPr>
        <w:t xml:space="preserve"> </w:t>
      </w:r>
      <w:r>
        <w:t>only</w:t>
      </w:r>
      <w:r>
        <w:rPr>
          <w:spacing w:val="-1"/>
        </w:rPr>
        <w:t xml:space="preserve"> </w:t>
      </w:r>
      <w:r>
        <w:t>if</w:t>
      </w:r>
      <w:r>
        <w:rPr>
          <w:spacing w:val="-4"/>
        </w:rPr>
        <w:t xml:space="preserve"> </w:t>
      </w:r>
      <w:r>
        <w:t>the</w:t>
      </w:r>
      <w:r>
        <w:rPr>
          <w:spacing w:val="-4"/>
        </w:rPr>
        <w:t xml:space="preserve"> </w:t>
      </w:r>
      <w:r>
        <w:t>employee:</w:t>
      </w:r>
    </w:p>
    <w:p w14:paraId="459511E1" w14:textId="77777777" w:rsidR="00EC24DF" w:rsidRDefault="00000000">
      <w:pPr>
        <w:pStyle w:val="ListParagraph"/>
        <w:numPr>
          <w:ilvl w:val="0"/>
          <w:numId w:val="4"/>
        </w:numPr>
        <w:tabs>
          <w:tab w:val="left" w:pos="2159"/>
        </w:tabs>
        <w:spacing w:before="122"/>
        <w:ind w:left="2159" w:hanging="360"/>
      </w:pPr>
      <w:r>
        <w:t>Is</w:t>
      </w:r>
      <w:r>
        <w:rPr>
          <w:spacing w:val="-2"/>
        </w:rPr>
        <w:t xml:space="preserve"> </w:t>
      </w:r>
      <w:r>
        <w:t>a</w:t>
      </w:r>
      <w:r>
        <w:rPr>
          <w:spacing w:val="-1"/>
        </w:rPr>
        <w:t xml:space="preserve"> </w:t>
      </w:r>
      <w:r>
        <w:t>U.S.</w:t>
      </w:r>
      <w:r>
        <w:rPr>
          <w:spacing w:val="-1"/>
        </w:rPr>
        <w:t xml:space="preserve"> </w:t>
      </w:r>
      <w:r>
        <w:rPr>
          <w:spacing w:val="-2"/>
        </w:rPr>
        <w:t>citizen.</w:t>
      </w:r>
    </w:p>
    <w:p w14:paraId="02DBC660" w14:textId="77777777" w:rsidR="00EC24DF" w:rsidRDefault="00000000">
      <w:pPr>
        <w:pStyle w:val="ListParagraph"/>
        <w:numPr>
          <w:ilvl w:val="0"/>
          <w:numId w:val="4"/>
        </w:numPr>
        <w:tabs>
          <w:tab w:val="left" w:pos="2160"/>
        </w:tabs>
        <w:spacing w:before="1"/>
        <w:ind w:right="945"/>
      </w:pPr>
      <w:r>
        <w:t>Has</w:t>
      </w:r>
      <w:r>
        <w:rPr>
          <w:spacing w:val="-3"/>
        </w:rPr>
        <w:t xml:space="preserve"> </w:t>
      </w:r>
      <w:r>
        <w:t>a</w:t>
      </w:r>
      <w:r>
        <w:rPr>
          <w:spacing w:val="-3"/>
        </w:rPr>
        <w:t xml:space="preserve"> </w:t>
      </w:r>
      <w:r>
        <w:t>final</w:t>
      </w:r>
      <w:r>
        <w:rPr>
          <w:spacing w:val="-3"/>
        </w:rPr>
        <w:t xml:space="preserve"> </w:t>
      </w:r>
      <w:r>
        <w:t>USG-issued</w:t>
      </w:r>
      <w:r>
        <w:rPr>
          <w:spacing w:val="-4"/>
        </w:rPr>
        <w:t xml:space="preserve"> </w:t>
      </w:r>
      <w:r>
        <w:t>eligibility</w:t>
      </w:r>
      <w:r>
        <w:rPr>
          <w:spacing w:val="-2"/>
        </w:rPr>
        <w:t xml:space="preserve"> </w:t>
      </w:r>
      <w:r>
        <w:t>determination</w:t>
      </w:r>
      <w:r>
        <w:rPr>
          <w:spacing w:val="-4"/>
        </w:rPr>
        <w:t xml:space="preserve"> </w:t>
      </w:r>
      <w:r>
        <w:t>appropriate</w:t>
      </w:r>
      <w:r>
        <w:rPr>
          <w:spacing w:val="-2"/>
        </w:rPr>
        <w:t xml:space="preserve"> </w:t>
      </w:r>
      <w:r>
        <w:t>to</w:t>
      </w:r>
      <w:r>
        <w:rPr>
          <w:spacing w:val="-2"/>
        </w:rPr>
        <w:t xml:space="preserve"> </w:t>
      </w:r>
      <w:r>
        <w:t>the</w:t>
      </w:r>
      <w:r>
        <w:rPr>
          <w:spacing w:val="-2"/>
        </w:rPr>
        <w:t xml:space="preserve"> </w:t>
      </w:r>
      <w:r>
        <w:t>classification</w:t>
      </w:r>
      <w:r>
        <w:rPr>
          <w:spacing w:val="-6"/>
        </w:rPr>
        <w:t xml:space="preserve"> </w:t>
      </w:r>
      <w:r>
        <w:t>of</w:t>
      </w:r>
      <w:r>
        <w:rPr>
          <w:spacing w:val="-3"/>
        </w:rPr>
        <w:t xml:space="preserve"> </w:t>
      </w:r>
      <w:r>
        <w:t>the</w:t>
      </w:r>
      <w:r>
        <w:rPr>
          <w:spacing w:val="-5"/>
        </w:rPr>
        <w:t xml:space="preserve"> </w:t>
      </w:r>
      <w:r>
        <w:t>U.S. cryptographic information to be accessed.</w:t>
      </w:r>
    </w:p>
    <w:p w14:paraId="4455F7FD" w14:textId="77777777" w:rsidR="00EC24DF" w:rsidRDefault="00000000">
      <w:pPr>
        <w:pStyle w:val="ListParagraph"/>
        <w:numPr>
          <w:ilvl w:val="0"/>
          <w:numId w:val="4"/>
        </w:numPr>
        <w:tabs>
          <w:tab w:val="left" w:pos="2160"/>
        </w:tabs>
        <w:spacing w:line="279" w:lineRule="exact"/>
        <w:ind w:hanging="360"/>
      </w:pPr>
      <w:r>
        <w:t>Has</w:t>
      </w:r>
      <w:r>
        <w:rPr>
          <w:spacing w:val="-3"/>
        </w:rPr>
        <w:t xml:space="preserve"> </w:t>
      </w:r>
      <w:r>
        <w:t>a</w:t>
      </w:r>
      <w:r>
        <w:rPr>
          <w:spacing w:val="-3"/>
        </w:rPr>
        <w:t xml:space="preserve"> </w:t>
      </w:r>
      <w:r>
        <w:t>valid</w:t>
      </w:r>
      <w:r>
        <w:rPr>
          <w:spacing w:val="-4"/>
        </w:rPr>
        <w:t xml:space="preserve"> </w:t>
      </w:r>
      <w:r>
        <w:t>need-to-know</w:t>
      </w:r>
      <w:r>
        <w:rPr>
          <w:spacing w:val="-5"/>
        </w:rPr>
        <w:t xml:space="preserve"> </w:t>
      </w:r>
      <w:r>
        <w:t>to</w:t>
      </w:r>
      <w:r>
        <w:rPr>
          <w:spacing w:val="-2"/>
        </w:rPr>
        <w:t xml:space="preserve"> </w:t>
      </w:r>
      <w:r>
        <w:t>perform</w:t>
      </w:r>
      <w:r>
        <w:rPr>
          <w:spacing w:val="-2"/>
        </w:rPr>
        <w:t xml:space="preserve"> </w:t>
      </w:r>
      <w:r>
        <w:t>duties</w:t>
      </w:r>
      <w:r>
        <w:rPr>
          <w:spacing w:val="-5"/>
        </w:rPr>
        <w:t xml:space="preserve"> </w:t>
      </w:r>
      <w:r>
        <w:t>for,</w:t>
      </w:r>
      <w:r>
        <w:rPr>
          <w:spacing w:val="-2"/>
        </w:rPr>
        <w:t xml:space="preserve"> </w:t>
      </w:r>
      <w:r>
        <w:t>or</w:t>
      </w:r>
      <w:r>
        <w:rPr>
          <w:spacing w:val="-3"/>
        </w:rPr>
        <w:t xml:space="preserve"> </w:t>
      </w:r>
      <w:r>
        <w:t>on</w:t>
      </w:r>
      <w:r>
        <w:rPr>
          <w:spacing w:val="-8"/>
        </w:rPr>
        <w:t xml:space="preserve"> </w:t>
      </w:r>
      <w:r>
        <w:t>behalf</w:t>
      </w:r>
      <w:r>
        <w:rPr>
          <w:spacing w:val="-3"/>
        </w:rPr>
        <w:t xml:space="preserve"> </w:t>
      </w:r>
      <w:r>
        <w:t>of,</w:t>
      </w:r>
      <w:r>
        <w:rPr>
          <w:spacing w:val="-5"/>
        </w:rPr>
        <w:t xml:space="preserve"> </w:t>
      </w:r>
      <w:r>
        <w:t>the</w:t>
      </w:r>
      <w:r>
        <w:rPr>
          <w:spacing w:val="-1"/>
        </w:rPr>
        <w:t xml:space="preserve"> </w:t>
      </w:r>
      <w:r>
        <w:rPr>
          <w:spacing w:val="-4"/>
        </w:rPr>
        <w:t>USG.</w:t>
      </w:r>
    </w:p>
    <w:p w14:paraId="311777B6" w14:textId="77777777" w:rsidR="00EC24DF" w:rsidRDefault="00000000">
      <w:pPr>
        <w:pStyle w:val="ListParagraph"/>
        <w:numPr>
          <w:ilvl w:val="0"/>
          <w:numId w:val="4"/>
        </w:numPr>
        <w:tabs>
          <w:tab w:val="left" w:pos="2160"/>
        </w:tabs>
        <w:ind w:right="641"/>
      </w:pPr>
      <w:r>
        <w:t>Receives</w:t>
      </w:r>
      <w:r>
        <w:rPr>
          <w:spacing w:val="-5"/>
        </w:rPr>
        <w:t xml:space="preserve"> </w:t>
      </w:r>
      <w:r>
        <w:t>a</w:t>
      </w:r>
      <w:r>
        <w:rPr>
          <w:spacing w:val="-3"/>
        </w:rPr>
        <w:t xml:space="preserve"> </w:t>
      </w:r>
      <w:r>
        <w:t>security</w:t>
      </w:r>
      <w:r>
        <w:rPr>
          <w:spacing w:val="-4"/>
        </w:rPr>
        <w:t xml:space="preserve"> </w:t>
      </w:r>
      <w:r>
        <w:t>briefing</w:t>
      </w:r>
      <w:r>
        <w:rPr>
          <w:spacing w:val="-6"/>
        </w:rPr>
        <w:t xml:space="preserve"> </w:t>
      </w:r>
      <w:r>
        <w:t>appropriate</w:t>
      </w:r>
      <w:r>
        <w:rPr>
          <w:spacing w:val="-5"/>
        </w:rPr>
        <w:t xml:space="preserve"> </w:t>
      </w:r>
      <w:r>
        <w:t>to</w:t>
      </w:r>
      <w:r>
        <w:rPr>
          <w:spacing w:val="-2"/>
        </w:rPr>
        <w:t xml:space="preserve"> </w:t>
      </w:r>
      <w:r>
        <w:t>the</w:t>
      </w:r>
      <w:r>
        <w:rPr>
          <w:spacing w:val="-5"/>
        </w:rPr>
        <w:t xml:space="preserve"> </w:t>
      </w:r>
      <w:r>
        <w:t>U.S.</w:t>
      </w:r>
      <w:r>
        <w:rPr>
          <w:spacing w:val="-3"/>
        </w:rPr>
        <w:t xml:space="preserve"> </w:t>
      </w:r>
      <w:r>
        <w:t>Classified</w:t>
      </w:r>
      <w:r>
        <w:rPr>
          <w:spacing w:val="-4"/>
        </w:rPr>
        <w:t xml:space="preserve"> </w:t>
      </w:r>
      <w:r>
        <w:t>Cryptographic</w:t>
      </w:r>
      <w:r>
        <w:rPr>
          <w:spacing w:val="-2"/>
        </w:rPr>
        <w:t xml:space="preserve"> </w:t>
      </w:r>
      <w:r>
        <w:t>Information</w:t>
      </w:r>
      <w:r>
        <w:rPr>
          <w:spacing w:val="-4"/>
        </w:rPr>
        <w:t xml:space="preserve"> </w:t>
      </w:r>
      <w:r>
        <w:t>to</w:t>
      </w:r>
      <w:r>
        <w:rPr>
          <w:spacing w:val="-2"/>
        </w:rPr>
        <w:t xml:space="preserve"> </w:t>
      </w:r>
      <w:r>
        <w:t xml:space="preserve">be </w:t>
      </w:r>
      <w:r>
        <w:rPr>
          <w:spacing w:val="-2"/>
        </w:rPr>
        <w:t>accessed.</w:t>
      </w:r>
    </w:p>
    <w:p w14:paraId="6C584094" w14:textId="77777777" w:rsidR="00EC24DF" w:rsidRDefault="00000000">
      <w:pPr>
        <w:pStyle w:val="ListParagraph"/>
        <w:numPr>
          <w:ilvl w:val="0"/>
          <w:numId w:val="4"/>
        </w:numPr>
        <w:tabs>
          <w:tab w:val="left" w:pos="2160"/>
        </w:tabs>
        <w:ind w:right="701"/>
        <w:rPr>
          <w:b/>
        </w:rPr>
      </w:pPr>
      <w:r>
        <w:t xml:space="preserve">Acknowledges the granting of access to classified information by executing Section I of the Secretary of Defense (SD) Form 572, “Cryptographic Access Certification and Termination” </w:t>
      </w:r>
      <w:r>
        <w:rPr>
          <w:b/>
        </w:rPr>
        <w:t>(available</w:t>
      </w:r>
      <w:r>
        <w:rPr>
          <w:b/>
          <w:spacing w:val="-13"/>
        </w:rPr>
        <w:t xml:space="preserve"> </w:t>
      </w:r>
      <w:r>
        <w:rPr>
          <w:b/>
        </w:rPr>
        <w:t>at:</w:t>
      </w:r>
      <w:r>
        <w:rPr>
          <w:b/>
          <w:spacing w:val="-12"/>
        </w:rPr>
        <w:t xml:space="preserve"> </w:t>
      </w:r>
      <w:hyperlink r:id="rId29">
        <w:r w:rsidR="00EC24DF">
          <w:rPr>
            <w:b/>
            <w:i/>
            <w:color w:val="4B93D7"/>
            <w:u w:val="single" w:color="4B93D7"/>
          </w:rPr>
          <w:t>https://www.esd.whs.mil/Portals/54/Documents/DD/forms/sd/sd0572.pdf</w:t>
        </w:r>
      </w:hyperlink>
      <w:r>
        <w:rPr>
          <w:b/>
        </w:rPr>
        <w:t>).</w:t>
      </w:r>
    </w:p>
    <w:p w14:paraId="10B26834" w14:textId="77777777" w:rsidR="00EC24DF" w:rsidRDefault="00000000">
      <w:pPr>
        <w:pStyle w:val="ListParagraph"/>
        <w:numPr>
          <w:ilvl w:val="0"/>
          <w:numId w:val="4"/>
        </w:numPr>
        <w:tabs>
          <w:tab w:val="left" w:pos="2160"/>
        </w:tabs>
        <w:spacing w:before="1"/>
        <w:ind w:right="676"/>
      </w:pPr>
      <w:r>
        <w:t>Where</w:t>
      </w:r>
      <w:r>
        <w:rPr>
          <w:spacing w:val="-5"/>
        </w:rPr>
        <w:t xml:space="preserve"> </w:t>
      </w:r>
      <w:r>
        <w:t>so</w:t>
      </w:r>
      <w:r>
        <w:rPr>
          <w:spacing w:val="-2"/>
        </w:rPr>
        <w:t xml:space="preserve"> </w:t>
      </w:r>
      <w:r>
        <w:t>directed</w:t>
      </w:r>
      <w:r>
        <w:rPr>
          <w:spacing w:val="-4"/>
        </w:rPr>
        <w:t xml:space="preserve"> </w:t>
      </w:r>
      <w:r>
        <w:t>by</w:t>
      </w:r>
      <w:r>
        <w:rPr>
          <w:spacing w:val="-2"/>
        </w:rPr>
        <w:t xml:space="preserve"> </w:t>
      </w:r>
      <w:r>
        <w:t>USG</w:t>
      </w:r>
      <w:r>
        <w:rPr>
          <w:spacing w:val="-5"/>
        </w:rPr>
        <w:t xml:space="preserve"> </w:t>
      </w:r>
      <w:r>
        <w:t>department</w:t>
      </w:r>
      <w:r>
        <w:rPr>
          <w:spacing w:val="-5"/>
        </w:rPr>
        <w:t xml:space="preserve"> </w:t>
      </w:r>
      <w:r>
        <w:t>or</w:t>
      </w:r>
      <w:r>
        <w:rPr>
          <w:spacing w:val="-3"/>
        </w:rPr>
        <w:t xml:space="preserve"> </w:t>
      </w:r>
      <w:r>
        <w:t>agency</w:t>
      </w:r>
      <w:r>
        <w:rPr>
          <w:spacing w:val="-2"/>
        </w:rPr>
        <w:t xml:space="preserve"> </w:t>
      </w:r>
      <w:r>
        <w:t>head,</w:t>
      </w:r>
      <w:r>
        <w:rPr>
          <w:spacing w:val="-3"/>
        </w:rPr>
        <w:t xml:space="preserve"> </w:t>
      </w:r>
      <w:r>
        <w:t>acknowledges</w:t>
      </w:r>
      <w:r>
        <w:rPr>
          <w:spacing w:val="-5"/>
        </w:rPr>
        <w:t xml:space="preserve"> </w:t>
      </w:r>
      <w:r>
        <w:t>the</w:t>
      </w:r>
      <w:r>
        <w:rPr>
          <w:spacing w:val="-2"/>
        </w:rPr>
        <w:t xml:space="preserve"> </w:t>
      </w:r>
      <w:r>
        <w:t>possibility</w:t>
      </w:r>
      <w:r>
        <w:rPr>
          <w:spacing w:val="-4"/>
        </w:rPr>
        <w:t xml:space="preserve"> </w:t>
      </w:r>
      <w:r>
        <w:t>of</w:t>
      </w:r>
      <w:r>
        <w:rPr>
          <w:spacing w:val="-3"/>
        </w:rPr>
        <w:t xml:space="preserve"> </w:t>
      </w:r>
      <w:r>
        <w:t>being subject to a CI scope polygraph examination that will be administered in accordance with department or agency directives and applicable law.</w:t>
      </w:r>
    </w:p>
    <w:p w14:paraId="27543EE0" w14:textId="77777777" w:rsidR="00EC24DF" w:rsidRDefault="00000000">
      <w:pPr>
        <w:pStyle w:val="BodyText"/>
        <w:spacing w:before="118"/>
        <w:ind w:left="1800" w:right="368"/>
      </w:pPr>
      <w:r>
        <w:t>An</w:t>
      </w:r>
      <w:r>
        <w:rPr>
          <w:spacing w:val="-4"/>
        </w:rPr>
        <w:t xml:space="preserve"> </w:t>
      </w:r>
      <w:r>
        <w:t>employee</w:t>
      </w:r>
      <w:r>
        <w:rPr>
          <w:spacing w:val="-2"/>
        </w:rPr>
        <w:t xml:space="preserve"> </w:t>
      </w:r>
      <w:r>
        <w:t>granted</w:t>
      </w:r>
      <w:r>
        <w:rPr>
          <w:spacing w:val="-4"/>
        </w:rPr>
        <w:t xml:space="preserve"> </w:t>
      </w:r>
      <w:r>
        <w:t>access</w:t>
      </w:r>
      <w:r>
        <w:rPr>
          <w:spacing w:val="-3"/>
        </w:rPr>
        <w:t xml:space="preserve"> </w:t>
      </w:r>
      <w:r>
        <w:t>to</w:t>
      </w:r>
      <w:r>
        <w:rPr>
          <w:spacing w:val="-2"/>
        </w:rPr>
        <w:t xml:space="preserve"> </w:t>
      </w:r>
      <w:r>
        <w:t>cryptographic</w:t>
      </w:r>
      <w:r>
        <w:rPr>
          <w:spacing w:val="-3"/>
        </w:rPr>
        <w:t xml:space="preserve"> </w:t>
      </w:r>
      <w:r>
        <w:t>information</w:t>
      </w:r>
      <w:r>
        <w:rPr>
          <w:spacing w:val="-4"/>
        </w:rPr>
        <w:t xml:space="preserve"> </w:t>
      </w:r>
      <w:r>
        <w:t>would</w:t>
      </w:r>
      <w:r>
        <w:rPr>
          <w:spacing w:val="-4"/>
        </w:rPr>
        <w:t xml:space="preserve"> </w:t>
      </w:r>
      <w:r>
        <w:t>be</w:t>
      </w:r>
      <w:r>
        <w:rPr>
          <w:spacing w:val="-5"/>
        </w:rPr>
        <w:t xml:space="preserve"> </w:t>
      </w:r>
      <w:r>
        <w:t>debriefed</w:t>
      </w:r>
      <w:r>
        <w:rPr>
          <w:spacing w:val="-6"/>
        </w:rPr>
        <w:t xml:space="preserve"> </w:t>
      </w:r>
      <w:r>
        <w:t>and</w:t>
      </w:r>
      <w:r>
        <w:rPr>
          <w:spacing w:val="-4"/>
        </w:rPr>
        <w:t xml:space="preserve"> </w:t>
      </w:r>
      <w:r>
        <w:t>execute</w:t>
      </w:r>
      <w:r>
        <w:rPr>
          <w:spacing w:val="-2"/>
        </w:rPr>
        <w:t xml:space="preserve"> </w:t>
      </w:r>
      <w:r>
        <w:t>Section</w:t>
      </w:r>
      <w:r>
        <w:rPr>
          <w:spacing w:val="-4"/>
        </w:rPr>
        <w:t xml:space="preserve"> </w:t>
      </w:r>
      <w:r>
        <w:t>II of the SD-572 no later than 90 days from the date access is no longer required.</w:t>
      </w:r>
    </w:p>
    <w:p w14:paraId="65FCE2C0" w14:textId="77777777" w:rsidR="00EC24DF" w:rsidRDefault="00000000">
      <w:pPr>
        <w:pStyle w:val="BodyText"/>
        <w:spacing w:before="121" w:line="348" w:lineRule="auto"/>
        <w:ind w:left="1799" w:right="368"/>
      </w:pPr>
      <w:r>
        <w:t>The</w:t>
      </w:r>
      <w:r>
        <w:rPr>
          <w:spacing w:val="-1"/>
        </w:rPr>
        <w:t xml:space="preserve"> </w:t>
      </w:r>
      <w:r>
        <w:t>contractor</w:t>
      </w:r>
      <w:r>
        <w:rPr>
          <w:spacing w:val="-4"/>
        </w:rPr>
        <w:t xml:space="preserve"> </w:t>
      </w:r>
      <w:r>
        <w:t>will</w:t>
      </w:r>
      <w:r>
        <w:rPr>
          <w:spacing w:val="-5"/>
        </w:rPr>
        <w:t xml:space="preserve"> </w:t>
      </w:r>
      <w:r>
        <w:t>maintain</w:t>
      </w:r>
      <w:r>
        <w:rPr>
          <w:spacing w:val="-3"/>
        </w:rPr>
        <w:t xml:space="preserve"> </w:t>
      </w:r>
      <w:r>
        <w:t>the</w:t>
      </w:r>
      <w:r>
        <w:rPr>
          <w:spacing w:val="-1"/>
        </w:rPr>
        <w:t xml:space="preserve"> </w:t>
      </w:r>
      <w:r>
        <w:t>SD</w:t>
      </w:r>
      <w:r>
        <w:rPr>
          <w:spacing w:val="-3"/>
        </w:rPr>
        <w:t xml:space="preserve"> </w:t>
      </w:r>
      <w:r>
        <w:t>572</w:t>
      </w:r>
      <w:r>
        <w:rPr>
          <w:spacing w:val="-3"/>
        </w:rPr>
        <w:t xml:space="preserve"> </w:t>
      </w:r>
      <w:r>
        <w:t>for</w:t>
      </w:r>
      <w:r>
        <w:rPr>
          <w:spacing w:val="-4"/>
        </w:rPr>
        <w:t xml:space="preserve"> </w:t>
      </w:r>
      <w:r>
        <w:t>a</w:t>
      </w:r>
      <w:r>
        <w:rPr>
          <w:spacing w:val="-4"/>
        </w:rPr>
        <w:t xml:space="preserve"> </w:t>
      </w:r>
      <w:r>
        <w:t>minimum</w:t>
      </w:r>
      <w:r>
        <w:rPr>
          <w:spacing w:val="-3"/>
        </w:rPr>
        <w:t xml:space="preserve"> </w:t>
      </w:r>
      <w:r>
        <w:t>of</w:t>
      </w:r>
      <w:r>
        <w:rPr>
          <w:spacing w:val="-2"/>
        </w:rPr>
        <w:t xml:space="preserve"> </w:t>
      </w:r>
      <w:r>
        <w:t>five</w:t>
      </w:r>
      <w:r>
        <w:rPr>
          <w:spacing w:val="-4"/>
        </w:rPr>
        <w:t xml:space="preserve"> </w:t>
      </w:r>
      <w:r>
        <w:t>years</w:t>
      </w:r>
      <w:r>
        <w:rPr>
          <w:spacing w:val="-4"/>
        </w:rPr>
        <w:t xml:space="preserve"> </w:t>
      </w:r>
      <w:r>
        <w:t>following</w:t>
      </w:r>
      <w:r>
        <w:rPr>
          <w:spacing w:val="-5"/>
        </w:rPr>
        <w:t xml:space="preserve"> </w:t>
      </w:r>
      <w:r>
        <w:t>the</w:t>
      </w:r>
      <w:r>
        <w:rPr>
          <w:spacing w:val="-1"/>
        </w:rPr>
        <w:t xml:space="preserve"> </w:t>
      </w:r>
      <w:r>
        <w:t>debriefings. Cryptographic access briefings must fully meet the COMSEC requirements previously stated.</w:t>
      </w:r>
    </w:p>
    <w:p w14:paraId="3193D59D" w14:textId="77777777" w:rsidR="00EC24DF" w:rsidRDefault="00000000">
      <w:pPr>
        <w:pStyle w:val="Heading1"/>
        <w:numPr>
          <w:ilvl w:val="2"/>
          <w:numId w:val="6"/>
        </w:numPr>
        <w:tabs>
          <w:tab w:val="left" w:pos="2326"/>
        </w:tabs>
        <w:spacing w:before="78"/>
        <w:ind w:left="2326" w:hanging="742"/>
      </w:pPr>
      <w:bookmarkStart w:id="194" w:name="16.2.4._Subcontracting_COMSEC_Work"/>
      <w:bookmarkStart w:id="195" w:name="_bookmark87"/>
      <w:bookmarkEnd w:id="194"/>
      <w:bookmarkEnd w:id="195"/>
      <w:r>
        <w:rPr>
          <w:color w:val="001F4A"/>
        </w:rPr>
        <w:t>Subcontracting</w:t>
      </w:r>
      <w:r>
        <w:rPr>
          <w:color w:val="001F4A"/>
          <w:spacing w:val="-5"/>
        </w:rPr>
        <w:t xml:space="preserve"> </w:t>
      </w:r>
      <w:r>
        <w:rPr>
          <w:color w:val="001F4A"/>
        </w:rPr>
        <w:t>COMSEC</w:t>
      </w:r>
      <w:r>
        <w:rPr>
          <w:color w:val="001F4A"/>
          <w:spacing w:val="-5"/>
        </w:rPr>
        <w:t xml:space="preserve"> </w:t>
      </w:r>
      <w:r>
        <w:rPr>
          <w:color w:val="001F4A"/>
          <w:spacing w:val="-4"/>
        </w:rPr>
        <w:t>Work</w:t>
      </w:r>
    </w:p>
    <w:p w14:paraId="0F76B72A" w14:textId="77777777" w:rsidR="00EC24DF" w:rsidRDefault="00000000">
      <w:pPr>
        <w:pStyle w:val="BodyText"/>
        <w:spacing w:before="120"/>
        <w:ind w:left="1440" w:right="368"/>
      </w:pPr>
      <w:r>
        <w:t>Subcontracts requiring the disclosure of classified COMSEC information will be awarded only upon the written approval of the GCA.</w:t>
      </w:r>
    </w:p>
    <w:p w14:paraId="585D728A" w14:textId="77777777" w:rsidR="00EC24DF" w:rsidRDefault="00000000">
      <w:pPr>
        <w:pStyle w:val="Heading1"/>
        <w:numPr>
          <w:ilvl w:val="1"/>
          <w:numId w:val="6"/>
        </w:numPr>
        <w:tabs>
          <w:tab w:val="left" w:pos="1995"/>
        </w:tabs>
        <w:spacing w:line="242" w:lineRule="auto"/>
        <w:ind w:left="1439" w:right="1310" w:firstLine="0"/>
      </w:pPr>
      <w:bookmarkStart w:id="196" w:name="16.3._Restricted_Data,_Formally_Restrict"/>
      <w:bookmarkStart w:id="197" w:name="_bookmark88"/>
      <w:bookmarkEnd w:id="196"/>
      <w:bookmarkEnd w:id="197"/>
      <w:r>
        <w:rPr>
          <w:color w:val="001F4A"/>
        </w:rPr>
        <w:t>Restricted</w:t>
      </w:r>
      <w:r>
        <w:rPr>
          <w:color w:val="001F4A"/>
          <w:spacing w:val="-6"/>
        </w:rPr>
        <w:t xml:space="preserve"> </w:t>
      </w:r>
      <w:r>
        <w:rPr>
          <w:color w:val="001F4A"/>
        </w:rPr>
        <w:t>Data,</w:t>
      </w:r>
      <w:r>
        <w:rPr>
          <w:color w:val="001F4A"/>
          <w:spacing w:val="-4"/>
        </w:rPr>
        <w:t xml:space="preserve"> </w:t>
      </w:r>
      <w:r>
        <w:rPr>
          <w:color w:val="001F4A"/>
        </w:rPr>
        <w:t>Formally</w:t>
      </w:r>
      <w:r>
        <w:rPr>
          <w:color w:val="001F4A"/>
          <w:spacing w:val="-5"/>
        </w:rPr>
        <w:t xml:space="preserve"> </w:t>
      </w:r>
      <w:r>
        <w:rPr>
          <w:color w:val="001F4A"/>
        </w:rPr>
        <w:t>Restricted</w:t>
      </w:r>
      <w:r>
        <w:rPr>
          <w:color w:val="001F4A"/>
          <w:spacing w:val="-6"/>
        </w:rPr>
        <w:t xml:space="preserve"> </w:t>
      </w:r>
      <w:r>
        <w:rPr>
          <w:color w:val="001F4A"/>
        </w:rPr>
        <w:t>Data,</w:t>
      </w:r>
      <w:r>
        <w:rPr>
          <w:color w:val="001F4A"/>
          <w:spacing w:val="-4"/>
        </w:rPr>
        <w:t xml:space="preserve"> </w:t>
      </w:r>
      <w:r>
        <w:rPr>
          <w:color w:val="001F4A"/>
        </w:rPr>
        <w:t>and</w:t>
      </w:r>
      <w:r>
        <w:rPr>
          <w:color w:val="001F4A"/>
          <w:spacing w:val="-6"/>
        </w:rPr>
        <w:t xml:space="preserve"> </w:t>
      </w:r>
      <w:r>
        <w:rPr>
          <w:color w:val="001F4A"/>
        </w:rPr>
        <w:t>Trans-Classified</w:t>
      </w:r>
      <w:r>
        <w:rPr>
          <w:color w:val="001F4A"/>
          <w:spacing w:val="-6"/>
        </w:rPr>
        <w:t xml:space="preserve"> </w:t>
      </w:r>
      <w:r>
        <w:rPr>
          <w:color w:val="001F4A"/>
        </w:rPr>
        <w:t>Foreign</w:t>
      </w:r>
      <w:r>
        <w:rPr>
          <w:color w:val="001F4A"/>
          <w:spacing w:val="-4"/>
        </w:rPr>
        <w:t xml:space="preserve"> </w:t>
      </w:r>
      <w:r>
        <w:rPr>
          <w:color w:val="001F4A"/>
        </w:rPr>
        <w:t xml:space="preserve">Nuclear </w:t>
      </w:r>
      <w:r>
        <w:rPr>
          <w:color w:val="001F4A"/>
          <w:spacing w:val="-2"/>
        </w:rPr>
        <w:t>Information</w:t>
      </w:r>
    </w:p>
    <w:p w14:paraId="13FFFF63" w14:textId="77777777" w:rsidR="00EC24DF" w:rsidRDefault="00000000">
      <w:pPr>
        <w:pStyle w:val="BodyText"/>
        <w:spacing w:before="116"/>
        <w:ind w:left="1439" w:right="368"/>
      </w:pPr>
      <w:r>
        <w:t>This</w:t>
      </w:r>
      <w:r>
        <w:rPr>
          <w:spacing w:val="-2"/>
        </w:rPr>
        <w:t xml:space="preserve"> </w:t>
      </w:r>
      <w:r>
        <w:t>section</w:t>
      </w:r>
      <w:r>
        <w:rPr>
          <w:spacing w:val="-3"/>
        </w:rPr>
        <w:t xml:space="preserve"> </w:t>
      </w:r>
      <w:r>
        <w:t>describes</w:t>
      </w:r>
      <w:r>
        <w:rPr>
          <w:spacing w:val="-4"/>
        </w:rPr>
        <w:t xml:space="preserve"> </w:t>
      </w:r>
      <w:r>
        <w:t>some</w:t>
      </w:r>
      <w:r>
        <w:rPr>
          <w:spacing w:val="-1"/>
        </w:rPr>
        <w:t xml:space="preserve"> </w:t>
      </w:r>
      <w:r>
        <w:t>of</w:t>
      </w:r>
      <w:r>
        <w:rPr>
          <w:spacing w:val="-4"/>
        </w:rPr>
        <w:t xml:space="preserve"> </w:t>
      </w:r>
      <w:r>
        <w:t>the</w:t>
      </w:r>
      <w:r>
        <w:rPr>
          <w:spacing w:val="-1"/>
        </w:rPr>
        <w:t xml:space="preserve"> </w:t>
      </w:r>
      <w:r>
        <w:t>requirements</w:t>
      </w:r>
      <w:r>
        <w:rPr>
          <w:spacing w:val="-4"/>
        </w:rPr>
        <w:t xml:space="preserve"> </w:t>
      </w:r>
      <w:r>
        <w:t>for</w:t>
      </w:r>
      <w:r>
        <w:rPr>
          <w:spacing w:val="-4"/>
        </w:rPr>
        <w:t xml:space="preserve"> </w:t>
      </w:r>
      <w:r>
        <w:t>nuclear-related</w:t>
      </w:r>
      <w:r>
        <w:rPr>
          <w:spacing w:val="-3"/>
        </w:rPr>
        <w:t xml:space="preserve"> </w:t>
      </w:r>
      <w:r>
        <w:t>information</w:t>
      </w:r>
      <w:r>
        <w:rPr>
          <w:spacing w:val="-5"/>
        </w:rPr>
        <w:t xml:space="preserve"> </w:t>
      </w:r>
      <w:r>
        <w:t>designated</w:t>
      </w:r>
      <w:r>
        <w:rPr>
          <w:spacing w:val="-2"/>
        </w:rPr>
        <w:t xml:space="preserve"> </w:t>
      </w:r>
      <w:r>
        <w:t>Restricted Data (RD), Formally Restricted Data (FRD), or Trans-classified Foreign Nuclear Information (TFNI) in accordance with the AEA and 10 CFR part 1045. 10 CFR part 1045 contains the full requirements for classification and declassification of RD, FRD, and TFNI. Information on safeguarding of RD by access permittees</w:t>
      </w:r>
      <w:r>
        <w:rPr>
          <w:spacing w:val="-2"/>
        </w:rPr>
        <w:t xml:space="preserve"> </w:t>
      </w:r>
      <w:r>
        <w:t>is contained</w:t>
      </w:r>
      <w:r>
        <w:rPr>
          <w:spacing w:val="-3"/>
        </w:rPr>
        <w:t xml:space="preserve"> </w:t>
      </w:r>
      <w:r>
        <w:t>in</w:t>
      </w:r>
      <w:r>
        <w:rPr>
          <w:spacing w:val="-3"/>
        </w:rPr>
        <w:t xml:space="preserve"> </w:t>
      </w:r>
      <w:r>
        <w:t>10 CFR part</w:t>
      </w:r>
      <w:r>
        <w:rPr>
          <w:spacing w:val="-2"/>
        </w:rPr>
        <w:t xml:space="preserve"> </w:t>
      </w:r>
      <w:r>
        <w:t>1016. All persons with</w:t>
      </w:r>
      <w:r>
        <w:rPr>
          <w:spacing w:val="-1"/>
        </w:rPr>
        <w:t xml:space="preserve"> </w:t>
      </w:r>
      <w:r>
        <w:t>access</w:t>
      </w:r>
      <w:r>
        <w:rPr>
          <w:spacing w:val="-2"/>
        </w:rPr>
        <w:t xml:space="preserve"> </w:t>
      </w:r>
      <w:r>
        <w:t>to RD and</w:t>
      </w:r>
      <w:r>
        <w:rPr>
          <w:spacing w:val="-1"/>
        </w:rPr>
        <w:t xml:space="preserve"> </w:t>
      </w:r>
      <w:r>
        <w:t>FRD</w:t>
      </w:r>
      <w:r>
        <w:rPr>
          <w:spacing w:val="-1"/>
        </w:rPr>
        <w:t xml:space="preserve"> </w:t>
      </w:r>
      <w:r>
        <w:t>must receive</w:t>
      </w:r>
      <w:r>
        <w:rPr>
          <w:spacing w:val="-2"/>
        </w:rPr>
        <w:t xml:space="preserve"> </w:t>
      </w:r>
      <w:r>
        <w:t>initial and periodic refresher trainings as required under § 1045.120 10 CFR. The training must include the following information:</w:t>
      </w:r>
    </w:p>
    <w:p w14:paraId="5EF537FA" w14:textId="77777777" w:rsidR="00EC24DF" w:rsidRDefault="00000000">
      <w:pPr>
        <w:pStyle w:val="ListParagraph"/>
        <w:numPr>
          <w:ilvl w:val="0"/>
          <w:numId w:val="3"/>
        </w:numPr>
        <w:tabs>
          <w:tab w:val="left" w:pos="2159"/>
        </w:tabs>
        <w:spacing w:before="268" w:line="279" w:lineRule="exact"/>
        <w:ind w:hanging="360"/>
      </w:pPr>
      <w:r>
        <w:t>What</w:t>
      </w:r>
      <w:r>
        <w:rPr>
          <w:spacing w:val="-4"/>
        </w:rPr>
        <w:t xml:space="preserve"> </w:t>
      </w:r>
      <w:r>
        <w:t>information</w:t>
      </w:r>
      <w:r>
        <w:rPr>
          <w:spacing w:val="-5"/>
        </w:rPr>
        <w:t xml:space="preserve"> </w:t>
      </w:r>
      <w:r>
        <w:t>is</w:t>
      </w:r>
      <w:r>
        <w:rPr>
          <w:spacing w:val="-5"/>
        </w:rPr>
        <w:t xml:space="preserve"> </w:t>
      </w:r>
      <w:r>
        <w:t>potentially</w:t>
      </w:r>
      <w:r>
        <w:rPr>
          <w:spacing w:val="-3"/>
        </w:rPr>
        <w:t xml:space="preserve"> </w:t>
      </w:r>
      <w:r>
        <w:t>RD</w:t>
      </w:r>
      <w:r>
        <w:rPr>
          <w:spacing w:val="-4"/>
        </w:rPr>
        <w:t xml:space="preserve"> </w:t>
      </w:r>
      <w:r>
        <w:t>and</w:t>
      </w:r>
      <w:r>
        <w:rPr>
          <w:spacing w:val="-4"/>
        </w:rPr>
        <w:t xml:space="preserve"> FRD.</w:t>
      </w:r>
    </w:p>
    <w:p w14:paraId="007168D0" w14:textId="77777777" w:rsidR="00EC24DF" w:rsidRDefault="00000000">
      <w:pPr>
        <w:pStyle w:val="ListParagraph"/>
        <w:numPr>
          <w:ilvl w:val="0"/>
          <w:numId w:val="3"/>
        </w:numPr>
        <w:tabs>
          <w:tab w:val="left" w:pos="2159"/>
        </w:tabs>
        <w:ind w:right="687"/>
      </w:pPr>
      <w:r>
        <w:t>Matter</w:t>
      </w:r>
      <w:r>
        <w:rPr>
          <w:spacing w:val="-3"/>
        </w:rPr>
        <w:t xml:space="preserve"> </w:t>
      </w:r>
      <w:r>
        <w:t>that</w:t>
      </w:r>
      <w:r>
        <w:rPr>
          <w:spacing w:val="-2"/>
        </w:rPr>
        <w:t xml:space="preserve"> </w:t>
      </w:r>
      <w:r>
        <w:t>potentially</w:t>
      </w:r>
      <w:r>
        <w:rPr>
          <w:spacing w:val="-2"/>
        </w:rPr>
        <w:t xml:space="preserve"> </w:t>
      </w:r>
      <w:r>
        <w:t>contains</w:t>
      </w:r>
      <w:r>
        <w:rPr>
          <w:spacing w:val="-3"/>
        </w:rPr>
        <w:t xml:space="preserve"> </w:t>
      </w:r>
      <w:r>
        <w:t>RD</w:t>
      </w:r>
      <w:r>
        <w:rPr>
          <w:spacing w:val="-4"/>
        </w:rPr>
        <w:t xml:space="preserve"> </w:t>
      </w:r>
      <w:r>
        <w:t>or</w:t>
      </w:r>
      <w:r>
        <w:rPr>
          <w:spacing w:val="-4"/>
        </w:rPr>
        <w:t xml:space="preserve"> </w:t>
      </w:r>
      <w:r>
        <w:t>FRD</w:t>
      </w:r>
      <w:r>
        <w:rPr>
          <w:spacing w:val="-4"/>
        </w:rPr>
        <w:t xml:space="preserve"> </w:t>
      </w:r>
      <w:r>
        <w:t>must</w:t>
      </w:r>
      <w:r>
        <w:rPr>
          <w:spacing w:val="-2"/>
        </w:rPr>
        <w:t xml:space="preserve"> </w:t>
      </w:r>
      <w:r>
        <w:t>be</w:t>
      </w:r>
      <w:r>
        <w:rPr>
          <w:spacing w:val="-2"/>
        </w:rPr>
        <w:t xml:space="preserve"> </w:t>
      </w:r>
      <w:r>
        <w:t>reviewed</w:t>
      </w:r>
      <w:r>
        <w:rPr>
          <w:spacing w:val="-4"/>
        </w:rPr>
        <w:t xml:space="preserve"> </w:t>
      </w:r>
      <w:r>
        <w:t>by</w:t>
      </w:r>
      <w:r>
        <w:rPr>
          <w:spacing w:val="-4"/>
        </w:rPr>
        <w:t xml:space="preserve"> </w:t>
      </w:r>
      <w:r>
        <w:t>an</w:t>
      </w:r>
      <w:r>
        <w:rPr>
          <w:spacing w:val="-4"/>
        </w:rPr>
        <w:t xml:space="preserve"> </w:t>
      </w:r>
      <w:r>
        <w:t>RD</w:t>
      </w:r>
      <w:r>
        <w:rPr>
          <w:spacing w:val="-2"/>
        </w:rPr>
        <w:t xml:space="preserve"> </w:t>
      </w:r>
      <w:r>
        <w:t>derivative</w:t>
      </w:r>
      <w:r>
        <w:rPr>
          <w:spacing w:val="-4"/>
        </w:rPr>
        <w:t xml:space="preserve"> </w:t>
      </w:r>
      <w:r>
        <w:t>classifier</w:t>
      </w:r>
      <w:r>
        <w:rPr>
          <w:spacing w:val="-5"/>
        </w:rPr>
        <w:t xml:space="preserve"> </w:t>
      </w:r>
      <w:r>
        <w:t>to determine whether it is RD or FRD.</w:t>
      </w:r>
    </w:p>
    <w:p w14:paraId="19CE91C3" w14:textId="77777777" w:rsidR="00EC24DF" w:rsidRDefault="00000000">
      <w:pPr>
        <w:pStyle w:val="ListParagraph"/>
        <w:numPr>
          <w:ilvl w:val="0"/>
          <w:numId w:val="3"/>
        </w:numPr>
        <w:tabs>
          <w:tab w:val="left" w:pos="2159"/>
        </w:tabs>
        <w:ind w:right="507"/>
      </w:pPr>
      <w:r>
        <w:t>The</w:t>
      </w:r>
      <w:r>
        <w:rPr>
          <w:spacing w:val="-1"/>
        </w:rPr>
        <w:t xml:space="preserve"> </w:t>
      </w:r>
      <w:r>
        <w:t>DOE</w:t>
      </w:r>
      <w:r>
        <w:rPr>
          <w:spacing w:val="-3"/>
        </w:rPr>
        <w:t xml:space="preserve"> </w:t>
      </w:r>
      <w:r>
        <w:t>must</w:t>
      </w:r>
      <w:r>
        <w:rPr>
          <w:spacing w:val="-3"/>
        </w:rPr>
        <w:t xml:space="preserve"> </w:t>
      </w:r>
      <w:r>
        <w:t>review</w:t>
      </w:r>
      <w:r>
        <w:rPr>
          <w:spacing w:val="-4"/>
        </w:rPr>
        <w:t xml:space="preserve"> </w:t>
      </w:r>
      <w:r>
        <w:t>matters</w:t>
      </w:r>
      <w:r>
        <w:rPr>
          <w:spacing w:val="-2"/>
        </w:rPr>
        <w:t xml:space="preserve"> </w:t>
      </w:r>
      <w:r>
        <w:t>that</w:t>
      </w:r>
      <w:r>
        <w:rPr>
          <w:spacing w:val="-3"/>
        </w:rPr>
        <w:t xml:space="preserve"> </w:t>
      </w:r>
      <w:r>
        <w:t>potentially</w:t>
      </w:r>
      <w:r>
        <w:rPr>
          <w:spacing w:val="-3"/>
        </w:rPr>
        <w:t xml:space="preserve"> </w:t>
      </w:r>
      <w:r>
        <w:t>contain</w:t>
      </w:r>
      <w:r>
        <w:rPr>
          <w:spacing w:val="-4"/>
        </w:rPr>
        <w:t xml:space="preserve"> </w:t>
      </w:r>
      <w:r>
        <w:t>RD</w:t>
      </w:r>
      <w:r>
        <w:rPr>
          <w:spacing w:val="-3"/>
        </w:rPr>
        <w:t xml:space="preserve"> </w:t>
      </w:r>
      <w:r>
        <w:t>or</w:t>
      </w:r>
      <w:r>
        <w:rPr>
          <w:spacing w:val="-3"/>
        </w:rPr>
        <w:t xml:space="preserve"> </w:t>
      </w:r>
      <w:r>
        <w:t>TFNI</w:t>
      </w:r>
      <w:r>
        <w:rPr>
          <w:spacing w:val="-2"/>
        </w:rPr>
        <w:t xml:space="preserve"> </w:t>
      </w:r>
      <w:r>
        <w:t>for</w:t>
      </w:r>
      <w:r>
        <w:rPr>
          <w:spacing w:val="-3"/>
        </w:rPr>
        <w:t xml:space="preserve"> </w:t>
      </w:r>
      <w:r>
        <w:t>public</w:t>
      </w:r>
      <w:r>
        <w:rPr>
          <w:spacing w:val="-2"/>
        </w:rPr>
        <w:t xml:space="preserve"> </w:t>
      </w:r>
      <w:r>
        <w:t>release</w:t>
      </w:r>
      <w:r>
        <w:rPr>
          <w:spacing w:val="-1"/>
        </w:rPr>
        <w:t xml:space="preserve"> </w:t>
      </w:r>
      <w:r>
        <w:t>and</w:t>
      </w:r>
      <w:r>
        <w:rPr>
          <w:spacing w:val="-3"/>
        </w:rPr>
        <w:t xml:space="preserve"> </w:t>
      </w:r>
      <w:r>
        <w:t>DOE</w:t>
      </w:r>
      <w:r>
        <w:rPr>
          <w:spacing w:val="-3"/>
        </w:rPr>
        <w:t xml:space="preserve"> </w:t>
      </w:r>
      <w:r>
        <w:t>or DoD must review matters that potentially contain FRD for public release.</w:t>
      </w:r>
    </w:p>
    <w:p w14:paraId="24BAA109" w14:textId="77777777" w:rsidR="00EC24DF" w:rsidRDefault="00000000">
      <w:pPr>
        <w:pStyle w:val="ListParagraph"/>
        <w:numPr>
          <w:ilvl w:val="0"/>
          <w:numId w:val="3"/>
        </w:numPr>
        <w:tabs>
          <w:tab w:val="left" w:pos="2159"/>
        </w:tabs>
        <w:ind w:right="562"/>
      </w:pPr>
      <w:r>
        <w:t>RD</w:t>
      </w:r>
      <w:r>
        <w:rPr>
          <w:spacing w:val="-1"/>
        </w:rPr>
        <w:t xml:space="preserve"> </w:t>
      </w:r>
      <w:r>
        <w:t>derivative</w:t>
      </w:r>
      <w:r>
        <w:rPr>
          <w:spacing w:val="-4"/>
        </w:rPr>
        <w:t xml:space="preserve"> </w:t>
      </w:r>
      <w:r>
        <w:t>classification</w:t>
      </w:r>
      <w:r>
        <w:rPr>
          <w:spacing w:val="-5"/>
        </w:rPr>
        <w:t xml:space="preserve"> </w:t>
      </w:r>
      <w:r>
        <w:t>authority</w:t>
      </w:r>
      <w:r>
        <w:rPr>
          <w:spacing w:val="-1"/>
        </w:rPr>
        <w:t xml:space="preserve"> </w:t>
      </w:r>
      <w:r>
        <w:t>is</w:t>
      </w:r>
      <w:r>
        <w:rPr>
          <w:spacing w:val="-2"/>
        </w:rPr>
        <w:t xml:space="preserve"> </w:t>
      </w:r>
      <w:r>
        <w:t>required</w:t>
      </w:r>
      <w:r>
        <w:rPr>
          <w:spacing w:val="-3"/>
        </w:rPr>
        <w:t xml:space="preserve"> </w:t>
      </w:r>
      <w:r>
        <w:t>to</w:t>
      </w:r>
      <w:r>
        <w:rPr>
          <w:spacing w:val="-1"/>
        </w:rPr>
        <w:t xml:space="preserve"> </w:t>
      </w:r>
      <w:r>
        <w:t>classify</w:t>
      </w:r>
      <w:r>
        <w:rPr>
          <w:spacing w:val="-3"/>
        </w:rPr>
        <w:t xml:space="preserve"> </w:t>
      </w:r>
      <w:r>
        <w:t>or</w:t>
      </w:r>
      <w:r>
        <w:rPr>
          <w:spacing w:val="-2"/>
        </w:rPr>
        <w:t xml:space="preserve"> </w:t>
      </w:r>
      <w:r>
        <w:t>upgrade</w:t>
      </w:r>
      <w:r>
        <w:rPr>
          <w:spacing w:val="-4"/>
        </w:rPr>
        <w:t xml:space="preserve"> </w:t>
      </w:r>
      <w:r>
        <w:t>matter</w:t>
      </w:r>
      <w:r>
        <w:rPr>
          <w:spacing w:val="-4"/>
        </w:rPr>
        <w:t xml:space="preserve"> </w:t>
      </w:r>
      <w:r>
        <w:t>containing</w:t>
      </w:r>
      <w:r>
        <w:rPr>
          <w:spacing w:val="-3"/>
        </w:rPr>
        <w:t xml:space="preserve"> </w:t>
      </w:r>
      <w:r>
        <w:t>RD</w:t>
      </w:r>
      <w:r>
        <w:rPr>
          <w:spacing w:val="-3"/>
        </w:rPr>
        <w:t xml:space="preserve"> </w:t>
      </w:r>
      <w:r>
        <w:t>or FRD, or to downgrade the level of matter containing RD or FRD.</w:t>
      </w:r>
    </w:p>
    <w:p w14:paraId="26C0A848" w14:textId="77777777" w:rsidR="00EC24DF" w:rsidRDefault="00000000">
      <w:pPr>
        <w:pStyle w:val="ListParagraph"/>
        <w:numPr>
          <w:ilvl w:val="0"/>
          <w:numId w:val="3"/>
        </w:numPr>
        <w:tabs>
          <w:tab w:val="left" w:pos="2160"/>
        </w:tabs>
        <w:ind w:left="2160" w:right="853"/>
      </w:pPr>
      <w:r>
        <w:t>Only</w:t>
      </w:r>
      <w:r>
        <w:rPr>
          <w:spacing w:val="-1"/>
        </w:rPr>
        <w:t xml:space="preserve"> </w:t>
      </w:r>
      <w:r>
        <w:t>a</w:t>
      </w:r>
      <w:r>
        <w:rPr>
          <w:spacing w:val="-2"/>
        </w:rPr>
        <w:t xml:space="preserve"> </w:t>
      </w:r>
      <w:r>
        <w:t>person</w:t>
      </w:r>
      <w:r>
        <w:rPr>
          <w:spacing w:val="-5"/>
        </w:rPr>
        <w:t xml:space="preserve"> </w:t>
      </w:r>
      <w:r>
        <w:t>trained</w:t>
      </w:r>
      <w:r>
        <w:rPr>
          <w:spacing w:val="-3"/>
        </w:rPr>
        <w:t xml:space="preserve"> </w:t>
      </w:r>
      <w:r>
        <w:t>in</w:t>
      </w:r>
      <w:r>
        <w:rPr>
          <w:spacing w:val="-3"/>
        </w:rPr>
        <w:t xml:space="preserve"> </w:t>
      </w:r>
      <w:r>
        <w:t>accordance</w:t>
      </w:r>
      <w:r>
        <w:rPr>
          <w:spacing w:val="-4"/>
        </w:rPr>
        <w:t xml:space="preserve"> </w:t>
      </w:r>
      <w:r>
        <w:t>with</w:t>
      </w:r>
      <w:r>
        <w:rPr>
          <w:spacing w:val="-5"/>
        </w:rPr>
        <w:t xml:space="preserve"> </w:t>
      </w:r>
      <w:r>
        <w:t>§</w:t>
      </w:r>
      <w:r>
        <w:rPr>
          <w:spacing w:val="-4"/>
        </w:rPr>
        <w:t xml:space="preserve"> </w:t>
      </w:r>
      <w:r>
        <w:t>1045.120</w:t>
      </w:r>
      <w:r>
        <w:rPr>
          <w:spacing w:val="-3"/>
        </w:rPr>
        <w:t xml:space="preserve"> </w:t>
      </w:r>
      <w:r>
        <w:t>10</w:t>
      </w:r>
      <w:r>
        <w:rPr>
          <w:spacing w:val="-1"/>
        </w:rPr>
        <w:t xml:space="preserve"> </w:t>
      </w:r>
      <w:r>
        <w:t>CFR</w:t>
      </w:r>
      <w:r>
        <w:rPr>
          <w:spacing w:val="-4"/>
        </w:rPr>
        <w:t xml:space="preserve"> </w:t>
      </w:r>
      <w:r>
        <w:t>may</w:t>
      </w:r>
      <w:r>
        <w:rPr>
          <w:spacing w:val="-3"/>
        </w:rPr>
        <w:t xml:space="preserve"> </w:t>
      </w:r>
      <w:r>
        <w:t>classify</w:t>
      </w:r>
      <w:r>
        <w:rPr>
          <w:spacing w:val="-3"/>
        </w:rPr>
        <w:t xml:space="preserve"> </w:t>
      </w:r>
      <w:r>
        <w:t>matter</w:t>
      </w:r>
      <w:r>
        <w:rPr>
          <w:spacing w:val="-4"/>
        </w:rPr>
        <w:t xml:space="preserve"> </w:t>
      </w:r>
      <w:r>
        <w:t xml:space="preserve">containing </w:t>
      </w:r>
      <w:r>
        <w:rPr>
          <w:spacing w:val="-2"/>
        </w:rPr>
        <w:t>TFNI.</w:t>
      </w:r>
    </w:p>
    <w:p w14:paraId="4804915C" w14:textId="77777777" w:rsidR="00EC24DF" w:rsidRDefault="00EC24DF">
      <w:pPr>
        <w:pStyle w:val="ListParagraph"/>
        <w:sectPr w:rsidR="00EC24DF">
          <w:pgSz w:w="12240" w:h="15840"/>
          <w:pgMar w:top="1440" w:right="1080" w:bottom="1080" w:left="0" w:header="0" w:footer="898" w:gutter="0"/>
          <w:cols w:space="720"/>
        </w:sectPr>
      </w:pPr>
    </w:p>
    <w:p w14:paraId="72494548" w14:textId="77777777" w:rsidR="00EC24DF" w:rsidRDefault="00000000">
      <w:pPr>
        <w:pStyle w:val="ListParagraph"/>
        <w:numPr>
          <w:ilvl w:val="0"/>
          <w:numId w:val="3"/>
        </w:numPr>
        <w:tabs>
          <w:tab w:val="left" w:pos="2159"/>
        </w:tabs>
        <w:spacing w:before="71"/>
        <w:ind w:right="532" w:hanging="360"/>
      </w:pPr>
      <w:r>
        <w:lastRenderedPageBreak/>
        <w:t>Matter</w:t>
      </w:r>
      <w:r>
        <w:rPr>
          <w:spacing w:val="-3"/>
        </w:rPr>
        <w:t xml:space="preserve"> </w:t>
      </w:r>
      <w:r>
        <w:t>containing</w:t>
      </w:r>
      <w:r>
        <w:rPr>
          <w:spacing w:val="-4"/>
        </w:rPr>
        <w:t xml:space="preserve"> </w:t>
      </w:r>
      <w:r>
        <w:t>RD,</w:t>
      </w:r>
      <w:r>
        <w:rPr>
          <w:spacing w:val="-3"/>
        </w:rPr>
        <w:t xml:space="preserve"> </w:t>
      </w:r>
      <w:r>
        <w:t>FRD,</w:t>
      </w:r>
      <w:r>
        <w:rPr>
          <w:spacing w:val="-5"/>
        </w:rPr>
        <w:t xml:space="preserve"> </w:t>
      </w:r>
      <w:r>
        <w:t>and</w:t>
      </w:r>
      <w:r>
        <w:rPr>
          <w:spacing w:val="-4"/>
        </w:rPr>
        <w:t xml:space="preserve"> </w:t>
      </w:r>
      <w:r>
        <w:t>TFNI</w:t>
      </w:r>
      <w:r>
        <w:rPr>
          <w:spacing w:val="-3"/>
        </w:rPr>
        <w:t xml:space="preserve"> </w:t>
      </w:r>
      <w:r>
        <w:t>is</w:t>
      </w:r>
      <w:r>
        <w:rPr>
          <w:spacing w:val="-3"/>
        </w:rPr>
        <w:t xml:space="preserve"> </w:t>
      </w:r>
      <w:r>
        <w:t>not</w:t>
      </w:r>
      <w:r>
        <w:rPr>
          <w:spacing w:val="-2"/>
        </w:rPr>
        <w:t xml:space="preserve"> </w:t>
      </w:r>
      <w:r>
        <w:t>automatically</w:t>
      </w:r>
      <w:r>
        <w:rPr>
          <w:spacing w:val="-2"/>
        </w:rPr>
        <w:t xml:space="preserve"> </w:t>
      </w:r>
      <w:r>
        <w:t>declassified</w:t>
      </w:r>
      <w:r>
        <w:rPr>
          <w:spacing w:val="-4"/>
        </w:rPr>
        <w:t xml:space="preserve"> </w:t>
      </w:r>
      <w:r>
        <w:t>and</w:t>
      </w:r>
      <w:r>
        <w:rPr>
          <w:spacing w:val="-6"/>
        </w:rPr>
        <w:t xml:space="preserve"> </w:t>
      </w:r>
      <w:r>
        <w:t>only</w:t>
      </w:r>
      <w:r>
        <w:rPr>
          <w:spacing w:val="-4"/>
        </w:rPr>
        <w:t xml:space="preserve"> </w:t>
      </w:r>
      <w:r>
        <w:t>DOE-authorized persons</w:t>
      </w:r>
      <w:r>
        <w:rPr>
          <w:spacing w:val="-1"/>
        </w:rPr>
        <w:t xml:space="preserve"> </w:t>
      </w:r>
      <w:r>
        <w:t>may downgrade</w:t>
      </w:r>
      <w:r>
        <w:rPr>
          <w:spacing w:val="-1"/>
        </w:rPr>
        <w:t xml:space="preserve"> </w:t>
      </w:r>
      <w:r>
        <w:t>the category or declassify matter</w:t>
      </w:r>
      <w:r>
        <w:rPr>
          <w:spacing w:val="-1"/>
        </w:rPr>
        <w:t xml:space="preserve"> </w:t>
      </w:r>
      <w:r>
        <w:t>marked as</w:t>
      </w:r>
      <w:r>
        <w:rPr>
          <w:spacing w:val="-1"/>
        </w:rPr>
        <w:t xml:space="preserve"> </w:t>
      </w:r>
      <w:r>
        <w:t>containing RD. Only DOE or DoD authorized persons may downgrade the category or declassify matter marked as containing FRD.</w:t>
      </w:r>
    </w:p>
    <w:p w14:paraId="7FF3CEFE" w14:textId="77777777" w:rsidR="00EC24DF" w:rsidRDefault="00000000">
      <w:pPr>
        <w:pStyle w:val="ListParagraph"/>
        <w:numPr>
          <w:ilvl w:val="0"/>
          <w:numId w:val="3"/>
        </w:numPr>
        <w:tabs>
          <w:tab w:val="left" w:pos="2159"/>
        </w:tabs>
        <w:ind w:right="674" w:hanging="360"/>
      </w:pPr>
      <w:r>
        <w:t>How</w:t>
      </w:r>
      <w:r>
        <w:rPr>
          <w:spacing w:val="-3"/>
        </w:rPr>
        <w:t xml:space="preserve"> </w:t>
      </w:r>
      <w:r>
        <w:t>to</w:t>
      </w:r>
      <w:r>
        <w:rPr>
          <w:spacing w:val="-2"/>
        </w:rPr>
        <w:t xml:space="preserve"> </w:t>
      </w:r>
      <w:r>
        <w:t>submit</w:t>
      </w:r>
      <w:r>
        <w:rPr>
          <w:spacing w:val="-3"/>
        </w:rPr>
        <w:t xml:space="preserve"> </w:t>
      </w:r>
      <w:r>
        <w:t>a</w:t>
      </w:r>
      <w:r>
        <w:rPr>
          <w:spacing w:val="-1"/>
        </w:rPr>
        <w:t xml:space="preserve"> </w:t>
      </w:r>
      <w:r>
        <w:t>challenge</w:t>
      </w:r>
      <w:r>
        <w:rPr>
          <w:spacing w:val="-3"/>
        </w:rPr>
        <w:t xml:space="preserve"> </w:t>
      </w:r>
      <w:r>
        <w:t>if</w:t>
      </w:r>
      <w:r>
        <w:rPr>
          <w:spacing w:val="-1"/>
        </w:rPr>
        <w:t xml:space="preserve"> </w:t>
      </w:r>
      <w:r>
        <w:t>they</w:t>
      </w:r>
      <w:r>
        <w:rPr>
          <w:spacing w:val="-2"/>
        </w:rPr>
        <w:t xml:space="preserve"> </w:t>
      </w:r>
      <w:r>
        <w:t>believe</w:t>
      </w:r>
      <w:r>
        <w:rPr>
          <w:spacing w:val="-3"/>
        </w:rPr>
        <w:t xml:space="preserve"> </w:t>
      </w:r>
      <w:r>
        <w:t>RD,</w:t>
      </w:r>
      <w:r>
        <w:rPr>
          <w:spacing w:val="-3"/>
        </w:rPr>
        <w:t xml:space="preserve"> </w:t>
      </w:r>
      <w:r>
        <w:t>FRD,</w:t>
      </w:r>
      <w:r>
        <w:rPr>
          <w:spacing w:val="-3"/>
        </w:rPr>
        <w:t xml:space="preserve"> </w:t>
      </w:r>
      <w:r>
        <w:t>or</w:t>
      </w:r>
      <w:r>
        <w:rPr>
          <w:spacing w:val="-6"/>
        </w:rPr>
        <w:t xml:space="preserve"> </w:t>
      </w:r>
      <w:r>
        <w:t>TFNI</w:t>
      </w:r>
      <w:r>
        <w:rPr>
          <w:spacing w:val="-1"/>
        </w:rPr>
        <w:t xml:space="preserve"> </w:t>
      </w:r>
      <w:r>
        <w:t>information</w:t>
      </w:r>
      <w:r>
        <w:rPr>
          <w:spacing w:val="-4"/>
        </w:rPr>
        <w:t xml:space="preserve"> </w:t>
      </w:r>
      <w:r>
        <w:t>(</w:t>
      </w:r>
      <w:r>
        <w:rPr>
          <w:i/>
        </w:rPr>
        <w:t>e.g.,</w:t>
      </w:r>
      <w:r>
        <w:rPr>
          <w:i/>
          <w:spacing w:val="-1"/>
        </w:rPr>
        <w:t xml:space="preserve"> </w:t>
      </w:r>
      <w:r>
        <w:t>a</w:t>
      </w:r>
      <w:r>
        <w:rPr>
          <w:spacing w:val="-1"/>
        </w:rPr>
        <w:t xml:space="preserve"> </w:t>
      </w:r>
      <w:r>
        <w:t>guide topic)</w:t>
      </w:r>
      <w:r>
        <w:rPr>
          <w:spacing w:val="-3"/>
        </w:rPr>
        <w:t xml:space="preserve"> </w:t>
      </w:r>
      <w:r>
        <w:t>or matter containing RD, FRD, or TFNI is not properly classified.</w:t>
      </w:r>
    </w:p>
    <w:p w14:paraId="4758DF95" w14:textId="77777777" w:rsidR="00EC24DF" w:rsidRDefault="00000000">
      <w:pPr>
        <w:pStyle w:val="ListParagraph"/>
        <w:numPr>
          <w:ilvl w:val="0"/>
          <w:numId w:val="3"/>
        </w:numPr>
        <w:tabs>
          <w:tab w:val="left" w:pos="2159"/>
        </w:tabs>
        <w:ind w:hanging="360"/>
      </w:pPr>
      <w:r>
        <w:t>Access</w:t>
      </w:r>
      <w:r>
        <w:rPr>
          <w:spacing w:val="-3"/>
        </w:rPr>
        <w:t xml:space="preserve"> </w:t>
      </w:r>
      <w:r>
        <w:t>requirements</w:t>
      </w:r>
      <w:r>
        <w:rPr>
          <w:spacing w:val="-5"/>
        </w:rPr>
        <w:t xml:space="preserve"> </w:t>
      </w:r>
      <w:r>
        <w:t>for</w:t>
      </w:r>
      <w:r>
        <w:rPr>
          <w:spacing w:val="-4"/>
        </w:rPr>
        <w:t xml:space="preserve"> </w:t>
      </w:r>
      <w:r>
        <w:t>matter</w:t>
      </w:r>
      <w:r>
        <w:rPr>
          <w:spacing w:val="-5"/>
        </w:rPr>
        <w:t xml:space="preserve"> </w:t>
      </w:r>
      <w:r>
        <w:t>marked</w:t>
      </w:r>
      <w:r>
        <w:rPr>
          <w:spacing w:val="-4"/>
        </w:rPr>
        <w:t xml:space="preserve"> </w:t>
      </w:r>
      <w:r>
        <w:t>as</w:t>
      </w:r>
      <w:r>
        <w:rPr>
          <w:spacing w:val="-4"/>
        </w:rPr>
        <w:t xml:space="preserve"> </w:t>
      </w:r>
      <w:r>
        <w:t>containing</w:t>
      </w:r>
      <w:r>
        <w:rPr>
          <w:spacing w:val="-4"/>
        </w:rPr>
        <w:t xml:space="preserve"> </w:t>
      </w:r>
      <w:r>
        <w:t>RD</w:t>
      </w:r>
      <w:r>
        <w:rPr>
          <w:spacing w:val="-4"/>
        </w:rPr>
        <w:t xml:space="preserve"> </w:t>
      </w:r>
      <w:r>
        <w:t>or</w:t>
      </w:r>
      <w:r>
        <w:rPr>
          <w:spacing w:val="-2"/>
        </w:rPr>
        <w:t xml:space="preserve"> </w:t>
      </w:r>
      <w:r>
        <w:rPr>
          <w:spacing w:val="-4"/>
        </w:rPr>
        <w:t>FRD.</w:t>
      </w:r>
    </w:p>
    <w:p w14:paraId="378633F7" w14:textId="77777777" w:rsidR="00EC24DF" w:rsidRDefault="00000000">
      <w:pPr>
        <w:pStyle w:val="BodyText"/>
        <w:spacing w:before="268"/>
        <w:ind w:left="1439" w:right="368"/>
      </w:pPr>
      <w:r>
        <w:t>All persons with access to TFNI must receive initial and periodic refresher training as required under § 1045.120</w:t>
      </w:r>
      <w:r>
        <w:rPr>
          <w:spacing w:val="-1"/>
        </w:rPr>
        <w:t xml:space="preserve"> </w:t>
      </w:r>
      <w:r>
        <w:t>10</w:t>
      </w:r>
      <w:r>
        <w:rPr>
          <w:spacing w:val="-1"/>
        </w:rPr>
        <w:t xml:space="preserve"> </w:t>
      </w:r>
      <w:r>
        <w:t>CFR.</w:t>
      </w:r>
      <w:r>
        <w:rPr>
          <w:spacing w:val="-5"/>
        </w:rPr>
        <w:t xml:space="preserve"> </w:t>
      </w:r>
      <w:r>
        <w:t>This</w:t>
      </w:r>
      <w:r>
        <w:rPr>
          <w:spacing w:val="-2"/>
        </w:rPr>
        <w:t xml:space="preserve"> </w:t>
      </w:r>
      <w:r>
        <w:t>training</w:t>
      </w:r>
      <w:r>
        <w:rPr>
          <w:spacing w:val="-3"/>
        </w:rPr>
        <w:t xml:space="preserve"> </w:t>
      </w:r>
      <w:r>
        <w:t>may</w:t>
      </w:r>
      <w:r>
        <w:rPr>
          <w:spacing w:val="-3"/>
        </w:rPr>
        <w:t xml:space="preserve"> </w:t>
      </w:r>
      <w:r>
        <w:t>be</w:t>
      </w:r>
      <w:r>
        <w:rPr>
          <w:spacing w:val="-1"/>
        </w:rPr>
        <w:t xml:space="preserve"> </w:t>
      </w:r>
      <w:r>
        <w:t>combined</w:t>
      </w:r>
      <w:r>
        <w:rPr>
          <w:spacing w:val="-3"/>
        </w:rPr>
        <w:t xml:space="preserve"> </w:t>
      </w:r>
      <w:r>
        <w:t>with</w:t>
      </w:r>
      <w:r>
        <w:rPr>
          <w:spacing w:val="-5"/>
        </w:rPr>
        <w:t xml:space="preserve"> </w:t>
      </w:r>
      <w:r>
        <w:t>the</w:t>
      </w:r>
      <w:r>
        <w:rPr>
          <w:spacing w:val="-1"/>
        </w:rPr>
        <w:t xml:space="preserve"> </w:t>
      </w:r>
      <w:r>
        <w:t>training</w:t>
      </w:r>
      <w:r>
        <w:rPr>
          <w:spacing w:val="-3"/>
        </w:rPr>
        <w:t xml:space="preserve"> </w:t>
      </w:r>
      <w:r>
        <w:t>for</w:t>
      </w:r>
      <w:r>
        <w:rPr>
          <w:spacing w:val="-2"/>
        </w:rPr>
        <w:t xml:space="preserve"> </w:t>
      </w:r>
      <w:r>
        <w:t>access</w:t>
      </w:r>
      <w:r>
        <w:rPr>
          <w:spacing w:val="-4"/>
        </w:rPr>
        <w:t xml:space="preserve"> </w:t>
      </w:r>
      <w:r>
        <w:t>to</w:t>
      </w:r>
      <w:r>
        <w:rPr>
          <w:spacing w:val="-3"/>
        </w:rPr>
        <w:t xml:space="preserve"> </w:t>
      </w:r>
      <w:r>
        <w:t>RD</w:t>
      </w:r>
      <w:r>
        <w:rPr>
          <w:spacing w:val="-1"/>
        </w:rPr>
        <w:t xml:space="preserve"> </w:t>
      </w:r>
      <w:r>
        <w:t>and</w:t>
      </w:r>
      <w:r>
        <w:rPr>
          <w:spacing w:val="-3"/>
        </w:rPr>
        <w:t xml:space="preserve"> </w:t>
      </w:r>
      <w:r>
        <w:t>FRD.</w:t>
      </w:r>
      <w:r>
        <w:rPr>
          <w:spacing w:val="-2"/>
        </w:rPr>
        <w:t xml:space="preserve"> </w:t>
      </w:r>
      <w:r>
        <w:t>The</w:t>
      </w:r>
      <w:r>
        <w:rPr>
          <w:spacing w:val="-4"/>
        </w:rPr>
        <w:t xml:space="preserve"> </w:t>
      </w:r>
      <w:r>
        <w:t>training must include the following information:</w:t>
      </w:r>
    </w:p>
    <w:p w14:paraId="32846698" w14:textId="77777777" w:rsidR="00EC24DF" w:rsidRDefault="00000000">
      <w:pPr>
        <w:pStyle w:val="ListParagraph"/>
        <w:numPr>
          <w:ilvl w:val="0"/>
          <w:numId w:val="3"/>
        </w:numPr>
        <w:tabs>
          <w:tab w:val="left" w:pos="2159"/>
        </w:tabs>
        <w:spacing w:before="267"/>
        <w:ind w:hanging="360"/>
      </w:pPr>
      <w:r>
        <w:t>What</w:t>
      </w:r>
      <w:r>
        <w:rPr>
          <w:spacing w:val="-4"/>
        </w:rPr>
        <w:t xml:space="preserve"> </w:t>
      </w:r>
      <w:r>
        <w:t>information</w:t>
      </w:r>
      <w:r>
        <w:rPr>
          <w:spacing w:val="-6"/>
        </w:rPr>
        <w:t xml:space="preserve"> </w:t>
      </w:r>
      <w:r>
        <w:t>is</w:t>
      </w:r>
      <w:r>
        <w:rPr>
          <w:spacing w:val="-7"/>
        </w:rPr>
        <w:t xml:space="preserve"> </w:t>
      </w:r>
      <w:r>
        <w:t>potentially</w:t>
      </w:r>
      <w:r>
        <w:rPr>
          <w:spacing w:val="-3"/>
        </w:rPr>
        <w:t xml:space="preserve"> </w:t>
      </w:r>
      <w:r>
        <w:rPr>
          <w:spacing w:val="-2"/>
        </w:rPr>
        <w:t>TFNI.</w:t>
      </w:r>
    </w:p>
    <w:p w14:paraId="1C60A339" w14:textId="77777777" w:rsidR="00EC24DF" w:rsidRDefault="00000000">
      <w:pPr>
        <w:pStyle w:val="ListParagraph"/>
        <w:numPr>
          <w:ilvl w:val="0"/>
          <w:numId w:val="3"/>
        </w:numPr>
        <w:tabs>
          <w:tab w:val="left" w:pos="2159"/>
        </w:tabs>
        <w:spacing w:before="1"/>
        <w:ind w:hanging="360"/>
      </w:pPr>
      <w:r>
        <w:t>Only</w:t>
      </w:r>
      <w:r>
        <w:rPr>
          <w:spacing w:val="-5"/>
        </w:rPr>
        <w:t xml:space="preserve"> </w:t>
      </w:r>
      <w:r>
        <w:t>a</w:t>
      </w:r>
      <w:r>
        <w:rPr>
          <w:spacing w:val="-4"/>
        </w:rPr>
        <w:t xml:space="preserve"> </w:t>
      </w:r>
      <w:r>
        <w:t>person</w:t>
      </w:r>
      <w:r>
        <w:rPr>
          <w:spacing w:val="-7"/>
        </w:rPr>
        <w:t xml:space="preserve"> </w:t>
      </w:r>
      <w:r>
        <w:t>with</w:t>
      </w:r>
      <w:r>
        <w:rPr>
          <w:spacing w:val="-5"/>
        </w:rPr>
        <w:t xml:space="preserve"> </w:t>
      </w:r>
      <w:r>
        <w:t>appropriate</w:t>
      </w:r>
      <w:r>
        <w:rPr>
          <w:spacing w:val="-3"/>
        </w:rPr>
        <w:t xml:space="preserve"> </w:t>
      </w:r>
      <w:r>
        <w:t>training</w:t>
      </w:r>
      <w:r>
        <w:rPr>
          <w:spacing w:val="-6"/>
        </w:rPr>
        <w:t xml:space="preserve"> </w:t>
      </w:r>
      <w:r>
        <w:t>may</w:t>
      </w:r>
      <w:r>
        <w:rPr>
          <w:spacing w:val="-3"/>
        </w:rPr>
        <w:t xml:space="preserve"> </w:t>
      </w:r>
      <w:r>
        <w:t>determine</w:t>
      </w:r>
      <w:r>
        <w:rPr>
          <w:spacing w:val="-3"/>
        </w:rPr>
        <w:t xml:space="preserve"> </w:t>
      </w:r>
      <w:r>
        <w:t>if</w:t>
      </w:r>
      <w:r>
        <w:rPr>
          <w:spacing w:val="-6"/>
        </w:rPr>
        <w:t xml:space="preserve"> </w:t>
      </w:r>
      <w:r>
        <w:t>matter</w:t>
      </w:r>
      <w:r>
        <w:rPr>
          <w:spacing w:val="-4"/>
        </w:rPr>
        <w:t xml:space="preserve"> </w:t>
      </w:r>
      <w:r>
        <w:t>contains</w:t>
      </w:r>
      <w:r>
        <w:rPr>
          <w:spacing w:val="-5"/>
        </w:rPr>
        <w:t xml:space="preserve"> </w:t>
      </w:r>
      <w:r>
        <w:rPr>
          <w:spacing w:val="-2"/>
        </w:rPr>
        <w:t>TFNI.</w:t>
      </w:r>
    </w:p>
    <w:p w14:paraId="4262788E" w14:textId="77777777" w:rsidR="00EC24DF" w:rsidRDefault="00000000">
      <w:pPr>
        <w:pStyle w:val="ListParagraph"/>
        <w:numPr>
          <w:ilvl w:val="0"/>
          <w:numId w:val="3"/>
        </w:numPr>
        <w:tabs>
          <w:tab w:val="left" w:pos="2159"/>
        </w:tabs>
        <w:spacing w:before="1"/>
        <w:ind w:hanging="360"/>
      </w:pPr>
      <w:r>
        <w:t>Marking</w:t>
      </w:r>
      <w:r>
        <w:rPr>
          <w:spacing w:val="-9"/>
        </w:rPr>
        <w:t xml:space="preserve"> </w:t>
      </w:r>
      <w:r>
        <w:t>requirements</w:t>
      </w:r>
      <w:r>
        <w:rPr>
          <w:spacing w:val="-5"/>
        </w:rPr>
        <w:t xml:space="preserve"> </w:t>
      </w:r>
      <w:r>
        <w:t>for</w:t>
      </w:r>
      <w:r>
        <w:rPr>
          <w:spacing w:val="-7"/>
        </w:rPr>
        <w:t xml:space="preserve"> </w:t>
      </w:r>
      <w:r>
        <w:t>matter</w:t>
      </w:r>
      <w:r>
        <w:rPr>
          <w:spacing w:val="-5"/>
        </w:rPr>
        <w:t xml:space="preserve"> </w:t>
      </w:r>
      <w:r>
        <w:t>containing</w:t>
      </w:r>
      <w:r>
        <w:rPr>
          <w:spacing w:val="-6"/>
        </w:rPr>
        <w:t xml:space="preserve"> </w:t>
      </w:r>
      <w:r>
        <w:rPr>
          <w:spacing w:val="-2"/>
        </w:rPr>
        <w:t>TFNI.</w:t>
      </w:r>
    </w:p>
    <w:p w14:paraId="56B7B7ED" w14:textId="77777777" w:rsidR="00EC24DF" w:rsidRDefault="00000000">
      <w:pPr>
        <w:pStyle w:val="ListParagraph"/>
        <w:numPr>
          <w:ilvl w:val="0"/>
          <w:numId w:val="3"/>
        </w:numPr>
        <w:tabs>
          <w:tab w:val="left" w:pos="2160"/>
        </w:tabs>
        <w:spacing w:before="2" w:line="237" w:lineRule="auto"/>
        <w:ind w:left="2160" w:right="572"/>
      </w:pPr>
      <w:r>
        <w:t>Matter</w:t>
      </w:r>
      <w:r>
        <w:rPr>
          <w:spacing w:val="-3"/>
        </w:rPr>
        <w:t xml:space="preserve"> </w:t>
      </w:r>
      <w:r>
        <w:t>containing</w:t>
      </w:r>
      <w:r>
        <w:rPr>
          <w:spacing w:val="-4"/>
        </w:rPr>
        <w:t xml:space="preserve"> </w:t>
      </w:r>
      <w:r>
        <w:t>TFNI</w:t>
      </w:r>
      <w:r>
        <w:rPr>
          <w:spacing w:val="-3"/>
        </w:rPr>
        <w:t xml:space="preserve"> </w:t>
      </w:r>
      <w:r>
        <w:t>is</w:t>
      </w:r>
      <w:r>
        <w:rPr>
          <w:spacing w:val="-3"/>
        </w:rPr>
        <w:t xml:space="preserve"> </w:t>
      </w:r>
      <w:r>
        <w:t>not</w:t>
      </w:r>
      <w:r>
        <w:rPr>
          <w:spacing w:val="-2"/>
        </w:rPr>
        <w:t xml:space="preserve"> </w:t>
      </w:r>
      <w:r>
        <w:t>automatically</w:t>
      </w:r>
      <w:r>
        <w:rPr>
          <w:spacing w:val="-2"/>
        </w:rPr>
        <w:t xml:space="preserve"> </w:t>
      </w:r>
      <w:r>
        <w:t>declassified</w:t>
      </w:r>
      <w:r>
        <w:rPr>
          <w:spacing w:val="-4"/>
        </w:rPr>
        <w:t xml:space="preserve"> </w:t>
      </w:r>
      <w:r>
        <w:t>and</w:t>
      </w:r>
      <w:r>
        <w:rPr>
          <w:spacing w:val="-4"/>
        </w:rPr>
        <w:t xml:space="preserve"> </w:t>
      </w:r>
      <w:r>
        <w:t>only</w:t>
      </w:r>
      <w:r>
        <w:rPr>
          <w:spacing w:val="-4"/>
        </w:rPr>
        <w:t xml:space="preserve"> </w:t>
      </w:r>
      <w:r>
        <w:t>DOE</w:t>
      </w:r>
      <w:r>
        <w:rPr>
          <w:spacing w:val="-3"/>
        </w:rPr>
        <w:t xml:space="preserve"> </w:t>
      </w:r>
      <w:r>
        <w:t>authorized</w:t>
      </w:r>
      <w:r>
        <w:rPr>
          <w:spacing w:val="-6"/>
        </w:rPr>
        <w:t xml:space="preserve"> </w:t>
      </w:r>
      <w:r>
        <w:t>persons</w:t>
      </w:r>
      <w:r>
        <w:rPr>
          <w:spacing w:val="-5"/>
        </w:rPr>
        <w:t xml:space="preserve"> </w:t>
      </w:r>
      <w:r>
        <w:t>may downgrade the category or declassify matter marked as containing TFNI.</w:t>
      </w:r>
    </w:p>
    <w:p w14:paraId="6117DEDB" w14:textId="77777777" w:rsidR="00EC24DF" w:rsidRDefault="00000000">
      <w:pPr>
        <w:pStyle w:val="ListParagraph"/>
        <w:numPr>
          <w:ilvl w:val="0"/>
          <w:numId w:val="3"/>
        </w:numPr>
        <w:tabs>
          <w:tab w:val="left" w:pos="2160"/>
        </w:tabs>
        <w:spacing w:before="2"/>
        <w:ind w:left="2160" w:right="1070" w:hanging="360"/>
      </w:pPr>
      <w:r>
        <w:t>How</w:t>
      </w:r>
      <w:r>
        <w:rPr>
          <w:spacing w:val="-4"/>
        </w:rPr>
        <w:t xml:space="preserve"> </w:t>
      </w:r>
      <w:r>
        <w:t>to</w:t>
      </w:r>
      <w:r>
        <w:rPr>
          <w:spacing w:val="-3"/>
        </w:rPr>
        <w:t xml:space="preserve"> </w:t>
      </w:r>
      <w:r>
        <w:t>submit</w:t>
      </w:r>
      <w:r>
        <w:rPr>
          <w:spacing w:val="-4"/>
        </w:rPr>
        <w:t xml:space="preserve"> </w:t>
      </w:r>
      <w:r>
        <w:t>a</w:t>
      </w:r>
      <w:r>
        <w:rPr>
          <w:spacing w:val="-2"/>
        </w:rPr>
        <w:t xml:space="preserve"> </w:t>
      </w:r>
      <w:r>
        <w:t>challenge</w:t>
      </w:r>
      <w:r>
        <w:rPr>
          <w:spacing w:val="-4"/>
        </w:rPr>
        <w:t xml:space="preserve"> </w:t>
      </w:r>
      <w:r>
        <w:t>if</w:t>
      </w:r>
      <w:r>
        <w:rPr>
          <w:spacing w:val="-2"/>
        </w:rPr>
        <w:t xml:space="preserve"> </w:t>
      </w:r>
      <w:r>
        <w:t>they</w:t>
      </w:r>
      <w:r>
        <w:rPr>
          <w:spacing w:val="-3"/>
        </w:rPr>
        <w:t xml:space="preserve"> </w:t>
      </w:r>
      <w:r>
        <w:t>believe</w:t>
      </w:r>
      <w:r>
        <w:rPr>
          <w:spacing w:val="-4"/>
        </w:rPr>
        <w:t xml:space="preserve"> </w:t>
      </w:r>
      <w:r>
        <w:t>TFNI</w:t>
      </w:r>
      <w:r>
        <w:rPr>
          <w:spacing w:val="-2"/>
        </w:rPr>
        <w:t xml:space="preserve"> </w:t>
      </w:r>
      <w:r>
        <w:t>information</w:t>
      </w:r>
      <w:r>
        <w:rPr>
          <w:spacing w:val="-3"/>
        </w:rPr>
        <w:t xml:space="preserve"> </w:t>
      </w:r>
      <w:r>
        <w:t>(</w:t>
      </w:r>
      <w:r>
        <w:rPr>
          <w:i/>
        </w:rPr>
        <w:t>e.g.,</w:t>
      </w:r>
      <w:r>
        <w:rPr>
          <w:i/>
          <w:spacing w:val="-2"/>
        </w:rPr>
        <w:t xml:space="preserve"> </w:t>
      </w:r>
      <w:r>
        <w:t>a</w:t>
      </w:r>
      <w:r>
        <w:rPr>
          <w:spacing w:val="-2"/>
        </w:rPr>
        <w:t xml:space="preserve"> </w:t>
      </w:r>
      <w:r>
        <w:t>guide</w:t>
      </w:r>
      <w:r>
        <w:rPr>
          <w:spacing w:val="-1"/>
        </w:rPr>
        <w:t xml:space="preserve"> </w:t>
      </w:r>
      <w:r>
        <w:t>topic)</w:t>
      </w:r>
      <w:r>
        <w:rPr>
          <w:spacing w:val="-4"/>
        </w:rPr>
        <w:t xml:space="preserve"> </w:t>
      </w:r>
      <w:r>
        <w:t>or</w:t>
      </w:r>
      <w:r>
        <w:rPr>
          <w:spacing w:val="-2"/>
        </w:rPr>
        <w:t xml:space="preserve"> </w:t>
      </w:r>
      <w:r>
        <w:t>matter containing TFNI is not properly classified.</w:t>
      </w:r>
    </w:p>
    <w:p w14:paraId="6BCD56A4" w14:textId="3D021E31" w:rsidR="00EC24DF" w:rsidRDefault="008D5946">
      <w:pPr>
        <w:pStyle w:val="BodyText"/>
        <w:spacing w:before="121"/>
        <w:ind w:left="1440" w:right="481"/>
      </w:pPr>
      <w:r>
        <w:rPr>
          <w:noProof/>
          <w:sz w:val="20"/>
        </w:rPr>
        <mc:AlternateContent>
          <mc:Choice Requires="wpg">
            <w:drawing>
              <wp:anchor distT="0" distB="0" distL="0" distR="0" simplePos="0" relativeHeight="251664896" behindDoc="1" locked="0" layoutInCell="1" allowOverlap="1" wp14:anchorId="75A25213" wp14:editId="1B199CAC">
                <wp:simplePos x="0" y="0"/>
                <wp:positionH relativeFrom="page">
                  <wp:posOffset>895985</wp:posOffset>
                </wp:positionH>
                <wp:positionV relativeFrom="paragraph">
                  <wp:posOffset>561975</wp:posOffset>
                </wp:positionV>
                <wp:extent cx="5980430" cy="274320"/>
                <wp:effectExtent l="0" t="0" r="0" b="0"/>
                <wp:wrapTopAndBottom/>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92" name="Graphic 92"/>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93" name="Graphic 93"/>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94" name="Textbox 94"/>
                        <wps:cNvSpPr txBox="1"/>
                        <wps:spPr>
                          <a:xfrm>
                            <a:off x="0" y="0"/>
                            <a:ext cx="5980430" cy="238125"/>
                          </a:xfrm>
                          <a:prstGeom prst="rect">
                            <a:avLst/>
                          </a:prstGeom>
                        </wps:spPr>
                        <wps:txbx>
                          <w:txbxContent>
                            <w:p w14:paraId="075800E6" w14:textId="77777777" w:rsidR="00EC24DF" w:rsidRDefault="00000000">
                              <w:pPr>
                                <w:spacing w:line="342" w:lineRule="exact"/>
                                <w:ind w:left="28"/>
                                <w:rPr>
                                  <w:b/>
                                  <w:sz w:val="28"/>
                                </w:rPr>
                              </w:pPr>
                              <w:r>
                                <w:rPr>
                                  <w:b/>
                                  <w:color w:val="FFFFFF"/>
                                  <w:sz w:val="28"/>
                                </w:rPr>
                                <w:t>17.</w:t>
                              </w:r>
                              <w:r>
                                <w:rPr>
                                  <w:b/>
                                  <w:color w:val="FFFFFF"/>
                                  <w:spacing w:val="12"/>
                                  <w:sz w:val="28"/>
                                </w:rPr>
                                <w:t xml:space="preserve"> </w:t>
                              </w:r>
                              <w:r>
                                <w:rPr>
                                  <w:b/>
                                  <w:color w:val="FFFFFF"/>
                                  <w:sz w:val="28"/>
                                </w:rPr>
                                <w:t>Emergency</w:t>
                              </w:r>
                              <w:r>
                                <w:rPr>
                                  <w:b/>
                                  <w:color w:val="FFFFFF"/>
                                  <w:spacing w:val="-4"/>
                                  <w:sz w:val="28"/>
                                </w:rPr>
                                <w:t xml:space="preserve"> </w:t>
                              </w:r>
                              <w:r>
                                <w:rPr>
                                  <w:b/>
                                  <w:color w:val="FFFFFF"/>
                                  <w:spacing w:val="-2"/>
                                  <w:sz w:val="28"/>
                                </w:rPr>
                                <w:t>Procedures</w:t>
                              </w:r>
                            </w:p>
                          </w:txbxContent>
                        </wps:txbx>
                        <wps:bodyPr wrap="square" lIns="0" tIns="0" rIns="0" bIns="0" rtlCol="0">
                          <a:noAutofit/>
                        </wps:bodyPr>
                      </wps:wsp>
                    </wpg:wgp>
                  </a:graphicData>
                </a:graphic>
              </wp:anchor>
            </w:drawing>
          </mc:Choice>
          <mc:Fallback>
            <w:pict>
              <v:group w14:anchorId="75A25213" id="Group 91" o:spid="_x0000_s1095" style="position:absolute;left:0;text-align:left;margin-left:70.55pt;margin-top:44.25pt;width:470.9pt;height:21.6pt;z-index:-251651584;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">
                <v:shape id="Graphic 92" o:spid="_x0000_s1096"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" path="m5980176,l,,,228600r5980176,l5980176,xe" fillcolor="#001f4b" stroked="f">
                  <v:path arrowok="t"/>
                </v:shape>
                <v:shape id="Graphic 93" o:spid="_x0000_s1097"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" path="m5980176,18288l,18288,,45720r5980176,l5980176,18288xem5980176,l,,,9144r5980176,l5980176,xe" fillcolor="#601d13" stroked="f">
                  <v:path arrowok="t"/>
                </v:shape>
                <v:shape id="Textbox 94" o:spid="_x0000_s1098"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075800E6" w14:textId="77777777" w:rsidR="00EC24DF" w:rsidRDefault="00000000">
                        <w:pPr>
                          <w:spacing w:line="342" w:lineRule="exact"/>
                          <w:ind w:left="28"/>
                          <w:rPr>
                            <w:b/>
                            <w:sz w:val="28"/>
                          </w:rPr>
                        </w:pPr>
                        <w:r>
                          <w:rPr>
                            <w:b/>
                            <w:color w:val="FFFFFF"/>
                            <w:sz w:val="28"/>
                          </w:rPr>
                          <w:t>17.</w:t>
                        </w:r>
                        <w:r>
                          <w:rPr>
                            <w:b/>
                            <w:color w:val="FFFFFF"/>
                            <w:spacing w:val="12"/>
                            <w:sz w:val="28"/>
                          </w:rPr>
                          <w:t xml:space="preserve"> </w:t>
                        </w:r>
                        <w:r>
                          <w:rPr>
                            <w:b/>
                            <w:color w:val="FFFFFF"/>
                            <w:sz w:val="28"/>
                          </w:rPr>
                          <w:t>Emergency</w:t>
                        </w:r>
                        <w:r>
                          <w:rPr>
                            <w:b/>
                            <w:color w:val="FFFFFF"/>
                            <w:spacing w:val="-4"/>
                            <w:sz w:val="28"/>
                          </w:rPr>
                          <w:t xml:space="preserve"> </w:t>
                        </w:r>
                        <w:r>
                          <w:rPr>
                            <w:b/>
                            <w:color w:val="FFFFFF"/>
                            <w:spacing w:val="-2"/>
                            <w:sz w:val="28"/>
                          </w:rPr>
                          <w:t>Procedures</w:t>
                        </w:r>
                      </w:p>
                    </w:txbxContent>
                  </v:textbox>
                </v:shape>
                <w10:wrap type="topAndBottom" anchorx="page"/>
              </v:group>
            </w:pict>
          </mc:Fallback>
        </mc:AlternateContent>
      </w:r>
      <w:r>
        <w:t>If</w:t>
      </w:r>
      <w:r>
        <w:rPr>
          <w:spacing w:val="-2"/>
        </w:rPr>
        <w:t xml:space="preserve"> </w:t>
      </w:r>
      <w:r>
        <w:t>future</w:t>
      </w:r>
      <w:r>
        <w:rPr>
          <w:spacing w:val="-1"/>
        </w:rPr>
        <w:t xml:space="preserve"> </w:t>
      </w:r>
      <w:r>
        <w:t>contracts</w:t>
      </w:r>
      <w:r>
        <w:rPr>
          <w:spacing w:val="-2"/>
        </w:rPr>
        <w:t xml:space="preserve"> </w:t>
      </w:r>
      <w:r>
        <w:t>require</w:t>
      </w:r>
      <w:r>
        <w:rPr>
          <w:spacing w:val="-6"/>
        </w:rPr>
        <w:t xml:space="preserve"> </w:t>
      </w:r>
      <w:r>
        <w:t>any</w:t>
      </w:r>
      <w:r>
        <w:rPr>
          <w:spacing w:val="-1"/>
        </w:rPr>
        <w:t xml:space="preserve"> </w:t>
      </w:r>
      <w:r>
        <w:t>additional</w:t>
      </w:r>
      <w:r>
        <w:rPr>
          <w:spacing w:val="-5"/>
        </w:rPr>
        <w:t xml:space="preserve"> </w:t>
      </w:r>
      <w:r>
        <w:t>access,</w:t>
      </w:r>
      <w:r>
        <w:rPr>
          <w:spacing w:val="-4"/>
        </w:rPr>
        <w:t xml:space="preserve"> </w:t>
      </w:r>
      <w:r w:rsidR="00213159">
        <w:t>AFS</w:t>
      </w:r>
      <w:r>
        <w:rPr>
          <w:spacing w:val="-5"/>
        </w:rPr>
        <w:t xml:space="preserve"> </w:t>
      </w:r>
      <w:r>
        <w:t>will</w:t>
      </w:r>
      <w:r>
        <w:rPr>
          <w:spacing w:val="-2"/>
        </w:rPr>
        <w:t xml:space="preserve"> </w:t>
      </w:r>
      <w:r>
        <w:t>implement</w:t>
      </w:r>
      <w:r>
        <w:rPr>
          <w:spacing w:val="-1"/>
        </w:rPr>
        <w:t xml:space="preserve"> </w:t>
      </w:r>
      <w:r>
        <w:t>procedures</w:t>
      </w:r>
      <w:r>
        <w:rPr>
          <w:spacing w:val="-7"/>
        </w:rPr>
        <w:t xml:space="preserve"> </w:t>
      </w:r>
      <w:r>
        <w:t>and</w:t>
      </w:r>
      <w:r>
        <w:rPr>
          <w:spacing w:val="-3"/>
        </w:rPr>
        <w:t xml:space="preserve"> </w:t>
      </w:r>
      <w:r>
        <w:t>comply</w:t>
      </w:r>
      <w:r>
        <w:rPr>
          <w:spacing w:val="-3"/>
        </w:rPr>
        <w:t xml:space="preserve"> </w:t>
      </w:r>
      <w:r>
        <w:t>with</w:t>
      </w:r>
      <w:r>
        <w:rPr>
          <w:spacing w:val="-5"/>
        </w:rPr>
        <w:t xml:space="preserve"> </w:t>
      </w:r>
      <w:r>
        <w:t xml:space="preserve">32 </w:t>
      </w:r>
      <w:bookmarkStart w:id="198" w:name="17._Emergency_Procedures"/>
      <w:bookmarkStart w:id="199" w:name="_bookmark89"/>
      <w:bookmarkEnd w:id="198"/>
      <w:bookmarkEnd w:id="199"/>
      <w:r>
        <w:t xml:space="preserve">CFR § 117.23. </w:t>
      </w:r>
    </w:p>
    <w:p w14:paraId="3F81BEAD" w14:textId="17021FE4" w:rsidR="00EC24DF" w:rsidRDefault="00EC24DF">
      <w:pPr>
        <w:pStyle w:val="BodyText"/>
        <w:spacing w:before="213"/>
        <w:rPr>
          <w:sz w:val="20"/>
        </w:rPr>
      </w:pPr>
      <w:bookmarkStart w:id="200" w:name="17.1._Emergency_Plan"/>
      <w:bookmarkStart w:id="201" w:name="_bookmark90"/>
      <w:bookmarkEnd w:id="200"/>
      <w:bookmarkEnd w:id="201"/>
    </w:p>
    <w:p w14:paraId="6F7CB84E" w14:textId="77777777" w:rsidR="00EC24DF" w:rsidRDefault="00000000">
      <w:pPr>
        <w:pStyle w:val="Heading1"/>
        <w:numPr>
          <w:ilvl w:val="1"/>
          <w:numId w:val="2"/>
        </w:numPr>
        <w:tabs>
          <w:tab w:val="left" w:pos="1996"/>
        </w:tabs>
        <w:spacing w:before="203"/>
        <w:ind w:left="1996" w:hanging="556"/>
      </w:pPr>
      <w:r>
        <w:rPr>
          <w:color w:val="001F4A"/>
        </w:rPr>
        <w:t>Emergency</w:t>
      </w:r>
      <w:r>
        <w:rPr>
          <w:color w:val="001F4A"/>
          <w:spacing w:val="-4"/>
        </w:rPr>
        <w:t xml:space="preserve"> Plan</w:t>
      </w:r>
    </w:p>
    <w:p w14:paraId="1EB770CA" w14:textId="77777777" w:rsidR="00EC24DF" w:rsidRDefault="00000000">
      <w:pPr>
        <w:pStyle w:val="BodyText"/>
        <w:spacing w:before="120"/>
        <w:ind w:left="1440" w:right="368"/>
      </w:pPr>
      <w:r>
        <w:t>In emergency situations, it is important to safeguard all classified information as best as possible. However,</w:t>
      </w:r>
      <w:r>
        <w:rPr>
          <w:spacing w:val="-2"/>
        </w:rPr>
        <w:t xml:space="preserve"> </w:t>
      </w:r>
      <w:r>
        <w:t>the</w:t>
      </w:r>
      <w:r>
        <w:rPr>
          <w:spacing w:val="-4"/>
        </w:rPr>
        <w:t xml:space="preserve"> </w:t>
      </w:r>
      <w:r>
        <w:t>overriding</w:t>
      </w:r>
      <w:r>
        <w:rPr>
          <w:spacing w:val="-3"/>
        </w:rPr>
        <w:t xml:space="preserve"> </w:t>
      </w:r>
      <w:r>
        <w:t>consideration</w:t>
      </w:r>
      <w:r>
        <w:rPr>
          <w:spacing w:val="-3"/>
        </w:rPr>
        <w:t xml:space="preserve"> </w:t>
      </w:r>
      <w:r>
        <w:t>in</w:t>
      </w:r>
      <w:r>
        <w:rPr>
          <w:spacing w:val="-3"/>
        </w:rPr>
        <w:t xml:space="preserve"> </w:t>
      </w:r>
      <w:r>
        <w:t>any</w:t>
      </w:r>
      <w:r>
        <w:rPr>
          <w:spacing w:val="-1"/>
        </w:rPr>
        <w:t xml:space="preserve"> </w:t>
      </w:r>
      <w:r>
        <w:t>emergency</w:t>
      </w:r>
      <w:r>
        <w:rPr>
          <w:spacing w:val="-1"/>
        </w:rPr>
        <w:t xml:space="preserve"> </w:t>
      </w:r>
      <w:r>
        <w:t>situation</w:t>
      </w:r>
      <w:r>
        <w:rPr>
          <w:spacing w:val="-3"/>
        </w:rPr>
        <w:t xml:space="preserve"> </w:t>
      </w:r>
      <w:r>
        <w:t>is</w:t>
      </w:r>
      <w:r>
        <w:rPr>
          <w:spacing w:val="-4"/>
        </w:rPr>
        <w:t xml:space="preserve"> </w:t>
      </w:r>
      <w:r>
        <w:t>the</w:t>
      </w:r>
      <w:r>
        <w:rPr>
          <w:spacing w:val="-4"/>
        </w:rPr>
        <w:t xml:space="preserve"> </w:t>
      </w:r>
      <w:r>
        <w:t>safety</w:t>
      </w:r>
      <w:r>
        <w:rPr>
          <w:spacing w:val="-3"/>
        </w:rPr>
        <w:t xml:space="preserve"> </w:t>
      </w:r>
      <w:r>
        <w:t>of</w:t>
      </w:r>
      <w:r>
        <w:rPr>
          <w:spacing w:val="-4"/>
        </w:rPr>
        <w:t xml:space="preserve"> </w:t>
      </w:r>
      <w:r>
        <w:t>personnel.</w:t>
      </w:r>
      <w:r>
        <w:rPr>
          <w:spacing w:val="-5"/>
        </w:rPr>
        <w:t xml:space="preserve"> </w:t>
      </w:r>
      <w:r>
        <w:t>Do</w:t>
      </w:r>
      <w:r>
        <w:rPr>
          <w:spacing w:val="-3"/>
        </w:rPr>
        <w:t xml:space="preserve"> </w:t>
      </w:r>
      <w:r>
        <w:t>not</w:t>
      </w:r>
      <w:r>
        <w:rPr>
          <w:spacing w:val="-1"/>
        </w:rPr>
        <w:t xml:space="preserve"> </w:t>
      </w:r>
      <w:r>
        <w:t>risk your life</w:t>
      </w:r>
      <w:r>
        <w:rPr>
          <w:spacing w:val="-1"/>
        </w:rPr>
        <w:t xml:space="preserve"> </w:t>
      </w:r>
      <w:r>
        <w:t>or the</w:t>
      </w:r>
      <w:r>
        <w:rPr>
          <w:spacing w:val="-1"/>
        </w:rPr>
        <w:t xml:space="preserve"> </w:t>
      </w:r>
      <w:r>
        <w:t>lives</w:t>
      </w:r>
      <w:r>
        <w:rPr>
          <w:spacing w:val="-1"/>
        </w:rPr>
        <w:t xml:space="preserve"> </w:t>
      </w:r>
      <w:r>
        <w:t>of</w:t>
      </w:r>
      <w:r>
        <w:rPr>
          <w:spacing w:val="-1"/>
        </w:rPr>
        <w:t xml:space="preserve"> </w:t>
      </w:r>
      <w:r>
        <w:t>others in</w:t>
      </w:r>
      <w:r>
        <w:rPr>
          <w:spacing w:val="-2"/>
        </w:rPr>
        <w:t xml:space="preserve"> </w:t>
      </w:r>
      <w:r>
        <w:t>order to secure</w:t>
      </w:r>
      <w:r>
        <w:rPr>
          <w:spacing w:val="-1"/>
        </w:rPr>
        <w:t xml:space="preserve"> </w:t>
      </w:r>
      <w:r>
        <w:t>classified information.</w:t>
      </w:r>
      <w:r>
        <w:rPr>
          <w:spacing w:val="40"/>
        </w:rPr>
        <w:t xml:space="preserve"> </w:t>
      </w:r>
      <w:r>
        <w:t>For example, in case of</w:t>
      </w:r>
      <w:r>
        <w:rPr>
          <w:spacing w:val="-1"/>
        </w:rPr>
        <w:t xml:space="preserve"> </w:t>
      </w:r>
      <w:r>
        <w:t>fire,</w:t>
      </w:r>
      <w:r>
        <w:rPr>
          <w:spacing w:val="-1"/>
        </w:rPr>
        <w:t xml:space="preserve"> </w:t>
      </w:r>
      <w:r>
        <w:t>you may need to immediately exit the facility with the classified materials in your possession.</w:t>
      </w:r>
      <w:r>
        <w:rPr>
          <w:spacing w:val="40"/>
        </w:rPr>
        <w:t xml:space="preserve"> </w:t>
      </w:r>
      <w:r>
        <w:t>Seek out the FSO for further instructions once in a safe environment.</w:t>
      </w:r>
    </w:p>
    <w:p w14:paraId="7E6EB0F3" w14:textId="77777777" w:rsidR="00EC24DF" w:rsidRDefault="00000000">
      <w:pPr>
        <w:pStyle w:val="Heading1"/>
        <w:numPr>
          <w:ilvl w:val="1"/>
          <w:numId w:val="2"/>
        </w:numPr>
        <w:tabs>
          <w:tab w:val="left" w:pos="1996"/>
        </w:tabs>
        <w:ind w:left="1996" w:hanging="556"/>
      </w:pPr>
      <w:bookmarkStart w:id="202" w:name="17.2._Emergency_Contact_Numbers"/>
      <w:bookmarkStart w:id="203" w:name="_bookmark91"/>
      <w:bookmarkEnd w:id="202"/>
      <w:bookmarkEnd w:id="203"/>
      <w:r>
        <w:rPr>
          <w:color w:val="001F4A"/>
        </w:rPr>
        <w:t>Emergency</w:t>
      </w:r>
      <w:r>
        <w:rPr>
          <w:color w:val="001F4A"/>
          <w:spacing w:val="-2"/>
        </w:rPr>
        <w:t xml:space="preserve"> </w:t>
      </w:r>
      <w:r>
        <w:rPr>
          <w:color w:val="001F4A"/>
        </w:rPr>
        <w:t>Contact</w:t>
      </w:r>
      <w:r>
        <w:rPr>
          <w:color w:val="001F4A"/>
          <w:spacing w:val="-1"/>
        </w:rPr>
        <w:t xml:space="preserve"> </w:t>
      </w:r>
      <w:r>
        <w:rPr>
          <w:color w:val="001F4A"/>
          <w:spacing w:val="-2"/>
        </w:rPr>
        <w:t>Numbers</w:t>
      </w:r>
    </w:p>
    <w:tbl>
      <w:tblPr>
        <w:tblpPr w:leftFromText="180" w:rightFromText="180" w:vertAnchor="text" w:horzAnchor="margin" w:tblpXSpec="center" w:tblpY="1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6"/>
        <w:gridCol w:w="1792"/>
      </w:tblGrid>
      <w:tr w:rsidR="008D5946" w14:paraId="6CFBC9A8" w14:textId="77777777" w:rsidTr="008D5946">
        <w:trPr>
          <w:trHeight w:val="297"/>
        </w:trPr>
        <w:tc>
          <w:tcPr>
            <w:tcW w:w="3936" w:type="dxa"/>
            <w:shd w:val="clear" w:color="auto" w:fill="001F5F"/>
          </w:tcPr>
          <w:p w14:paraId="5DC658AC" w14:textId="77777777" w:rsidR="008D5946" w:rsidRDefault="008D5946" w:rsidP="008D5946">
            <w:pPr>
              <w:pStyle w:val="TableParagraph"/>
              <w:spacing w:before="20"/>
              <w:ind w:left="107"/>
              <w:rPr>
                <w:b/>
                <w:sz w:val="18"/>
              </w:rPr>
            </w:pPr>
            <w:r>
              <w:rPr>
                <w:b/>
                <w:color w:val="FFFFFF"/>
                <w:spacing w:val="-4"/>
                <w:sz w:val="18"/>
              </w:rPr>
              <w:t>Name</w:t>
            </w:r>
          </w:p>
        </w:tc>
        <w:tc>
          <w:tcPr>
            <w:tcW w:w="1792" w:type="dxa"/>
            <w:shd w:val="clear" w:color="auto" w:fill="001F5F"/>
          </w:tcPr>
          <w:p w14:paraId="1D44A1B1" w14:textId="77777777" w:rsidR="008D5946" w:rsidRDefault="008D5946" w:rsidP="008D5946">
            <w:pPr>
              <w:pStyle w:val="TableParagraph"/>
              <w:spacing w:before="20"/>
              <w:ind w:left="108"/>
              <w:rPr>
                <w:b/>
                <w:sz w:val="18"/>
              </w:rPr>
            </w:pPr>
            <w:r>
              <w:rPr>
                <w:b/>
                <w:color w:val="FFFFFF"/>
                <w:sz w:val="18"/>
              </w:rPr>
              <w:t>Phone</w:t>
            </w:r>
            <w:r>
              <w:rPr>
                <w:b/>
                <w:color w:val="FFFFFF"/>
                <w:spacing w:val="-3"/>
                <w:sz w:val="18"/>
              </w:rPr>
              <w:t xml:space="preserve"> </w:t>
            </w:r>
            <w:r>
              <w:rPr>
                <w:b/>
                <w:color w:val="FFFFFF"/>
                <w:spacing w:val="-2"/>
                <w:sz w:val="18"/>
              </w:rPr>
              <w:t>Number</w:t>
            </w:r>
          </w:p>
        </w:tc>
      </w:tr>
      <w:tr w:rsidR="008D5946" w14:paraId="570CF853" w14:textId="77777777" w:rsidTr="008D5946">
        <w:trPr>
          <w:trHeight w:val="311"/>
        </w:trPr>
        <w:tc>
          <w:tcPr>
            <w:tcW w:w="3936" w:type="dxa"/>
            <w:shd w:val="clear" w:color="auto" w:fill="D9D9D9"/>
          </w:tcPr>
          <w:p w14:paraId="12742161" w14:textId="2488F800" w:rsidR="008D5946" w:rsidRDefault="00213159" w:rsidP="008D5946">
            <w:pPr>
              <w:pStyle w:val="TableParagraph"/>
              <w:spacing w:before="20"/>
              <w:ind w:left="107"/>
              <w:rPr>
                <w:sz w:val="18"/>
              </w:rPr>
            </w:pPr>
            <w:r>
              <w:rPr>
                <w:sz w:val="18"/>
              </w:rPr>
              <w:t>Paul Brothe</w:t>
            </w:r>
            <w:r w:rsidR="008D5946">
              <w:rPr>
                <w:sz w:val="18"/>
              </w:rPr>
              <w:t>,</w:t>
            </w:r>
            <w:r w:rsidR="008D5946">
              <w:rPr>
                <w:spacing w:val="-2"/>
                <w:sz w:val="18"/>
              </w:rPr>
              <w:t xml:space="preserve"> </w:t>
            </w:r>
            <w:r w:rsidR="008D5946">
              <w:rPr>
                <w:spacing w:val="-5"/>
                <w:sz w:val="18"/>
              </w:rPr>
              <w:t>SMO</w:t>
            </w:r>
          </w:p>
        </w:tc>
        <w:tc>
          <w:tcPr>
            <w:tcW w:w="1792" w:type="dxa"/>
            <w:shd w:val="clear" w:color="auto" w:fill="D9D9D9"/>
          </w:tcPr>
          <w:p w14:paraId="0C3136B8" w14:textId="5FCEF974" w:rsidR="008D5946" w:rsidRDefault="008D5946" w:rsidP="008D5946">
            <w:pPr>
              <w:pStyle w:val="TableParagraph"/>
              <w:spacing w:before="20"/>
              <w:ind w:left="108"/>
              <w:rPr>
                <w:sz w:val="18"/>
              </w:rPr>
            </w:pPr>
            <w:r>
              <w:rPr>
                <w:sz w:val="18"/>
              </w:rPr>
              <w:t>(</w:t>
            </w:r>
            <w:r w:rsidR="00213159">
              <w:rPr>
                <w:sz w:val="18"/>
              </w:rPr>
              <w:t>470</w:t>
            </w:r>
            <w:r>
              <w:rPr>
                <w:sz w:val="18"/>
              </w:rPr>
              <w:t>)</w:t>
            </w:r>
            <w:r>
              <w:rPr>
                <w:spacing w:val="-4"/>
                <w:sz w:val="18"/>
              </w:rPr>
              <w:t xml:space="preserve"> </w:t>
            </w:r>
            <w:r w:rsidR="00213159">
              <w:rPr>
                <w:sz w:val="18"/>
              </w:rPr>
              <w:t>687</w:t>
            </w:r>
            <w:r>
              <w:rPr>
                <w:sz w:val="18"/>
              </w:rPr>
              <w:t>-</w:t>
            </w:r>
            <w:r w:rsidR="00213159">
              <w:rPr>
                <w:spacing w:val="-4"/>
                <w:sz w:val="18"/>
              </w:rPr>
              <w:t>6329</w:t>
            </w:r>
          </w:p>
        </w:tc>
      </w:tr>
      <w:tr w:rsidR="008D5946" w14:paraId="705B54F0" w14:textId="77777777" w:rsidTr="008D5946">
        <w:trPr>
          <w:trHeight w:val="297"/>
        </w:trPr>
        <w:tc>
          <w:tcPr>
            <w:tcW w:w="3936" w:type="dxa"/>
          </w:tcPr>
          <w:p w14:paraId="279F6CEF" w14:textId="26022ABC" w:rsidR="008D5946" w:rsidRPr="00213159" w:rsidRDefault="00213159" w:rsidP="00213159">
            <w:pPr>
              <w:pStyle w:val="TableParagraph"/>
              <w:spacing w:before="20"/>
              <w:ind w:left="108"/>
              <w:rPr>
                <w:sz w:val="18"/>
              </w:rPr>
            </w:pPr>
            <w:r>
              <w:rPr>
                <w:sz w:val="18"/>
              </w:rPr>
              <w:t>Paul Brothe,</w:t>
            </w:r>
            <w:r w:rsidR="008D5946" w:rsidRPr="00213159">
              <w:rPr>
                <w:sz w:val="18"/>
              </w:rPr>
              <w:t xml:space="preserve"> </w:t>
            </w:r>
            <w:r>
              <w:rPr>
                <w:sz w:val="18"/>
              </w:rPr>
              <w:t>I</w:t>
            </w:r>
            <w:r w:rsidR="008D5946" w:rsidRPr="00213159">
              <w:rPr>
                <w:sz w:val="18"/>
              </w:rPr>
              <w:t>TPSO</w:t>
            </w:r>
          </w:p>
          <w:p w14:paraId="2A22CC11" w14:textId="77777777" w:rsidR="008D5946" w:rsidRDefault="008D5946" w:rsidP="00213159">
            <w:pPr>
              <w:pStyle w:val="TableParagraph"/>
              <w:spacing w:before="20"/>
              <w:ind w:left="108"/>
              <w:rPr>
                <w:sz w:val="18"/>
              </w:rPr>
            </w:pPr>
            <w:r w:rsidRPr="00213159">
              <w:rPr>
                <w:sz w:val="18"/>
              </w:rPr>
              <w:t>Robert Mooney, AFSO</w:t>
            </w:r>
          </w:p>
        </w:tc>
        <w:tc>
          <w:tcPr>
            <w:tcW w:w="1792" w:type="dxa"/>
          </w:tcPr>
          <w:p w14:paraId="2EB8532B" w14:textId="7EBF4AF4" w:rsidR="008D5946" w:rsidRDefault="00213159" w:rsidP="00213159">
            <w:pPr>
              <w:pStyle w:val="TableParagraph"/>
              <w:spacing w:before="20"/>
              <w:rPr>
                <w:sz w:val="18"/>
              </w:rPr>
            </w:pPr>
            <w:r>
              <w:rPr>
                <w:sz w:val="18"/>
              </w:rPr>
              <w:t xml:space="preserve">(470) 687-6329    </w:t>
            </w:r>
            <w:proofErr w:type="gramStart"/>
            <w:r>
              <w:rPr>
                <w:sz w:val="18"/>
              </w:rPr>
              <w:t xml:space="preserve">   </w:t>
            </w:r>
            <w:r w:rsidR="008D5946" w:rsidRPr="00213159">
              <w:rPr>
                <w:sz w:val="18"/>
              </w:rPr>
              <w:t>(</w:t>
            </w:r>
            <w:proofErr w:type="gramEnd"/>
            <w:r w:rsidRPr="00213159">
              <w:rPr>
                <w:sz w:val="18"/>
              </w:rPr>
              <w:t>470)</w:t>
            </w:r>
            <w:r w:rsidR="008D5946" w:rsidRPr="00213159">
              <w:rPr>
                <w:sz w:val="18"/>
              </w:rPr>
              <w:t xml:space="preserve"> </w:t>
            </w:r>
            <w:r w:rsidRPr="00213159">
              <w:rPr>
                <w:sz w:val="18"/>
              </w:rPr>
              <w:t>721</w:t>
            </w:r>
            <w:r w:rsidR="008D5946" w:rsidRPr="00213159">
              <w:rPr>
                <w:sz w:val="18"/>
              </w:rPr>
              <w:t>-</w:t>
            </w:r>
            <w:r w:rsidRPr="00213159">
              <w:rPr>
                <w:sz w:val="18"/>
              </w:rPr>
              <w:t xml:space="preserve"> 8050</w:t>
            </w:r>
          </w:p>
        </w:tc>
      </w:tr>
      <w:tr w:rsidR="008D5946" w14:paraId="4D2B0500" w14:textId="77777777" w:rsidTr="008D5946">
        <w:trPr>
          <w:trHeight w:val="311"/>
        </w:trPr>
        <w:tc>
          <w:tcPr>
            <w:tcW w:w="3936" w:type="dxa"/>
            <w:shd w:val="clear" w:color="auto" w:fill="D9D9D9"/>
          </w:tcPr>
          <w:p w14:paraId="7AD65D7D" w14:textId="77777777" w:rsidR="008D5946" w:rsidRDefault="008D5946" w:rsidP="008D5946">
            <w:pPr>
              <w:pStyle w:val="TableParagraph"/>
              <w:spacing w:before="20"/>
              <w:ind w:left="107"/>
              <w:rPr>
                <w:spacing w:val="-2"/>
                <w:sz w:val="18"/>
              </w:rPr>
            </w:pPr>
            <w:r>
              <w:rPr>
                <w:sz w:val="18"/>
              </w:rPr>
              <w:t>DCSA</w:t>
            </w:r>
            <w:r>
              <w:rPr>
                <w:spacing w:val="-4"/>
                <w:sz w:val="18"/>
              </w:rPr>
              <w:t xml:space="preserve"> </w:t>
            </w:r>
            <w:r>
              <w:rPr>
                <w:sz w:val="18"/>
              </w:rPr>
              <w:t>–</w:t>
            </w:r>
            <w:r>
              <w:rPr>
                <w:spacing w:val="-2"/>
                <w:sz w:val="18"/>
              </w:rPr>
              <w:t xml:space="preserve"> </w:t>
            </w:r>
            <w:r>
              <w:rPr>
                <w:sz w:val="18"/>
              </w:rPr>
              <w:t>Atlanta</w:t>
            </w:r>
            <w:r>
              <w:rPr>
                <w:spacing w:val="-1"/>
                <w:sz w:val="18"/>
              </w:rPr>
              <w:t xml:space="preserve"> </w:t>
            </w:r>
            <w:r>
              <w:rPr>
                <w:sz w:val="18"/>
              </w:rPr>
              <w:t>Field</w:t>
            </w:r>
            <w:r>
              <w:rPr>
                <w:spacing w:val="-3"/>
                <w:sz w:val="18"/>
              </w:rPr>
              <w:t xml:space="preserve"> </w:t>
            </w:r>
            <w:r>
              <w:rPr>
                <w:spacing w:val="-2"/>
                <w:sz w:val="18"/>
              </w:rPr>
              <w:t>Office</w:t>
            </w:r>
          </w:p>
          <w:p w14:paraId="0CCD909B" w14:textId="326A0DD8" w:rsidR="008D5946" w:rsidRDefault="00213159" w:rsidP="008D5946">
            <w:pPr>
              <w:pStyle w:val="TableParagraph"/>
              <w:spacing w:before="20"/>
              <w:ind w:left="107"/>
              <w:rPr>
                <w:sz w:val="18"/>
              </w:rPr>
            </w:pPr>
            <w:r>
              <w:rPr>
                <w:sz w:val="18"/>
              </w:rPr>
              <w:t>Thomas Muscott</w:t>
            </w:r>
            <w:r w:rsidR="008D5946">
              <w:rPr>
                <w:sz w:val="18"/>
              </w:rPr>
              <w:t>, ISR</w:t>
            </w:r>
          </w:p>
        </w:tc>
        <w:tc>
          <w:tcPr>
            <w:tcW w:w="1792" w:type="dxa"/>
            <w:shd w:val="clear" w:color="auto" w:fill="D9D9D9"/>
          </w:tcPr>
          <w:p w14:paraId="45313817" w14:textId="77777777" w:rsidR="008D5946" w:rsidRDefault="008D5946" w:rsidP="008D5946">
            <w:pPr>
              <w:pStyle w:val="TableParagraph"/>
              <w:spacing w:before="20"/>
              <w:ind w:left="108"/>
              <w:rPr>
                <w:spacing w:val="-4"/>
                <w:sz w:val="18"/>
              </w:rPr>
            </w:pPr>
            <w:r>
              <w:rPr>
                <w:sz w:val="18"/>
              </w:rPr>
              <w:t>(470)</w:t>
            </w:r>
            <w:r>
              <w:rPr>
                <w:spacing w:val="-4"/>
                <w:sz w:val="18"/>
              </w:rPr>
              <w:t xml:space="preserve"> </w:t>
            </w:r>
            <w:r>
              <w:rPr>
                <w:sz w:val="18"/>
              </w:rPr>
              <w:t>785-</w:t>
            </w:r>
            <w:r>
              <w:rPr>
                <w:spacing w:val="-4"/>
                <w:sz w:val="18"/>
              </w:rPr>
              <w:t>1965</w:t>
            </w:r>
          </w:p>
          <w:p w14:paraId="0C41A386" w14:textId="5242C086" w:rsidR="008D5946" w:rsidRDefault="00213159" w:rsidP="008D5946">
            <w:pPr>
              <w:pStyle w:val="TableParagraph"/>
              <w:spacing w:before="20"/>
              <w:ind w:left="108"/>
              <w:rPr>
                <w:sz w:val="18"/>
              </w:rPr>
            </w:pPr>
            <w:r>
              <w:rPr>
                <w:spacing w:val="-4"/>
                <w:sz w:val="18"/>
              </w:rPr>
              <w:t>(571</w:t>
            </w:r>
            <w:r w:rsidR="008D5946">
              <w:rPr>
                <w:spacing w:val="-4"/>
                <w:sz w:val="18"/>
              </w:rPr>
              <w:t xml:space="preserve">) </w:t>
            </w:r>
            <w:r>
              <w:rPr>
                <w:spacing w:val="-4"/>
                <w:sz w:val="18"/>
              </w:rPr>
              <w:t>752 - 8496</w:t>
            </w:r>
          </w:p>
        </w:tc>
      </w:tr>
      <w:tr w:rsidR="008D5946" w14:paraId="1E93E733" w14:textId="77777777" w:rsidTr="008D5946">
        <w:trPr>
          <w:trHeight w:val="45"/>
        </w:trPr>
        <w:tc>
          <w:tcPr>
            <w:tcW w:w="3936" w:type="dxa"/>
            <w:shd w:val="clear" w:color="auto" w:fill="001F5F"/>
          </w:tcPr>
          <w:p w14:paraId="066BA91F" w14:textId="77777777" w:rsidR="008D5946" w:rsidRDefault="008D5946" w:rsidP="008D5946">
            <w:pPr>
              <w:pStyle w:val="TableParagraph"/>
              <w:spacing w:before="0"/>
              <w:ind w:left="0"/>
              <w:rPr>
                <w:rFonts w:ascii="Times New Roman"/>
                <w:sz w:val="20"/>
              </w:rPr>
            </w:pPr>
          </w:p>
        </w:tc>
        <w:tc>
          <w:tcPr>
            <w:tcW w:w="1792" w:type="dxa"/>
            <w:shd w:val="clear" w:color="auto" w:fill="001F5F"/>
          </w:tcPr>
          <w:p w14:paraId="6B43AEC0" w14:textId="77777777" w:rsidR="008D5946" w:rsidRDefault="008D5946" w:rsidP="008D5946">
            <w:pPr>
              <w:pStyle w:val="TableParagraph"/>
              <w:spacing w:before="0"/>
              <w:ind w:left="0"/>
              <w:rPr>
                <w:rFonts w:ascii="Times New Roman"/>
                <w:sz w:val="20"/>
              </w:rPr>
            </w:pPr>
          </w:p>
        </w:tc>
      </w:tr>
      <w:tr w:rsidR="008D5946" w14:paraId="70FDD2FA" w14:textId="77777777" w:rsidTr="008D5946">
        <w:trPr>
          <w:trHeight w:val="45"/>
        </w:trPr>
        <w:tc>
          <w:tcPr>
            <w:tcW w:w="3936" w:type="dxa"/>
            <w:shd w:val="clear" w:color="auto" w:fill="001F5F"/>
          </w:tcPr>
          <w:p w14:paraId="2B19554A" w14:textId="77777777" w:rsidR="008D5946" w:rsidRDefault="008D5946" w:rsidP="008D5946">
            <w:pPr>
              <w:pStyle w:val="TableParagraph"/>
              <w:spacing w:before="0"/>
              <w:ind w:left="0"/>
              <w:rPr>
                <w:rFonts w:ascii="Times New Roman"/>
                <w:sz w:val="20"/>
              </w:rPr>
            </w:pPr>
          </w:p>
        </w:tc>
        <w:tc>
          <w:tcPr>
            <w:tcW w:w="1792" w:type="dxa"/>
            <w:shd w:val="clear" w:color="auto" w:fill="001F5F"/>
          </w:tcPr>
          <w:p w14:paraId="05E9AF7C" w14:textId="77777777" w:rsidR="008D5946" w:rsidRDefault="008D5946" w:rsidP="008D5946">
            <w:pPr>
              <w:pStyle w:val="TableParagraph"/>
              <w:spacing w:before="0"/>
              <w:ind w:left="0"/>
              <w:rPr>
                <w:rFonts w:ascii="Times New Roman"/>
                <w:sz w:val="20"/>
              </w:rPr>
            </w:pPr>
          </w:p>
        </w:tc>
      </w:tr>
    </w:tbl>
    <w:p w14:paraId="778743A0" w14:textId="77777777" w:rsidR="00EC24DF" w:rsidRDefault="00EC24DF">
      <w:pPr>
        <w:pStyle w:val="BodyText"/>
        <w:spacing w:before="128" w:after="1"/>
        <w:rPr>
          <w:b/>
          <w:sz w:val="20"/>
        </w:rPr>
      </w:pPr>
    </w:p>
    <w:p w14:paraId="174440AC" w14:textId="77777777" w:rsidR="008D5946" w:rsidRDefault="008D5946" w:rsidP="008D5946">
      <w:pPr>
        <w:pStyle w:val="TableParagraph"/>
        <w:ind w:left="0"/>
        <w:rPr>
          <w:rFonts w:ascii="Times New Roman"/>
          <w:sz w:val="20"/>
        </w:rPr>
      </w:pPr>
      <w:r>
        <w:rPr>
          <w:rFonts w:ascii="Times New Roman"/>
          <w:sz w:val="20"/>
        </w:rPr>
        <w:t xml:space="preserve">         </w:t>
      </w:r>
    </w:p>
    <w:p w14:paraId="17289655" w14:textId="77777777" w:rsidR="008D5946" w:rsidRDefault="008D5946" w:rsidP="008D5946">
      <w:pPr>
        <w:pStyle w:val="TableParagraph"/>
        <w:ind w:left="0"/>
        <w:rPr>
          <w:rFonts w:ascii="Times New Roman"/>
          <w:sz w:val="20"/>
        </w:rPr>
      </w:pPr>
    </w:p>
    <w:p w14:paraId="4D0942E6" w14:textId="77777777" w:rsidR="008D5946" w:rsidRDefault="008D5946" w:rsidP="008D5946">
      <w:pPr>
        <w:pStyle w:val="TableParagraph"/>
        <w:ind w:left="0"/>
        <w:rPr>
          <w:rFonts w:ascii="Times New Roman"/>
          <w:sz w:val="20"/>
        </w:rPr>
      </w:pPr>
    </w:p>
    <w:p w14:paraId="10C179D5" w14:textId="77777777" w:rsidR="008D5946" w:rsidRDefault="008D5946" w:rsidP="008D5946">
      <w:pPr>
        <w:pStyle w:val="TableParagraph"/>
        <w:ind w:left="0"/>
        <w:rPr>
          <w:rFonts w:ascii="Times New Roman"/>
          <w:sz w:val="20"/>
        </w:rPr>
      </w:pPr>
    </w:p>
    <w:p w14:paraId="6124F26F" w14:textId="77777777" w:rsidR="008D5946" w:rsidRDefault="008D5946" w:rsidP="008D5946">
      <w:pPr>
        <w:pStyle w:val="TableParagraph"/>
        <w:ind w:left="0"/>
        <w:rPr>
          <w:rFonts w:ascii="Times New Roman"/>
          <w:sz w:val="20"/>
        </w:rPr>
      </w:pPr>
    </w:p>
    <w:p w14:paraId="7124DC2F" w14:textId="77777777" w:rsidR="008D5946" w:rsidRDefault="008D5946" w:rsidP="008D5946">
      <w:pPr>
        <w:pStyle w:val="TableParagraph"/>
        <w:ind w:left="0"/>
        <w:rPr>
          <w:rFonts w:ascii="Times New Roman"/>
          <w:sz w:val="20"/>
        </w:rPr>
      </w:pPr>
    </w:p>
    <w:p w14:paraId="19E2C19D" w14:textId="77777777" w:rsidR="008D5946" w:rsidRDefault="008D5946" w:rsidP="008D5946">
      <w:pPr>
        <w:pStyle w:val="TableParagraph"/>
        <w:ind w:left="0"/>
        <w:rPr>
          <w:rFonts w:ascii="Times New Roman"/>
          <w:sz w:val="20"/>
        </w:rPr>
      </w:pPr>
    </w:p>
    <w:p w14:paraId="146E971E" w14:textId="77777777" w:rsidR="008D5946" w:rsidRDefault="008D5946" w:rsidP="008D5946">
      <w:pPr>
        <w:pStyle w:val="TableParagraph"/>
        <w:ind w:left="0"/>
        <w:rPr>
          <w:rFonts w:ascii="Times New Roman"/>
          <w:sz w:val="20"/>
        </w:rPr>
      </w:pPr>
    </w:p>
    <w:p w14:paraId="55B45D74" w14:textId="77777777" w:rsidR="008D5946" w:rsidRDefault="008D5946" w:rsidP="008D5946">
      <w:pPr>
        <w:pStyle w:val="TableParagraph"/>
        <w:ind w:left="0"/>
        <w:jc w:val="center"/>
        <w:rPr>
          <w:rFonts w:ascii="Times New Roman"/>
          <w:sz w:val="20"/>
        </w:rPr>
      </w:pPr>
    </w:p>
    <w:p w14:paraId="1CB5378E" w14:textId="5EDF9A50" w:rsidR="00EC24DF" w:rsidRPr="008D5946" w:rsidRDefault="008D5946" w:rsidP="008D5946">
      <w:pPr>
        <w:pStyle w:val="BodyText"/>
        <w:spacing w:before="120"/>
        <w:ind w:left="1440" w:right="368"/>
        <w:sectPr w:rsidR="00EC24DF" w:rsidRPr="008D5946">
          <w:pgSz w:w="12240" w:h="15840"/>
          <w:pgMar w:top="1440" w:right="1080" w:bottom="1080" w:left="0" w:header="0" w:footer="898" w:gutter="0"/>
          <w:cols w:space="720"/>
        </w:sectPr>
      </w:pPr>
      <w:r w:rsidRPr="008D5946">
        <w:t>During an emergency, if the above DCSA offices and/or personnel cannot be reached, contact the nearest military installation or the Federal Bureau of Investigation. On the first duty day, contact DCSA and follow up by e-mail or letter.</w:t>
      </w:r>
    </w:p>
    <w:p w14:paraId="6078D751" w14:textId="77777777" w:rsidR="00EC24DF" w:rsidRDefault="00000000">
      <w:pPr>
        <w:ind w:left="1411"/>
        <w:rPr>
          <w:sz w:val="20"/>
        </w:rPr>
      </w:pPr>
      <w:r>
        <w:rPr>
          <w:noProof/>
          <w:sz w:val="20"/>
        </w:rPr>
        <w:lastRenderedPageBreak/>
        <mc:AlternateContent>
          <mc:Choice Requires="wpg">
            <w:drawing>
              <wp:inline distT="0" distB="0" distL="0" distR="0" wp14:anchorId="2A66FB98" wp14:editId="4BCECC29">
                <wp:extent cx="5980430" cy="274320"/>
                <wp:effectExtent l="0" t="0" r="0" b="1904"/>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96" name="Graphic 96"/>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97" name="Graphic 97"/>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98" name="Textbox 98"/>
                        <wps:cNvSpPr txBox="1"/>
                        <wps:spPr>
                          <a:xfrm>
                            <a:off x="0" y="0"/>
                            <a:ext cx="5980430" cy="238125"/>
                          </a:xfrm>
                          <a:prstGeom prst="rect">
                            <a:avLst/>
                          </a:prstGeom>
                        </wps:spPr>
                        <wps:txbx>
                          <w:txbxContent>
                            <w:p w14:paraId="3A87A29A" w14:textId="77777777" w:rsidR="00EC24DF" w:rsidRDefault="00000000">
                              <w:pPr>
                                <w:spacing w:line="342" w:lineRule="exact"/>
                                <w:ind w:left="28"/>
                                <w:rPr>
                                  <w:b/>
                                  <w:sz w:val="28"/>
                                </w:rPr>
                              </w:pPr>
                              <w:bookmarkStart w:id="204" w:name="18._Definitions"/>
                              <w:bookmarkStart w:id="205" w:name="_bookmark92"/>
                              <w:bookmarkEnd w:id="204"/>
                              <w:bookmarkEnd w:id="205"/>
                              <w:r>
                                <w:rPr>
                                  <w:b/>
                                  <w:color w:val="FFFFFF"/>
                                  <w:sz w:val="28"/>
                                </w:rPr>
                                <w:t>18.</w:t>
                              </w:r>
                              <w:r>
                                <w:rPr>
                                  <w:b/>
                                  <w:color w:val="FFFFFF"/>
                                  <w:spacing w:val="13"/>
                                  <w:sz w:val="28"/>
                                </w:rPr>
                                <w:t xml:space="preserve"> </w:t>
                              </w:r>
                              <w:r>
                                <w:rPr>
                                  <w:b/>
                                  <w:color w:val="FFFFFF"/>
                                  <w:spacing w:val="-2"/>
                                  <w:sz w:val="28"/>
                                </w:rPr>
                                <w:t>Definitions</w:t>
                              </w:r>
                            </w:p>
                          </w:txbxContent>
                        </wps:txbx>
                        <wps:bodyPr wrap="square" lIns="0" tIns="0" rIns="0" bIns="0" rtlCol="0">
                          <a:noAutofit/>
                        </wps:bodyPr>
                      </wps:wsp>
                    </wpg:wgp>
                  </a:graphicData>
                </a:graphic>
              </wp:inline>
            </w:drawing>
          </mc:Choice>
          <mc:Fallback>
            <w:pict>
              <v:group w14:anchorId="2A66FB98" id="Group 95" o:spid="_x0000_s1099" style="width:470.9pt;height:21.6pt;mso-position-horizontal-relative:char;mso-position-vertical-relative:line"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">
                <v:shape id="Graphic 96" o:spid="_x0000_s1100"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" path="m5980176,l,,,228600r5980176,l5980176,xe" fillcolor="#001f4b" stroked="f">
                  <v:path arrowok="t"/>
                </v:shape>
                <v:shape id="Graphic 97" o:spid="_x0000_s1101"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" path="m5980176,18288l,18288,,45720r5980176,l5980176,18288xem5980176,l,,,9144r5980176,l5980176,xe" fillcolor="#601d13" stroked="f">
                  <v:path arrowok="t"/>
                </v:shape>
                <v:shape id="Textbox 98" o:spid="_x0000_s1102"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A87A29A" w14:textId="77777777" w:rsidR="00EC24DF" w:rsidRDefault="00000000">
                        <w:pPr>
                          <w:spacing w:line="342" w:lineRule="exact"/>
                          <w:ind w:left="28"/>
                          <w:rPr>
                            <w:b/>
                            <w:sz w:val="28"/>
                          </w:rPr>
                        </w:pPr>
                        <w:bookmarkStart w:id="206" w:name="18._Definitions"/>
                        <w:bookmarkStart w:id="207" w:name="_bookmark92"/>
                        <w:bookmarkEnd w:id="206"/>
                        <w:bookmarkEnd w:id="207"/>
                        <w:r>
                          <w:rPr>
                            <w:b/>
                            <w:color w:val="FFFFFF"/>
                            <w:sz w:val="28"/>
                          </w:rPr>
                          <w:t>18.</w:t>
                        </w:r>
                        <w:r>
                          <w:rPr>
                            <w:b/>
                            <w:color w:val="FFFFFF"/>
                            <w:spacing w:val="13"/>
                            <w:sz w:val="28"/>
                          </w:rPr>
                          <w:t xml:space="preserve"> </w:t>
                        </w:r>
                        <w:r>
                          <w:rPr>
                            <w:b/>
                            <w:color w:val="FFFFFF"/>
                            <w:spacing w:val="-2"/>
                            <w:sz w:val="28"/>
                          </w:rPr>
                          <w:t>Definitions</w:t>
                        </w:r>
                      </w:p>
                    </w:txbxContent>
                  </v:textbox>
                </v:shape>
                <w10:anchorlock/>
              </v:group>
            </w:pict>
          </mc:Fallback>
        </mc:AlternateContent>
      </w:r>
    </w:p>
    <w:p w14:paraId="16E92D3F" w14:textId="77777777" w:rsidR="00EC24DF" w:rsidRDefault="00000000">
      <w:pPr>
        <w:pStyle w:val="BodyText"/>
        <w:spacing w:before="96"/>
        <w:ind w:left="1440"/>
      </w:pPr>
      <w:r>
        <w:t>The</w:t>
      </w:r>
      <w:r>
        <w:rPr>
          <w:spacing w:val="-5"/>
        </w:rPr>
        <w:t xml:space="preserve"> </w:t>
      </w:r>
      <w:r>
        <w:t>following</w:t>
      </w:r>
      <w:r>
        <w:rPr>
          <w:spacing w:val="-5"/>
        </w:rPr>
        <w:t xml:space="preserve"> </w:t>
      </w:r>
      <w:r>
        <w:t>definitions</w:t>
      </w:r>
      <w:r>
        <w:rPr>
          <w:spacing w:val="-7"/>
        </w:rPr>
        <w:t xml:space="preserve"> </w:t>
      </w:r>
      <w:r>
        <w:t>are</w:t>
      </w:r>
      <w:r>
        <w:rPr>
          <w:spacing w:val="-4"/>
        </w:rPr>
        <w:t xml:space="preserve"> </w:t>
      </w:r>
      <w:r>
        <w:t>common</w:t>
      </w:r>
      <w:r>
        <w:rPr>
          <w:spacing w:val="-6"/>
        </w:rPr>
        <w:t xml:space="preserve"> </w:t>
      </w:r>
      <w:r>
        <w:t>security</w:t>
      </w:r>
      <w:r>
        <w:rPr>
          <w:spacing w:val="-6"/>
        </w:rPr>
        <w:t xml:space="preserve"> </w:t>
      </w:r>
      <w:r>
        <w:t>related</w:t>
      </w:r>
      <w:r>
        <w:rPr>
          <w:spacing w:val="-7"/>
        </w:rPr>
        <w:t xml:space="preserve"> </w:t>
      </w:r>
      <w:r>
        <w:rPr>
          <w:spacing w:val="-2"/>
        </w:rPr>
        <w:t>terms.</w:t>
      </w:r>
    </w:p>
    <w:p w14:paraId="0A79962B" w14:textId="77777777" w:rsidR="00EC24DF" w:rsidRDefault="00000000">
      <w:pPr>
        <w:tabs>
          <w:tab w:val="left" w:pos="4247"/>
        </w:tabs>
        <w:spacing w:before="21"/>
        <w:ind w:left="1440"/>
        <w:rPr>
          <w:sz w:val="18"/>
        </w:rPr>
      </w:pPr>
      <w:r>
        <w:rPr>
          <w:b/>
          <w:i/>
          <w:color w:val="001F4A"/>
          <w:spacing w:val="-2"/>
          <w:sz w:val="18"/>
        </w:rPr>
        <w:t>Access</w:t>
      </w:r>
      <w:r>
        <w:rPr>
          <w:b/>
          <w:i/>
          <w:color w:val="001F4A"/>
          <w:sz w:val="18"/>
        </w:rPr>
        <w:tab/>
      </w:r>
      <w:r>
        <w:rPr>
          <w:sz w:val="18"/>
        </w:rPr>
        <w:t>The</w:t>
      </w:r>
      <w:r>
        <w:rPr>
          <w:spacing w:val="-5"/>
          <w:sz w:val="18"/>
        </w:rPr>
        <w:t xml:space="preserve"> </w:t>
      </w:r>
      <w:r>
        <w:rPr>
          <w:sz w:val="18"/>
        </w:rPr>
        <w:t>ability</w:t>
      </w:r>
      <w:r>
        <w:rPr>
          <w:spacing w:val="-2"/>
          <w:sz w:val="18"/>
        </w:rPr>
        <w:t xml:space="preserve"> </w:t>
      </w:r>
      <w:r>
        <w:rPr>
          <w:sz w:val="18"/>
        </w:rPr>
        <w:t>and</w:t>
      </w:r>
      <w:r>
        <w:rPr>
          <w:spacing w:val="-2"/>
          <w:sz w:val="18"/>
        </w:rPr>
        <w:t xml:space="preserve"> </w:t>
      </w:r>
      <w:r>
        <w:rPr>
          <w:sz w:val="18"/>
        </w:rPr>
        <w:t>opportunity</w:t>
      </w:r>
      <w:r>
        <w:rPr>
          <w:spacing w:val="-2"/>
          <w:sz w:val="18"/>
        </w:rPr>
        <w:t xml:space="preserve"> </w:t>
      </w:r>
      <w:r>
        <w:rPr>
          <w:sz w:val="18"/>
        </w:rPr>
        <w:t>to obtain</w:t>
      </w:r>
      <w:r>
        <w:rPr>
          <w:spacing w:val="-3"/>
          <w:sz w:val="18"/>
        </w:rPr>
        <w:t xml:space="preserve"> </w:t>
      </w:r>
      <w:r>
        <w:rPr>
          <w:sz w:val="18"/>
        </w:rPr>
        <w:t>knowledge</w:t>
      </w:r>
      <w:r>
        <w:rPr>
          <w:spacing w:val="-2"/>
          <w:sz w:val="18"/>
        </w:rPr>
        <w:t xml:space="preserve"> </w:t>
      </w:r>
      <w:r>
        <w:rPr>
          <w:sz w:val="18"/>
        </w:rPr>
        <w:t>of</w:t>
      </w:r>
      <w:r>
        <w:rPr>
          <w:spacing w:val="-2"/>
          <w:sz w:val="18"/>
        </w:rPr>
        <w:t xml:space="preserve"> </w:t>
      </w:r>
      <w:r>
        <w:rPr>
          <w:sz w:val="18"/>
        </w:rPr>
        <w:t>classified</w:t>
      </w:r>
      <w:r>
        <w:rPr>
          <w:spacing w:val="-2"/>
          <w:sz w:val="18"/>
        </w:rPr>
        <w:t xml:space="preserve"> information.</w:t>
      </w:r>
    </w:p>
    <w:p w14:paraId="75829FA6" w14:textId="77777777" w:rsidR="00EC24DF" w:rsidRDefault="00EC24DF">
      <w:pPr>
        <w:pStyle w:val="BodyText"/>
        <w:spacing w:before="60"/>
        <w:rPr>
          <w:sz w:val="18"/>
        </w:rPr>
      </w:pPr>
    </w:p>
    <w:p w14:paraId="2F338DB4" w14:textId="77777777" w:rsidR="00EC24DF" w:rsidRDefault="00000000">
      <w:pPr>
        <w:tabs>
          <w:tab w:val="left" w:pos="4247"/>
        </w:tabs>
        <w:ind w:left="1440"/>
        <w:rPr>
          <w:sz w:val="18"/>
        </w:rPr>
      </w:pPr>
      <w:r>
        <w:rPr>
          <w:b/>
          <w:i/>
          <w:color w:val="001F4A"/>
          <w:sz w:val="18"/>
        </w:rPr>
        <w:t>Adverse</w:t>
      </w:r>
      <w:r>
        <w:rPr>
          <w:b/>
          <w:i/>
          <w:color w:val="001F4A"/>
          <w:spacing w:val="-3"/>
          <w:sz w:val="18"/>
        </w:rPr>
        <w:t xml:space="preserve"> </w:t>
      </w:r>
      <w:r>
        <w:rPr>
          <w:b/>
          <w:i/>
          <w:color w:val="001F4A"/>
          <w:spacing w:val="-2"/>
          <w:sz w:val="18"/>
        </w:rPr>
        <w:t>Information</w:t>
      </w:r>
      <w:r>
        <w:rPr>
          <w:b/>
          <w:i/>
          <w:color w:val="001F4A"/>
          <w:sz w:val="18"/>
        </w:rPr>
        <w:tab/>
      </w:r>
      <w:r>
        <w:rPr>
          <w:sz w:val="18"/>
        </w:rPr>
        <w:t>Any</w:t>
      </w:r>
      <w:r>
        <w:rPr>
          <w:spacing w:val="-4"/>
          <w:sz w:val="18"/>
        </w:rPr>
        <w:t xml:space="preserve"> </w:t>
      </w:r>
      <w:r>
        <w:rPr>
          <w:sz w:val="18"/>
        </w:rPr>
        <w:t>information</w:t>
      </w:r>
      <w:r>
        <w:rPr>
          <w:spacing w:val="-1"/>
          <w:sz w:val="18"/>
        </w:rPr>
        <w:t xml:space="preserve"> </w:t>
      </w:r>
      <w:r>
        <w:rPr>
          <w:sz w:val="18"/>
        </w:rPr>
        <w:t>that</w:t>
      </w:r>
      <w:r>
        <w:rPr>
          <w:spacing w:val="-2"/>
          <w:sz w:val="18"/>
        </w:rPr>
        <w:t xml:space="preserve"> </w:t>
      </w:r>
      <w:r>
        <w:rPr>
          <w:sz w:val="18"/>
        </w:rPr>
        <w:t>adversely</w:t>
      </w:r>
      <w:r>
        <w:rPr>
          <w:spacing w:val="-1"/>
          <w:sz w:val="18"/>
        </w:rPr>
        <w:t xml:space="preserve"> </w:t>
      </w:r>
      <w:r>
        <w:rPr>
          <w:sz w:val="18"/>
        </w:rPr>
        <w:t>reflects</w:t>
      </w:r>
      <w:r>
        <w:rPr>
          <w:spacing w:val="-2"/>
          <w:sz w:val="18"/>
        </w:rPr>
        <w:t xml:space="preserve"> </w:t>
      </w:r>
      <w:r>
        <w:rPr>
          <w:sz w:val="18"/>
        </w:rPr>
        <w:t>on</w:t>
      </w:r>
      <w:r>
        <w:rPr>
          <w:spacing w:val="-2"/>
          <w:sz w:val="18"/>
        </w:rPr>
        <w:t xml:space="preserve"> </w:t>
      </w:r>
      <w:r>
        <w:rPr>
          <w:sz w:val="18"/>
        </w:rPr>
        <w:t>the</w:t>
      </w:r>
      <w:r>
        <w:rPr>
          <w:spacing w:val="-2"/>
          <w:sz w:val="18"/>
        </w:rPr>
        <w:t xml:space="preserve"> </w:t>
      </w:r>
      <w:r>
        <w:rPr>
          <w:sz w:val="18"/>
        </w:rPr>
        <w:t>integrity</w:t>
      </w:r>
      <w:r>
        <w:rPr>
          <w:spacing w:val="-1"/>
          <w:sz w:val="18"/>
        </w:rPr>
        <w:t xml:space="preserve"> </w:t>
      </w:r>
      <w:r>
        <w:rPr>
          <w:sz w:val="18"/>
        </w:rPr>
        <w:t>or</w:t>
      </w:r>
      <w:r>
        <w:rPr>
          <w:spacing w:val="-2"/>
          <w:sz w:val="18"/>
        </w:rPr>
        <w:t xml:space="preserve"> </w:t>
      </w:r>
      <w:r>
        <w:rPr>
          <w:sz w:val="18"/>
        </w:rPr>
        <w:t>character</w:t>
      </w:r>
      <w:r>
        <w:rPr>
          <w:spacing w:val="-2"/>
          <w:sz w:val="18"/>
        </w:rPr>
        <w:t xml:space="preserve"> </w:t>
      </w:r>
      <w:r>
        <w:rPr>
          <w:sz w:val="18"/>
        </w:rPr>
        <w:t>of</w:t>
      </w:r>
      <w:r>
        <w:rPr>
          <w:spacing w:val="-1"/>
          <w:sz w:val="18"/>
        </w:rPr>
        <w:t xml:space="preserve"> </w:t>
      </w:r>
      <w:r>
        <w:rPr>
          <w:sz w:val="18"/>
        </w:rPr>
        <w:t>a</w:t>
      </w:r>
      <w:r>
        <w:rPr>
          <w:spacing w:val="-1"/>
          <w:sz w:val="18"/>
        </w:rPr>
        <w:t xml:space="preserve"> </w:t>
      </w:r>
      <w:r>
        <w:rPr>
          <w:spacing w:val="-2"/>
          <w:sz w:val="18"/>
        </w:rPr>
        <w:t>cleared</w:t>
      </w:r>
    </w:p>
    <w:p w14:paraId="67D00988" w14:textId="77777777" w:rsidR="00EC24DF" w:rsidRDefault="00000000">
      <w:pPr>
        <w:spacing w:before="1"/>
        <w:ind w:left="4248" w:right="406"/>
        <w:rPr>
          <w:sz w:val="18"/>
        </w:rPr>
      </w:pPr>
      <w:r>
        <w:rPr>
          <w:sz w:val="18"/>
        </w:rPr>
        <w:t>employee,</w:t>
      </w:r>
      <w:r>
        <w:rPr>
          <w:spacing w:val="-3"/>
          <w:sz w:val="18"/>
        </w:rPr>
        <w:t xml:space="preserve"> </w:t>
      </w:r>
      <w:r>
        <w:rPr>
          <w:sz w:val="18"/>
        </w:rPr>
        <w:t>which</w:t>
      </w:r>
      <w:r>
        <w:rPr>
          <w:spacing w:val="-4"/>
          <w:sz w:val="18"/>
        </w:rPr>
        <w:t xml:space="preserve"> </w:t>
      </w:r>
      <w:r>
        <w:rPr>
          <w:sz w:val="18"/>
        </w:rPr>
        <w:t>suggests</w:t>
      </w:r>
      <w:r>
        <w:rPr>
          <w:spacing w:val="-2"/>
          <w:sz w:val="18"/>
        </w:rPr>
        <w:t xml:space="preserve"> </w:t>
      </w:r>
      <w:r>
        <w:rPr>
          <w:sz w:val="18"/>
        </w:rPr>
        <w:t>that</w:t>
      </w:r>
      <w:r>
        <w:rPr>
          <w:spacing w:val="-4"/>
          <w:sz w:val="18"/>
        </w:rPr>
        <w:t xml:space="preserve"> </w:t>
      </w:r>
      <w:r>
        <w:rPr>
          <w:sz w:val="18"/>
        </w:rPr>
        <w:t>his</w:t>
      </w:r>
      <w:r>
        <w:rPr>
          <w:spacing w:val="-4"/>
          <w:sz w:val="18"/>
        </w:rPr>
        <w:t xml:space="preserve"> </w:t>
      </w:r>
      <w:r>
        <w:rPr>
          <w:sz w:val="18"/>
        </w:rPr>
        <w:t>or</w:t>
      </w:r>
      <w:r>
        <w:rPr>
          <w:spacing w:val="-4"/>
          <w:sz w:val="18"/>
        </w:rPr>
        <w:t xml:space="preserve"> </w:t>
      </w:r>
      <w:r>
        <w:rPr>
          <w:sz w:val="18"/>
        </w:rPr>
        <w:t>her</w:t>
      </w:r>
      <w:r>
        <w:rPr>
          <w:spacing w:val="-4"/>
          <w:sz w:val="18"/>
        </w:rPr>
        <w:t xml:space="preserve"> </w:t>
      </w:r>
      <w:r>
        <w:rPr>
          <w:sz w:val="18"/>
        </w:rPr>
        <w:t>ability</w:t>
      </w:r>
      <w:r>
        <w:rPr>
          <w:spacing w:val="-3"/>
          <w:sz w:val="18"/>
        </w:rPr>
        <w:t xml:space="preserve"> </w:t>
      </w:r>
      <w:r>
        <w:rPr>
          <w:sz w:val="18"/>
        </w:rPr>
        <w:t>to</w:t>
      </w:r>
      <w:r>
        <w:rPr>
          <w:spacing w:val="-2"/>
          <w:sz w:val="18"/>
        </w:rPr>
        <w:t xml:space="preserve"> </w:t>
      </w:r>
      <w:r>
        <w:rPr>
          <w:sz w:val="18"/>
        </w:rPr>
        <w:t>safeguard</w:t>
      </w:r>
      <w:r>
        <w:rPr>
          <w:spacing w:val="-4"/>
          <w:sz w:val="18"/>
        </w:rPr>
        <w:t xml:space="preserve"> </w:t>
      </w:r>
      <w:r>
        <w:rPr>
          <w:sz w:val="18"/>
        </w:rPr>
        <w:t>classified</w:t>
      </w:r>
      <w:r>
        <w:rPr>
          <w:spacing w:val="-4"/>
          <w:sz w:val="18"/>
        </w:rPr>
        <w:t xml:space="preserve"> </w:t>
      </w:r>
      <w:r>
        <w:rPr>
          <w:sz w:val="18"/>
        </w:rPr>
        <w:t>information</w:t>
      </w:r>
      <w:r>
        <w:rPr>
          <w:spacing w:val="-4"/>
          <w:sz w:val="18"/>
        </w:rPr>
        <w:t xml:space="preserve"> </w:t>
      </w:r>
      <w:r>
        <w:rPr>
          <w:sz w:val="18"/>
        </w:rPr>
        <w:t>may be impaired or that his or her access to classified information clearly may be in the interest of national security.</w:t>
      </w:r>
    </w:p>
    <w:p w14:paraId="330A89C3" w14:textId="77777777" w:rsidR="00EC24DF" w:rsidRDefault="00000000">
      <w:pPr>
        <w:tabs>
          <w:tab w:val="left" w:pos="4247"/>
        </w:tabs>
        <w:spacing w:before="39"/>
        <w:ind w:left="1440"/>
        <w:rPr>
          <w:sz w:val="18"/>
        </w:rPr>
      </w:pPr>
      <w:r>
        <w:rPr>
          <w:b/>
          <w:i/>
          <w:color w:val="001F4A"/>
          <w:sz w:val="18"/>
        </w:rPr>
        <w:t>Authorized</w:t>
      </w:r>
      <w:r>
        <w:rPr>
          <w:b/>
          <w:i/>
          <w:color w:val="001F4A"/>
          <w:spacing w:val="-2"/>
          <w:sz w:val="18"/>
        </w:rPr>
        <w:t xml:space="preserve"> Person</w:t>
      </w:r>
      <w:r>
        <w:rPr>
          <w:b/>
          <w:i/>
          <w:color w:val="001F4A"/>
          <w:sz w:val="18"/>
        </w:rPr>
        <w:tab/>
      </w:r>
      <w:r>
        <w:rPr>
          <w:sz w:val="18"/>
        </w:rPr>
        <w:t>A</w:t>
      </w:r>
      <w:r>
        <w:rPr>
          <w:spacing w:val="-5"/>
          <w:sz w:val="18"/>
        </w:rPr>
        <w:t xml:space="preserve"> </w:t>
      </w:r>
      <w:r>
        <w:rPr>
          <w:sz w:val="18"/>
        </w:rPr>
        <w:t>person</w:t>
      </w:r>
      <w:r>
        <w:rPr>
          <w:spacing w:val="-2"/>
          <w:sz w:val="18"/>
        </w:rPr>
        <w:t xml:space="preserve"> </w:t>
      </w:r>
      <w:r>
        <w:rPr>
          <w:sz w:val="18"/>
        </w:rPr>
        <w:t>who has</w:t>
      </w:r>
      <w:r>
        <w:rPr>
          <w:spacing w:val="-2"/>
          <w:sz w:val="18"/>
        </w:rPr>
        <w:t xml:space="preserve"> </w:t>
      </w:r>
      <w:r>
        <w:rPr>
          <w:sz w:val="18"/>
        </w:rPr>
        <w:t>a</w:t>
      </w:r>
      <w:r>
        <w:rPr>
          <w:spacing w:val="-1"/>
          <w:sz w:val="18"/>
        </w:rPr>
        <w:t xml:space="preserve"> </w:t>
      </w:r>
      <w:r>
        <w:rPr>
          <w:sz w:val="18"/>
        </w:rPr>
        <w:t>need-to-know for</w:t>
      </w:r>
      <w:r>
        <w:rPr>
          <w:spacing w:val="-2"/>
          <w:sz w:val="18"/>
        </w:rPr>
        <w:t xml:space="preserve"> </w:t>
      </w:r>
      <w:r>
        <w:rPr>
          <w:sz w:val="18"/>
        </w:rPr>
        <w:t>the</w:t>
      </w:r>
      <w:r>
        <w:rPr>
          <w:spacing w:val="-2"/>
          <w:sz w:val="18"/>
        </w:rPr>
        <w:t xml:space="preserve"> </w:t>
      </w:r>
      <w:r>
        <w:rPr>
          <w:sz w:val="18"/>
        </w:rPr>
        <w:t>classified</w:t>
      </w:r>
      <w:r>
        <w:rPr>
          <w:spacing w:val="-2"/>
          <w:sz w:val="18"/>
        </w:rPr>
        <w:t xml:space="preserve"> </w:t>
      </w:r>
      <w:r>
        <w:rPr>
          <w:sz w:val="18"/>
        </w:rPr>
        <w:t>information</w:t>
      </w:r>
      <w:r>
        <w:rPr>
          <w:spacing w:val="-2"/>
          <w:sz w:val="18"/>
        </w:rPr>
        <w:t xml:space="preserve"> </w:t>
      </w:r>
      <w:r>
        <w:rPr>
          <w:sz w:val="18"/>
        </w:rPr>
        <w:t>involved</w:t>
      </w:r>
      <w:r>
        <w:rPr>
          <w:spacing w:val="-2"/>
          <w:sz w:val="18"/>
        </w:rPr>
        <w:t xml:space="preserve"> </w:t>
      </w:r>
      <w:r>
        <w:rPr>
          <w:sz w:val="18"/>
        </w:rPr>
        <w:t>and has</w:t>
      </w:r>
      <w:r>
        <w:rPr>
          <w:spacing w:val="-2"/>
          <w:sz w:val="18"/>
        </w:rPr>
        <w:t xml:space="preserve"> </w:t>
      </w:r>
      <w:r>
        <w:rPr>
          <w:spacing w:val="-4"/>
          <w:sz w:val="18"/>
        </w:rPr>
        <w:t>been</w:t>
      </w:r>
    </w:p>
    <w:p w14:paraId="3653D223" w14:textId="77777777" w:rsidR="00EC24DF" w:rsidRDefault="00000000">
      <w:pPr>
        <w:spacing w:before="1"/>
        <w:ind w:left="4248"/>
        <w:rPr>
          <w:sz w:val="18"/>
        </w:rPr>
      </w:pPr>
      <w:r>
        <w:rPr>
          <w:sz w:val="18"/>
        </w:rPr>
        <w:t>granted</w:t>
      </w:r>
      <w:r>
        <w:rPr>
          <w:spacing w:val="-3"/>
          <w:sz w:val="18"/>
        </w:rPr>
        <w:t xml:space="preserve"> </w:t>
      </w:r>
      <w:r>
        <w:rPr>
          <w:sz w:val="18"/>
        </w:rPr>
        <w:t>a</w:t>
      </w:r>
      <w:r>
        <w:rPr>
          <w:spacing w:val="-2"/>
          <w:sz w:val="18"/>
        </w:rPr>
        <w:t xml:space="preserve"> </w:t>
      </w:r>
      <w:r>
        <w:rPr>
          <w:sz w:val="18"/>
        </w:rPr>
        <w:t>personnel</w:t>
      </w:r>
      <w:r>
        <w:rPr>
          <w:spacing w:val="-3"/>
          <w:sz w:val="18"/>
        </w:rPr>
        <w:t xml:space="preserve"> </w:t>
      </w:r>
      <w:r>
        <w:rPr>
          <w:sz w:val="18"/>
        </w:rPr>
        <w:t>clearance</w:t>
      </w:r>
      <w:r>
        <w:rPr>
          <w:spacing w:val="-2"/>
          <w:sz w:val="18"/>
        </w:rPr>
        <w:t xml:space="preserve"> </w:t>
      </w:r>
      <w:r>
        <w:rPr>
          <w:sz w:val="18"/>
        </w:rPr>
        <w:t>at the</w:t>
      </w:r>
      <w:r>
        <w:rPr>
          <w:spacing w:val="-3"/>
          <w:sz w:val="18"/>
        </w:rPr>
        <w:t xml:space="preserve"> </w:t>
      </w:r>
      <w:r>
        <w:rPr>
          <w:sz w:val="18"/>
        </w:rPr>
        <w:t>required</w:t>
      </w:r>
      <w:r>
        <w:rPr>
          <w:spacing w:val="-2"/>
          <w:sz w:val="18"/>
        </w:rPr>
        <w:t xml:space="preserve"> level.</w:t>
      </w:r>
    </w:p>
    <w:p w14:paraId="48B14974" w14:textId="77777777" w:rsidR="00EC24DF" w:rsidRDefault="00000000">
      <w:pPr>
        <w:tabs>
          <w:tab w:val="left" w:pos="4247"/>
        </w:tabs>
        <w:spacing w:before="40"/>
        <w:ind w:left="1440"/>
        <w:rPr>
          <w:sz w:val="18"/>
        </w:rPr>
      </w:pPr>
      <w:r>
        <w:rPr>
          <w:b/>
          <w:i/>
          <w:color w:val="001F4A"/>
          <w:sz w:val="18"/>
        </w:rPr>
        <w:t>Classified</w:t>
      </w:r>
      <w:r>
        <w:rPr>
          <w:b/>
          <w:i/>
          <w:color w:val="001F4A"/>
          <w:spacing w:val="-2"/>
          <w:sz w:val="18"/>
        </w:rPr>
        <w:t xml:space="preserve"> Contract</w:t>
      </w:r>
      <w:r>
        <w:rPr>
          <w:b/>
          <w:i/>
          <w:color w:val="001F4A"/>
          <w:sz w:val="18"/>
        </w:rPr>
        <w:tab/>
      </w:r>
      <w:r>
        <w:rPr>
          <w:sz w:val="18"/>
        </w:rPr>
        <w:t>Any</w:t>
      </w:r>
      <w:r>
        <w:rPr>
          <w:spacing w:val="-3"/>
          <w:sz w:val="18"/>
        </w:rPr>
        <w:t xml:space="preserve"> </w:t>
      </w:r>
      <w:r>
        <w:rPr>
          <w:sz w:val="18"/>
        </w:rPr>
        <w:t>contract</w:t>
      </w:r>
      <w:r>
        <w:rPr>
          <w:spacing w:val="-3"/>
          <w:sz w:val="18"/>
        </w:rPr>
        <w:t xml:space="preserve"> </w:t>
      </w:r>
      <w:r>
        <w:rPr>
          <w:sz w:val="18"/>
        </w:rPr>
        <w:t>that</w:t>
      </w:r>
      <w:r>
        <w:rPr>
          <w:spacing w:val="-3"/>
          <w:sz w:val="18"/>
        </w:rPr>
        <w:t xml:space="preserve"> </w:t>
      </w:r>
      <w:r>
        <w:rPr>
          <w:sz w:val="18"/>
        </w:rPr>
        <w:t>requires,</w:t>
      </w:r>
      <w:r>
        <w:rPr>
          <w:spacing w:val="-2"/>
          <w:sz w:val="18"/>
        </w:rPr>
        <w:t xml:space="preserve"> </w:t>
      </w:r>
      <w:r>
        <w:rPr>
          <w:sz w:val="18"/>
        </w:rPr>
        <w:t>or</w:t>
      </w:r>
      <w:r>
        <w:rPr>
          <w:spacing w:val="-3"/>
          <w:sz w:val="18"/>
        </w:rPr>
        <w:t xml:space="preserve"> </w:t>
      </w:r>
      <w:r>
        <w:rPr>
          <w:sz w:val="18"/>
        </w:rPr>
        <w:t>will</w:t>
      </w:r>
      <w:r>
        <w:rPr>
          <w:spacing w:val="-3"/>
          <w:sz w:val="18"/>
        </w:rPr>
        <w:t xml:space="preserve"> </w:t>
      </w:r>
      <w:r>
        <w:rPr>
          <w:sz w:val="18"/>
        </w:rPr>
        <w:t>require,</w:t>
      </w:r>
      <w:r>
        <w:rPr>
          <w:spacing w:val="-2"/>
          <w:sz w:val="18"/>
        </w:rPr>
        <w:t xml:space="preserve"> </w:t>
      </w:r>
      <w:r>
        <w:rPr>
          <w:sz w:val="18"/>
        </w:rPr>
        <w:t>access</w:t>
      </w:r>
      <w:r>
        <w:rPr>
          <w:spacing w:val="-3"/>
          <w:sz w:val="18"/>
        </w:rPr>
        <w:t xml:space="preserve"> </w:t>
      </w:r>
      <w:r>
        <w:rPr>
          <w:sz w:val="18"/>
        </w:rPr>
        <w:t>to</w:t>
      </w:r>
      <w:r>
        <w:rPr>
          <w:spacing w:val="-1"/>
          <w:sz w:val="18"/>
        </w:rPr>
        <w:t xml:space="preserve"> </w:t>
      </w:r>
      <w:r>
        <w:rPr>
          <w:sz w:val="18"/>
        </w:rPr>
        <w:t>classified</w:t>
      </w:r>
      <w:r>
        <w:rPr>
          <w:spacing w:val="-3"/>
          <w:sz w:val="18"/>
        </w:rPr>
        <w:t xml:space="preserve"> </w:t>
      </w:r>
      <w:r>
        <w:rPr>
          <w:sz w:val="18"/>
        </w:rPr>
        <w:t>information</w:t>
      </w:r>
      <w:r>
        <w:rPr>
          <w:spacing w:val="-3"/>
          <w:sz w:val="18"/>
        </w:rPr>
        <w:t xml:space="preserve"> </w:t>
      </w:r>
      <w:r>
        <w:rPr>
          <w:sz w:val="18"/>
        </w:rPr>
        <w:t>by</w:t>
      </w:r>
      <w:r>
        <w:rPr>
          <w:spacing w:val="-2"/>
          <w:sz w:val="18"/>
        </w:rPr>
        <w:t xml:space="preserve"> </w:t>
      </w:r>
      <w:r>
        <w:rPr>
          <w:spacing w:val="-5"/>
          <w:sz w:val="18"/>
        </w:rPr>
        <w:t>the</w:t>
      </w:r>
    </w:p>
    <w:p w14:paraId="545BBE95" w14:textId="77777777" w:rsidR="00EC24DF" w:rsidRDefault="00000000">
      <w:pPr>
        <w:spacing w:before="1"/>
        <w:ind w:left="4248"/>
        <w:rPr>
          <w:sz w:val="18"/>
        </w:rPr>
      </w:pPr>
      <w:r>
        <w:rPr>
          <w:sz w:val="18"/>
        </w:rPr>
        <w:t>contractor</w:t>
      </w:r>
      <w:r>
        <w:rPr>
          <w:spacing w:val="-3"/>
          <w:sz w:val="18"/>
        </w:rPr>
        <w:t xml:space="preserve"> </w:t>
      </w:r>
      <w:r>
        <w:rPr>
          <w:sz w:val="18"/>
        </w:rPr>
        <w:t>or</w:t>
      </w:r>
      <w:r>
        <w:rPr>
          <w:spacing w:val="-2"/>
          <w:sz w:val="18"/>
        </w:rPr>
        <w:t xml:space="preserve"> </w:t>
      </w:r>
      <w:r>
        <w:rPr>
          <w:sz w:val="18"/>
        </w:rPr>
        <w:t>its</w:t>
      </w:r>
      <w:r>
        <w:rPr>
          <w:spacing w:val="-2"/>
          <w:sz w:val="18"/>
        </w:rPr>
        <w:t xml:space="preserve"> </w:t>
      </w:r>
      <w:r>
        <w:rPr>
          <w:sz w:val="18"/>
        </w:rPr>
        <w:t>employees</w:t>
      </w:r>
      <w:r>
        <w:rPr>
          <w:spacing w:val="-2"/>
          <w:sz w:val="18"/>
        </w:rPr>
        <w:t xml:space="preserve"> </w:t>
      </w:r>
      <w:r>
        <w:rPr>
          <w:sz w:val="18"/>
        </w:rPr>
        <w:t>in</w:t>
      </w:r>
      <w:r>
        <w:rPr>
          <w:spacing w:val="-3"/>
          <w:sz w:val="18"/>
        </w:rPr>
        <w:t xml:space="preserve"> </w:t>
      </w:r>
      <w:r>
        <w:rPr>
          <w:sz w:val="18"/>
        </w:rPr>
        <w:t>the</w:t>
      </w:r>
      <w:r>
        <w:rPr>
          <w:spacing w:val="-2"/>
          <w:sz w:val="18"/>
        </w:rPr>
        <w:t xml:space="preserve"> </w:t>
      </w:r>
      <w:r>
        <w:rPr>
          <w:sz w:val="18"/>
        </w:rPr>
        <w:t>performance</w:t>
      </w:r>
      <w:r>
        <w:rPr>
          <w:spacing w:val="-2"/>
          <w:sz w:val="18"/>
        </w:rPr>
        <w:t xml:space="preserve"> </w:t>
      </w:r>
      <w:r>
        <w:rPr>
          <w:sz w:val="18"/>
        </w:rPr>
        <w:t>of</w:t>
      </w:r>
      <w:r>
        <w:rPr>
          <w:spacing w:val="-1"/>
          <w:sz w:val="18"/>
        </w:rPr>
        <w:t xml:space="preserve"> </w:t>
      </w:r>
      <w:r>
        <w:rPr>
          <w:sz w:val="18"/>
        </w:rPr>
        <w:t>the</w:t>
      </w:r>
      <w:r>
        <w:rPr>
          <w:spacing w:val="-2"/>
          <w:sz w:val="18"/>
        </w:rPr>
        <w:t xml:space="preserve"> contract.</w:t>
      </w:r>
    </w:p>
    <w:p w14:paraId="5EAB32FE" w14:textId="77777777" w:rsidR="00EC24DF" w:rsidRDefault="00000000">
      <w:pPr>
        <w:tabs>
          <w:tab w:val="left" w:pos="4247"/>
        </w:tabs>
        <w:spacing w:before="39" w:line="219" w:lineRule="exact"/>
        <w:ind w:left="1440"/>
        <w:rPr>
          <w:sz w:val="18"/>
        </w:rPr>
      </w:pPr>
      <w:r>
        <w:rPr>
          <w:b/>
          <w:i/>
          <w:color w:val="001F4A"/>
          <w:sz w:val="18"/>
        </w:rPr>
        <w:t xml:space="preserve">Classified </w:t>
      </w:r>
      <w:r>
        <w:rPr>
          <w:b/>
          <w:i/>
          <w:color w:val="001F4A"/>
          <w:spacing w:val="-2"/>
          <w:sz w:val="18"/>
        </w:rPr>
        <w:t>Information</w:t>
      </w:r>
      <w:r>
        <w:rPr>
          <w:b/>
          <w:i/>
          <w:color w:val="001F4A"/>
          <w:sz w:val="18"/>
        </w:rPr>
        <w:tab/>
      </w:r>
      <w:r>
        <w:rPr>
          <w:sz w:val="18"/>
        </w:rPr>
        <w:t>Official</w:t>
      </w:r>
      <w:r>
        <w:rPr>
          <w:spacing w:val="-6"/>
          <w:sz w:val="18"/>
        </w:rPr>
        <w:t xml:space="preserve"> </w:t>
      </w:r>
      <w:r>
        <w:rPr>
          <w:sz w:val="18"/>
        </w:rPr>
        <w:t>Government</w:t>
      </w:r>
      <w:r>
        <w:rPr>
          <w:spacing w:val="-3"/>
          <w:sz w:val="18"/>
        </w:rPr>
        <w:t xml:space="preserve"> </w:t>
      </w:r>
      <w:r>
        <w:rPr>
          <w:sz w:val="18"/>
        </w:rPr>
        <w:t>information</w:t>
      </w:r>
      <w:r>
        <w:rPr>
          <w:spacing w:val="-3"/>
          <w:sz w:val="18"/>
        </w:rPr>
        <w:t xml:space="preserve"> </w:t>
      </w:r>
      <w:r>
        <w:rPr>
          <w:sz w:val="18"/>
        </w:rPr>
        <w:t>which</w:t>
      </w:r>
      <w:r>
        <w:rPr>
          <w:spacing w:val="-3"/>
          <w:sz w:val="18"/>
        </w:rPr>
        <w:t xml:space="preserve"> </w:t>
      </w:r>
      <w:r>
        <w:rPr>
          <w:sz w:val="18"/>
        </w:rPr>
        <w:t>has</w:t>
      </w:r>
      <w:r>
        <w:rPr>
          <w:spacing w:val="-3"/>
          <w:sz w:val="18"/>
        </w:rPr>
        <w:t xml:space="preserve"> </w:t>
      </w:r>
      <w:r>
        <w:rPr>
          <w:sz w:val="18"/>
        </w:rPr>
        <w:t>been</w:t>
      </w:r>
      <w:r>
        <w:rPr>
          <w:spacing w:val="-2"/>
          <w:sz w:val="18"/>
        </w:rPr>
        <w:t xml:space="preserve"> </w:t>
      </w:r>
      <w:r>
        <w:rPr>
          <w:sz w:val="18"/>
        </w:rPr>
        <w:t>determined</w:t>
      </w:r>
      <w:r>
        <w:rPr>
          <w:spacing w:val="-3"/>
          <w:sz w:val="18"/>
        </w:rPr>
        <w:t xml:space="preserve"> </w:t>
      </w:r>
      <w:r>
        <w:rPr>
          <w:sz w:val="18"/>
        </w:rPr>
        <w:t>to</w:t>
      </w:r>
      <w:r>
        <w:rPr>
          <w:spacing w:val="-1"/>
          <w:sz w:val="18"/>
        </w:rPr>
        <w:t xml:space="preserve"> </w:t>
      </w:r>
      <w:r>
        <w:rPr>
          <w:sz w:val="18"/>
        </w:rPr>
        <w:t>require</w:t>
      </w:r>
      <w:r>
        <w:rPr>
          <w:spacing w:val="-1"/>
          <w:sz w:val="18"/>
        </w:rPr>
        <w:t xml:space="preserve"> </w:t>
      </w:r>
      <w:r>
        <w:rPr>
          <w:spacing w:val="-2"/>
          <w:sz w:val="18"/>
        </w:rPr>
        <w:t>protection</w:t>
      </w:r>
    </w:p>
    <w:p w14:paraId="68D02472" w14:textId="77777777" w:rsidR="00EC24DF" w:rsidRDefault="00000000">
      <w:pPr>
        <w:spacing w:line="219" w:lineRule="exact"/>
        <w:ind w:left="4248"/>
        <w:rPr>
          <w:sz w:val="18"/>
        </w:rPr>
      </w:pPr>
      <w:r>
        <w:rPr>
          <w:sz w:val="18"/>
        </w:rPr>
        <w:t>against</w:t>
      </w:r>
      <w:r>
        <w:rPr>
          <w:spacing w:val="-1"/>
          <w:sz w:val="18"/>
        </w:rPr>
        <w:t xml:space="preserve"> </w:t>
      </w:r>
      <w:r>
        <w:rPr>
          <w:sz w:val="18"/>
        </w:rPr>
        <w:t>unauthorized</w:t>
      </w:r>
      <w:r>
        <w:rPr>
          <w:spacing w:val="-1"/>
          <w:sz w:val="18"/>
        </w:rPr>
        <w:t xml:space="preserve"> </w:t>
      </w:r>
      <w:r>
        <w:rPr>
          <w:sz w:val="18"/>
        </w:rPr>
        <w:t>disclosure</w:t>
      </w:r>
      <w:r>
        <w:rPr>
          <w:spacing w:val="-3"/>
          <w:sz w:val="18"/>
        </w:rPr>
        <w:t xml:space="preserve"> </w:t>
      </w:r>
      <w:r>
        <w:rPr>
          <w:sz w:val="18"/>
        </w:rPr>
        <w:t>in</w:t>
      </w:r>
      <w:r>
        <w:rPr>
          <w:spacing w:val="-3"/>
          <w:sz w:val="18"/>
        </w:rPr>
        <w:t xml:space="preserve"> </w:t>
      </w:r>
      <w:r>
        <w:rPr>
          <w:sz w:val="18"/>
        </w:rPr>
        <w:t>the</w:t>
      </w:r>
      <w:r>
        <w:rPr>
          <w:spacing w:val="-2"/>
          <w:sz w:val="18"/>
        </w:rPr>
        <w:t xml:space="preserve"> </w:t>
      </w:r>
      <w:r>
        <w:rPr>
          <w:sz w:val="18"/>
        </w:rPr>
        <w:t>interest</w:t>
      </w:r>
      <w:r>
        <w:rPr>
          <w:spacing w:val="-3"/>
          <w:sz w:val="18"/>
        </w:rPr>
        <w:t xml:space="preserve"> </w:t>
      </w:r>
      <w:r>
        <w:rPr>
          <w:sz w:val="18"/>
        </w:rPr>
        <w:t>of</w:t>
      </w:r>
      <w:r>
        <w:rPr>
          <w:spacing w:val="-2"/>
          <w:sz w:val="18"/>
        </w:rPr>
        <w:t xml:space="preserve"> </w:t>
      </w:r>
      <w:r>
        <w:rPr>
          <w:sz w:val="18"/>
        </w:rPr>
        <w:t xml:space="preserve">national </w:t>
      </w:r>
      <w:r>
        <w:rPr>
          <w:spacing w:val="-2"/>
          <w:sz w:val="18"/>
        </w:rPr>
        <w:t>security.</w:t>
      </w:r>
    </w:p>
    <w:p w14:paraId="14131204" w14:textId="6D4536D5" w:rsidR="00EC24DF" w:rsidRDefault="00000000">
      <w:pPr>
        <w:tabs>
          <w:tab w:val="left" w:pos="4247"/>
        </w:tabs>
        <w:spacing w:before="40"/>
        <w:ind w:left="1440"/>
        <w:rPr>
          <w:sz w:val="18"/>
        </w:rPr>
      </w:pPr>
      <w:r>
        <w:rPr>
          <w:b/>
          <w:i/>
          <w:color w:val="001F4A"/>
          <w:sz w:val="18"/>
        </w:rPr>
        <w:t xml:space="preserve">Cleared </w:t>
      </w:r>
      <w:r>
        <w:rPr>
          <w:b/>
          <w:i/>
          <w:color w:val="001F4A"/>
          <w:spacing w:val="-2"/>
          <w:sz w:val="18"/>
        </w:rPr>
        <w:t>Employees</w:t>
      </w:r>
      <w:r>
        <w:rPr>
          <w:b/>
          <w:i/>
          <w:color w:val="001F4A"/>
          <w:sz w:val="18"/>
        </w:rPr>
        <w:tab/>
      </w:r>
      <w:r>
        <w:rPr>
          <w:sz w:val="18"/>
        </w:rPr>
        <w:t>All</w:t>
      </w:r>
      <w:r>
        <w:rPr>
          <w:spacing w:val="-4"/>
          <w:sz w:val="18"/>
        </w:rPr>
        <w:t xml:space="preserve"> </w:t>
      </w:r>
      <w:r w:rsidR="00213159">
        <w:rPr>
          <w:sz w:val="18"/>
        </w:rPr>
        <w:t>AFS</w:t>
      </w:r>
      <w:r>
        <w:rPr>
          <w:sz w:val="18"/>
        </w:rPr>
        <w:t xml:space="preserve"> employees</w:t>
      </w:r>
      <w:r>
        <w:rPr>
          <w:spacing w:val="-1"/>
          <w:sz w:val="18"/>
        </w:rPr>
        <w:t xml:space="preserve"> </w:t>
      </w:r>
      <w:r>
        <w:rPr>
          <w:sz w:val="18"/>
        </w:rPr>
        <w:t>granted</w:t>
      </w:r>
      <w:r>
        <w:rPr>
          <w:spacing w:val="-2"/>
          <w:sz w:val="18"/>
        </w:rPr>
        <w:t xml:space="preserve"> </w:t>
      </w:r>
      <w:r>
        <w:rPr>
          <w:sz w:val="18"/>
        </w:rPr>
        <w:t>a</w:t>
      </w:r>
      <w:r>
        <w:rPr>
          <w:spacing w:val="-1"/>
          <w:sz w:val="18"/>
        </w:rPr>
        <w:t xml:space="preserve"> </w:t>
      </w:r>
      <w:r>
        <w:rPr>
          <w:sz w:val="18"/>
        </w:rPr>
        <w:t>personnel</w:t>
      </w:r>
      <w:r>
        <w:rPr>
          <w:spacing w:val="-1"/>
          <w:sz w:val="18"/>
        </w:rPr>
        <w:t xml:space="preserve"> </w:t>
      </w:r>
      <w:r>
        <w:rPr>
          <w:sz w:val="18"/>
        </w:rPr>
        <w:t>clearance</w:t>
      </w:r>
      <w:r>
        <w:rPr>
          <w:spacing w:val="-2"/>
          <w:sz w:val="18"/>
        </w:rPr>
        <w:t xml:space="preserve"> </w:t>
      </w:r>
      <w:r>
        <w:rPr>
          <w:sz w:val="18"/>
        </w:rPr>
        <w:t>or</w:t>
      </w:r>
      <w:r>
        <w:rPr>
          <w:spacing w:val="-2"/>
          <w:sz w:val="18"/>
        </w:rPr>
        <w:t xml:space="preserve"> </w:t>
      </w:r>
      <w:r>
        <w:rPr>
          <w:sz w:val="18"/>
        </w:rPr>
        <w:t>who</w:t>
      </w:r>
      <w:r>
        <w:rPr>
          <w:spacing w:val="1"/>
          <w:sz w:val="18"/>
        </w:rPr>
        <w:t xml:space="preserve"> </w:t>
      </w:r>
      <w:r>
        <w:rPr>
          <w:sz w:val="18"/>
        </w:rPr>
        <w:t>are</w:t>
      </w:r>
      <w:r>
        <w:rPr>
          <w:spacing w:val="-2"/>
          <w:sz w:val="18"/>
        </w:rPr>
        <w:t xml:space="preserve"> </w:t>
      </w:r>
      <w:r>
        <w:rPr>
          <w:sz w:val="18"/>
        </w:rPr>
        <w:t>in</w:t>
      </w:r>
      <w:r>
        <w:rPr>
          <w:spacing w:val="-2"/>
          <w:sz w:val="18"/>
        </w:rPr>
        <w:t xml:space="preserve"> </w:t>
      </w:r>
      <w:r>
        <w:rPr>
          <w:sz w:val="18"/>
        </w:rPr>
        <w:t>process</w:t>
      </w:r>
      <w:r>
        <w:rPr>
          <w:spacing w:val="-1"/>
          <w:sz w:val="18"/>
        </w:rPr>
        <w:t xml:space="preserve"> </w:t>
      </w:r>
      <w:r>
        <w:rPr>
          <w:sz w:val="18"/>
        </w:rPr>
        <w:t>for</w:t>
      </w:r>
      <w:r>
        <w:rPr>
          <w:spacing w:val="-2"/>
          <w:sz w:val="18"/>
        </w:rPr>
        <w:t xml:space="preserve"> </w:t>
      </w:r>
      <w:proofErr w:type="gramStart"/>
      <w:r>
        <w:rPr>
          <w:sz w:val="18"/>
        </w:rPr>
        <w:t xml:space="preserve">a </w:t>
      </w:r>
      <w:r>
        <w:rPr>
          <w:spacing w:val="-2"/>
          <w:sz w:val="18"/>
        </w:rPr>
        <w:t>personnel</w:t>
      </w:r>
      <w:proofErr w:type="gramEnd"/>
    </w:p>
    <w:p w14:paraId="3AA6ECCF" w14:textId="77777777" w:rsidR="00EC24DF" w:rsidRDefault="00000000">
      <w:pPr>
        <w:spacing w:before="1"/>
        <w:ind w:left="4248"/>
        <w:rPr>
          <w:sz w:val="18"/>
        </w:rPr>
      </w:pPr>
      <w:r>
        <w:rPr>
          <w:spacing w:val="-2"/>
          <w:sz w:val="18"/>
        </w:rPr>
        <w:t>clearance.</w:t>
      </w:r>
    </w:p>
    <w:p w14:paraId="5963CBD0" w14:textId="77777777" w:rsidR="00EC24DF" w:rsidRDefault="00EC24DF">
      <w:pPr>
        <w:rPr>
          <w:sz w:val="18"/>
        </w:rPr>
        <w:sectPr w:rsidR="00EC24DF">
          <w:pgSz w:w="12240" w:h="15840"/>
          <w:pgMar w:top="1440" w:right="1080" w:bottom="1080" w:left="0" w:header="0" w:footer="898" w:gutter="0"/>
          <w:cols w:space="720"/>
        </w:sectPr>
      </w:pPr>
    </w:p>
    <w:p w14:paraId="648ED974" w14:textId="77777777" w:rsidR="00EC24DF" w:rsidRDefault="00000000">
      <w:pPr>
        <w:spacing w:before="40"/>
        <w:ind w:left="1440"/>
        <w:rPr>
          <w:b/>
          <w:i/>
          <w:sz w:val="18"/>
        </w:rPr>
      </w:pPr>
      <w:r>
        <w:rPr>
          <w:b/>
          <w:i/>
          <w:color w:val="001F4A"/>
          <w:sz w:val="18"/>
        </w:rPr>
        <w:t>Communication</w:t>
      </w:r>
      <w:r>
        <w:rPr>
          <w:b/>
          <w:i/>
          <w:color w:val="001F4A"/>
          <w:spacing w:val="-11"/>
          <w:sz w:val="18"/>
        </w:rPr>
        <w:t xml:space="preserve"> </w:t>
      </w:r>
      <w:r>
        <w:rPr>
          <w:b/>
          <w:i/>
          <w:color w:val="001F4A"/>
          <w:sz w:val="18"/>
        </w:rPr>
        <w:t xml:space="preserve">Security </w:t>
      </w:r>
      <w:r>
        <w:rPr>
          <w:b/>
          <w:i/>
          <w:color w:val="001F4A"/>
          <w:spacing w:val="-2"/>
          <w:sz w:val="18"/>
        </w:rPr>
        <w:t>(COMSEC)</w:t>
      </w:r>
    </w:p>
    <w:p w14:paraId="573930C0" w14:textId="77777777" w:rsidR="00EC24DF" w:rsidRDefault="00000000">
      <w:pPr>
        <w:spacing w:before="40"/>
        <w:ind w:left="952" w:right="469"/>
        <w:rPr>
          <w:sz w:val="18"/>
        </w:rPr>
      </w:pPr>
      <w:r>
        <w:br w:type="column"/>
      </w:r>
      <w:r>
        <w:rPr>
          <w:sz w:val="18"/>
        </w:rPr>
        <w:t>COMSEC</w:t>
      </w:r>
      <w:r>
        <w:rPr>
          <w:spacing w:val="-4"/>
          <w:sz w:val="18"/>
        </w:rPr>
        <w:t xml:space="preserve"> </w:t>
      </w:r>
      <w:r>
        <w:rPr>
          <w:sz w:val="18"/>
        </w:rPr>
        <w:t>refers</w:t>
      </w:r>
      <w:r>
        <w:rPr>
          <w:spacing w:val="-5"/>
          <w:sz w:val="18"/>
        </w:rPr>
        <w:t xml:space="preserve"> </w:t>
      </w:r>
      <w:r>
        <w:rPr>
          <w:sz w:val="18"/>
        </w:rPr>
        <w:t>to</w:t>
      </w:r>
      <w:r>
        <w:rPr>
          <w:spacing w:val="-3"/>
          <w:sz w:val="18"/>
        </w:rPr>
        <w:t xml:space="preserve"> </w:t>
      </w:r>
      <w:r>
        <w:rPr>
          <w:sz w:val="18"/>
        </w:rPr>
        <w:t>protective</w:t>
      </w:r>
      <w:r>
        <w:rPr>
          <w:spacing w:val="-5"/>
          <w:sz w:val="18"/>
        </w:rPr>
        <w:t xml:space="preserve"> </w:t>
      </w:r>
      <w:r>
        <w:rPr>
          <w:sz w:val="18"/>
        </w:rPr>
        <w:t>measures</w:t>
      </w:r>
      <w:r>
        <w:rPr>
          <w:spacing w:val="-5"/>
          <w:sz w:val="18"/>
        </w:rPr>
        <w:t xml:space="preserve"> </w:t>
      </w:r>
      <w:r>
        <w:rPr>
          <w:sz w:val="18"/>
        </w:rPr>
        <w:t>taken</w:t>
      </w:r>
      <w:r>
        <w:rPr>
          <w:spacing w:val="-5"/>
          <w:sz w:val="18"/>
        </w:rPr>
        <w:t xml:space="preserve"> </w:t>
      </w:r>
      <w:r>
        <w:rPr>
          <w:sz w:val="18"/>
        </w:rPr>
        <w:t>to</w:t>
      </w:r>
      <w:r>
        <w:rPr>
          <w:spacing w:val="-3"/>
          <w:sz w:val="18"/>
        </w:rPr>
        <w:t xml:space="preserve"> </w:t>
      </w:r>
      <w:r>
        <w:rPr>
          <w:sz w:val="18"/>
        </w:rPr>
        <w:t>deny</w:t>
      </w:r>
      <w:r>
        <w:rPr>
          <w:spacing w:val="-4"/>
          <w:sz w:val="18"/>
        </w:rPr>
        <w:t xml:space="preserve"> </w:t>
      </w:r>
      <w:r>
        <w:rPr>
          <w:sz w:val="18"/>
        </w:rPr>
        <w:t>unauthorized</w:t>
      </w:r>
      <w:r>
        <w:rPr>
          <w:spacing w:val="-5"/>
          <w:sz w:val="18"/>
        </w:rPr>
        <w:t xml:space="preserve"> </w:t>
      </w:r>
      <w:r>
        <w:rPr>
          <w:sz w:val="18"/>
        </w:rPr>
        <w:t>persons</w:t>
      </w:r>
      <w:r>
        <w:rPr>
          <w:spacing w:val="-5"/>
          <w:sz w:val="18"/>
        </w:rPr>
        <w:t xml:space="preserve"> </w:t>
      </w:r>
      <w:r>
        <w:rPr>
          <w:sz w:val="18"/>
        </w:rPr>
        <w:t>information derived from telecommunications of the U.S. Government relating to national security and to ensure the authenticity of such communications.</w:t>
      </w:r>
    </w:p>
    <w:p w14:paraId="48100805" w14:textId="77777777" w:rsidR="00EC24DF" w:rsidRDefault="00EC24DF">
      <w:pPr>
        <w:rPr>
          <w:sz w:val="18"/>
        </w:rPr>
        <w:sectPr w:rsidR="00EC24DF">
          <w:type w:val="continuous"/>
          <w:pgSz w:w="12240" w:h="15840"/>
          <w:pgMar w:top="1440" w:right="1080" w:bottom="280" w:left="0" w:header="0" w:footer="898" w:gutter="0"/>
          <w:cols w:num="2" w:space="720" w:equalWidth="0">
            <w:col w:w="3256" w:space="40"/>
            <w:col w:w="7864"/>
          </w:cols>
        </w:sectPr>
      </w:pPr>
    </w:p>
    <w:p w14:paraId="2A109297" w14:textId="77777777" w:rsidR="00EC24DF" w:rsidRDefault="00000000">
      <w:pPr>
        <w:tabs>
          <w:tab w:val="left" w:pos="4247"/>
        </w:tabs>
        <w:spacing w:before="39"/>
        <w:ind w:left="1440"/>
        <w:rPr>
          <w:sz w:val="18"/>
        </w:rPr>
      </w:pPr>
      <w:r>
        <w:rPr>
          <w:b/>
          <w:i/>
          <w:color w:val="001F4A"/>
          <w:spacing w:val="-2"/>
          <w:sz w:val="18"/>
        </w:rPr>
        <w:t>Compromise</w:t>
      </w:r>
      <w:r>
        <w:rPr>
          <w:b/>
          <w:i/>
          <w:color w:val="001F4A"/>
          <w:sz w:val="18"/>
        </w:rPr>
        <w:tab/>
      </w:r>
      <w:r>
        <w:rPr>
          <w:sz w:val="18"/>
        </w:rPr>
        <w:t>An</w:t>
      </w:r>
      <w:r>
        <w:rPr>
          <w:spacing w:val="-5"/>
          <w:sz w:val="18"/>
        </w:rPr>
        <w:t xml:space="preserve"> </w:t>
      </w:r>
      <w:r>
        <w:rPr>
          <w:sz w:val="18"/>
        </w:rPr>
        <w:t>unauthorized</w:t>
      </w:r>
      <w:r>
        <w:rPr>
          <w:spacing w:val="-3"/>
          <w:sz w:val="18"/>
        </w:rPr>
        <w:t xml:space="preserve"> </w:t>
      </w:r>
      <w:r>
        <w:rPr>
          <w:sz w:val="18"/>
        </w:rPr>
        <w:t>disclosure</w:t>
      </w:r>
      <w:r>
        <w:rPr>
          <w:spacing w:val="-3"/>
          <w:sz w:val="18"/>
        </w:rPr>
        <w:t xml:space="preserve"> </w:t>
      </w:r>
      <w:r>
        <w:rPr>
          <w:sz w:val="18"/>
        </w:rPr>
        <w:t>of</w:t>
      </w:r>
      <w:r>
        <w:rPr>
          <w:spacing w:val="-2"/>
          <w:sz w:val="18"/>
        </w:rPr>
        <w:t xml:space="preserve"> </w:t>
      </w:r>
      <w:r>
        <w:rPr>
          <w:sz w:val="18"/>
        </w:rPr>
        <w:t>classified</w:t>
      </w:r>
      <w:r>
        <w:rPr>
          <w:spacing w:val="-2"/>
          <w:sz w:val="18"/>
        </w:rPr>
        <w:t xml:space="preserve"> information.</w:t>
      </w:r>
    </w:p>
    <w:p w14:paraId="58D47E79" w14:textId="77777777" w:rsidR="00EC24DF" w:rsidRDefault="00000000">
      <w:pPr>
        <w:tabs>
          <w:tab w:val="left" w:pos="2807"/>
        </w:tabs>
        <w:spacing w:before="42" w:line="219" w:lineRule="exact"/>
        <w:ind w:right="960"/>
        <w:jc w:val="right"/>
        <w:rPr>
          <w:sz w:val="18"/>
        </w:rPr>
      </w:pPr>
      <w:r>
        <w:rPr>
          <w:b/>
          <w:i/>
          <w:color w:val="001F4A"/>
          <w:spacing w:val="-2"/>
          <w:sz w:val="18"/>
        </w:rPr>
        <w:t>CONFIDENTIAL</w:t>
      </w:r>
      <w:r>
        <w:rPr>
          <w:b/>
          <w:i/>
          <w:color w:val="001F4A"/>
          <w:sz w:val="18"/>
        </w:rPr>
        <w:tab/>
      </w:r>
      <w:r>
        <w:rPr>
          <w:sz w:val="18"/>
        </w:rPr>
        <w:t>Classified</w:t>
      </w:r>
      <w:r>
        <w:rPr>
          <w:spacing w:val="-5"/>
          <w:sz w:val="18"/>
        </w:rPr>
        <w:t xml:space="preserve"> </w:t>
      </w:r>
      <w:r>
        <w:rPr>
          <w:sz w:val="18"/>
        </w:rPr>
        <w:t>information</w:t>
      </w:r>
      <w:r>
        <w:rPr>
          <w:spacing w:val="-3"/>
          <w:sz w:val="18"/>
        </w:rPr>
        <w:t xml:space="preserve"> </w:t>
      </w:r>
      <w:r>
        <w:rPr>
          <w:sz w:val="18"/>
        </w:rPr>
        <w:t>or</w:t>
      </w:r>
      <w:r>
        <w:rPr>
          <w:spacing w:val="-3"/>
          <w:sz w:val="18"/>
        </w:rPr>
        <w:t xml:space="preserve"> </w:t>
      </w:r>
      <w:r>
        <w:rPr>
          <w:sz w:val="18"/>
        </w:rPr>
        <w:t>material</w:t>
      </w:r>
      <w:r>
        <w:rPr>
          <w:spacing w:val="-1"/>
          <w:sz w:val="18"/>
        </w:rPr>
        <w:t xml:space="preserve"> </w:t>
      </w:r>
      <w:r>
        <w:rPr>
          <w:sz w:val="18"/>
        </w:rPr>
        <w:t>that</w:t>
      </w:r>
      <w:r>
        <w:rPr>
          <w:spacing w:val="-3"/>
          <w:sz w:val="18"/>
        </w:rPr>
        <w:t xml:space="preserve"> </w:t>
      </w:r>
      <w:r>
        <w:rPr>
          <w:sz w:val="18"/>
        </w:rPr>
        <w:t>requires</w:t>
      </w:r>
      <w:r>
        <w:rPr>
          <w:spacing w:val="-2"/>
          <w:sz w:val="18"/>
        </w:rPr>
        <w:t xml:space="preserve"> </w:t>
      </w:r>
      <w:r>
        <w:rPr>
          <w:sz w:val="18"/>
        </w:rPr>
        <w:t>protection</w:t>
      </w:r>
      <w:r>
        <w:rPr>
          <w:spacing w:val="-3"/>
          <w:sz w:val="18"/>
        </w:rPr>
        <w:t xml:space="preserve"> </w:t>
      </w:r>
      <w:r>
        <w:rPr>
          <w:sz w:val="18"/>
        </w:rPr>
        <w:t>whereby</w:t>
      </w:r>
      <w:r>
        <w:rPr>
          <w:spacing w:val="-2"/>
          <w:sz w:val="18"/>
        </w:rPr>
        <w:t xml:space="preserve"> unauthorized</w:t>
      </w:r>
    </w:p>
    <w:p w14:paraId="6B04DD11" w14:textId="77777777" w:rsidR="00EC24DF" w:rsidRDefault="00000000">
      <w:pPr>
        <w:spacing w:line="219" w:lineRule="exact"/>
        <w:ind w:right="880"/>
        <w:jc w:val="right"/>
        <w:rPr>
          <w:sz w:val="18"/>
        </w:rPr>
      </w:pPr>
      <w:r>
        <w:rPr>
          <w:sz w:val="18"/>
        </w:rPr>
        <w:t>disclosure</w:t>
      </w:r>
      <w:r>
        <w:rPr>
          <w:spacing w:val="-5"/>
          <w:sz w:val="18"/>
        </w:rPr>
        <w:t xml:space="preserve"> </w:t>
      </w:r>
      <w:r>
        <w:rPr>
          <w:sz w:val="18"/>
        </w:rPr>
        <w:t>could</w:t>
      </w:r>
      <w:r>
        <w:rPr>
          <w:spacing w:val="-2"/>
          <w:sz w:val="18"/>
        </w:rPr>
        <w:t xml:space="preserve"> </w:t>
      </w:r>
      <w:r>
        <w:rPr>
          <w:sz w:val="18"/>
        </w:rPr>
        <w:t>reasonably</w:t>
      </w:r>
      <w:r>
        <w:rPr>
          <w:spacing w:val="-1"/>
          <w:sz w:val="18"/>
        </w:rPr>
        <w:t xml:space="preserve"> </w:t>
      </w:r>
      <w:r>
        <w:rPr>
          <w:sz w:val="18"/>
        </w:rPr>
        <w:t>be</w:t>
      </w:r>
      <w:r>
        <w:rPr>
          <w:spacing w:val="-2"/>
          <w:sz w:val="18"/>
        </w:rPr>
        <w:t xml:space="preserve"> </w:t>
      </w:r>
      <w:r>
        <w:rPr>
          <w:sz w:val="18"/>
        </w:rPr>
        <w:t>expected</w:t>
      </w:r>
      <w:r>
        <w:rPr>
          <w:spacing w:val="-2"/>
          <w:sz w:val="18"/>
        </w:rPr>
        <w:t xml:space="preserve"> </w:t>
      </w:r>
      <w:r>
        <w:rPr>
          <w:sz w:val="18"/>
        </w:rPr>
        <w:t>to</w:t>
      </w:r>
      <w:r>
        <w:rPr>
          <w:spacing w:val="-1"/>
          <w:sz w:val="18"/>
        </w:rPr>
        <w:t xml:space="preserve"> </w:t>
      </w:r>
      <w:r>
        <w:rPr>
          <w:sz w:val="18"/>
        </w:rPr>
        <w:t>cause</w:t>
      </w:r>
      <w:r>
        <w:rPr>
          <w:spacing w:val="-2"/>
          <w:sz w:val="18"/>
        </w:rPr>
        <w:t xml:space="preserve"> </w:t>
      </w:r>
      <w:r>
        <w:rPr>
          <w:sz w:val="18"/>
        </w:rPr>
        <w:t>damage</w:t>
      </w:r>
      <w:r>
        <w:rPr>
          <w:spacing w:val="-2"/>
          <w:sz w:val="18"/>
        </w:rPr>
        <w:t xml:space="preserve"> </w:t>
      </w:r>
      <w:r>
        <w:rPr>
          <w:sz w:val="18"/>
        </w:rPr>
        <w:t>to our</w:t>
      </w:r>
      <w:r>
        <w:rPr>
          <w:spacing w:val="-2"/>
          <w:sz w:val="18"/>
        </w:rPr>
        <w:t xml:space="preserve"> </w:t>
      </w:r>
      <w:r>
        <w:rPr>
          <w:sz w:val="18"/>
        </w:rPr>
        <w:t>national</w:t>
      </w:r>
      <w:r>
        <w:rPr>
          <w:spacing w:val="-2"/>
          <w:sz w:val="18"/>
        </w:rPr>
        <w:t xml:space="preserve"> security.</w:t>
      </w:r>
    </w:p>
    <w:p w14:paraId="34A1D1B5" w14:textId="77777777" w:rsidR="00EC24DF" w:rsidRDefault="00000000">
      <w:pPr>
        <w:tabs>
          <w:tab w:val="left" w:pos="4247"/>
        </w:tabs>
        <w:spacing w:before="39"/>
        <w:ind w:left="1440"/>
        <w:rPr>
          <w:sz w:val="18"/>
        </w:rPr>
      </w:pPr>
      <w:r>
        <w:rPr>
          <w:b/>
          <w:i/>
          <w:color w:val="001F4A"/>
          <w:sz w:val="18"/>
        </w:rPr>
        <w:t>Facility</w:t>
      </w:r>
      <w:r>
        <w:rPr>
          <w:b/>
          <w:i/>
          <w:color w:val="001F4A"/>
          <w:spacing w:val="-6"/>
          <w:sz w:val="18"/>
        </w:rPr>
        <w:t xml:space="preserve"> </w:t>
      </w:r>
      <w:r>
        <w:rPr>
          <w:b/>
          <w:i/>
          <w:color w:val="001F4A"/>
          <w:sz w:val="18"/>
        </w:rPr>
        <w:t>(Security)</w:t>
      </w:r>
      <w:r>
        <w:rPr>
          <w:b/>
          <w:i/>
          <w:color w:val="001F4A"/>
          <w:spacing w:val="-6"/>
          <w:sz w:val="18"/>
        </w:rPr>
        <w:t xml:space="preserve"> </w:t>
      </w:r>
      <w:r>
        <w:rPr>
          <w:b/>
          <w:i/>
          <w:color w:val="001F4A"/>
          <w:spacing w:val="-2"/>
          <w:sz w:val="18"/>
        </w:rPr>
        <w:t>Clearance</w:t>
      </w:r>
      <w:r>
        <w:rPr>
          <w:b/>
          <w:i/>
          <w:color w:val="001F4A"/>
          <w:sz w:val="18"/>
        </w:rPr>
        <w:tab/>
      </w:r>
      <w:r>
        <w:rPr>
          <w:sz w:val="18"/>
        </w:rPr>
        <w:t>An</w:t>
      </w:r>
      <w:r>
        <w:rPr>
          <w:spacing w:val="-6"/>
          <w:sz w:val="18"/>
        </w:rPr>
        <w:t xml:space="preserve"> </w:t>
      </w:r>
      <w:r>
        <w:rPr>
          <w:sz w:val="18"/>
        </w:rPr>
        <w:t>administrative</w:t>
      </w:r>
      <w:r>
        <w:rPr>
          <w:spacing w:val="-3"/>
          <w:sz w:val="18"/>
        </w:rPr>
        <w:t xml:space="preserve"> </w:t>
      </w:r>
      <w:r>
        <w:rPr>
          <w:sz w:val="18"/>
        </w:rPr>
        <w:t>determination</w:t>
      </w:r>
      <w:r>
        <w:rPr>
          <w:spacing w:val="-2"/>
          <w:sz w:val="18"/>
        </w:rPr>
        <w:t xml:space="preserve"> </w:t>
      </w:r>
      <w:r>
        <w:rPr>
          <w:sz w:val="18"/>
        </w:rPr>
        <w:t>that,</w:t>
      </w:r>
      <w:r>
        <w:rPr>
          <w:spacing w:val="-2"/>
          <w:sz w:val="18"/>
        </w:rPr>
        <w:t xml:space="preserve"> </w:t>
      </w:r>
      <w:r>
        <w:rPr>
          <w:sz w:val="18"/>
        </w:rPr>
        <w:t>from</w:t>
      </w:r>
      <w:r>
        <w:rPr>
          <w:spacing w:val="-3"/>
          <w:sz w:val="18"/>
        </w:rPr>
        <w:t xml:space="preserve"> </w:t>
      </w:r>
      <w:r>
        <w:rPr>
          <w:sz w:val="18"/>
        </w:rPr>
        <w:t>a</w:t>
      </w:r>
      <w:r>
        <w:rPr>
          <w:spacing w:val="-3"/>
          <w:sz w:val="18"/>
        </w:rPr>
        <w:t xml:space="preserve"> </w:t>
      </w:r>
      <w:r>
        <w:rPr>
          <w:sz w:val="18"/>
        </w:rPr>
        <w:t>security</w:t>
      </w:r>
      <w:r>
        <w:rPr>
          <w:spacing w:val="-2"/>
          <w:sz w:val="18"/>
        </w:rPr>
        <w:t xml:space="preserve"> </w:t>
      </w:r>
      <w:r>
        <w:rPr>
          <w:sz w:val="18"/>
        </w:rPr>
        <w:t>viewpoint,</w:t>
      </w:r>
      <w:r>
        <w:rPr>
          <w:spacing w:val="-3"/>
          <w:sz w:val="18"/>
        </w:rPr>
        <w:t xml:space="preserve"> </w:t>
      </w:r>
      <w:r>
        <w:rPr>
          <w:sz w:val="18"/>
        </w:rPr>
        <w:t>a</w:t>
      </w:r>
      <w:r>
        <w:rPr>
          <w:spacing w:val="-2"/>
          <w:sz w:val="18"/>
        </w:rPr>
        <w:t xml:space="preserve"> </w:t>
      </w:r>
      <w:r>
        <w:rPr>
          <w:sz w:val="18"/>
        </w:rPr>
        <w:t>facility</w:t>
      </w:r>
      <w:r>
        <w:rPr>
          <w:spacing w:val="-3"/>
          <w:sz w:val="18"/>
        </w:rPr>
        <w:t xml:space="preserve"> </w:t>
      </w:r>
      <w:r>
        <w:rPr>
          <w:sz w:val="18"/>
        </w:rPr>
        <w:t>is</w:t>
      </w:r>
      <w:r>
        <w:rPr>
          <w:spacing w:val="-3"/>
          <w:sz w:val="18"/>
        </w:rPr>
        <w:t xml:space="preserve"> </w:t>
      </w:r>
      <w:r>
        <w:rPr>
          <w:sz w:val="18"/>
        </w:rPr>
        <w:t>eligible</w:t>
      </w:r>
      <w:r>
        <w:rPr>
          <w:spacing w:val="-3"/>
          <w:sz w:val="18"/>
        </w:rPr>
        <w:t xml:space="preserve"> </w:t>
      </w:r>
      <w:r>
        <w:rPr>
          <w:spacing w:val="-5"/>
          <w:sz w:val="18"/>
        </w:rPr>
        <w:t>for</w:t>
      </w:r>
    </w:p>
    <w:p w14:paraId="3EF6E266" w14:textId="77777777" w:rsidR="00EC24DF" w:rsidRDefault="00000000">
      <w:pPr>
        <w:spacing w:before="1"/>
        <w:ind w:left="4248"/>
        <w:rPr>
          <w:sz w:val="18"/>
        </w:rPr>
      </w:pPr>
      <w:r>
        <w:rPr>
          <w:sz w:val="18"/>
        </w:rPr>
        <w:t>access</w:t>
      </w:r>
      <w:r>
        <w:rPr>
          <w:spacing w:val="-5"/>
          <w:sz w:val="18"/>
        </w:rPr>
        <w:t xml:space="preserve"> </w:t>
      </w:r>
      <w:r>
        <w:rPr>
          <w:sz w:val="18"/>
        </w:rPr>
        <w:t>to</w:t>
      </w:r>
      <w:r>
        <w:rPr>
          <w:spacing w:val="-1"/>
          <w:sz w:val="18"/>
        </w:rPr>
        <w:t xml:space="preserve"> </w:t>
      </w:r>
      <w:r>
        <w:rPr>
          <w:sz w:val="18"/>
        </w:rPr>
        <w:t>classified</w:t>
      </w:r>
      <w:r>
        <w:rPr>
          <w:spacing w:val="-3"/>
          <w:sz w:val="18"/>
        </w:rPr>
        <w:t xml:space="preserve"> </w:t>
      </w:r>
      <w:r>
        <w:rPr>
          <w:sz w:val="18"/>
        </w:rPr>
        <w:t>information</w:t>
      </w:r>
      <w:r>
        <w:rPr>
          <w:spacing w:val="-2"/>
          <w:sz w:val="18"/>
        </w:rPr>
        <w:t xml:space="preserve"> </w:t>
      </w:r>
      <w:r>
        <w:rPr>
          <w:sz w:val="18"/>
        </w:rPr>
        <w:t>of</w:t>
      </w:r>
      <w:r>
        <w:rPr>
          <w:spacing w:val="-2"/>
          <w:sz w:val="18"/>
        </w:rPr>
        <w:t xml:space="preserve"> </w:t>
      </w:r>
      <w:r>
        <w:rPr>
          <w:sz w:val="18"/>
        </w:rPr>
        <w:t>a</w:t>
      </w:r>
      <w:r>
        <w:rPr>
          <w:spacing w:val="-2"/>
          <w:sz w:val="18"/>
        </w:rPr>
        <w:t xml:space="preserve"> </w:t>
      </w:r>
      <w:r>
        <w:rPr>
          <w:sz w:val="18"/>
        </w:rPr>
        <w:t>certain</w:t>
      </w:r>
      <w:r>
        <w:rPr>
          <w:spacing w:val="-3"/>
          <w:sz w:val="18"/>
        </w:rPr>
        <w:t xml:space="preserve"> </w:t>
      </w:r>
      <w:r>
        <w:rPr>
          <w:sz w:val="18"/>
        </w:rPr>
        <w:t>category</w:t>
      </w:r>
      <w:r>
        <w:rPr>
          <w:spacing w:val="-1"/>
          <w:sz w:val="18"/>
        </w:rPr>
        <w:t xml:space="preserve"> </w:t>
      </w:r>
      <w:r>
        <w:rPr>
          <w:sz w:val="18"/>
        </w:rPr>
        <w:t>(and</w:t>
      </w:r>
      <w:r>
        <w:rPr>
          <w:spacing w:val="-3"/>
          <w:sz w:val="18"/>
        </w:rPr>
        <w:t xml:space="preserve"> </w:t>
      </w:r>
      <w:r>
        <w:rPr>
          <w:sz w:val="18"/>
        </w:rPr>
        <w:t>all lower</w:t>
      </w:r>
      <w:r>
        <w:rPr>
          <w:spacing w:val="-2"/>
          <w:sz w:val="18"/>
        </w:rPr>
        <w:t xml:space="preserve"> categories).</w:t>
      </w:r>
    </w:p>
    <w:p w14:paraId="20582E23" w14:textId="77777777" w:rsidR="00EC24DF" w:rsidRDefault="00000000">
      <w:pPr>
        <w:tabs>
          <w:tab w:val="left" w:pos="4247"/>
        </w:tabs>
        <w:spacing w:before="40"/>
        <w:ind w:left="1440"/>
        <w:rPr>
          <w:sz w:val="18"/>
        </w:rPr>
      </w:pPr>
      <w:r>
        <w:rPr>
          <w:b/>
          <w:i/>
          <w:color w:val="001F4A"/>
          <w:sz w:val="18"/>
        </w:rPr>
        <w:t>Foreign</w:t>
      </w:r>
      <w:r>
        <w:rPr>
          <w:b/>
          <w:i/>
          <w:color w:val="001F4A"/>
          <w:spacing w:val="-4"/>
          <w:sz w:val="18"/>
        </w:rPr>
        <w:t xml:space="preserve"> </w:t>
      </w:r>
      <w:r>
        <w:rPr>
          <w:b/>
          <w:i/>
          <w:color w:val="001F4A"/>
          <w:spacing w:val="-2"/>
          <w:sz w:val="18"/>
        </w:rPr>
        <w:t>Interest</w:t>
      </w:r>
      <w:r>
        <w:rPr>
          <w:b/>
          <w:i/>
          <w:color w:val="001F4A"/>
          <w:sz w:val="18"/>
        </w:rPr>
        <w:tab/>
      </w:r>
      <w:r>
        <w:rPr>
          <w:sz w:val="18"/>
        </w:rPr>
        <w:t>Any</w:t>
      </w:r>
      <w:r>
        <w:rPr>
          <w:spacing w:val="-2"/>
          <w:sz w:val="18"/>
        </w:rPr>
        <w:t xml:space="preserve"> </w:t>
      </w:r>
      <w:r>
        <w:rPr>
          <w:sz w:val="18"/>
        </w:rPr>
        <w:t>foreign</w:t>
      </w:r>
      <w:r>
        <w:rPr>
          <w:spacing w:val="-2"/>
          <w:sz w:val="18"/>
        </w:rPr>
        <w:t xml:space="preserve"> </w:t>
      </w:r>
      <w:r>
        <w:rPr>
          <w:sz w:val="18"/>
        </w:rPr>
        <w:t>government,</w:t>
      </w:r>
      <w:r>
        <w:rPr>
          <w:spacing w:val="-2"/>
          <w:sz w:val="18"/>
        </w:rPr>
        <w:t xml:space="preserve"> </w:t>
      </w:r>
      <w:r>
        <w:rPr>
          <w:sz w:val="18"/>
        </w:rPr>
        <w:t>agency</w:t>
      </w:r>
      <w:r>
        <w:rPr>
          <w:spacing w:val="-2"/>
          <w:sz w:val="18"/>
        </w:rPr>
        <w:t xml:space="preserve"> </w:t>
      </w:r>
      <w:r>
        <w:rPr>
          <w:sz w:val="18"/>
        </w:rPr>
        <w:t>of</w:t>
      </w:r>
      <w:r>
        <w:rPr>
          <w:spacing w:val="-1"/>
          <w:sz w:val="18"/>
        </w:rPr>
        <w:t xml:space="preserve"> </w:t>
      </w:r>
      <w:r>
        <w:rPr>
          <w:sz w:val="18"/>
        </w:rPr>
        <w:t>a</w:t>
      </w:r>
      <w:r>
        <w:rPr>
          <w:spacing w:val="-2"/>
          <w:sz w:val="18"/>
        </w:rPr>
        <w:t xml:space="preserve"> </w:t>
      </w:r>
      <w:r>
        <w:rPr>
          <w:sz w:val="18"/>
        </w:rPr>
        <w:t>foreign</w:t>
      </w:r>
      <w:r>
        <w:rPr>
          <w:spacing w:val="-2"/>
          <w:sz w:val="18"/>
        </w:rPr>
        <w:t xml:space="preserve"> </w:t>
      </w:r>
      <w:r>
        <w:rPr>
          <w:sz w:val="18"/>
        </w:rPr>
        <w:t>government,</w:t>
      </w:r>
      <w:r>
        <w:rPr>
          <w:spacing w:val="-2"/>
          <w:sz w:val="18"/>
        </w:rPr>
        <w:t xml:space="preserve"> </w:t>
      </w:r>
      <w:r>
        <w:rPr>
          <w:sz w:val="18"/>
        </w:rPr>
        <w:t>or</w:t>
      </w:r>
      <w:r>
        <w:rPr>
          <w:spacing w:val="-2"/>
          <w:sz w:val="18"/>
        </w:rPr>
        <w:t xml:space="preserve"> </w:t>
      </w:r>
      <w:r>
        <w:rPr>
          <w:sz w:val="18"/>
        </w:rPr>
        <w:t>representative</w:t>
      </w:r>
      <w:r>
        <w:rPr>
          <w:spacing w:val="-2"/>
          <w:sz w:val="18"/>
        </w:rPr>
        <w:t xml:space="preserve"> </w:t>
      </w:r>
      <w:r>
        <w:rPr>
          <w:sz w:val="18"/>
        </w:rPr>
        <w:t>of</w:t>
      </w:r>
      <w:r>
        <w:rPr>
          <w:spacing w:val="-2"/>
          <w:sz w:val="18"/>
        </w:rPr>
        <w:t xml:space="preserve"> </w:t>
      </w:r>
      <w:r>
        <w:rPr>
          <w:sz w:val="18"/>
        </w:rPr>
        <w:t>a</w:t>
      </w:r>
      <w:r>
        <w:rPr>
          <w:spacing w:val="-1"/>
          <w:sz w:val="18"/>
        </w:rPr>
        <w:t xml:space="preserve"> </w:t>
      </w:r>
      <w:r>
        <w:rPr>
          <w:spacing w:val="-2"/>
          <w:sz w:val="18"/>
        </w:rPr>
        <w:t>foreign</w:t>
      </w:r>
    </w:p>
    <w:p w14:paraId="71EEA856" w14:textId="77777777" w:rsidR="00EC24DF" w:rsidRDefault="00000000">
      <w:pPr>
        <w:spacing w:before="1"/>
        <w:ind w:left="4248" w:right="368"/>
        <w:rPr>
          <w:sz w:val="18"/>
        </w:rPr>
      </w:pPr>
      <w:r>
        <w:rPr>
          <w:sz w:val="18"/>
        </w:rPr>
        <w:t>government; any form of business enterprise or legal entity organized, chartered or incorporated</w:t>
      </w:r>
      <w:r>
        <w:rPr>
          <w:spacing w:val="-4"/>
          <w:sz w:val="18"/>
        </w:rPr>
        <w:t xml:space="preserve"> </w:t>
      </w:r>
      <w:r>
        <w:rPr>
          <w:sz w:val="18"/>
        </w:rPr>
        <w:t>under</w:t>
      </w:r>
      <w:r>
        <w:rPr>
          <w:spacing w:val="-4"/>
          <w:sz w:val="18"/>
        </w:rPr>
        <w:t xml:space="preserve"> </w:t>
      </w:r>
      <w:r>
        <w:rPr>
          <w:sz w:val="18"/>
        </w:rPr>
        <w:t>the</w:t>
      </w:r>
      <w:r>
        <w:rPr>
          <w:spacing w:val="-2"/>
          <w:sz w:val="18"/>
        </w:rPr>
        <w:t xml:space="preserve"> </w:t>
      </w:r>
      <w:r>
        <w:rPr>
          <w:sz w:val="18"/>
        </w:rPr>
        <w:t>laws</w:t>
      </w:r>
      <w:r>
        <w:rPr>
          <w:spacing w:val="-4"/>
          <w:sz w:val="18"/>
        </w:rPr>
        <w:t xml:space="preserve"> </w:t>
      </w:r>
      <w:r>
        <w:rPr>
          <w:sz w:val="18"/>
        </w:rPr>
        <w:t>of</w:t>
      </w:r>
      <w:r>
        <w:rPr>
          <w:spacing w:val="-3"/>
          <w:sz w:val="18"/>
        </w:rPr>
        <w:t xml:space="preserve"> </w:t>
      </w:r>
      <w:r>
        <w:rPr>
          <w:sz w:val="18"/>
        </w:rPr>
        <w:t>any</w:t>
      </w:r>
      <w:r>
        <w:rPr>
          <w:spacing w:val="-3"/>
          <w:sz w:val="18"/>
        </w:rPr>
        <w:t xml:space="preserve"> </w:t>
      </w:r>
      <w:r>
        <w:rPr>
          <w:sz w:val="18"/>
        </w:rPr>
        <w:t>country</w:t>
      </w:r>
      <w:r>
        <w:rPr>
          <w:spacing w:val="-3"/>
          <w:sz w:val="18"/>
        </w:rPr>
        <w:t xml:space="preserve"> </w:t>
      </w:r>
      <w:r>
        <w:rPr>
          <w:sz w:val="18"/>
        </w:rPr>
        <w:t>other</w:t>
      </w:r>
      <w:r>
        <w:rPr>
          <w:spacing w:val="-4"/>
          <w:sz w:val="18"/>
        </w:rPr>
        <w:t xml:space="preserve"> </w:t>
      </w:r>
      <w:r>
        <w:rPr>
          <w:sz w:val="18"/>
        </w:rPr>
        <w:t>than</w:t>
      </w:r>
      <w:r>
        <w:rPr>
          <w:spacing w:val="-4"/>
          <w:sz w:val="18"/>
        </w:rPr>
        <w:t xml:space="preserve"> </w:t>
      </w:r>
      <w:r>
        <w:rPr>
          <w:sz w:val="18"/>
        </w:rPr>
        <w:t>the</w:t>
      </w:r>
      <w:r>
        <w:rPr>
          <w:spacing w:val="-4"/>
          <w:sz w:val="18"/>
        </w:rPr>
        <w:t xml:space="preserve"> </w:t>
      </w:r>
      <w:r>
        <w:rPr>
          <w:sz w:val="18"/>
        </w:rPr>
        <w:t>United</w:t>
      </w:r>
      <w:r>
        <w:rPr>
          <w:spacing w:val="-2"/>
          <w:sz w:val="18"/>
        </w:rPr>
        <w:t xml:space="preserve"> </w:t>
      </w:r>
      <w:r>
        <w:rPr>
          <w:sz w:val="18"/>
        </w:rPr>
        <w:t>States</w:t>
      </w:r>
      <w:r>
        <w:rPr>
          <w:spacing w:val="-4"/>
          <w:sz w:val="18"/>
        </w:rPr>
        <w:t xml:space="preserve"> </w:t>
      </w:r>
      <w:r>
        <w:rPr>
          <w:sz w:val="18"/>
        </w:rPr>
        <w:t>or</w:t>
      </w:r>
      <w:r>
        <w:rPr>
          <w:spacing w:val="-4"/>
          <w:sz w:val="18"/>
        </w:rPr>
        <w:t xml:space="preserve"> </w:t>
      </w:r>
      <w:r>
        <w:rPr>
          <w:sz w:val="18"/>
        </w:rPr>
        <w:t>its</w:t>
      </w:r>
      <w:r>
        <w:rPr>
          <w:spacing w:val="-4"/>
          <w:sz w:val="18"/>
        </w:rPr>
        <w:t xml:space="preserve"> </w:t>
      </w:r>
      <w:r>
        <w:rPr>
          <w:sz w:val="18"/>
        </w:rPr>
        <w:t>territories, and any person who is not a citizen or national of the United States.</w:t>
      </w:r>
    </w:p>
    <w:p w14:paraId="6BBCF136" w14:textId="77777777" w:rsidR="00EC24DF" w:rsidRDefault="00000000">
      <w:pPr>
        <w:tabs>
          <w:tab w:val="left" w:pos="4247"/>
        </w:tabs>
        <w:spacing w:before="39"/>
        <w:ind w:left="1440"/>
        <w:rPr>
          <w:sz w:val="18"/>
        </w:rPr>
      </w:pPr>
      <w:r>
        <w:rPr>
          <w:b/>
          <w:i/>
          <w:color w:val="001F4A"/>
          <w:sz w:val="18"/>
        </w:rPr>
        <w:t>Foreign</w:t>
      </w:r>
      <w:r>
        <w:rPr>
          <w:b/>
          <w:i/>
          <w:color w:val="001F4A"/>
          <w:spacing w:val="-2"/>
          <w:sz w:val="18"/>
        </w:rPr>
        <w:t xml:space="preserve"> National</w:t>
      </w:r>
      <w:r>
        <w:rPr>
          <w:b/>
          <w:i/>
          <w:color w:val="001F4A"/>
          <w:sz w:val="18"/>
        </w:rPr>
        <w:tab/>
      </w:r>
      <w:r>
        <w:rPr>
          <w:sz w:val="18"/>
        </w:rPr>
        <w:t>Any</w:t>
      </w:r>
      <w:r>
        <w:rPr>
          <w:spacing w:val="-3"/>
          <w:sz w:val="18"/>
        </w:rPr>
        <w:t xml:space="preserve"> </w:t>
      </w:r>
      <w:r>
        <w:rPr>
          <w:sz w:val="18"/>
        </w:rPr>
        <w:t>person</w:t>
      </w:r>
      <w:r>
        <w:rPr>
          <w:spacing w:val="-2"/>
          <w:sz w:val="18"/>
        </w:rPr>
        <w:t xml:space="preserve"> </w:t>
      </w:r>
      <w:r>
        <w:rPr>
          <w:sz w:val="18"/>
        </w:rPr>
        <w:t>who is</w:t>
      </w:r>
      <w:r>
        <w:rPr>
          <w:spacing w:val="-2"/>
          <w:sz w:val="18"/>
        </w:rPr>
        <w:t xml:space="preserve"> </w:t>
      </w:r>
      <w:r>
        <w:rPr>
          <w:sz w:val="18"/>
        </w:rPr>
        <w:t>not</w:t>
      </w:r>
      <w:r>
        <w:rPr>
          <w:spacing w:val="-2"/>
          <w:sz w:val="18"/>
        </w:rPr>
        <w:t xml:space="preserve"> </w:t>
      </w:r>
      <w:r>
        <w:rPr>
          <w:sz w:val="18"/>
        </w:rPr>
        <w:t>a</w:t>
      </w:r>
      <w:r>
        <w:rPr>
          <w:spacing w:val="-1"/>
          <w:sz w:val="18"/>
        </w:rPr>
        <w:t xml:space="preserve"> </w:t>
      </w:r>
      <w:r>
        <w:rPr>
          <w:sz w:val="18"/>
        </w:rPr>
        <w:t>citizen</w:t>
      </w:r>
      <w:r>
        <w:rPr>
          <w:spacing w:val="-1"/>
          <w:sz w:val="18"/>
        </w:rPr>
        <w:t xml:space="preserve"> </w:t>
      </w:r>
      <w:r>
        <w:rPr>
          <w:sz w:val="18"/>
        </w:rPr>
        <w:t>or</w:t>
      </w:r>
      <w:r>
        <w:rPr>
          <w:spacing w:val="-2"/>
          <w:sz w:val="18"/>
        </w:rPr>
        <w:t xml:space="preserve"> </w:t>
      </w:r>
      <w:r>
        <w:rPr>
          <w:sz w:val="18"/>
        </w:rPr>
        <w:t>national</w:t>
      </w:r>
      <w:r>
        <w:rPr>
          <w:spacing w:val="-2"/>
          <w:sz w:val="18"/>
        </w:rPr>
        <w:t xml:space="preserve"> </w:t>
      </w:r>
      <w:r>
        <w:rPr>
          <w:sz w:val="18"/>
        </w:rPr>
        <w:t>of</w:t>
      </w:r>
      <w:r>
        <w:rPr>
          <w:spacing w:val="-1"/>
          <w:sz w:val="18"/>
        </w:rPr>
        <w:t xml:space="preserve"> </w:t>
      </w:r>
      <w:r>
        <w:rPr>
          <w:sz w:val="18"/>
        </w:rPr>
        <w:t>the</w:t>
      </w:r>
      <w:r>
        <w:rPr>
          <w:spacing w:val="-2"/>
          <w:sz w:val="18"/>
        </w:rPr>
        <w:t xml:space="preserve"> </w:t>
      </w:r>
      <w:r>
        <w:rPr>
          <w:sz w:val="18"/>
        </w:rPr>
        <w:t>United</w:t>
      </w:r>
      <w:r>
        <w:rPr>
          <w:spacing w:val="-1"/>
          <w:sz w:val="18"/>
        </w:rPr>
        <w:t xml:space="preserve"> </w:t>
      </w:r>
      <w:r>
        <w:rPr>
          <w:spacing w:val="-2"/>
          <w:sz w:val="18"/>
        </w:rPr>
        <w:t>States.</w:t>
      </w:r>
    </w:p>
    <w:p w14:paraId="4A7E9C21" w14:textId="77777777" w:rsidR="00EC24DF" w:rsidRDefault="00000000">
      <w:pPr>
        <w:tabs>
          <w:tab w:val="left" w:pos="4247"/>
        </w:tabs>
        <w:spacing w:before="40"/>
        <w:ind w:left="1440"/>
        <w:rPr>
          <w:sz w:val="18"/>
        </w:rPr>
      </w:pPr>
      <w:r>
        <w:rPr>
          <w:b/>
          <w:i/>
          <w:color w:val="001F4A"/>
          <w:sz w:val="18"/>
        </w:rPr>
        <w:t>Need-to-Know</w:t>
      </w:r>
      <w:r>
        <w:rPr>
          <w:b/>
          <w:i/>
          <w:color w:val="001F4A"/>
          <w:spacing w:val="-3"/>
          <w:sz w:val="18"/>
        </w:rPr>
        <w:t xml:space="preserve"> </w:t>
      </w:r>
      <w:r>
        <w:rPr>
          <w:b/>
          <w:i/>
          <w:color w:val="001F4A"/>
          <w:spacing w:val="-2"/>
          <w:sz w:val="18"/>
        </w:rPr>
        <w:t>(NTK)</w:t>
      </w:r>
      <w:r>
        <w:rPr>
          <w:b/>
          <w:i/>
          <w:color w:val="001F4A"/>
          <w:sz w:val="18"/>
        </w:rPr>
        <w:tab/>
      </w:r>
      <w:r>
        <w:rPr>
          <w:sz w:val="18"/>
        </w:rPr>
        <w:t>A</w:t>
      </w:r>
      <w:r>
        <w:rPr>
          <w:spacing w:val="-4"/>
          <w:sz w:val="18"/>
        </w:rPr>
        <w:t xml:space="preserve"> </w:t>
      </w:r>
      <w:r>
        <w:rPr>
          <w:sz w:val="18"/>
        </w:rPr>
        <w:t>determination</w:t>
      </w:r>
      <w:r>
        <w:rPr>
          <w:spacing w:val="-2"/>
          <w:sz w:val="18"/>
        </w:rPr>
        <w:t xml:space="preserve"> </w:t>
      </w:r>
      <w:r>
        <w:rPr>
          <w:sz w:val="18"/>
        </w:rPr>
        <w:t>made</w:t>
      </w:r>
      <w:r>
        <w:rPr>
          <w:spacing w:val="-2"/>
          <w:sz w:val="18"/>
        </w:rPr>
        <w:t xml:space="preserve"> </w:t>
      </w:r>
      <w:r>
        <w:rPr>
          <w:sz w:val="18"/>
        </w:rPr>
        <w:t>by</w:t>
      </w:r>
      <w:r>
        <w:rPr>
          <w:spacing w:val="-1"/>
          <w:sz w:val="18"/>
        </w:rPr>
        <w:t xml:space="preserve"> </w:t>
      </w:r>
      <w:r>
        <w:rPr>
          <w:sz w:val="18"/>
        </w:rPr>
        <w:t>an</w:t>
      </w:r>
      <w:r>
        <w:rPr>
          <w:spacing w:val="-2"/>
          <w:sz w:val="18"/>
        </w:rPr>
        <w:t xml:space="preserve"> </w:t>
      </w:r>
      <w:r>
        <w:rPr>
          <w:sz w:val="18"/>
        </w:rPr>
        <w:t>authorized</w:t>
      </w:r>
      <w:r>
        <w:rPr>
          <w:spacing w:val="-2"/>
          <w:sz w:val="18"/>
        </w:rPr>
        <w:t xml:space="preserve"> </w:t>
      </w:r>
      <w:r>
        <w:rPr>
          <w:sz w:val="18"/>
        </w:rPr>
        <w:t>holder</w:t>
      </w:r>
      <w:r>
        <w:rPr>
          <w:spacing w:val="-2"/>
          <w:sz w:val="18"/>
        </w:rPr>
        <w:t xml:space="preserve"> </w:t>
      </w:r>
      <w:r>
        <w:rPr>
          <w:sz w:val="18"/>
        </w:rPr>
        <w:t>of</w:t>
      </w:r>
      <w:r>
        <w:rPr>
          <w:spacing w:val="-2"/>
          <w:sz w:val="18"/>
        </w:rPr>
        <w:t xml:space="preserve"> </w:t>
      </w:r>
      <w:r>
        <w:rPr>
          <w:sz w:val="18"/>
        </w:rPr>
        <w:t>classified</w:t>
      </w:r>
      <w:r>
        <w:rPr>
          <w:spacing w:val="-1"/>
          <w:sz w:val="18"/>
        </w:rPr>
        <w:t xml:space="preserve"> </w:t>
      </w:r>
      <w:r>
        <w:rPr>
          <w:sz w:val="18"/>
        </w:rPr>
        <w:t>information</w:t>
      </w:r>
      <w:r>
        <w:rPr>
          <w:spacing w:val="-2"/>
          <w:sz w:val="18"/>
        </w:rPr>
        <w:t xml:space="preserve"> </w:t>
      </w:r>
      <w:r>
        <w:rPr>
          <w:sz w:val="18"/>
        </w:rPr>
        <w:t>that</w:t>
      </w:r>
      <w:r>
        <w:rPr>
          <w:spacing w:val="-2"/>
          <w:sz w:val="18"/>
        </w:rPr>
        <w:t xml:space="preserve"> </w:t>
      </w:r>
      <w:r>
        <w:rPr>
          <w:spacing w:val="-10"/>
          <w:sz w:val="18"/>
        </w:rPr>
        <w:t>a</w:t>
      </w:r>
    </w:p>
    <w:p w14:paraId="76386D09" w14:textId="77777777" w:rsidR="00EC24DF" w:rsidRDefault="00000000">
      <w:pPr>
        <w:spacing w:before="1"/>
        <w:ind w:left="4248" w:right="396"/>
        <w:rPr>
          <w:sz w:val="18"/>
        </w:rPr>
      </w:pPr>
      <w:r>
        <w:rPr>
          <w:sz w:val="18"/>
        </w:rPr>
        <w:t>prospective</w:t>
      </w:r>
      <w:r>
        <w:rPr>
          <w:spacing w:val="-2"/>
          <w:sz w:val="18"/>
        </w:rPr>
        <w:t xml:space="preserve"> </w:t>
      </w:r>
      <w:r>
        <w:rPr>
          <w:sz w:val="18"/>
        </w:rPr>
        <w:t>recipient</w:t>
      </w:r>
      <w:r>
        <w:rPr>
          <w:spacing w:val="-1"/>
          <w:sz w:val="18"/>
        </w:rPr>
        <w:t xml:space="preserve"> </w:t>
      </w:r>
      <w:r>
        <w:rPr>
          <w:sz w:val="18"/>
        </w:rPr>
        <w:t>has</w:t>
      </w:r>
      <w:r>
        <w:rPr>
          <w:spacing w:val="-4"/>
          <w:sz w:val="18"/>
        </w:rPr>
        <w:t xml:space="preserve"> </w:t>
      </w:r>
      <w:r>
        <w:rPr>
          <w:sz w:val="18"/>
        </w:rPr>
        <w:t>a</w:t>
      </w:r>
      <w:r>
        <w:rPr>
          <w:spacing w:val="-3"/>
          <w:sz w:val="18"/>
        </w:rPr>
        <w:t xml:space="preserve"> </w:t>
      </w:r>
      <w:r>
        <w:rPr>
          <w:sz w:val="18"/>
        </w:rPr>
        <w:t>requirement</w:t>
      </w:r>
      <w:r>
        <w:rPr>
          <w:spacing w:val="-4"/>
          <w:sz w:val="18"/>
        </w:rPr>
        <w:t xml:space="preserve"> </w:t>
      </w:r>
      <w:r>
        <w:rPr>
          <w:sz w:val="18"/>
        </w:rPr>
        <w:t>for</w:t>
      </w:r>
      <w:r>
        <w:rPr>
          <w:spacing w:val="-4"/>
          <w:sz w:val="18"/>
        </w:rPr>
        <w:t xml:space="preserve"> </w:t>
      </w:r>
      <w:r>
        <w:rPr>
          <w:sz w:val="18"/>
        </w:rPr>
        <w:t>access</w:t>
      </w:r>
      <w:r>
        <w:rPr>
          <w:spacing w:val="-4"/>
          <w:sz w:val="18"/>
        </w:rPr>
        <w:t xml:space="preserve"> </w:t>
      </w:r>
      <w:r>
        <w:rPr>
          <w:sz w:val="18"/>
        </w:rPr>
        <w:t>to,</w:t>
      </w:r>
      <w:r>
        <w:rPr>
          <w:spacing w:val="-3"/>
          <w:sz w:val="18"/>
        </w:rPr>
        <w:t xml:space="preserve"> </w:t>
      </w:r>
      <w:r>
        <w:rPr>
          <w:sz w:val="18"/>
        </w:rPr>
        <w:t>knowledge</w:t>
      </w:r>
      <w:r>
        <w:rPr>
          <w:spacing w:val="-2"/>
          <w:sz w:val="18"/>
        </w:rPr>
        <w:t xml:space="preserve"> </w:t>
      </w:r>
      <w:r>
        <w:rPr>
          <w:sz w:val="18"/>
        </w:rPr>
        <w:t>of,</w:t>
      </w:r>
      <w:r>
        <w:rPr>
          <w:spacing w:val="-3"/>
          <w:sz w:val="18"/>
        </w:rPr>
        <w:t xml:space="preserve"> </w:t>
      </w:r>
      <w:r>
        <w:rPr>
          <w:sz w:val="18"/>
        </w:rPr>
        <w:t>or</w:t>
      </w:r>
      <w:r>
        <w:rPr>
          <w:spacing w:val="-4"/>
          <w:sz w:val="18"/>
        </w:rPr>
        <w:t xml:space="preserve"> </w:t>
      </w:r>
      <w:r>
        <w:rPr>
          <w:sz w:val="18"/>
        </w:rPr>
        <w:t>possession</w:t>
      </w:r>
      <w:r>
        <w:rPr>
          <w:spacing w:val="-4"/>
          <w:sz w:val="18"/>
        </w:rPr>
        <w:t xml:space="preserve"> </w:t>
      </w:r>
      <w:r>
        <w:rPr>
          <w:sz w:val="18"/>
        </w:rPr>
        <w:t>of</w:t>
      </w:r>
      <w:r>
        <w:rPr>
          <w:spacing w:val="-3"/>
          <w:sz w:val="18"/>
        </w:rPr>
        <w:t xml:space="preserve"> </w:t>
      </w:r>
      <w:r>
        <w:rPr>
          <w:sz w:val="18"/>
        </w:rPr>
        <w:t>the classified information in order to perform tasks or services to fulfill a classified contract or</w:t>
      </w:r>
      <w:r>
        <w:rPr>
          <w:spacing w:val="-2"/>
          <w:sz w:val="18"/>
        </w:rPr>
        <w:t xml:space="preserve"> </w:t>
      </w:r>
      <w:r>
        <w:rPr>
          <w:sz w:val="18"/>
        </w:rPr>
        <w:t>program.</w:t>
      </w:r>
    </w:p>
    <w:p w14:paraId="6DBBE44F" w14:textId="77777777" w:rsidR="00EC24DF" w:rsidRDefault="00EC24DF">
      <w:pPr>
        <w:rPr>
          <w:sz w:val="18"/>
        </w:rPr>
        <w:sectPr w:rsidR="00EC24DF">
          <w:type w:val="continuous"/>
          <w:pgSz w:w="12240" w:h="15840"/>
          <w:pgMar w:top="1440" w:right="1080" w:bottom="280" w:left="0" w:header="0" w:footer="898" w:gutter="0"/>
          <w:cols w:space="720"/>
        </w:sectPr>
      </w:pPr>
    </w:p>
    <w:p w14:paraId="5C329638" w14:textId="77777777" w:rsidR="00EC24DF" w:rsidRDefault="00000000">
      <w:pPr>
        <w:spacing w:before="39"/>
        <w:ind w:left="1440"/>
        <w:rPr>
          <w:b/>
          <w:i/>
          <w:sz w:val="18"/>
        </w:rPr>
      </w:pPr>
      <w:r>
        <w:rPr>
          <w:b/>
          <w:i/>
          <w:color w:val="001F4A"/>
          <w:sz w:val="18"/>
        </w:rPr>
        <w:t>Personally</w:t>
      </w:r>
      <w:r>
        <w:rPr>
          <w:b/>
          <w:i/>
          <w:color w:val="001F4A"/>
          <w:spacing w:val="-11"/>
          <w:sz w:val="18"/>
        </w:rPr>
        <w:t xml:space="preserve"> </w:t>
      </w:r>
      <w:r>
        <w:rPr>
          <w:b/>
          <w:i/>
          <w:color w:val="001F4A"/>
          <w:sz w:val="18"/>
        </w:rPr>
        <w:t>Identifiable Information (PII)</w:t>
      </w:r>
    </w:p>
    <w:p w14:paraId="1BB9D55C" w14:textId="77777777" w:rsidR="00EC24DF" w:rsidRDefault="00000000">
      <w:pPr>
        <w:spacing w:before="39"/>
        <w:ind w:left="1093" w:right="602"/>
        <w:rPr>
          <w:sz w:val="18"/>
        </w:rPr>
      </w:pPr>
      <w:r>
        <w:br w:type="column"/>
      </w:r>
      <w:r>
        <w:rPr>
          <w:sz w:val="18"/>
        </w:rPr>
        <w:t>PII</w:t>
      </w:r>
      <w:r>
        <w:rPr>
          <w:spacing w:val="-3"/>
          <w:sz w:val="18"/>
        </w:rPr>
        <w:t xml:space="preserve"> </w:t>
      </w:r>
      <w:r>
        <w:rPr>
          <w:sz w:val="18"/>
        </w:rPr>
        <w:t>is</w:t>
      </w:r>
      <w:r>
        <w:rPr>
          <w:spacing w:val="-4"/>
          <w:sz w:val="18"/>
        </w:rPr>
        <w:t xml:space="preserve"> </w:t>
      </w:r>
      <w:r>
        <w:rPr>
          <w:sz w:val="18"/>
        </w:rPr>
        <w:t>any</w:t>
      </w:r>
      <w:r>
        <w:rPr>
          <w:spacing w:val="-3"/>
          <w:sz w:val="18"/>
        </w:rPr>
        <w:t xml:space="preserve"> </w:t>
      </w:r>
      <w:r>
        <w:rPr>
          <w:sz w:val="18"/>
        </w:rPr>
        <w:t>information</w:t>
      </w:r>
      <w:r>
        <w:rPr>
          <w:spacing w:val="-4"/>
          <w:sz w:val="18"/>
        </w:rPr>
        <w:t xml:space="preserve"> </w:t>
      </w:r>
      <w:r>
        <w:rPr>
          <w:sz w:val="18"/>
        </w:rPr>
        <w:t>that</w:t>
      </w:r>
      <w:r>
        <w:rPr>
          <w:spacing w:val="-4"/>
          <w:sz w:val="18"/>
        </w:rPr>
        <w:t xml:space="preserve"> </w:t>
      </w:r>
      <w:r>
        <w:rPr>
          <w:sz w:val="18"/>
        </w:rPr>
        <w:t>can</w:t>
      </w:r>
      <w:r>
        <w:rPr>
          <w:spacing w:val="-2"/>
          <w:sz w:val="18"/>
        </w:rPr>
        <w:t xml:space="preserve"> </w:t>
      </w:r>
      <w:r>
        <w:rPr>
          <w:sz w:val="18"/>
        </w:rPr>
        <w:t>be</w:t>
      </w:r>
      <w:r>
        <w:rPr>
          <w:spacing w:val="-2"/>
          <w:sz w:val="18"/>
        </w:rPr>
        <w:t xml:space="preserve"> </w:t>
      </w:r>
      <w:r>
        <w:rPr>
          <w:sz w:val="18"/>
        </w:rPr>
        <w:t>used</w:t>
      </w:r>
      <w:r>
        <w:rPr>
          <w:spacing w:val="-2"/>
          <w:sz w:val="18"/>
        </w:rPr>
        <w:t xml:space="preserve"> </w:t>
      </w:r>
      <w:r>
        <w:rPr>
          <w:sz w:val="18"/>
        </w:rPr>
        <w:t>to</w:t>
      </w:r>
      <w:r>
        <w:rPr>
          <w:spacing w:val="-2"/>
          <w:sz w:val="18"/>
        </w:rPr>
        <w:t xml:space="preserve"> </w:t>
      </w:r>
      <w:r>
        <w:rPr>
          <w:sz w:val="18"/>
        </w:rPr>
        <w:t>distinguish</w:t>
      </w:r>
      <w:r>
        <w:rPr>
          <w:spacing w:val="-4"/>
          <w:sz w:val="18"/>
        </w:rPr>
        <w:t xml:space="preserve"> </w:t>
      </w:r>
      <w:r>
        <w:rPr>
          <w:sz w:val="18"/>
        </w:rPr>
        <w:t>or</w:t>
      </w:r>
      <w:r>
        <w:rPr>
          <w:spacing w:val="-4"/>
          <w:sz w:val="18"/>
        </w:rPr>
        <w:t xml:space="preserve"> </w:t>
      </w:r>
      <w:r>
        <w:rPr>
          <w:sz w:val="18"/>
        </w:rPr>
        <w:t>trace</w:t>
      </w:r>
      <w:r>
        <w:rPr>
          <w:spacing w:val="-4"/>
          <w:sz w:val="18"/>
        </w:rPr>
        <w:t xml:space="preserve"> </w:t>
      </w:r>
      <w:r>
        <w:rPr>
          <w:sz w:val="18"/>
        </w:rPr>
        <w:t>a</w:t>
      </w:r>
      <w:r>
        <w:rPr>
          <w:spacing w:val="-1"/>
          <w:sz w:val="18"/>
        </w:rPr>
        <w:t xml:space="preserve"> </w:t>
      </w:r>
      <w:r>
        <w:rPr>
          <w:sz w:val="18"/>
        </w:rPr>
        <w:t>person's</w:t>
      </w:r>
      <w:r>
        <w:rPr>
          <w:spacing w:val="-4"/>
          <w:sz w:val="18"/>
        </w:rPr>
        <w:t xml:space="preserve"> </w:t>
      </w:r>
      <w:r>
        <w:rPr>
          <w:sz w:val="18"/>
        </w:rPr>
        <w:t>identity</w:t>
      </w:r>
      <w:r>
        <w:rPr>
          <w:spacing w:val="-3"/>
          <w:sz w:val="18"/>
        </w:rPr>
        <w:t xml:space="preserve"> </w:t>
      </w:r>
      <w:r>
        <w:rPr>
          <w:sz w:val="18"/>
        </w:rPr>
        <w:t>either alone or when combined with other information that is unique.</w:t>
      </w:r>
    </w:p>
    <w:p w14:paraId="433AFD4B" w14:textId="77777777" w:rsidR="00EC24DF" w:rsidRDefault="00EC24DF">
      <w:pPr>
        <w:rPr>
          <w:sz w:val="18"/>
        </w:rPr>
        <w:sectPr w:rsidR="00EC24DF">
          <w:type w:val="continuous"/>
          <w:pgSz w:w="12240" w:h="15840"/>
          <w:pgMar w:top="1440" w:right="1080" w:bottom="280" w:left="0" w:header="0" w:footer="898" w:gutter="0"/>
          <w:cols w:num="2" w:space="720" w:equalWidth="0">
            <w:col w:w="3115" w:space="40"/>
            <w:col w:w="8005"/>
          </w:cols>
        </w:sectPr>
      </w:pPr>
    </w:p>
    <w:p w14:paraId="4913FC0A" w14:textId="77777777" w:rsidR="00EC24DF" w:rsidRDefault="00000000">
      <w:pPr>
        <w:tabs>
          <w:tab w:val="left" w:pos="4247"/>
        </w:tabs>
        <w:spacing w:before="41" w:line="219" w:lineRule="exact"/>
        <w:ind w:left="1440"/>
        <w:rPr>
          <w:sz w:val="18"/>
        </w:rPr>
      </w:pPr>
      <w:r>
        <w:rPr>
          <w:b/>
          <w:i/>
          <w:color w:val="001F4A"/>
          <w:sz w:val="18"/>
        </w:rPr>
        <w:t>Personnel</w:t>
      </w:r>
      <w:r>
        <w:rPr>
          <w:b/>
          <w:i/>
          <w:color w:val="001F4A"/>
          <w:spacing w:val="-4"/>
          <w:sz w:val="18"/>
        </w:rPr>
        <w:t xml:space="preserve"> </w:t>
      </w:r>
      <w:r>
        <w:rPr>
          <w:b/>
          <w:i/>
          <w:color w:val="001F4A"/>
          <w:sz w:val="18"/>
        </w:rPr>
        <w:t>Security</w:t>
      </w:r>
      <w:r>
        <w:rPr>
          <w:b/>
          <w:i/>
          <w:color w:val="001F4A"/>
          <w:spacing w:val="-2"/>
          <w:sz w:val="18"/>
        </w:rPr>
        <w:t xml:space="preserve"> </w:t>
      </w:r>
      <w:r>
        <w:rPr>
          <w:b/>
          <w:i/>
          <w:color w:val="001F4A"/>
          <w:sz w:val="18"/>
        </w:rPr>
        <w:t>Clearance</w:t>
      </w:r>
      <w:r>
        <w:rPr>
          <w:b/>
          <w:i/>
          <w:color w:val="001F4A"/>
          <w:spacing w:val="-1"/>
          <w:sz w:val="18"/>
        </w:rPr>
        <w:t xml:space="preserve"> </w:t>
      </w:r>
      <w:r>
        <w:rPr>
          <w:b/>
          <w:i/>
          <w:color w:val="001F4A"/>
          <w:spacing w:val="-4"/>
          <w:sz w:val="18"/>
        </w:rPr>
        <w:t>(PCL)</w:t>
      </w:r>
      <w:r>
        <w:rPr>
          <w:b/>
          <w:i/>
          <w:color w:val="001F4A"/>
          <w:sz w:val="18"/>
        </w:rPr>
        <w:tab/>
      </w:r>
      <w:r>
        <w:rPr>
          <w:sz w:val="18"/>
        </w:rPr>
        <w:t>An</w:t>
      </w:r>
      <w:r>
        <w:rPr>
          <w:spacing w:val="-5"/>
          <w:sz w:val="18"/>
        </w:rPr>
        <w:t xml:space="preserve"> </w:t>
      </w:r>
      <w:r>
        <w:rPr>
          <w:sz w:val="18"/>
        </w:rPr>
        <w:t>administrative</w:t>
      </w:r>
      <w:r>
        <w:rPr>
          <w:spacing w:val="-3"/>
          <w:sz w:val="18"/>
        </w:rPr>
        <w:t xml:space="preserve"> </w:t>
      </w:r>
      <w:r>
        <w:rPr>
          <w:sz w:val="18"/>
        </w:rPr>
        <w:t>determination</w:t>
      </w:r>
      <w:r>
        <w:rPr>
          <w:spacing w:val="-2"/>
          <w:sz w:val="18"/>
        </w:rPr>
        <w:t xml:space="preserve"> </w:t>
      </w:r>
      <w:r>
        <w:rPr>
          <w:sz w:val="18"/>
        </w:rPr>
        <w:t>that</w:t>
      </w:r>
      <w:r>
        <w:rPr>
          <w:spacing w:val="-2"/>
          <w:sz w:val="18"/>
        </w:rPr>
        <w:t xml:space="preserve"> </w:t>
      </w:r>
      <w:r>
        <w:rPr>
          <w:sz w:val="18"/>
        </w:rPr>
        <w:t>an</w:t>
      </w:r>
      <w:r>
        <w:rPr>
          <w:spacing w:val="-3"/>
          <w:sz w:val="18"/>
        </w:rPr>
        <w:t xml:space="preserve"> </w:t>
      </w:r>
      <w:r>
        <w:rPr>
          <w:sz w:val="18"/>
        </w:rPr>
        <w:t>individual</w:t>
      </w:r>
      <w:r>
        <w:rPr>
          <w:spacing w:val="-3"/>
          <w:sz w:val="18"/>
        </w:rPr>
        <w:t xml:space="preserve"> </w:t>
      </w:r>
      <w:r>
        <w:rPr>
          <w:sz w:val="18"/>
        </w:rPr>
        <w:t>is</w:t>
      </w:r>
      <w:r>
        <w:rPr>
          <w:spacing w:val="-3"/>
          <w:sz w:val="18"/>
        </w:rPr>
        <w:t xml:space="preserve"> </w:t>
      </w:r>
      <w:r>
        <w:rPr>
          <w:sz w:val="18"/>
        </w:rPr>
        <w:t>eligible,</w:t>
      </w:r>
      <w:r>
        <w:rPr>
          <w:spacing w:val="-2"/>
          <w:sz w:val="18"/>
        </w:rPr>
        <w:t xml:space="preserve"> </w:t>
      </w:r>
      <w:r>
        <w:rPr>
          <w:sz w:val="18"/>
        </w:rPr>
        <w:t>from</w:t>
      </w:r>
      <w:r>
        <w:rPr>
          <w:spacing w:val="-2"/>
          <w:sz w:val="18"/>
        </w:rPr>
        <w:t xml:space="preserve"> </w:t>
      </w:r>
      <w:r>
        <w:rPr>
          <w:sz w:val="18"/>
        </w:rPr>
        <w:t>a</w:t>
      </w:r>
      <w:r>
        <w:rPr>
          <w:spacing w:val="-2"/>
          <w:sz w:val="18"/>
        </w:rPr>
        <w:t xml:space="preserve"> </w:t>
      </w:r>
      <w:r>
        <w:rPr>
          <w:sz w:val="18"/>
        </w:rPr>
        <w:t>security</w:t>
      </w:r>
      <w:r>
        <w:rPr>
          <w:spacing w:val="-3"/>
          <w:sz w:val="18"/>
        </w:rPr>
        <w:t xml:space="preserve"> </w:t>
      </w:r>
      <w:r>
        <w:rPr>
          <w:sz w:val="18"/>
        </w:rPr>
        <w:t>point</w:t>
      </w:r>
      <w:r>
        <w:rPr>
          <w:spacing w:val="-2"/>
          <w:sz w:val="18"/>
        </w:rPr>
        <w:t xml:space="preserve"> </w:t>
      </w:r>
      <w:r>
        <w:rPr>
          <w:spacing w:val="-5"/>
          <w:sz w:val="18"/>
        </w:rPr>
        <w:t>of</w:t>
      </w:r>
    </w:p>
    <w:p w14:paraId="1EB8E4A6" w14:textId="77777777" w:rsidR="00EC24DF" w:rsidRDefault="00000000">
      <w:pPr>
        <w:ind w:left="4248" w:right="368"/>
        <w:rPr>
          <w:sz w:val="18"/>
        </w:rPr>
      </w:pPr>
      <w:r>
        <w:rPr>
          <w:sz w:val="18"/>
        </w:rPr>
        <w:t>view,</w:t>
      </w:r>
      <w:r>
        <w:rPr>
          <w:spacing w:val="-2"/>
          <w:sz w:val="18"/>
        </w:rPr>
        <w:t xml:space="preserve"> </w:t>
      </w:r>
      <w:r>
        <w:rPr>
          <w:sz w:val="18"/>
        </w:rPr>
        <w:t>for</w:t>
      </w:r>
      <w:r>
        <w:rPr>
          <w:spacing w:val="-3"/>
          <w:sz w:val="18"/>
        </w:rPr>
        <w:t xml:space="preserve"> </w:t>
      </w:r>
      <w:r>
        <w:rPr>
          <w:sz w:val="18"/>
        </w:rPr>
        <w:t>access</w:t>
      </w:r>
      <w:r>
        <w:rPr>
          <w:spacing w:val="-3"/>
          <w:sz w:val="18"/>
        </w:rPr>
        <w:t xml:space="preserve"> </w:t>
      </w:r>
      <w:r>
        <w:rPr>
          <w:sz w:val="18"/>
        </w:rPr>
        <w:t>to</w:t>
      </w:r>
      <w:r>
        <w:rPr>
          <w:spacing w:val="-1"/>
          <w:sz w:val="18"/>
        </w:rPr>
        <w:t xml:space="preserve"> </w:t>
      </w:r>
      <w:r>
        <w:rPr>
          <w:sz w:val="18"/>
        </w:rPr>
        <w:t>classified</w:t>
      </w:r>
      <w:r>
        <w:rPr>
          <w:spacing w:val="-3"/>
          <w:sz w:val="18"/>
        </w:rPr>
        <w:t xml:space="preserve"> </w:t>
      </w:r>
      <w:r>
        <w:rPr>
          <w:sz w:val="18"/>
        </w:rPr>
        <w:t>information</w:t>
      </w:r>
      <w:r>
        <w:rPr>
          <w:spacing w:val="-3"/>
          <w:sz w:val="18"/>
        </w:rPr>
        <w:t xml:space="preserve"> </w:t>
      </w:r>
      <w:r>
        <w:rPr>
          <w:sz w:val="18"/>
        </w:rPr>
        <w:t>of</w:t>
      </w:r>
      <w:r>
        <w:rPr>
          <w:spacing w:val="-2"/>
          <w:sz w:val="18"/>
        </w:rPr>
        <w:t xml:space="preserve"> </w:t>
      </w:r>
      <w:r>
        <w:rPr>
          <w:sz w:val="18"/>
        </w:rPr>
        <w:t>the</w:t>
      </w:r>
      <w:r>
        <w:rPr>
          <w:spacing w:val="-3"/>
          <w:sz w:val="18"/>
        </w:rPr>
        <w:t xml:space="preserve"> </w:t>
      </w:r>
      <w:r>
        <w:rPr>
          <w:sz w:val="18"/>
        </w:rPr>
        <w:t>same</w:t>
      </w:r>
      <w:r>
        <w:rPr>
          <w:spacing w:val="-3"/>
          <w:sz w:val="18"/>
        </w:rPr>
        <w:t xml:space="preserve"> </w:t>
      </w:r>
      <w:r>
        <w:rPr>
          <w:sz w:val="18"/>
        </w:rPr>
        <w:t>or</w:t>
      </w:r>
      <w:r>
        <w:rPr>
          <w:spacing w:val="-3"/>
          <w:sz w:val="18"/>
        </w:rPr>
        <w:t xml:space="preserve"> </w:t>
      </w:r>
      <w:r>
        <w:rPr>
          <w:sz w:val="18"/>
        </w:rPr>
        <w:t>lower</w:t>
      </w:r>
      <w:r>
        <w:rPr>
          <w:spacing w:val="-3"/>
          <w:sz w:val="18"/>
        </w:rPr>
        <w:t xml:space="preserve"> </w:t>
      </w:r>
      <w:r>
        <w:rPr>
          <w:sz w:val="18"/>
        </w:rPr>
        <w:t>category</w:t>
      </w:r>
      <w:r>
        <w:rPr>
          <w:spacing w:val="-2"/>
          <w:sz w:val="18"/>
        </w:rPr>
        <w:t xml:space="preserve"> </w:t>
      </w:r>
      <w:r>
        <w:rPr>
          <w:sz w:val="18"/>
        </w:rPr>
        <w:t>as</w:t>
      </w:r>
      <w:r>
        <w:rPr>
          <w:spacing w:val="-3"/>
          <w:sz w:val="18"/>
        </w:rPr>
        <w:t xml:space="preserve"> </w:t>
      </w:r>
      <w:r>
        <w:rPr>
          <w:sz w:val="18"/>
        </w:rPr>
        <w:t>the</w:t>
      </w:r>
      <w:r>
        <w:rPr>
          <w:spacing w:val="-3"/>
          <w:sz w:val="18"/>
        </w:rPr>
        <w:t xml:space="preserve"> </w:t>
      </w:r>
      <w:r>
        <w:rPr>
          <w:sz w:val="18"/>
        </w:rPr>
        <w:t>level</w:t>
      </w:r>
      <w:r>
        <w:rPr>
          <w:spacing w:val="-3"/>
          <w:sz w:val="18"/>
        </w:rPr>
        <w:t xml:space="preserve"> </w:t>
      </w:r>
      <w:r>
        <w:rPr>
          <w:sz w:val="18"/>
        </w:rPr>
        <w:t>of</w:t>
      </w:r>
      <w:r>
        <w:rPr>
          <w:spacing w:val="-2"/>
          <w:sz w:val="18"/>
        </w:rPr>
        <w:t xml:space="preserve"> </w:t>
      </w:r>
      <w:r>
        <w:rPr>
          <w:sz w:val="18"/>
        </w:rPr>
        <w:t>the personnel clearance being granted.</w:t>
      </w:r>
    </w:p>
    <w:p w14:paraId="3628860D" w14:textId="77777777" w:rsidR="00EC24DF" w:rsidRDefault="00000000">
      <w:pPr>
        <w:tabs>
          <w:tab w:val="left" w:pos="4247"/>
        </w:tabs>
        <w:spacing w:before="39"/>
        <w:ind w:left="1440"/>
        <w:rPr>
          <w:sz w:val="18"/>
        </w:rPr>
      </w:pPr>
      <w:r>
        <w:rPr>
          <w:b/>
          <w:i/>
          <w:color w:val="001F4A"/>
          <w:sz w:val="18"/>
        </w:rPr>
        <w:t>Public</w:t>
      </w:r>
      <w:r>
        <w:rPr>
          <w:b/>
          <w:i/>
          <w:color w:val="001F4A"/>
          <w:spacing w:val="-1"/>
          <w:sz w:val="18"/>
        </w:rPr>
        <w:t xml:space="preserve"> </w:t>
      </w:r>
      <w:r>
        <w:rPr>
          <w:b/>
          <w:i/>
          <w:color w:val="001F4A"/>
          <w:spacing w:val="-2"/>
          <w:sz w:val="18"/>
        </w:rPr>
        <w:t>Disclosure</w:t>
      </w:r>
      <w:r>
        <w:rPr>
          <w:b/>
          <w:i/>
          <w:color w:val="001F4A"/>
          <w:sz w:val="18"/>
        </w:rPr>
        <w:tab/>
      </w:r>
      <w:r>
        <w:rPr>
          <w:sz w:val="18"/>
        </w:rPr>
        <w:t>The</w:t>
      </w:r>
      <w:r>
        <w:rPr>
          <w:spacing w:val="-5"/>
          <w:sz w:val="18"/>
        </w:rPr>
        <w:t xml:space="preserve"> </w:t>
      </w:r>
      <w:r>
        <w:rPr>
          <w:sz w:val="18"/>
        </w:rPr>
        <w:t>passing</w:t>
      </w:r>
      <w:r>
        <w:rPr>
          <w:spacing w:val="-2"/>
          <w:sz w:val="18"/>
        </w:rPr>
        <w:t xml:space="preserve"> </w:t>
      </w:r>
      <w:r>
        <w:rPr>
          <w:sz w:val="18"/>
        </w:rPr>
        <w:t>of</w:t>
      </w:r>
      <w:r>
        <w:rPr>
          <w:spacing w:val="-2"/>
          <w:sz w:val="18"/>
        </w:rPr>
        <w:t xml:space="preserve"> </w:t>
      </w:r>
      <w:r>
        <w:rPr>
          <w:sz w:val="18"/>
        </w:rPr>
        <w:t>information</w:t>
      </w:r>
      <w:r>
        <w:rPr>
          <w:spacing w:val="-2"/>
          <w:sz w:val="18"/>
        </w:rPr>
        <w:t xml:space="preserve"> </w:t>
      </w:r>
      <w:r>
        <w:rPr>
          <w:sz w:val="18"/>
        </w:rPr>
        <w:t>and/or</w:t>
      </w:r>
      <w:r>
        <w:rPr>
          <w:spacing w:val="-3"/>
          <w:sz w:val="18"/>
        </w:rPr>
        <w:t xml:space="preserve"> </w:t>
      </w:r>
      <w:r>
        <w:rPr>
          <w:sz w:val="18"/>
        </w:rPr>
        <w:t>material</w:t>
      </w:r>
      <w:r>
        <w:rPr>
          <w:spacing w:val="-2"/>
          <w:sz w:val="18"/>
        </w:rPr>
        <w:t xml:space="preserve"> </w:t>
      </w:r>
      <w:r>
        <w:rPr>
          <w:sz w:val="18"/>
        </w:rPr>
        <w:t>pertaining</w:t>
      </w:r>
      <w:r>
        <w:rPr>
          <w:spacing w:val="-3"/>
          <w:sz w:val="18"/>
        </w:rPr>
        <w:t xml:space="preserve"> </w:t>
      </w:r>
      <w:r>
        <w:rPr>
          <w:sz w:val="18"/>
        </w:rPr>
        <w:t>to a</w:t>
      </w:r>
      <w:r>
        <w:rPr>
          <w:spacing w:val="-2"/>
          <w:sz w:val="18"/>
        </w:rPr>
        <w:t xml:space="preserve"> </w:t>
      </w:r>
      <w:r>
        <w:rPr>
          <w:sz w:val="18"/>
        </w:rPr>
        <w:t>classified</w:t>
      </w:r>
      <w:r>
        <w:rPr>
          <w:spacing w:val="-2"/>
          <w:sz w:val="18"/>
        </w:rPr>
        <w:t xml:space="preserve"> </w:t>
      </w:r>
      <w:r>
        <w:rPr>
          <w:sz w:val="18"/>
        </w:rPr>
        <w:t>contract</w:t>
      </w:r>
      <w:r>
        <w:rPr>
          <w:spacing w:val="-3"/>
          <w:sz w:val="18"/>
        </w:rPr>
        <w:t xml:space="preserve"> </w:t>
      </w:r>
      <w:r>
        <w:rPr>
          <w:sz w:val="18"/>
        </w:rPr>
        <w:t xml:space="preserve">to </w:t>
      </w:r>
      <w:r>
        <w:rPr>
          <w:spacing w:val="-5"/>
          <w:sz w:val="18"/>
        </w:rPr>
        <w:t>the</w:t>
      </w:r>
    </w:p>
    <w:p w14:paraId="4BAB8114" w14:textId="77777777" w:rsidR="00EC24DF" w:rsidRDefault="00000000">
      <w:pPr>
        <w:spacing w:before="2"/>
        <w:ind w:left="4248"/>
        <w:rPr>
          <w:sz w:val="18"/>
        </w:rPr>
      </w:pPr>
      <w:r>
        <w:rPr>
          <w:sz w:val="18"/>
        </w:rPr>
        <w:t>public</w:t>
      </w:r>
      <w:r>
        <w:rPr>
          <w:spacing w:val="-1"/>
          <w:sz w:val="18"/>
        </w:rPr>
        <w:t xml:space="preserve"> </w:t>
      </w:r>
      <w:r>
        <w:rPr>
          <w:sz w:val="18"/>
        </w:rPr>
        <w:t>or</w:t>
      </w:r>
      <w:r>
        <w:rPr>
          <w:spacing w:val="-2"/>
          <w:sz w:val="18"/>
        </w:rPr>
        <w:t xml:space="preserve"> </w:t>
      </w:r>
      <w:r>
        <w:rPr>
          <w:sz w:val="18"/>
        </w:rPr>
        <w:t>any</w:t>
      </w:r>
      <w:r>
        <w:rPr>
          <w:spacing w:val="-1"/>
          <w:sz w:val="18"/>
        </w:rPr>
        <w:t xml:space="preserve"> </w:t>
      </w:r>
      <w:r>
        <w:rPr>
          <w:sz w:val="18"/>
        </w:rPr>
        <w:t>member</w:t>
      </w:r>
      <w:r>
        <w:rPr>
          <w:spacing w:val="-2"/>
          <w:sz w:val="18"/>
        </w:rPr>
        <w:t xml:space="preserve"> </w:t>
      </w:r>
      <w:r>
        <w:rPr>
          <w:sz w:val="18"/>
        </w:rPr>
        <w:t>of</w:t>
      </w:r>
      <w:r>
        <w:rPr>
          <w:spacing w:val="-1"/>
          <w:sz w:val="18"/>
        </w:rPr>
        <w:t xml:space="preserve"> </w:t>
      </w:r>
      <w:r>
        <w:rPr>
          <w:sz w:val="18"/>
        </w:rPr>
        <w:t>the public</w:t>
      </w:r>
      <w:r>
        <w:rPr>
          <w:spacing w:val="-1"/>
          <w:sz w:val="18"/>
        </w:rPr>
        <w:t xml:space="preserve"> </w:t>
      </w:r>
      <w:r>
        <w:rPr>
          <w:sz w:val="18"/>
        </w:rPr>
        <w:t>by</w:t>
      </w:r>
      <w:r>
        <w:rPr>
          <w:spacing w:val="-2"/>
          <w:sz w:val="18"/>
        </w:rPr>
        <w:t xml:space="preserve"> </w:t>
      </w:r>
      <w:r>
        <w:rPr>
          <w:sz w:val="18"/>
        </w:rPr>
        <w:t>any</w:t>
      </w:r>
      <w:r>
        <w:rPr>
          <w:spacing w:val="-1"/>
          <w:sz w:val="18"/>
        </w:rPr>
        <w:t xml:space="preserve"> </w:t>
      </w:r>
      <w:r>
        <w:rPr>
          <w:sz w:val="18"/>
        </w:rPr>
        <w:t>means</w:t>
      </w:r>
      <w:r>
        <w:rPr>
          <w:spacing w:val="-1"/>
          <w:sz w:val="18"/>
        </w:rPr>
        <w:t xml:space="preserve"> </w:t>
      </w:r>
      <w:r>
        <w:rPr>
          <w:sz w:val="18"/>
        </w:rPr>
        <w:t>of</w:t>
      </w:r>
      <w:r>
        <w:rPr>
          <w:spacing w:val="-1"/>
          <w:sz w:val="18"/>
        </w:rPr>
        <w:t xml:space="preserve"> </w:t>
      </w:r>
      <w:r>
        <w:rPr>
          <w:spacing w:val="-2"/>
          <w:sz w:val="18"/>
        </w:rPr>
        <w:t>communication.</w:t>
      </w:r>
    </w:p>
    <w:p w14:paraId="0D83CCBD" w14:textId="77777777" w:rsidR="00EC24DF" w:rsidRDefault="00000000">
      <w:pPr>
        <w:tabs>
          <w:tab w:val="left" w:pos="4247"/>
        </w:tabs>
        <w:spacing w:before="39"/>
        <w:ind w:left="4248" w:right="421" w:hanging="2808"/>
        <w:rPr>
          <w:sz w:val="18"/>
        </w:rPr>
      </w:pPr>
      <w:r>
        <w:rPr>
          <w:b/>
          <w:i/>
          <w:color w:val="001F4A"/>
          <w:spacing w:val="-2"/>
          <w:sz w:val="18"/>
        </w:rPr>
        <w:t>SECRET</w:t>
      </w:r>
      <w:r>
        <w:rPr>
          <w:b/>
          <w:i/>
          <w:color w:val="001F4A"/>
          <w:sz w:val="18"/>
        </w:rPr>
        <w:tab/>
      </w:r>
      <w:r>
        <w:rPr>
          <w:sz w:val="18"/>
        </w:rPr>
        <w:t>Classified information or material that requires a substantial degree of protection, the unauthorized</w:t>
      </w:r>
      <w:r>
        <w:rPr>
          <w:spacing w:val="-5"/>
          <w:sz w:val="18"/>
        </w:rPr>
        <w:t xml:space="preserve"> </w:t>
      </w:r>
      <w:r>
        <w:rPr>
          <w:sz w:val="18"/>
        </w:rPr>
        <w:t>disclosure</w:t>
      </w:r>
      <w:r>
        <w:rPr>
          <w:spacing w:val="-5"/>
          <w:sz w:val="18"/>
        </w:rPr>
        <w:t xml:space="preserve"> </w:t>
      </w:r>
      <w:r>
        <w:rPr>
          <w:sz w:val="18"/>
        </w:rPr>
        <w:t>of</w:t>
      </w:r>
      <w:r>
        <w:rPr>
          <w:spacing w:val="-4"/>
          <w:sz w:val="18"/>
        </w:rPr>
        <w:t xml:space="preserve"> </w:t>
      </w:r>
      <w:r>
        <w:rPr>
          <w:sz w:val="18"/>
        </w:rPr>
        <w:t>which</w:t>
      </w:r>
      <w:r>
        <w:rPr>
          <w:spacing w:val="-5"/>
          <w:sz w:val="18"/>
        </w:rPr>
        <w:t xml:space="preserve"> </w:t>
      </w:r>
      <w:r>
        <w:rPr>
          <w:sz w:val="18"/>
        </w:rPr>
        <w:t>could</w:t>
      </w:r>
      <w:r>
        <w:rPr>
          <w:spacing w:val="-5"/>
          <w:sz w:val="18"/>
        </w:rPr>
        <w:t xml:space="preserve"> </w:t>
      </w:r>
      <w:r>
        <w:rPr>
          <w:sz w:val="18"/>
        </w:rPr>
        <w:t>reasonably</w:t>
      </w:r>
      <w:r>
        <w:rPr>
          <w:spacing w:val="-2"/>
          <w:sz w:val="18"/>
        </w:rPr>
        <w:t xml:space="preserve"> </w:t>
      </w:r>
      <w:r>
        <w:rPr>
          <w:sz w:val="18"/>
        </w:rPr>
        <w:t>be</w:t>
      </w:r>
      <w:r>
        <w:rPr>
          <w:spacing w:val="-5"/>
          <w:sz w:val="18"/>
        </w:rPr>
        <w:t xml:space="preserve"> </w:t>
      </w:r>
      <w:r>
        <w:rPr>
          <w:sz w:val="18"/>
        </w:rPr>
        <w:t>expected</w:t>
      </w:r>
      <w:r>
        <w:rPr>
          <w:spacing w:val="-5"/>
          <w:sz w:val="18"/>
        </w:rPr>
        <w:t xml:space="preserve"> </w:t>
      </w:r>
      <w:r>
        <w:rPr>
          <w:sz w:val="18"/>
        </w:rPr>
        <w:t>to</w:t>
      </w:r>
      <w:r>
        <w:rPr>
          <w:spacing w:val="-1"/>
          <w:sz w:val="18"/>
        </w:rPr>
        <w:t xml:space="preserve"> </w:t>
      </w:r>
      <w:r>
        <w:rPr>
          <w:sz w:val="18"/>
        </w:rPr>
        <w:t>cause</w:t>
      </w:r>
      <w:r>
        <w:rPr>
          <w:spacing w:val="-5"/>
          <w:sz w:val="18"/>
        </w:rPr>
        <w:t xml:space="preserve"> </w:t>
      </w:r>
      <w:r>
        <w:rPr>
          <w:sz w:val="18"/>
        </w:rPr>
        <w:t>serious</w:t>
      </w:r>
      <w:r>
        <w:rPr>
          <w:spacing w:val="-5"/>
          <w:sz w:val="18"/>
        </w:rPr>
        <w:t xml:space="preserve"> </w:t>
      </w:r>
      <w:r>
        <w:rPr>
          <w:sz w:val="18"/>
        </w:rPr>
        <w:t>damage to our national security.</w:t>
      </w:r>
    </w:p>
    <w:p w14:paraId="1452146D" w14:textId="77777777" w:rsidR="00EC24DF" w:rsidRDefault="00000000">
      <w:pPr>
        <w:tabs>
          <w:tab w:val="left" w:pos="4247"/>
        </w:tabs>
        <w:spacing w:before="39"/>
        <w:ind w:left="1440"/>
        <w:rPr>
          <w:sz w:val="18"/>
        </w:rPr>
      </w:pPr>
      <w:r>
        <w:rPr>
          <w:b/>
          <w:i/>
          <w:color w:val="001F4A"/>
          <w:sz w:val="18"/>
        </w:rPr>
        <w:t>Security</w:t>
      </w:r>
      <w:r>
        <w:rPr>
          <w:b/>
          <w:i/>
          <w:color w:val="001F4A"/>
          <w:spacing w:val="-5"/>
          <w:sz w:val="18"/>
        </w:rPr>
        <w:t xml:space="preserve"> </w:t>
      </w:r>
      <w:r>
        <w:rPr>
          <w:b/>
          <w:i/>
          <w:color w:val="001F4A"/>
          <w:spacing w:val="-2"/>
          <w:sz w:val="18"/>
        </w:rPr>
        <w:t>Violation</w:t>
      </w:r>
      <w:r>
        <w:rPr>
          <w:b/>
          <w:i/>
          <w:color w:val="001F4A"/>
          <w:sz w:val="18"/>
        </w:rPr>
        <w:tab/>
      </w:r>
      <w:r>
        <w:rPr>
          <w:sz w:val="18"/>
        </w:rPr>
        <w:t>Failure</w:t>
      </w:r>
      <w:r>
        <w:rPr>
          <w:spacing w:val="-3"/>
          <w:sz w:val="18"/>
        </w:rPr>
        <w:t xml:space="preserve"> </w:t>
      </w:r>
      <w:r>
        <w:rPr>
          <w:sz w:val="18"/>
        </w:rPr>
        <w:t>to</w:t>
      </w:r>
      <w:r>
        <w:rPr>
          <w:spacing w:val="-1"/>
          <w:sz w:val="18"/>
        </w:rPr>
        <w:t xml:space="preserve"> </w:t>
      </w:r>
      <w:r>
        <w:rPr>
          <w:sz w:val="18"/>
        </w:rPr>
        <w:t>comply</w:t>
      </w:r>
      <w:r>
        <w:rPr>
          <w:spacing w:val="-2"/>
          <w:sz w:val="18"/>
        </w:rPr>
        <w:t xml:space="preserve"> </w:t>
      </w:r>
      <w:r>
        <w:rPr>
          <w:sz w:val="18"/>
        </w:rPr>
        <w:t>with</w:t>
      </w:r>
      <w:r>
        <w:rPr>
          <w:spacing w:val="-3"/>
          <w:sz w:val="18"/>
        </w:rPr>
        <w:t xml:space="preserve"> </w:t>
      </w:r>
      <w:r>
        <w:rPr>
          <w:sz w:val="18"/>
        </w:rPr>
        <w:t>policy</w:t>
      </w:r>
      <w:r>
        <w:rPr>
          <w:spacing w:val="-1"/>
          <w:sz w:val="18"/>
        </w:rPr>
        <w:t xml:space="preserve"> </w:t>
      </w:r>
      <w:r>
        <w:rPr>
          <w:sz w:val="18"/>
        </w:rPr>
        <w:t>and</w:t>
      </w:r>
      <w:r>
        <w:rPr>
          <w:spacing w:val="-1"/>
          <w:sz w:val="18"/>
        </w:rPr>
        <w:t xml:space="preserve"> </w:t>
      </w:r>
      <w:r>
        <w:rPr>
          <w:sz w:val="18"/>
        </w:rPr>
        <w:t>procedures</w:t>
      </w:r>
      <w:r>
        <w:rPr>
          <w:spacing w:val="-3"/>
          <w:sz w:val="18"/>
        </w:rPr>
        <w:t xml:space="preserve"> </w:t>
      </w:r>
      <w:r>
        <w:rPr>
          <w:sz w:val="18"/>
        </w:rPr>
        <w:t>established</w:t>
      </w:r>
      <w:r>
        <w:rPr>
          <w:spacing w:val="-3"/>
          <w:sz w:val="18"/>
        </w:rPr>
        <w:t xml:space="preserve"> </w:t>
      </w:r>
      <w:r>
        <w:rPr>
          <w:sz w:val="18"/>
        </w:rPr>
        <w:t>by</w:t>
      </w:r>
      <w:r>
        <w:rPr>
          <w:spacing w:val="-1"/>
          <w:sz w:val="18"/>
        </w:rPr>
        <w:t xml:space="preserve"> </w:t>
      </w:r>
      <w:r>
        <w:rPr>
          <w:sz w:val="18"/>
        </w:rPr>
        <w:t>the</w:t>
      </w:r>
      <w:r>
        <w:rPr>
          <w:spacing w:val="-3"/>
          <w:sz w:val="18"/>
        </w:rPr>
        <w:t xml:space="preserve"> </w:t>
      </w:r>
      <w:r>
        <w:rPr>
          <w:sz w:val="18"/>
        </w:rPr>
        <w:t>NISPOM</w:t>
      </w:r>
      <w:r>
        <w:rPr>
          <w:spacing w:val="-3"/>
          <w:sz w:val="18"/>
        </w:rPr>
        <w:t xml:space="preserve"> </w:t>
      </w:r>
      <w:r>
        <w:rPr>
          <w:sz w:val="18"/>
        </w:rPr>
        <w:t>that</w:t>
      </w:r>
      <w:r>
        <w:rPr>
          <w:spacing w:val="-2"/>
          <w:sz w:val="18"/>
        </w:rPr>
        <w:t xml:space="preserve"> could</w:t>
      </w:r>
    </w:p>
    <w:p w14:paraId="2BE6620E" w14:textId="77777777" w:rsidR="00EC24DF" w:rsidRDefault="00000000">
      <w:pPr>
        <w:spacing w:before="1"/>
        <w:ind w:left="4248"/>
        <w:rPr>
          <w:sz w:val="18"/>
        </w:rPr>
      </w:pPr>
      <w:r>
        <w:rPr>
          <w:sz w:val="18"/>
        </w:rPr>
        <w:t>reasonably</w:t>
      </w:r>
      <w:r>
        <w:rPr>
          <w:spacing w:val="-2"/>
          <w:sz w:val="18"/>
        </w:rPr>
        <w:t xml:space="preserve"> </w:t>
      </w:r>
      <w:r>
        <w:rPr>
          <w:sz w:val="18"/>
        </w:rPr>
        <w:t>result</w:t>
      </w:r>
      <w:r>
        <w:rPr>
          <w:spacing w:val="-2"/>
          <w:sz w:val="18"/>
        </w:rPr>
        <w:t xml:space="preserve"> </w:t>
      </w:r>
      <w:r>
        <w:rPr>
          <w:sz w:val="18"/>
        </w:rPr>
        <w:t>in</w:t>
      </w:r>
      <w:r>
        <w:rPr>
          <w:spacing w:val="-2"/>
          <w:sz w:val="18"/>
        </w:rPr>
        <w:t xml:space="preserve"> </w:t>
      </w:r>
      <w:r>
        <w:rPr>
          <w:sz w:val="18"/>
        </w:rPr>
        <w:t>the</w:t>
      </w:r>
      <w:r>
        <w:rPr>
          <w:spacing w:val="-2"/>
          <w:sz w:val="18"/>
        </w:rPr>
        <w:t xml:space="preserve"> </w:t>
      </w:r>
      <w:r>
        <w:rPr>
          <w:sz w:val="18"/>
        </w:rPr>
        <w:t>loss</w:t>
      </w:r>
      <w:r>
        <w:rPr>
          <w:spacing w:val="-2"/>
          <w:sz w:val="18"/>
        </w:rPr>
        <w:t xml:space="preserve"> </w:t>
      </w:r>
      <w:r>
        <w:rPr>
          <w:sz w:val="18"/>
        </w:rPr>
        <w:t>or</w:t>
      </w:r>
      <w:r>
        <w:rPr>
          <w:spacing w:val="-2"/>
          <w:sz w:val="18"/>
        </w:rPr>
        <w:t xml:space="preserve"> </w:t>
      </w:r>
      <w:r>
        <w:rPr>
          <w:sz w:val="18"/>
        </w:rPr>
        <w:t>compromise</w:t>
      </w:r>
      <w:r>
        <w:rPr>
          <w:spacing w:val="-2"/>
          <w:sz w:val="18"/>
        </w:rPr>
        <w:t xml:space="preserve"> </w:t>
      </w:r>
      <w:r>
        <w:rPr>
          <w:sz w:val="18"/>
        </w:rPr>
        <w:t>of</w:t>
      </w:r>
      <w:r>
        <w:rPr>
          <w:spacing w:val="-1"/>
          <w:sz w:val="18"/>
        </w:rPr>
        <w:t xml:space="preserve"> </w:t>
      </w:r>
      <w:r>
        <w:rPr>
          <w:sz w:val="18"/>
        </w:rPr>
        <w:t>classified</w:t>
      </w:r>
      <w:r>
        <w:rPr>
          <w:spacing w:val="-2"/>
          <w:sz w:val="18"/>
        </w:rPr>
        <w:t xml:space="preserve"> information.</w:t>
      </w:r>
    </w:p>
    <w:p w14:paraId="404C7F5D" w14:textId="77777777" w:rsidR="00EC24DF" w:rsidRDefault="00EC24DF">
      <w:pPr>
        <w:rPr>
          <w:sz w:val="18"/>
        </w:rPr>
        <w:sectPr w:rsidR="00EC24DF">
          <w:type w:val="continuous"/>
          <w:pgSz w:w="12240" w:h="15840"/>
          <w:pgMar w:top="1440" w:right="1080" w:bottom="280" w:left="0" w:header="0" w:footer="898" w:gutter="0"/>
          <w:cols w:space="720"/>
        </w:sectPr>
      </w:pPr>
    </w:p>
    <w:p w14:paraId="51BEE92D" w14:textId="77777777" w:rsidR="00EC24DF" w:rsidRDefault="00EC24DF">
      <w:pPr>
        <w:pStyle w:val="BodyText"/>
        <w:spacing w:before="6"/>
        <w:rPr>
          <w:sz w:val="15"/>
        </w:rPr>
      </w:pPr>
    </w:p>
    <w:p w14:paraId="24044DBF" w14:textId="77777777" w:rsidR="00EC24DF" w:rsidRDefault="00EC24DF">
      <w:pPr>
        <w:pStyle w:val="BodyText"/>
        <w:rPr>
          <w:sz w:val="15"/>
        </w:rPr>
        <w:sectPr w:rsidR="00EC24DF">
          <w:pgSz w:w="12240" w:h="15840"/>
          <w:pgMar w:top="1440" w:right="1080" w:bottom="1080" w:left="0" w:header="0" w:footer="898" w:gutter="0"/>
          <w:cols w:space="720"/>
        </w:sectPr>
      </w:pPr>
    </w:p>
    <w:p w14:paraId="54276F87" w14:textId="77777777" w:rsidR="00EC24DF" w:rsidRDefault="00000000">
      <w:pPr>
        <w:spacing w:before="64"/>
        <w:ind w:left="1440"/>
        <w:rPr>
          <w:b/>
          <w:i/>
          <w:sz w:val="18"/>
        </w:rPr>
      </w:pPr>
      <w:r>
        <w:rPr>
          <w:b/>
          <w:i/>
          <w:color w:val="001F4A"/>
          <w:sz w:val="18"/>
        </w:rPr>
        <w:t>Standard</w:t>
      </w:r>
      <w:r>
        <w:rPr>
          <w:b/>
          <w:i/>
          <w:color w:val="001F4A"/>
          <w:spacing w:val="-11"/>
          <w:sz w:val="18"/>
        </w:rPr>
        <w:t xml:space="preserve"> </w:t>
      </w:r>
      <w:r>
        <w:rPr>
          <w:b/>
          <w:i/>
          <w:color w:val="001F4A"/>
          <w:sz w:val="18"/>
        </w:rPr>
        <w:t>Practice</w:t>
      </w:r>
      <w:r>
        <w:rPr>
          <w:b/>
          <w:i/>
          <w:color w:val="001F4A"/>
          <w:spacing w:val="-10"/>
          <w:sz w:val="18"/>
        </w:rPr>
        <w:t xml:space="preserve"> </w:t>
      </w:r>
      <w:r>
        <w:rPr>
          <w:b/>
          <w:i/>
          <w:color w:val="001F4A"/>
          <w:sz w:val="18"/>
        </w:rPr>
        <w:t xml:space="preserve">Procedures </w:t>
      </w:r>
      <w:r>
        <w:rPr>
          <w:b/>
          <w:i/>
          <w:color w:val="001F4A"/>
          <w:spacing w:val="-2"/>
          <w:sz w:val="18"/>
        </w:rPr>
        <w:t>(SPP)</w:t>
      </w:r>
    </w:p>
    <w:p w14:paraId="07EE7167" w14:textId="77777777" w:rsidR="00EC24DF" w:rsidRDefault="00000000">
      <w:pPr>
        <w:spacing w:before="64"/>
        <w:ind w:left="572" w:right="568"/>
        <w:rPr>
          <w:sz w:val="18"/>
        </w:rPr>
      </w:pPr>
      <w:r>
        <w:br w:type="column"/>
      </w:r>
      <w:r>
        <w:rPr>
          <w:sz w:val="18"/>
        </w:rPr>
        <w:t>A document prepared by contractors outlining the applicable requirements of the NISPOM</w:t>
      </w:r>
      <w:r>
        <w:rPr>
          <w:spacing w:val="-5"/>
          <w:sz w:val="18"/>
        </w:rPr>
        <w:t xml:space="preserve"> </w:t>
      </w:r>
      <w:r>
        <w:rPr>
          <w:sz w:val="18"/>
        </w:rPr>
        <w:t>for</w:t>
      </w:r>
      <w:r>
        <w:rPr>
          <w:spacing w:val="-5"/>
          <w:sz w:val="18"/>
        </w:rPr>
        <w:t xml:space="preserve"> </w:t>
      </w:r>
      <w:r>
        <w:rPr>
          <w:sz w:val="18"/>
        </w:rPr>
        <w:t>the</w:t>
      </w:r>
      <w:r>
        <w:rPr>
          <w:spacing w:val="-5"/>
          <w:sz w:val="18"/>
        </w:rPr>
        <w:t xml:space="preserve"> </w:t>
      </w:r>
      <w:r>
        <w:rPr>
          <w:sz w:val="18"/>
        </w:rPr>
        <w:t>contractor’s</w:t>
      </w:r>
      <w:r>
        <w:rPr>
          <w:spacing w:val="-5"/>
          <w:sz w:val="18"/>
        </w:rPr>
        <w:t xml:space="preserve"> </w:t>
      </w:r>
      <w:r>
        <w:rPr>
          <w:sz w:val="18"/>
        </w:rPr>
        <w:t>operations</w:t>
      </w:r>
      <w:r>
        <w:rPr>
          <w:spacing w:val="-5"/>
          <w:sz w:val="18"/>
        </w:rPr>
        <w:t xml:space="preserve"> </w:t>
      </w:r>
      <w:r>
        <w:rPr>
          <w:sz w:val="18"/>
        </w:rPr>
        <w:t>and</w:t>
      </w:r>
      <w:r>
        <w:rPr>
          <w:spacing w:val="-5"/>
          <w:sz w:val="18"/>
        </w:rPr>
        <w:t xml:space="preserve"> </w:t>
      </w:r>
      <w:r>
        <w:rPr>
          <w:sz w:val="18"/>
        </w:rPr>
        <w:t>involvement</w:t>
      </w:r>
      <w:r>
        <w:rPr>
          <w:spacing w:val="-5"/>
          <w:sz w:val="18"/>
        </w:rPr>
        <w:t xml:space="preserve"> </w:t>
      </w:r>
      <w:r>
        <w:rPr>
          <w:sz w:val="18"/>
        </w:rPr>
        <w:t>with</w:t>
      </w:r>
      <w:r>
        <w:rPr>
          <w:spacing w:val="-5"/>
          <w:sz w:val="18"/>
        </w:rPr>
        <w:t xml:space="preserve"> </w:t>
      </w:r>
      <w:r>
        <w:rPr>
          <w:sz w:val="18"/>
        </w:rPr>
        <w:t>classified</w:t>
      </w:r>
      <w:r>
        <w:rPr>
          <w:spacing w:val="-3"/>
          <w:sz w:val="18"/>
        </w:rPr>
        <w:t xml:space="preserve"> </w:t>
      </w:r>
      <w:r>
        <w:rPr>
          <w:sz w:val="18"/>
        </w:rPr>
        <w:t>information</w:t>
      </w:r>
      <w:r>
        <w:rPr>
          <w:spacing w:val="-5"/>
          <w:sz w:val="18"/>
        </w:rPr>
        <w:t xml:space="preserve"> </w:t>
      </w:r>
      <w:r>
        <w:rPr>
          <w:sz w:val="18"/>
        </w:rPr>
        <w:t>at the contractor’s facility.</w:t>
      </w:r>
    </w:p>
    <w:p w14:paraId="61812A59" w14:textId="77777777" w:rsidR="00EC24DF" w:rsidRDefault="00EC24DF">
      <w:pPr>
        <w:rPr>
          <w:sz w:val="18"/>
        </w:rPr>
        <w:sectPr w:rsidR="00EC24DF">
          <w:type w:val="continuous"/>
          <w:pgSz w:w="12240" w:h="15840"/>
          <w:pgMar w:top="1440" w:right="1080" w:bottom="280" w:left="0" w:header="0" w:footer="898" w:gutter="0"/>
          <w:cols w:num="2" w:space="720" w:equalWidth="0">
            <w:col w:w="3636" w:space="40"/>
            <w:col w:w="7484"/>
          </w:cols>
        </w:sectPr>
      </w:pPr>
    </w:p>
    <w:p w14:paraId="33427F6F" w14:textId="77777777" w:rsidR="00EC24DF" w:rsidRDefault="00000000">
      <w:pPr>
        <w:tabs>
          <w:tab w:val="left" w:pos="4247"/>
        </w:tabs>
        <w:spacing w:before="41"/>
        <w:ind w:left="1440"/>
        <w:rPr>
          <w:sz w:val="18"/>
        </w:rPr>
      </w:pPr>
      <w:r>
        <w:rPr>
          <w:b/>
          <w:i/>
          <w:color w:val="001F4A"/>
          <w:spacing w:val="-2"/>
          <w:sz w:val="18"/>
        </w:rPr>
        <w:t>Subcontractor</w:t>
      </w:r>
      <w:r>
        <w:rPr>
          <w:b/>
          <w:i/>
          <w:color w:val="001F4A"/>
          <w:sz w:val="18"/>
        </w:rPr>
        <w:tab/>
      </w:r>
      <w:r>
        <w:rPr>
          <w:sz w:val="18"/>
        </w:rPr>
        <w:t>A</w:t>
      </w:r>
      <w:r>
        <w:rPr>
          <w:spacing w:val="-3"/>
          <w:sz w:val="18"/>
        </w:rPr>
        <w:t xml:space="preserve"> </w:t>
      </w:r>
      <w:r>
        <w:rPr>
          <w:sz w:val="18"/>
        </w:rPr>
        <w:t>supplier,</w:t>
      </w:r>
      <w:r>
        <w:rPr>
          <w:spacing w:val="-1"/>
          <w:sz w:val="18"/>
        </w:rPr>
        <w:t xml:space="preserve"> </w:t>
      </w:r>
      <w:r>
        <w:rPr>
          <w:sz w:val="18"/>
        </w:rPr>
        <w:t>distributor,</w:t>
      </w:r>
      <w:r>
        <w:rPr>
          <w:spacing w:val="-2"/>
          <w:sz w:val="18"/>
        </w:rPr>
        <w:t xml:space="preserve"> </w:t>
      </w:r>
      <w:r>
        <w:rPr>
          <w:sz w:val="18"/>
        </w:rPr>
        <w:t>vendor,</w:t>
      </w:r>
      <w:r>
        <w:rPr>
          <w:spacing w:val="-1"/>
          <w:sz w:val="18"/>
        </w:rPr>
        <w:t xml:space="preserve"> </w:t>
      </w:r>
      <w:r>
        <w:rPr>
          <w:sz w:val="18"/>
        </w:rPr>
        <w:t>or</w:t>
      </w:r>
      <w:r>
        <w:rPr>
          <w:spacing w:val="-2"/>
          <w:sz w:val="18"/>
        </w:rPr>
        <w:t xml:space="preserve"> </w:t>
      </w:r>
      <w:r>
        <w:rPr>
          <w:sz w:val="18"/>
        </w:rPr>
        <w:t>firm</w:t>
      </w:r>
      <w:r>
        <w:rPr>
          <w:spacing w:val="-2"/>
          <w:sz w:val="18"/>
        </w:rPr>
        <w:t xml:space="preserve"> </w:t>
      </w:r>
      <w:r>
        <w:rPr>
          <w:sz w:val="18"/>
        </w:rPr>
        <w:t>that</w:t>
      </w:r>
      <w:r>
        <w:rPr>
          <w:spacing w:val="-2"/>
          <w:sz w:val="18"/>
        </w:rPr>
        <w:t xml:space="preserve"> </w:t>
      </w:r>
      <w:r>
        <w:rPr>
          <w:sz w:val="18"/>
        </w:rPr>
        <w:t>furnishes</w:t>
      </w:r>
      <w:r>
        <w:rPr>
          <w:spacing w:val="-2"/>
          <w:sz w:val="18"/>
        </w:rPr>
        <w:t xml:space="preserve"> </w:t>
      </w:r>
      <w:r>
        <w:rPr>
          <w:sz w:val="18"/>
        </w:rPr>
        <w:t>supplies</w:t>
      </w:r>
      <w:r>
        <w:rPr>
          <w:spacing w:val="-2"/>
          <w:sz w:val="18"/>
        </w:rPr>
        <w:t xml:space="preserve"> </w:t>
      </w:r>
      <w:r>
        <w:rPr>
          <w:sz w:val="18"/>
        </w:rPr>
        <w:t>or</w:t>
      </w:r>
      <w:r>
        <w:rPr>
          <w:spacing w:val="-3"/>
          <w:sz w:val="18"/>
        </w:rPr>
        <w:t xml:space="preserve"> </w:t>
      </w:r>
      <w:r>
        <w:rPr>
          <w:sz w:val="18"/>
        </w:rPr>
        <w:t>services</w:t>
      </w:r>
      <w:r>
        <w:rPr>
          <w:spacing w:val="-2"/>
          <w:sz w:val="18"/>
        </w:rPr>
        <w:t xml:space="preserve"> </w:t>
      </w:r>
      <w:r>
        <w:rPr>
          <w:sz w:val="18"/>
        </w:rPr>
        <w:t>to</w:t>
      </w:r>
      <w:r>
        <w:rPr>
          <w:spacing w:val="-1"/>
          <w:sz w:val="18"/>
        </w:rPr>
        <w:t xml:space="preserve"> </w:t>
      </w:r>
      <w:r>
        <w:rPr>
          <w:sz w:val="18"/>
        </w:rPr>
        <w:t>or</w:t>
      </w:r>
      <w:r>
        <w:rPr>
          <w:spacing w:val="-2"/>
          <w:sz w:val="18"/>
        </w:rPr>
        <w:t xml:space="preserve"> </w:t>
      </w:r>
      <w:r>
        <w:rPr>
          <w:sz w:val="18"/>
        </w:rPr>
        <w:t>for</w:t>
      </w:r>
      <w:r>
        <w:rPr>
          <w:spacing w:val="-2"/>
          <w:sz w:val="18"/>
        </w:rPr>
        <w:t xml:space="preserve"> </w:t>
      </w:r>
      <w:r>
        <w:rPr>
          <w:sz w:val="18"/>
        </w:rPr>
        <w:t>a</w:t>
      </w:r>
      <w:r>
        <w:rPr>
          <w:spacing w:val="-1"/>
          <w:sz w:val="18"/>
        </w:rPr>
        <w:t xml:space="preserve"> </w:t>
      </w:r>
      <w:r>
        <w:rPr>
          <w:spacing w:val="-2"/>
          <w:sz w:val="18"/>
        </w:rPr>
        <w:t>prime</w:t>
      </w:r>
    </w:p>
    <w:p w14:paraId="191F9CC5" w14:textId="77777777" w:rsidR="00EC24DF" w:rsidRDefault="00000000">
      <w:pPr>
        <w:spacing w:before="1"/>
        <w:ind w:left="4248"/>
        <w:rPr>
          <w:sz w:val="18"/>
        </w:rPr>
      </w:pPr>
      <w:r>
        <w:rPr>
          <w:sz w:val="18"/>
        </w:rPr>
        <w:t>contractor</w:t>
      </w:r>
      <w:r>
        <w:rPr>
          <w:spacing w:val="-3"/>
          <w:sz w:val="18"/>
        </w:rPr>
        <w:t xml:space="preserve"> </w:t>
      </w:r>
      <w:r>
        <w:rPr>
          <w:sz w:val="18"/>
        </w:rPr>
        <w:t>or</w:t>
      </w:r>
      <w:r>
        <w:rPr>
          <w:spacing w:val="-2"/>
          <w:sz w:val="18"/>
        </w:rPr>
        <w:t xml:space="preserve"> </w:t>
      </w:r>
      <w:r>
        <w:rPr>
          <w:sz w:val="18"/>
        </w:rPr>
        <w:t>another</w:t>
      </w:r>
      <w:r>
        <w:rPr>
          <w:spacing w:val="-2"/>
          <w:sz w:val="18"/>
        </w:rPr>
        <w:t xml:space="preserve"> subcontractor.</w:t>
      </w:r>
    </w:p>
    <w:p w14:paraId="6CCDE411" w14:textId="77777777" w:rsidR="00EC24DF" w:rsidRDefault="00000000">
      <w:pPr>
        <w:tabs>
          <w:tab w:val="left" w:pos="4247"/>
        </w:tabs>
        <w:spacing w:before="40"/>
        <w:ind w:left="4248" w:right="602" w:hanging="2808"/>
        <w:rPr>
          <w:sz w:val="18"/>
        </w:rPr>
      </w:pPr>
      <w:r>
        <w:rPr>
          <w:b/>
          <w:i/>
          <w:color w:val="001F4A"/>
          <w:sz w:val="18"/>
        </w:rPr>
        <w:t>TOP SECRET</w:t>
      </w:r>
      <w:r>
        <w:rPr>
          <w:b/>
          <w:i/>
          <w:color w:val="001F4A"/>
          <w:sz w:val="18"/>
        </w:rPr>
        <w:tab/>
      </w:r>
      <w:r>
        <w:rPr>
          <w:sz w:val="18"/>
        </w:rPr>
        <w:t>Classified information or material that requires the highest degree of protection, the unauthorized</w:t>
      </w:r>
      <w:r>
        <w:rPr>
          <w:spacing w:val="-5"/>
          <w:sz w:val="18"/>
        </w:rPr>
        <w:t xml:space="preserve"> </w:t>
      </w:r>
      <w:r>
        <w:rPr>
          <w:sz w:val="18"/>
        </w:rPr>
        <w:t>disclosure</w:t>
      </w:r>
      <w:r>
        <w:rPr>
          <w:spacing w:val="-5"/>
          <w:sz w:val="18"/>
        </w:rPr>
        <w:t xml:space="preserve"> </w:t>
      </w:r>
      <w:r>
        <w:rPr>
          <w:sz w:val="18"/>
        </w:rPr>
        <w:t>of</w:t>
      </w:r>
      <w:r>
        <w:rPr>
          <w:spacing w:val="-4"/>
          <w:sz w:val="18"/>
        </w:rPr>
        <w:t xml:space="preserve"> </w:t>
      </w:r>
      <w:r>
        <w:rPr>
          <w:sz w:val="18"/>
        </w:rPr>
        <w:t>which</w:t>
      </w:r>
      <w:r>
        <w:rPr>
          <w:spacing w:val="-5"/>
          <w:sz w:val="18"/>
        </w:rPr>
        <w:t xml:space="preserve"> </w:t>
      </w:r>
      <w:r>
        <w:rPr>
          <w:sz w:val="18"/>
        </w:rPr>
        <w:t>could</w:t>
      </w:r>
      <w:r>
        <w:rPr>
          <w:spacing w:val="-5"/>
          <w:sz w:val="18"/>
        </w:rPr>
        <w:t xml:space="preserve"> </w:t>
      </w:r>
      <w:r>
        <w:rPr>
          <w:sz w:val="18"/>
        </w:rPr>
        <w:t>reasonably</w:t>
      </w:r>
      <w:r>
        <w:rPr>
          <w:spacing w:val="-2"/>
          <w:sz w:val="18"/>
        </w:rPr>
        <w:t xml:space="preserve"> </w:t>
      </w:r>
      <w:r>
        <w:rPr>
          <w:sz w:val="18"/>
        </w:rPr>
        <w:t>be</w:t>
      </w:r>
      <w:r>
        <w:rPr>
          <w:spacing w:val="-5"/>
          <w:sz w:val="18"/>
        </w:rPr>
        <w:t xml:space="preserve"> </w:t>
      </w:r>
      <w:r>
        <w:rPr>
          <w:sz w:val="18"/>
        </w:rPr>
        <w:t>expected</w:t>
      </w:r>
      <w:r>
        <w:rPr>
          <w:spacing w:val="-5"/>
          <w:sz w:val="18"/>
        </w:rPr>
        <w:t xml:space="preserve"> </w:t>
      </w:r>
      <w:r>
        <w:rPr>
          <w:sz w:val="18"/>
        </w:rPr>
        <w:t>to</w:t>
      </w:r>
      <w:r>
        <w:rPr>
          <w:spacing w:val="-1"/>
          <w:sz w:val="18"/>
        </w:rPr>
        <w:t xml:space="preserve"> </w:t>
      </w:r>
      <w:r>
        <w:rPr>
          <w:sz w:val="18"/>
        </w:rPr>
        <w:t>cause</w:t>
      </w:r>
      <w:r>
        <w:rPr>
          <w:spacing w:val="-5"/>
          <w:sz w:val="18"/>
        </w:rPr>
        <w:t xml:space="preserve"> </w:t>
      </w:r>
      <w:r>
        <w:rPr>
          <w:sz w:val="18"/>
        </w:rPr>
        <w:t>exceptionally grave damage to our national security.</w:t>
      </w:r>
    </w:p>
    <w:p w14:paraId="31B34A5A" w14:textId="77777777" w:rsidR="00EC24DF" w:rsidRDefault="00000000">
      <w:pPr>
        <w:tabs>
          <w:tab w:val="left" w:pos="4247"/>
        </w:tabs>
        <w:spacing w:before="39"/>
        <w:ind w:left="1440"/>
        <w:rPr>
          <w:sz w:val="18"/>
        </w:rPr>
      </w:pPr>
      <w:r>
        <w:rPr>
          <w:b/>
          <w:i/>
          <w:color w:val="001F4A"/>
          <w:sz w:val="18"/>
        </w:rPr>
        <w:t xml:space="preserve">Unauthorized </w:t>
      </w:r>
      <w:r>
        <w:rPr>
          <w:b/>
          <w:i/>
          <w:color w:val="001F4A"/>
          <w:spacing w:val="-2"/>
          <w:sz w:val="18"/>
        </w:rPr>
        <w:t>Person</w:t>
      </w:r>
      <w:r>
        <w:rPr>
          <w:b/>
          <w:i/>
          <w:color w:val="001F4A"/>
          <w:sz w:val="18"/>
        </w:rPr>
        <w:tab/>
      </w:r>
      <w:r>
        <w:rPr>
          <w:sz w:val="18"/>
        </w:rPr>
        <w:t>A</w:t>
      </w:r>
      <w:r>
        <w:rPr>
          <w:spacing w:val="-5"/>
          <w:sz w:val="18"/>
        </w:rPr>
        <w:t xml:space="preserve"> </w:t>
      </w:r>
      <w:r>
        <w:rPr>
          <w:sz w:val="18"/>
        </w:rPr>
        <w:t>person</w:t>
      </w:r>
      <w:r>
        <w:rPr>
          <w:spacing w:val="-3"/>
          <w:sz w:val="18"/>
        </w:rPr>
        <w:t xml:space="preserve"> </w:t>
      </w:r>
      <w:r>
        <w:rPr>
          <w:sz w:val="18"/>
        </w:rPr>
        <w:t>not</w:t>
      </w:r>
      <w:r>
        <w:rPr>
          <w:spacing w:val="-2"/>
          <w:sz w:val="18"/>
        </w:rPr>
        <w:t xml:space="preserve"> </w:t>
      </w:r>
      <w:r>
        <w:rPr>
          <w:sz w:val="18"/>
        </w:rPr>
        <w:t>authorized</w:t>
      </w:r>
      <w:r>
        <w:rPr>
          <w:spacing w:val="-3"/>
          <w:sz w:val="18"/>
        </w:rPr>
        <w:t xml:space="preserve"> </w:t>
      </w:r>
      <w:r>
        <w:rPr>
          <w:sz w:val="18"/>
        </w:rPr>
        <w:t>to have</w:t>
      </w:r>
      <w:r>
        <w:rPr>
          <w:spacing w:val="-1"/>
          <w:sz w:val="18"/>
        </w:rPr>
        <w:t xml:space="preserve"> </w:t>
      </w:r>
      <w:r>
        <w:rPr>
          <w:sz w:val="18"/>
        </w:rPr>
        <w:t>access</w:t>
      </w:r>
      <w:r>
        <w:rPr>
          <w:spacing w:val="-3"/>
          <w:sz w:val="18"/>
        </w:rPr>
        <w:t xml:space="preserve"> </w:t>
      </w:r>
      <w:r>
        <w:rPr>
          <w:sz w:val="18"/>
        </w:rPr>
        <w:t>to specific</w:t>
      </w:r>
      <w:r>
        <w:rPr>
          <w:spacing w:val="-2"/>
          <w:sz w:val="18"/>
        </w:rPr>
        <w:t xml:space="preserve"> </w:t>
      </w:r>
      <w:r>
        <w:rPr>
          <w:sz w:val="18"/>
        </w:rPr>
        <w:t>classified</w:t>
      </w:r>
      <w:r>
        <w:rPr>
          <w:spacing w:val="-2"/>
          <w:sz w:val="18"/>
        </w:rPr>
        <w:t xml:space="preserve"> </w:t>
      </w:r>
      <w:r>
        <w:rPr>
          <w:sz w:val="18"/>
        </w:rPr>
        <w:t>information</w:t>
      </w:r>
      <w:r>
        <w:rPr>
          <w:spacing w:val="-3"/>
          <w:sz w:val="18"/>
        </w:rPr>
        <w:t xml:space="preserve"> </w:t>
      </w:r>
      <w:r>
        <w:rPr>
          <w:sz w:val="18"/>
        </w:rPr>
        <w:t>in</w:t>
      </w:r>
      <w:r>
        <w:rPr>
          <w:spacing w:val="-2"/>
          <w:sz w:val="18"/>
        </w:rPr>
        <w:t xml:space="preserve"> accordance</w:t>
      </w:r>
    </w:p>
    <w:p w14:paraId="46382102" w14:textId="77777777" w:rsidR="00EC24DF" w:rsidRDefault="00000000">
      <w:pPr>
        <w:spacing w:before="1"/>
        <w:ind w:left="4248"/>
        <w:rPr>
          <w:sz w:val="18"/>
        </w:rPr>
      </w:pPr>
      <w:r>
        <w:rPr>
          <w:sz w:val="18"/>
        </w:rPr>
        <w:t>with</w:t>
      </w:r>
      <w:r>
        <w:rPr>
          <w:spacing w:val="-3"/>
          <w:sz w:val="18"/>
        </w:rPr>
        <w:t xml:space="preserve"> </w:t>
      </w:r>
      <w:r>
        <w:rPr>
          <w:sz w:val="18"/>
        </w:rPr>
        <w:t>the</w:t>
      </w:r>
      <w:r>
        <w:rPr>
          <w:spacing w:val="-3"/>
          <w:sz w:val="18"/>
        </w:rPr>
        <w:t xml:space="preserve"> </w:t>
      </w:r>
      <w:r>
        <w:rPr>
          <w:sz w:val="18"/>
        </w:rPr>
        <w:t>requirements</w:t>
      </w:r>
      <w:r>
        <w:rPr>
          <w:spacing w:val="-2"/>
          <w:sz w:val="18"/>
        </w:rPr>
        <w:t xml:space="preserve"> </w:t>
      </w:r>
      <w:r>
        <w:rPr>
          <w:sz w:val="18"/>
        </w:rPr>
        <w:t>of</w:t>
      </w:r>
      <w:r>
        <w:rPr>
          <w:spacing w:val="-2"/>
          <w:sz w:val="18"/>
        </w:rPr>
        <w:t xml:space="preserve"> </w:t>
      </w:r>
      <w:r>
        <w:rPr>
          <w:sz w:val="18"/>
        </w:rPr>
        <w:t xml:space="preserve">the </w:t>
      </w:r>
      <w:r>
        <w:rPr>
          <w:spacing w:val="-2"/>
          <w:sz w:val="18"/>
        </w:rPr>
        <w:t>NISPOM.</w:t>
      </w:r>
    </w:p>
    <w:p w14:paraId="72571A0C" w14:textId="77777777" w:rsidR="00EC24DF" w:rsidRDefault="00000000">
      <w:pPr>
        <w:pStyle w:val="BodyText"/>
        <w:spacing w:before="231"/>
        <w:rPr>
          <w:sz w:val="20"/>
        </w:rPr>
      </w:pPr>
      <w:r>
        <w:rPr>
          <w:noProof/>
          <w:sz w:val="20"/>
        </w:rPr>
        <mc:AlternateContent>
          <mc:Choice Requires="wpg">
            <w:drawing>
              <wp:anchor distT="0" distB="0" distL="0" distR="0" simplePos="0" relativeHeight="487601152" behindDoc="1" locked="0" layoutInCell="1" allowOverlap="1" wp14:anchorId="577B27D8" wp14:editId="2AB47957">
                <wp:simplePos x="0" y="0"/>
                <wp:positionH relativeFrom="page">
                  <wp:posOffset>896111</wp:posOffset>
                </wp:positionH>
                <wp:positionV relativeFrom="paragraph">
                  <wp:posOffset>316954</wp:posOffset>
                </wp:positionV>
                <wp:extent cx="5980430" cy="27432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100" name="Graphic 100"/>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101" name="Graphic 101"/>
                        <wps:cNvSpPr/>
                        <wps:spPr>
                          <a:xfrm>
                            <a:off x="0" y="228599"/>
                            <a:ext cx="5980430" cy="45720"/>
                          </a:xfrm>
                          <a:custGeom>
                            <a:avLst/>
                            <a:gdLst/>
                            <a:ahLst/>
                            <a:cxnLst/>
                            <a:rect l="l" t="t" r="r" b="b"/>
                            <a:pathLst>
                              <a:path w="5980430" h="45720">
                                <a:moveTo>
                                  <a:pt x="5980176" y="18300"/>
                                </a:moveTo>
                                <a:lnTo>
                                  <a:pt x="0" y="18300"/>
                                </a:lnTo>
                                <a:lnTo>
                                  <a:pt x="0" y="45720"/>
                                </a:lnTo>
                                <a:lnTo>
                                  <a:pt x="5980176" y="45720"/>
                                </a:lnTo>
                                <a:lnTo>
                                  <a:pt x="5980176" y="18300"/>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102" name="Textbox 102"/>
                        <wps:cNvSpPr txBox="1"/>
                        <wps:spPr>
                          <a:xfrm>
                            <a:off x="0" y="0"/>
                            <a:ext cx="5980430" cy="238125"/>
                          </a:xfrm>
                          <a:prstGeom prst="rect">
                            <a:avLst/>
                          </a:prstGeom>
                        </wps:spPr>
                        <wps:txbx>
                          <w:txbxContent>
                            <w:p w14:paraId="3F2B3676" w14:textId="77777777" w:rsidR="00EC24DF" w:rsidRDefault="00000000">
                              <w:pPr>
                                <w:spacing w:line="342" w:lineRule="exact"/>
                                <w:ind w:left="28"/>
                                <w:rPr>
                                  <w:b/>
                                  <w:sz w:val="28"/>
                                </w:rPr>
                              </w:pPr>
                              <w:bookmarkStart w:id="208" w:name="19._Abbreviations_&amp;_Acronyms"/>
                              <w:bookmarkStart w:id="209" w:name="_bookmark93"/>
                              <w:bookmarkEnd w:id="208"/>
                              <w:bookmarkEnd w:id="209"/>
                              <w:r>
                                <w:rPr>
                                  <w:b/>
                                  <w:color w:val="FFFFFF"/>
                                  <w:sz w:val="28"/>
                                </w:rPr>
                                <w:t>19.</w:t>
                              </w:r>
                              <w:r>
                                <w:rPr>
                                  <w:b/>
                                  <w:color w:val="FFFFFF"/>
                                  <w:spacing w:val="12"/>
                                  <w:sz w:val="28"/>
                                </w:rPr>
                                <w:t xml:space="preserve"> </w:t>
                              </w:r>
                              <w:r>
                                <w:rPr>
                                  <w:b/>
                                  <w:color w:val="FFFFFF"/>
                                  <w:sz w:val="28"/>
                                </w:rPr>
                                <w:t>Abbreviations</w:t>
                              </w:r>
                              <w:r>
                                <w:rPr>
                                  <w:b/>
                                  <w:color w:val="FFFFFF"/>
                                  <w:spacing w:val="-3"/>
                                  <w:sz w:val="28"/>
                                </w:rPr>
                                <w:t xml:space="preserve"> </w:t>
                              </w:r>
                              <w:r>
                                <w:rPr>
                                  <w:b/>
                                  <w:color w:val="FFFFFF"/>
                                  <w:sz w:val="28"/>
                                </w:rPr>
                                <w:t>&amp;</w:t>
                              </w:r>
                              <w:r>
                                <w:rPr>
                                  <w:b/>
                                  <w:color w:val="FFFFFF"/>
                                  <w:spacing w:val="-5"/>
                                  <w:sz w:val="28"/>
                                </w:rPr>
                                <w:t xml:space="preserve"> </w:t>
                              </w:r>
                              <w:r>
                                <w:rPr>
                                  <w:b/>
                                  <w:color w:val="FFFFFF"/>
                                  <w:spacing w:val="-2"/>
                                  <w:sz w:val="28"/>
                                </w:rPr>
                                <w:t>Acronyms</w:t>
                              </w:r>
                            </w:p>
                          </w:txbxContent>
                        </wps:txbx>
                        <wps:bodyPr wrap="square" lIns="0" tIns="0" rIns="0" bIns="0" rtlCol="0">
                          <a:noAutofit/>
                        </wps:bodyPr>
                      </wps:wsp>
                    </wpg:wgp>
                  </a:graphicData>
                </a:graphic>
              </wp:anchor>
            </w:drawing>
          </mc:Choice>
          <mc:Fallback>
            <w:pict>
              <v:group w14:anchorId="577B27D8" id="Group 99" o:spid="_x0000_s1103" style="position:absolute;margin-left:70.55pt;margin-top:24.95pt;width:470.9pt;height:21.6pt;z-index:-15715328;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">
                <v:shape id="Graphic 100" o:spid="_x0000_s1104"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" path="m5980176,l,,,228600r5980176,l5980176,xe" fillcolor="#001f4b" stroked="f">
                  <v:path arrowok="t"/>
                </v:shape>
                <v:shape id="Graphic 101" o:spid="_x0000_s1105"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" path="m5980176,18300l,18300,,45720r5980176,l5980176,18300xem5980176,l,,,9144r5980176,l5980176,xe" fillcolor="#601d13" stroked="f">
                  <v:path arrowok="t"/>
                </v:shape>
                <v:shape id="Textbox 102" o:spid="_x0000_s1106"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F2B3676" w14:textId="77777777" w:rsidR="00EC24DF" w:rsidRDefault="00000000">
                        <w:pPr>
                          <w:spacing w:line="342" w:lineRule="exact"/>
                          <w:ind w:left="28"/>
                          <w:rPr>
                            <w:b/>
                            <w:sz w:val="28"/>
                          </w:rPr>
                        </w:pPr>
                        <w:bookmarkStart w:id="210" w:name="19._Abbreviations_&amp;_Acronyms"/>
                        <w:bookmarkStart w:id="211" w:name="_bookmark93"/>
                        <w:bookmarkEnd w:id="210"/>
                        <w:bookmarkEnd w:id="211"/>
                        <w:r>
                          <w:rPr>
                            <w:b/>
                            <w:color w:val="FFFFFF"/>
                            <w:sz w:val="28"/>
                          </w:rPr>
                          <w:t>19.</w:t>
                        </w:r>
                        <w:r>
                          <w:rPr>
                            <w:b/>
                            <w:color w:val="FFFFFF"/>
                            <w:spacing w:val="12"/>
                            <w:sz w:val="28"/>
                          </w:rPr>
                          <w:t xml:space="preserve"> </w:t>
                        </w:r>
                        <w:r>
                          <w:rPr>
                            <w:b/>
                            <w:color w:val="FFFFFF"/>
                            <w:sz w:val="28"/>
                          </w:rPr>
                          <w:t>Abbreviations</w:t>
                        </w:r>
                        <w:r>
                          <w:rPr>
                            <w:b/>
                            <w:color w:val="FFFFFF"/>
                            <w:spacing w:val="-3"/>
                            <w:sz w:val="28"/>
                          </w:rPr>
                          <w:t xml:space="preserve"> </w:t>
                        </w:r>
                        <w:r>
                          <w:rPr>
                            <w:b/>
                            <w:color w:val="FFFFFF"/>
                            <w:sz w:val="28"/>
                          </w:rPr>
                          <w:t>&amp;</w:t>
                        </w:r>
                        <w:r>
                          <w:rPr>
                            <w:b/>
                            <w:color w:val="FFFFFF"/>
                            <w:spacing w:val="-5"/>
                            <w:sz w:val="28"/>
                          </w:rPr>
                          <w:t xml:space="preserve"> </w:t>
                        </w:r>
                        <w:r>
                          <w:rPr>
                            <w:b/>
                            <w:color w:val="FFFFFF"/>
                            <w:spacing w:val="-2"/>
                            <w:sz w:val="28"/>
                          </w:rPr>
                          <w:t>Acronyms</w:t>
                        </w:r>
                      </w:p>
                    </w:txbxContent>
                  </v:textbox>
                </v:shape>
                <w10:wrap type="topAndBottom" anchorx="page"/>
              </v:group>
            </w:pict>
          </mc:Fallback>
        </mc:AlternateContent>
      </w:r>
    </w:p>
    <w:p w14:paraId="128F33C6" w14:textId="77777777" w:rsidR="00EC24DF" w:rsidRDefault="00EC24DF">
      <w:pPr>
        <w:pStyle w:val="BodyText"/>
        <w:rPr>
          <w:sz w:val="5"/>
        </w:rPr>
      </w:pPr>
    </w:p>
    <w:tbl>
      <w:tblPr>
        <w:tblW w:w="0" w:type="auto"/>
        <w:tblInd w:w="1397" w:type="dxa"/>
        <w:tblLayout w:type="fixed"/>
        <w:tblCellMar>
          <w:left w:w="0" w:type="dxa"/>
          <w:right w:w="0" w:type="dxa"/>
        </w:tblCellMar>
        <w:tblLook w:val="01E0" w:firstRow="1" w:lastRow="1" w:firstColumn="1" w:lastColumn="1" w:noHBand="0" w:noVBand="0"/>
      </w:tblPr>
      <w:tblGrid>
        <w:gridCol w:w="1282"/>
        <w:gridCol w:w="4480"/>
      </w:tblGrid>
      <w:tr w:rsidR="00EC24DF" w14:paraId="7FE3411A" w14:textId="77777777">
        <w:trPr>
          <w:trHeight w:val="219"/>
        </w:trPr>
        <w:tc>
          <w:tcPr>
            <w:tcW w:w="1282" w:type="dxa"/>
          </w:tcPr>
          <w:p w14:paraId="1AC1FEAF" w14:textId="77777777" w:rsidR="00EC24DF" w:rsidRDefault="00000000">
            <w:pPr>
              <w:pStyle w:val="TableParagraph"/>
              <w:spacing w:before="0" w:line="183" w:lineRule="exact"/>
              <w:rPr>
                <w:b/>
                <w:i/>
                <w:sz w:val="18"/>
              </w:rPr>
            </w:pPr>
            <w:r>
              <w:rPr>
                <w:b/>
                <w:i/>
                <w:color w:val="001F4A"/>
                <w:spacing w:val="-4"/>
                <w:sz w:val="18"/>
              </w:rPr>
              <w:t>AFSO</w:t>
            </w:r>
          </w:p>
        </w:tc>
        <w:tc>
          <w:tcPr>
            <w:tcW w:w="4480" w:type="dxa"/>
          </w:tcPr>
          <w:p w14:paraId="1F544B8E" w14:textId="77777777" w:rsidR="00EC24DF" w:rsidRDefault="00000000">
            <w:pPr>
              <w:pStyle w:val="TableParagraph"/>
              <w:spacing w:before="0" w:line="183" w:lineRule="exact"/>
              <w:ind w:left="496"/>
              <w:rPr>
                <w:sz w:val="18"/>
              </w:rPr>
            </w:pPr>
            <w:r>
              <w:rPr>
                <w:sz w:val="18"/>
              </w:rPr>
              <w:t>Assistant</w:t>
            </w:r>
            <w:r>
              <w:rPr>
                <w:spacing w:val="-4"/>
                <w:sz w:val="18"/>
              </w:rPr>
              <w:t xml:space="preserve"> </w:t>
            </w:r>
            <w:r>
              <w:rPr>
                <w:sz w:val="18"/>
              </w:rPr>
              <w:t>Facility</w:t>
            </w:r>
            <w:r>
              <w:rPr>
                <w:spacing w:val="-5"/>
                <w:sz w:val="18"/>
              </w:rPr>
              <w:t xml:space="preserve"> </w:t>
            </w:r>
            <w:r>
              <w:rPr>
                <w:sz w:val="18"/>
              </w:rPr>
              <w:t>Security</w:t>
            </w:r>
            <w:r>
              <w:rPr>
                <w:spacing w:val="-4"/>
                <w:sz w:val="18"/>
              </w:rPr>
              <w:t xml:space="preserve"> </w:t>
            </w:r>
            <w:r>
              <w:rPr>
                <w:spacing w:val="-2"/>
                <w:sz w:val="18"/>
              </w:rPr>
              <w:t>Officer</w:t>
            </w:r>
          </w:p>
        </w:tc>
      </w:tr>
      <w:tr w:rsidR="00EC24DF" w14:paraId="2C2F50F9" w14:textId="77777777">
        <w:trPr>
          <w:trHeight w:val="259"/>
        </w:trPr>
        <w:tc>
          <w:tcPr>
            <w:tcW w:w="1282" w:type="dxa"/>
          </w:tcPr>
          <w:p w14:paraId="4C457D54" w14:textId="77777777" w:rsidR="00EC24DF" w:rsidRDefault="00000000">
            <w:pPr>
              <w:pStyle w:val="TableParagraph"/>
              <w:rPr>
                <w:b/>
                <w:i/>
                <w:sz w:val="18"/>
              </w:rPr>
            </w:pPr>
            <w:r>
              <w:rPr>
                <w:b/>
                <w:i/>
                <w:color w:val="001F4A"/>
                <w:spacing w:val="-5"/>
                <w:sz w:val="18"/>
              </w:rPr>
              <w:t>AIS</w:t>
            </w:r>
          </w:p>
        </w:tc>
        <w:tc>
          <w:tcPr>
            <w:tcW w:w="4480" w:type="dxa"/>
          </w:tcPr>
          <w:p w14:paraId="20E5D529" w14:textId="77777777" w:rsidR="00EC24DF" w:rsidRDefault="00000000">
            <w:pPr>
              <w:pStyle w:val="TableParagraph"/>
              <w:ind w:left="496"/>
              <w:rPr>
                <w:sz w:val="18"/>
              </w:rPr>
            </w:pPr>
            <w:r>
              <w:rPr>
                <w:sz w:val="18"/>
              </w:rPr>
              <w:t>Automated</w:t>
            </w:r>
            <w:r>
              <w:rPr>
                <w:spacing w:val="-4"/>
                <w:sz w:val="18"/>
              </w:rPr>
              <w:t xml:space="preserve"> </w:t>
            </w:r>
            <w:r>
              <w:rPr>
                <w:sz w:val="18"/>
              </w:rPr>
              <w:t>Information</w:t>
            </w:r>
            <w:r>
              <w:rPr>
                <w:spacing w:val="-2"/>
                <w:sz w:val="18"/>
              </w:rPr>
              <w:t xml:space="preserve"> System</w:t>
            </w:r>
          </w:p>
        </w:tc>
      </w:tr>
      <w:tr w:rsidR="00EC24DF" w14:paraId="641F4253" w14:textId="77777777">
        <w:trPr>
          <w:trHeight w:val="259"/>
        </w:trPr>
        <w:tc>
          <w:tcPr>
            <w:tcW w:w="1282" w:type="dxa"/>
          </w:tcPr>
          <w:p w14:paraId="2E423A73" w14:textId="77777777" w:rsidR="00EC24DF" w:rsidRDefault="00000000">
            <w:pPr>
              <w:pStyle w:val="TableParagraph"/>
              <w:rPr>
                <w:b/>
                <w:i/>
                <w:sz w:val="18"/>
              </w:rPr>
            </w:pPr>
            <w:r>
              <w:rPr>
                <w:b/>
                <w:i/>
                <w:color w:val="001F4A"/>
                <w:spacing w:val="-2"/>
                <w:sz w:val="18"/>
              </w:rPr>
              <w:t>ATOMAL</w:t>
            </w:r>
          </w:p>
        </w:tc>
        <w:tc>
          <w:tcPr>
            <w:tcW w:w="4480" w:type="dxa"/>
          </w:tcPr>
          <w:p w14:paraId="3DC90706" w14:textId="77777777" w:rsidR="00EC24DF" w:rsidRDefault="00000000">
            <w:pPr>
              <w:pStyle w:val="TableParagraph"/>
              <w:ind w:left="496"/>
              <w:rPr>
                <w:sz w:val="18"/>
              </w:rPr>
            </w:pPr>
            <w:r>
              <w:rPr>
                <w:sz w:val="18"/>
              </w:rPr>
              <w:t>NATO</w:t>
            </w:r>
            <w:r>
              <w:rPr>
                <w:spacing w:val="-2"/>
                <w:sz w:val="18"/>
              </w:rPr>
              <w:t xml:space="preserve"> </w:t>
            </w:r>
            <w:r>
              <w:rPr>
                <w:sz w:val="18"/>
              </w:rPr>
              <w:t>Marking</w:t>
            </w:r>
            <w:r>
              <w:rPr>
                <w:spacing w:val="-3"/>
                <w:sz w:val="18"/>
              </w:rPr>
              <w:t xml:space="preserve"> </w:t>
            </w:r>
            <w:r>
              <w:rPr>
                <w:sz w:val="18"/>
              </w:rPr>
              <w:t>for</w:t>
            </w:r>
            <w:r>
              <w:rPr>
                <w:spacing w:val="-3"/>
                <w:sz w:val="18"/>
              </w:rPr>
              <w:t xml:space="preserve"> </w:t>
            </w:r>
            <w:r>
              <w:rPr>
                <w:sz w:val="18"/>
              </w:rPr>
              <w:t>U.S. Atomic</w:t>
            </w:r>
            <w:r>
              <w:rPr>
                <w:spacing w:val="-2"/>
                <w:sz w:val="18"/>
              </w:rPr>
              <w:t xml:space="preserve"> Information</w:t>
            </w:r>
          </w:p>
        </w:tc>
      </w:tr>
      <w:tr w:rsidR="00EC24DF" w14:paraId="4FF0432D" w14:textId="77777777">
        <w:trPr>
          <w:trHeight w:val="260"/>
        </w:trPr>
        <w:tc>
          <w:tcPr>
            <w:tcW w:w="1282" w:type="dxa"/>
          </w:tcPr>
          <w:p w14:paraId="1E405F7E" w14:textId="77777777" w:rsidR="00EC24DF" w:rsidRDefault="00000000">
            <w:pPr>
              <w:pStyle w:val="TableParagraph"/>
              <w:rPr>
                <w:b/>
                <w:i/>
                <w:sz w:val="18"/>
              </w:rPr>
            </w:pPr>
            <w:r>
              <w:rPr>
                <w:b/>
                <w:i/>
                <w:color w:val="001F4A"/>
                <w:spacing w:val="-10"/>
                <w:sz w:val="18"/>
              </w:rPr>
              <w:t>C</w:t>
            </w:r>
          </w:p>
        </w:tc>
        <w:tc>
          <w:tcPr>
            <w:tcW w:w="4480" w:type="dxa"/>
          </w:tcPr>
          <w:p w14:paraId="269C297C" w14:textId="77777777" w:rsidR="00EC24DF" w:rsidRDefault="00000000">
            <w:pPr>
              <w:pStyle w:val="TableParagraph"/>
              <w:ind w:left="496"/>
              <w:rPr>
                <w:sz w:val="18"/>
              </w:rPr>
            </w:pPr>
            <w:r>
              <w:rPr>
                <w:spacing w:val="-2"/>
                <w:sz w:val="18"/>
              </w:rPr>
              <w:t>Confidential</w:t>
            </w:r>
          </w:p>
        </w:tc>
      </w:tr>
      <w:tr w:rsidR="00EC24DF" w14:paraId="100759D2" w14:textId="77777777">
        <w:trPr>
          <w:trHeight w:val="260"/>
        </w:trPr>
        <w:tc>
          <w:tcPr>
            <w:tcW w:w="1282" w:type="dxa"/>
          </w:tcPr>
          <w:p w14:paraId="4F4DF9FA" w14:textId="77777777" w:rsidR="00EC24DF" w:rsidRDefault="00000000">
            <w:pPr>
              <w:pStyle w:val="TableParagraph"/>
              <w:spacing w:before="4"/>
              <w:rPr>
                <w:b/>
                <w:i/>
                <w:sz w:val="18"/>
              </w:rPr>
            </w:pPr>
            <w:r>
              <w:rPr>
                <w:b/>
                <w:i/>
                <w:color w:val="001F4A"/>
                <w:spacing w:val="-4"/>
                <w:sz w:val="18"/>
              </w:rPr>
              <w:t>CAGE</w:t>
            </w:r>
          </w:p>
        </w:tc>
        <w:tc>
          <w:tcPr>
            <w:tcW w:w="4480" w:type="dxa"/>
          </w:tcPr>
          <w:p w14:paraId="7D7BC37C" w14:textId="77777777" w:rsidR="00EC24DF" w:rsidRDefault="00000000">
            <w:pPr>
              <w:pStyle w:val="TableParagraph"/>
              <w:spacing w:before="4"/>
              <w:ind w:left="496"/>
              <w:rPr>
                <w:sz w:val="18"/>
              </w:rPr>
            </w:pPr>
            <w:r>
              <w:rPr>
                <w:sz w:val="18"/>
              </w:rPr>
              <w:t>Commercial</w:t>
            </w:r>
            <w:r>
              <w:rPr>
                <w:spacing w:val="-3"/>
                <w:sz w:val="18"/>
              </w:rPr>
              <w:t xml:space="preserve"> </w:t>
            </w:r>
            <w:r>
              <w:rPr>
                <w:sz w:val="18"/>
              </w:rPr>
              <w:t>and</w:t>
            </w:r>
            <w:r>
              <w:rPr>
                <w:spacing w:val="-3"/>
                <w:sz w:val="18"/>
              </w:rPr>
              <w:t xml:space="preserve"> </w:t>
            </w:r>
            <w:r>
              <w:rPr>
                <w:sz w:val="18"/>
              </w:rPr>
              <w:t>Government</w:t>
            </w:r>
            <w:r>
              <w:rPr>
                <w:spacing w:val="-3"/>
                <w:sz w:val="18"/>
              </w:rPr>
              <w:t xml:space="preserve"> </w:t>
            </w:r>
            <w:r>
              <w:rPr>
                <w:spacing w:val="-2"/>
                <w:sz w:val="18"/>
              </w:rPr>
              <w:t>Entity</w:t>
            </w:r>
          </w:p>
        </w:tc>
      </w:tr>
      <w:tr w:rsidR="00EC24DF" w14:paraId="6E95B0DC" w14:textId="77777777">
        <w:trPr>
          <w:trHeight w:val="259"/>
        </w:trPr>
        <w:tc>
          <w:tcPr>
            <w:tcW w:w="1282" w:type="dxa"/>
          </w:tcPr>
          <w:p w14:paraId="050D84D1" w14:textId="77777777" w:rsidR="00EC24DF" w:rsidRDefault="00000000">
            <w:pPr>
              <w:pStyle w:val="TableParagraph"/>
              <w:rPr>
                <w:b/>
                <w:i/>
                <w:sz w:val="18"/>
              </w:rPr>
            </w:pPr>
            <w:r>
              <w:rPr>
                <w:b/>
                <w:i/>
                <w:color w:val="001F4A"/>
                <w:spacing w:val="-5"/>
                <w:sz w:val="18"/>
              </w:rPr>
              <w:t>CDC</w:t>
            </w:r>
          </w:p>
        </w:tc>
        <w:tc>
          <w:tcPr>
            <w:tcW w:w="4480" w:type="dxa"/>
          </w:tcPr>
          <w:p w14:paraId="72ACE9E3" w14:textId="77777777" w:rsidR="00EC24DF" w:rsidRDefault="00000000">
            <w:pPr>
              <w:pStyle w:val="TableParagraph"/>
              <w:ind w:left="496"/>
              <w:rPr>
                <w:sz w:val="18"/>
              </w:rPr>
            </w:pPr>
            <w:r>
              <w:rPr>
                <w:sz w:val="18"/>
              </w:rPr>
              <w:t>Cleared</w:t>
            </w:r>
            <w:r>
              <w:rPr>
                <w:spacing w:val="-3"/>
                <w:sz w:val="18"/>
              </w:rPr>
              <w:t xml:space="preserve"> </w:t>
            </w:r>
            <w:r>
              <w:rPr>
                <w:sz w:val="18"/>
              </w:rPr>
              <w:t>Defense</w:t>
            </w:r>
            <w:r>
              <w:rPr>
                <w:spacing w:val="-3"/>
                <w:sz w:val="18"/>
              </w:rPr>
              <w:t xml:space="preserve"> </w:t>
            </w:r>
            <w:r>
              <w:rPr>
                <w:spacing w:val="-2"/>
                <w:sz w:val="18"/>
              </w:rPr>
              <w:t>Contractor</w:t>
            </w:r>
          </w:p>
        </w:tc>
      </w:tr>
      <w:tr w:rsidR="00EC24DF" w14:paraId="727F813D" w14:textId="77777777">
        <w:trPr>
          <w:trHeight w:val="259"/>
        </w:trPr>
        <w:tc>
          <w:tcPr>
            <w:tcW w:w="1282" w:type="dxa"/>
          </w:tcPr>
          <w:p w14:paraId="7FAECA73" w14:textId="77777777" w:rsidR="00EC24DF" w:rsidRDefault="00000000">
            <w:pPr>
              <w:pStyle w:val="TableParagraph"/>
              <w:rPr>
                <w:b/>
                <w:i/>
                <w:sz w:val="18"/>
              </w:rPr>
            </w:pPr>
            <w:r>
              <w:rPr>
                <w:b/>
                <w:i/>
                <w:color w:val="001F4A"/>
                <w:spacing w:val="-5"/>
                <w:sz w:val="18"/>
              </w:rPr>
              <w:t>CEO</w:t>
            </w:r>
          </w:p>
        </w:tc>
        <w:tc>
          <w:tcPr>
            <w:tcW w:w="4480" w:type="dxa"/>
          </w:tcPr>
          <w:p w14:paraId="6F999895" w14:textId="77777777" w:rsidR="00EC24DF" w:rsidRDefault="00000000">
            <w:pPr>
              <w:pStyle w:val="TableParagraph"/>
              <w:ind w:left="496"/>
              <w:rPr>
                <w:sz w:val="18"/>
              </w:rPr>
            </w:pPr>
            <w:r>
              <w:rPr>
                <w:sz w:val="18"/>
              </w:rPr>
              <w:t>Chief</w:t>
            </w:r>
            <w:r>
              <w:rPr>
                <w:spacing w:val="-4"/>
                <w:sz w:val="18"/>
              </w:rPr>
              <w:t xml:space="preserve"> </w:t>
            </w:r>
            <w:r>
              <w:rPr>
                <w:sz w:val="18"/>
              </w:rPr>
              <w:t>Executive</w:t>
            </w:r>
            <w:r>
              <w:rPr>
                <w:spacing w:val="-3"/>
                <w:sz w:val="18"/>
              </w:rPr>
              <w:t xml:space="preserve"> </w:t>
            </w:r>
            <w:r>
              <w:rPr>
                <w:spacing w:val="-2"/>
                <w:sz w:val="18"/>
              </w:rPr>
              <w:t>Officer</w:t>
            </w:r>
          </w:p>
        </w:tc>
      </w:tr>
      <w:tr w:rsidR="00EC24DF" w14:paraId="64874D03" w14:textId="77777777">
        <w:trPr>
          <w:trHeight w:val="260"/>
        </w:trPr>
        <w:tc>
          <w:tcPr>
            <w:tcW w:w="1282" w:type="dxa"/>
          </w:tcPr>
          <w:p w14:paraId="208DFDC5" w14:textId="77777777" w:rsidR="00EC24DF" w:rsidRDefault="00000000">
            <w:pPr>
              <w:pStyle w:val="TableParagraph"/>
              <w:rPr>
                <w:b/>
                <w:i/>
                <w:sz w:val="18"/>
              </w:rPr>
            </w:pPr>
            <w:r>
              <w:rPr>
                <w:b/>
                <w:i/>
                <w:color w:val="001F4A"/>
                <w:spacing w:val="-5"/>
                <w:sz w:val="18"/>
              </w:rPr>
              <w:t>CFR</w:t>
            </w:r>
          </w:p>
        </w:tc>
        <w:tc>
          <w:tcPr>
            <w:tcW w:w="4480" w:type="dxa"/>
          </w:tcPr>
          <w:p w14:paraId="024D24BE" w14:textId="77777777" w:rsidR="00EC24DF" w:rsidRDefault="00000000">
            <w:pPr>
              <w:pStyle w:val="TableParagraph"/>
              <w:ind w:left="496"/>
              <w:rPr>
                <w:sz w:val="18"/>
              </w:rPr>
            </w:pPr>
            <w:r>
              <w:rPr>
                <w:sz w:val="18"/>
              </w:rPr>
              <w:t>Code</w:t>
            </w:r>
            <w:r>
              <w:rPr>
                <w:spacing w:val="-3"/>
                <w:sz w:val="18"/>
              </w:rPr>
              <w:t xml:space="preserve"> </w:t>
            </w:r>
            <w:r>
              <w:rPr>
                <w:sz w:val="18"/>
              </w:rPr>
              <w:t>of</w:t>
            </w:r>
            <w:r>
              <w:rPr>
                <w:spacing w:val="-2"/>
                <w:sz w:val="18"/>
              </w:rPr>
              <w:t xml:space="preserve"> </w:t>
            </w:r>
            <w:r>
              <w:rPr>
                <w:sz w:val="18"/>
              </w:rPr>
              <w:t>Federal</w:t>
            </w:r>
            <w:r>
              <w:rPr>
                <w:spacing w:val="-2"/>
                <w:sz w:val="18"/>
              </w:rPr>
              <w:t xml:space="preserve"> Regulations</w:t>
            </w:r>
          </w:p>
        </w:tc>
      </w:tr>
      <w:tr w:rsidR="00EC24DF" w14:paraId="4AF04842" w14:textId="77777777">
        <w:trPr>
          <w:trHeight w:val="260"/>
        </w:trPr>
        <w:tc>
          <w:tcPr>
            <w:tcW w:w="1282" w:type="dxa"/>
          </w:tcPr>
          <w:p w14:paraId="35A24A94" w14:textId="77777777" w:rsidR="00EC24DF" w:rsidRDefault="00000000">
            <w:pPr>
              <w:pStyle w:val="TableParagraph"/>
              <w:spacing w:before="4"/>
              <w:rPr>
                <w:b/>
                <w:i/>
                <w:sz w:val="18"/>
              </w:rPr>
            </w:pPr>
            <w:r>
              <w:rPr>
                <w:b/>
                <w:i/>
                <w:color w:val="001F4A"/>
                <w:spacing w:val="-5"/>
                <w:sz w:val="18"/>
              </w:rPr>
              <w:t>CI</w:t>
            </w:r>
          </w:p>
        </w:tc>
        <w:tc>
          <w:tcPr>
            <w:tcW w:w="4480" w:type="dxa"/>
          </w:tcPr>
          <w:p w14:paraId="2E13DC1E" w14:textId="77777777" w:rsidR="00EC24DF" w:rsidRDefault="00000000">
            <w:pPr>
              <w:pStyle w:val="TableParagraph"/>
              <w:spacing w:before="4"/>
              <w:ind w:left="496"/>
              <w:rPr>
                <w:sz w:val="18"/>
              </w:rPr>
            </w:pPr>
            <w:r>
              <w:rPr>
                <w:spacing w:val="-2"/>
                <w:sz w:val="18"/>
              </w:rPr>
              <w:t>Counterintelligence</w:t>
            </w:r>
          </w:p>
        </w:tc>
      </w:tr>
      <w:tr w:rsidR="00EC24DF" w14:paraId="215BF4D3" w14:textId="77777777">
        <w:trPr>
          <w:trHeight w:val="259"/>
        </w:trPr>
        <w:tc>
          <w:tcPr>
            <w:tcW w:w="1282" w:type="dxa"/>
          </w:tcPr>
          <w:p w14:paraId="7F10F240" w14:textId="77777777" w:rsidR="00EC24DF" w:rsidRDefault="00000000">
            <w:pPr>
              <w:pStyle w:val="TableParagraph"/>
              <w:rPr>
                <w:b/>
                <w:i/>
                <w:sz w:val="18"/>
              </w:rPr>
            </w:pPr>
            <w:r>
              <w:rPr>
                <w:b/>
                <w:i/>
                <w:color w:val="001F4A"/>
                <w:spacing w:val="-5"/>
                <w:sz w:val="18"/>
              </w:rPr>
              <w:t>CIO</w:t>
            </w:r>
          </w:p>
        </w:tc>
        <w:tc>
          <w:tcPr>
            <w:tcW w:w="4480" w:type="dxa"/>
          </w:tcPr>
          <w:p w14:paraId="482A7F21" w14:textId="77777777" w:rsidR="00EC24DF" w:rsidRDefault="00000000">
            <w:pPr>
              <w:pStyle w:val="TableParagraph"/>
              <w:ind w:left="496"/>
              <w:rPr>
                <w:sz w:val="18"/>
              </w:rPr>
            </w:pPr>
            <w:r>
              <w:rPr>
                <w:sz w:val="18"/>
              </w:rPr>
              <w:t>Chief</w:t>
            </w:r>
            <w:r>
              <w:rPr>
                <w:spacing w:val="-3"/>
                <w:sz w:val="18"/>
              </w:rPr>
              <w:t xml:space="preserve"> </w:t>
            </w:r>
            <w:r>
              <w:rPr>
                <w:sz w:val="18"/>
              </w:rPr>
              <w:t>Information</w:t>
            </w:r>
            <w:r>
              <w:rPr>
                <w:spacing w:val="-3"/>
                <w:sz w:val="18"/>
              </w:rPr>
              <w:t xml:space="preserve"> </w:t>
            </w:r>
            <w:r>
              <w:rPr>
                <w:spacing w:val="-2"/>
                <w:sz w:val="18"/>
              </w:rPr>
              <w:t>Officer</w:t>
            </w:r>
          </w:p>
        </w:tc>
      </w:tr>
      <w:tr w:rsidR="00EC24DF" w14:paraId="202395F7" w14:textId="77777777">
        <w:trPr>
          <w:trHeight w:val="259"/>
        </w:trPr>
        <w:tc>
          <w:tcPr>
            <w:tcW w:w="1282" w:type="dxa"/>
          </w:tcPr>
          <w:p w14:paraId="5FCC0257" w14:textId="77777777" w:rsidR="00EC24DF" w:rsidRDefault="00000000">
            <w:pPr>
              <w:pStyle w:val="TableParagraph"/>
              <w:rPr>
                <w:b/>
                <w:i/>
                <w:sz w:val="18"/>
              </w:rPr>
            </w:pPr>
            <w:r>
              <w:rPr>
                <w:b/>
                <w:i/>
                <w:color w:val="001F4A"/>
                <w:spacing w:val="-4"/>
                <w:sz w:val="18"/>
              </w:rPr>
              <w:t>CISA</w:t>
            </w:r>
          </w:p>
        </w:tc>
        <w:tc>
          <w:tcPr>
            <w:tcW w:w="4480" w:type="dxa"/>
          </w:tcPr>
          <w:p w14:paraId="3082AC95" w14:textId="77777777" w:rsidR="00EC24DF" w:rsidRDefault="00000000">
            <w:pPr>
              <w:pStyle w:val="TableParagraph"/>
              <w:ind w:left="496"/>
              <w:rPr>
                <w:sz w:val="18"/>
              </w:rPr>
            </w:pPr>
            <w:r>
              <w:rPr>
                <w:sz w:val="18"/>
              </w:rPr>
              <w:t>Counterintelligence</w:t>
            </w:r>
            <w:r>
              <w:rPr>
                <w:spacing w:val="-8"/>
                <w:sz w:val="18"/>
              </w:rPr>
              <w:t xml:space="preserve"> </w:t>
            </w:r>
            <w:r>
              <w:rPr>
                <w:sz w:val="18"/>
              </w:rPr>
              <w:t>Special</w:t>
            </w:r>
            <w:r>
              <w:rPr>
                <w:spacing w:val="-6"/>
                <w:sz w:val="18"/>
              </w:rPr>
              <w:t xml:space="preserve"> </w:t>
            </w:r>
            <w:r>
              <w:rPr>
                <w:spacing w:val="-4"/>
                <w:sz w:val="18"/>
              </w:rPr>
              <w:t>Agent</w:t>
            </w:r>
          </w:p>
        </w:tc>
      </w:tr>
      <w:tr w:rsidR="00EC24DF" w14:paraId="1A79A74F" w14:textId="77777777">
        <w:trPr>
          <w:trHeight w:val="259"/>
        </w:trPr>
        <w:tc>
          <w:tcPr>
            <w:tcW w:w="1282" w:type="dxa"/>
          </w:tcPr>
          <w:p w14:paraId="103CE34D" w14:textId="77777777" w:rsidR="00EC24DF" w:rsidRDefault="00000000">
            <w:pPr>
              <w:pStyle w:val="TableParagraph"/>
              <w:rPr>
                <w:b/>
                <w:i/>
                <w:sz w:val="18"/>
              </w:rPr>
            </w:pPr>
            <w:r>
              <w:rPr>
                <w:b/>
                <w:i/>
                <w:color w:val="001F4A"/>
                <w:spacing w:val="-2"/>
                <w:sz w:val="18"/>
              </w:rPr>
              <w:t>COMSEC</w:t>
            </w:r>
          </w:p>
        </w:tc>
        <w:tc>
          <w:tcPr>
            <w:tcW w:w="4480" w:type="dxa"/>
          </w:tcPr>
          <w:p w14:paraId="0AE8A7CA" w14:textId="77777777" w:rsidR="00EC24DF" w:rsidRDefault="00000000">
            <w:pPr>
              <w:pStyle w:val="TableParagraph"/>
              <w:ind w:left="496"/>
              <w:rPr>
                <w:sz w:val="18"/>
              </w:rPr>
            </w:pPr>
            <w:r>
              <w:rPr>
                <w:sz w:val="18"/>
              </w:rPr>
              <w:t>Communication</w:t>
            </w:r>
            <w:r>
              <w:rPr>
                <w:spacing w:val="-4"/>
                <w:sz w:val="18"/>
              </w:rPr>
              <w:t xml:space="preserve"> </w:t>
            </w:r>
            <w:r>
              <w:rPr>
                <w:spacing w:val="-2"/>
                <w:sz w:val="18"/>
              </w:rPr>
              <w:t>Security</w:t>
            </w:r>
          </w:p>
        </w:tc>
      </w:tr>
      <w:tr w:rsidR="00EC24DF" w14:paraId="589BB839" w14:textId="77777777">
        <w:trPr>
          <w:trHeight w:val="260"/>
        </w:trPr>
        <w:tc>
          <w:tcPr>
            <w:tcW w:w="1282" w:type="dxa"/>
          </w:tcPr>
          <w:p w14:paraId="48143AA5" w14:textId="77777777" w:rsidR="00EC24DF" w:rsidRDefault="00000000">
            <w:pPr>
              <w:pStyle w:val="TableParagraph"/>
              <w:rPr>
                <w:b/>
                <w:i/>
                <w:sz w:val="18"/>
              </w:rPr>
            </w:pPr>
            <w:r>
              <w:rPr>
                <w:b/>
                <w:i/>
                <w:color w:val="001F4A"/>
                <w:spacing w:val="-5"/>
                <w:sz w:val="18"/>
              </w:rPr>
              <w:t>CSA</w:t>
            </w:r>
          </w:p>
        </w:tc>
        <w:tc>
          <w:tcPr>
            <w:tcW w:w="4480" w:type="dxa"/>
          </w:tcPr>
          <w:p w14:paraId="4B1AA794" w14:textId="77777777" w:rsidR="00EC24DF" w:rsidRDefault="00000000">
            <w:pPr>
              <w:pStyle w:val="TableParagraph"/>
              <w:ind w:left="496"/>
              <w:rPr>
                <w:sz w:val="18"/>
              </w:rPr>
            </w:pPr>
            <w:r>
              <w:rPr>
                <w:sz w:val="18"/>
              </w:rPr>
              <w:t>Cognizant</w:t>
            </w:r>
            <w:r>
              <w:rPr>
                <w:spacing w:val="-5"/>
                <w:sz w:val="18"/>
              </w:rPr>
              <w:t xml:space="preserve"> </w:t>
            </w:r>
            <w:r>
              <w:rPr>
                <w:sz w:val="18"/>
              </w:rPr>
              <w:t>Security</w:t>
            </w:r>
            <w:r>
              <w:rPr>
                <w:spacing w:val="-4"/>
                <w:sz w:val="18"/>
              </w:rPr>
              <w:t xml:space="preserve"> </w:t>
            </w:r>
            <w:r>
              <w:rPr>
                <w:spacing w:val="-2"/>
                <w:sz w:val="18"/>
              </w:rPr>
              <w:t>Agency</w:t>
            </w:r>
          </w:p>
        </w:tc>
      </w:tr>
      <w:tr w:rsidR="00EC24DF" w14:paraId="25DD4FD6" w14:textId="77777777">
        <w:trPr>
          <w:trHeight w:val="260"/>
        </w:trPr>
        <w:tc>
          <w:tcPr>
            <w:tcW w:w="1282" w:type="dxa"/>
          </w:tcPr>
          <w:p w14:paraId="68F74C47" w14:textId="77777777" w:rsidR="00EC24DF" w:rsidRDefault="00000000">
            <w:pPr>
              <w:pStyle w:val="TableParagraph"/>
              <w:spacing w:before="4"/>
              <w:rPr>
                <w:b/>
                <w:i/>
                <w:sz w:val="18"/>
              </w:rPr>
            </w:pPr>
            <w:r>
              <w:rPr>
                <w:b/>
                <w:i/>
                <w:color w:val="001F4A"/>
                <w:spacing w:val="-5"/>
                <w:sz w:val="18"/>
              </w:rPr>
              <w:t>CSO</w:t>
            </w:r>
          </w:p>
        </w:tc>
        <w:tc>
          <w:tcPr>
            <w:tcW w:w="4480" w:type="dxa"/>
          </w:tcPr>
          <w:p w14:paraId="72363D5F" w14:textId="77777777" w:rsidR="00EC24DF" w:rsidRDefault="00000000">
            <w:pPr>
              <w:pStyle w:val="TableParagraph"/>
              <w:spacing w:before="4"/>
              <w:ind w:left="496"/>
              <w:rPr>
                <w:sz w:val="18"/>
              </w:rPr>
            </w:pPr>
            <w:r>
              <w:rPr>
                <w:sz w:val="18"/>
              </w:rPr>
              <w:t>Cognizant</w:t>
            </w:r>
            <w:r>
              <w:rPr>
                <w:spacing w:val="-5"/>
                <w:sz w:val="18"/>
              </w:rPr>
              <w:t xml:space="preserve"> </w:t>
            </w:r>
            <w:r>
              <w:rPr>
                <w:sz w:val="18"/>
              </w:rPr>
              <w:t>Security</w:t>
            </w:r>
            <w:r>
              <w:rPr>
                <w:spacing w:val="-4"/>
                <w:sz w:val="18"/>
              </w:rPr>
              <w:t xml:space="preserve"> </w:t>
            </w:r>
            <w:r>
              <w:rPr>
                <w:spacing w:val="-2"/>
                <w:sz w:val="18"/>
              </w:rPr>
              <w:t>Office</w:t>
            </w:r>
          </w:p>
        </w:tc>
      </w:tr>
      <w:tr w:rsidR="00EC24DF" w14:paraId="20071EDC" w14:textId="77777777">
        <w:trPr>
          <w:trHeight w:val="259"/>
        </w:trPr>
        <w:tc>
          <w:tcPr>
            <w:tcW w:w="1282" w:type="dxa"/>
          </w:tcPr>
          <w:p w14:paraId="364C94FE" w14:textId="77777777" w:rsidR="00EC24DF" w:rsidRDefault="00000000">
            <w:pPr>
              <w:pStyle w:val="TableParagraph"/>
              <w:rPr>
                <w:b/>
                <w:i/>
                <w:sz w:val="18"/>
              </w:rPr>
            </w:pPr>
            <w:r>
              <w:rPr>
                <w:b/>
                <w:i/>
                <w:color w:val="001F4A"/>
                <w:spacing w:val="-5"/>
                <w:sz w:val="18"/>
              </w:rPr>
              <w:t>CSR</w:t>
            </w:r>
          </w:p>
        </w:tc>
        <w:tc>
          <w:tcPr>
            <w:tcW w:w="4480" w:type="dxa"/>
          </w:tcPr>
          <w:p w14:paraId="32FC9C5B" w14:textId="77777777" w:rsidR="00EC24DF" w:rsidRDefault="00000000">
            <w:pPr>
              <w:pStyle w:val="TableParagraph"/>
              <w:ind w:left="496"/>
              <w:rPr>
                <w:sz w:val="18"/>
              </w:rPr>
            </w:pPr>
            <w:r>
              <w:rPr>
                <w:sz w:val="18"/>
              </w:rPr>
              <w:t>Customer</w:t>
            </w:r>
            <w:r>
              <w:rPr>
                <w:spacing w:val="-4"/>
                <w:sz w:val="18"/>
              </w:rPr>
              <w:t xml:space="preserve"> </w:t>
            </w:r>
            <w:r>
              <w:rPr>
                <w:sz w:val="18"/>
              </w:rPr>
              <w:t>Service</w:t>
            </w:r>
            <w:r>
              <w:rPr>
                <w:spacing w:val="-3"/>
                <w:sz w:val="18"/>
              </w:rPr>
              <w:t xml:space="preserve"> </w:t>
            </w:r>
            <w:r>
              <w:rPr>
                <w:spacing w:val="-2"/>
                <w:sz w:val="18"/>
              </w:rPr>
              <w:t>Request</w:t>
            </w:r>
          </w:p>
        </w:tc>
      </w:tr>
      <w:tr w:rsidR="00EC24DF" w14:paraId="51E4BCEC" w14:textId="77777777">
        <w:trPr>
          <w:trHeight w:val="259"/>
        </w:trPr>
        <w:tc>
          <w:tcPr>
            <w:tcW w:w="1282" w:type="dxa"/>
          </w:tcPr>
          <w:p w14:paraId="4C37A28E" w14:textId="77777777" w:rsidR="00EC24DF" w:rsidRDefault="00000000">
            <w:pPr>
              <w:pStyle w:val="TableParagraph"/>
              <w:rPr>
                <w:b/>
                <w:i/>
                <w:sz w:val="18"/>
              </w:rPr>
            </w:pPr>
            <w:r>
              <w:rPr>
                <w:b/>
                <w:i/>
                <w:color w:val="001F4A"/>
                <w:spacing w:val="-5"/>
                <w:sz w:val="18"/>
              </w:rPr>
              <w:t>CUI</w:t>
            </w:r>
          </w:p>
        </w:tc>
        <w:tc>
          <w:tcPr>
            <w:tcW w:w="4480" w:type="dxa"/>
          </w:tcPr>
          <w:p w14:paraId="0D640A1D" w14:textId="77777777" w:rsidR="00EC24DF" w:rsidRDefault="00000000">
            <w:pPr>
              <w:pStyle w:val="TableParagraph"/>
              <w:ind w:left="496"/>
              <w:rPr>
                <w:sz w:val="18"/>
              </w:rPr>
            </w:pPr>
            <w:r>
              <w:rPr>
                <w:sz w:val="18"/>
              </w:rPr>
              <w:t>Controlled</w:t>
            </w:r>
            <w:r>
              <w:rPr>
                <w:spacing w:val="-5"/>
                <w:sz w:val="18"/>
              </w:rPr>
              <w:t xml:space="preserve"> </w:t>
            </w:r>
            <w:r>
              <w:rPr>
                <w:sz w:val="18"/>
              </w:rPr>
              <w:t>Unclassified</w:t>
            </w:r>
            <w:r>
              <w:rPr>
                <w:spacing w:val="-5"/>
                <w:sz w:val="18"/>
              </w:rPr>
              <w:t xml:space="preserve"> </w:t>
            </w:r>
            <w:r>
              <w:rPr>
                <w:spacing w:val="-2"/>
                <w:sz w:val="18"/>
              </w:rPr>
              <w:t>Information</w:t>
            </w:r>
          </w:p>
        </w:tc>
      </w:tr>
      <w:tr w:rsidR="00EC24DF" w14:paraId="38625203" w14:textId="77777777">
        <w:trPr>
          <w:trHeight w:val="259"/>
        </w:trPr>
        <w:tc>
          <w:tcPr>
            <w:tcW w:w="1282" w:type="dxa"/>
          </w:tcPr>
          <w:p w14:paraId="4F308106" w14:textId="77777777" w:rsidR="00EC24DF" w:rsidRDefault="00000000">
            <w:pPr>
              <w:pStyle w:val="TableParagraph"/>
              <w:rPr>
                <w:b/>
                <w:i/>
                <w:sz w:val="18"/>
              </w:rPr>
            </w:pPr>
            <w:r>
              <w:rPr>
                <w:b/>
                <w:i/>
                <w:color w:val="001F4A"/>
                <w:spacing w:val="-5"/>
                <w:sz w:val="18"/>
              </w:rPr>
              <w:t>CV</w:t>
            </w:r>
          </w:p>
        </w:tc>
        <w:tc>
          <w:tcPr>
            <w:tcW w:w="4480" w:type="dxa"/>
          </w:tcPr>
          <w:p w14:paraId="12D2B479" w14:textId="77777777" w:rsidR="00EC24DF" w:rsidRDefault="00000000">
            <w:pPr>
              <w:pStyle w:val="TableParagraph"/>
              <w:ind w:left="496"/>
              <w:rPr>
                <w:sz w:val="18"/>
              </w:rPr>
            </w:pPr>
            <w:r>
              <w:rPr>
                <w:sz w:val="18"/>
              </w:rPr>
              <w:t>Continuous</w:t>
            </w:r>
            <w:r>
              <w:rPr>
                <w:spacing w:val="-5"/>
                <w:sz w:val="18"/>
              </w:rPr>
              <w:t xml:space="preserve"> </w:t>
            </w:r>
            <w:r>
              <w:rPr>
                <w:spacing w:val="-2"/>
                <w:sz w:val="18"/>
              </w:rPr>
              <w:t>Vetting</w:t>
            </w:r>
          </w:p>
        </w:tc>
      </w:tr>
      <w:tr w:rsidR="00EC24DF" w14:paraId="713AD546" w14:textId="77777777">
        <w:trPr>
          <w:trHeight w:val="260"/>
        </w:trPr>
        <w:tc>
          <w:tcPr>
            <w:tcW w:w="1282" w:type="dxa"/>
          </w:tcPr>
          <w:p w14:paraId="2EF0FE94" w14:textId="77777777" w:rsidR="00EC24DF" w:rsidRDefault="00000000">
            <w:pPr>
              <w:pStyle w:val="TableParagraph"/>
              <w:rPr>
                <w:b/>
                <w:i/>
                <w:sz w:val="18"/>
              </w:rPr>
            </w:pPr>
            <w:r>
              <w:rPr>
                <w:b/>
                <w:i/>
                <w:color w:val="001F4A"/>
                <w:spacing w:val="-4"/>
                <w:sz w:val="18"/>
              </w:rPr>
              <w:t>DCSA</w:t>
            </w:r>
          </w:p>
        </w:tc>
        <w:tc>
          <w:tcPr>
            <w:tcW w:w="4480" w:type="dxa"/>
          </w:tcPr>
          <w:p w14:paraId="6E634429" w14:textId="77777777" w:rsidR="00EC24DF" w:rsidRDefault="00000000">
            <w:pPr>
              <w:pStyle w:val="TableParagraph"/>
              <w:ind w:left="496"/>
              <w:rPr>
                <w:sz w:val="18"/>
              </w:rPr>
            </w:pPr>
            <w:r>
              <w:rPr>
                <w:sz w:val="18"/>
              </w:rPr>
              <w:t>Defense</w:t>
            </w:r>
            <w:r>
              <w:rPr>
                <w:spacing w:val="-6"/>
                <w:sz w:val="18"/>
              </w:rPr>
              <w:t xml:space="preserve"> </w:t>
            </w:r>
            <w:r>
              <w:rPr>
                <w:sz w:val="18"/>
              </w:rPr>
              <w:t>Counterintelligence</w:t>
            </w:r>
            <w:r>
              <w:rPr>
                <w:spacing w:val="-3"/>
                <w:sz w:val="18"/>
              </w:rPr>
              <w:t xml:space="preserve"> </w:t>
            </w:r>
            <w:r>
              <w:rPr>
                <w:sz w:val="18"/>
              </w:rPr>
              <w:t>Security</w:t>
            </w:r>
            <w:r>
              <w:rPr>
                <w:spacing w:val="-4"/>
                <w:sz w:val="18"/>
              </w:rPr>
              <w:t xml:space="preserve"> </w:t>
            </w:r>
            <w:r>
              <w:rPr>
                <w:spacing w:val="-2"/>
                <w:sz w:val="18"/>
              </w:rPr>
              <w:t>Agency</w:t>
            </w:r>
          </w:p>
        </w:tc>
      </w:tr>
      <w:tr w:rsidR="00EC24DF" w14:paraId="7958E6B1" w14:textId="77777777">
        <w:trPr>
          <w:trHeight w:val="260"/>
        </w:trPr>
        <w:tc>
          <w:tcPr>
            <w:tcW w:w="1282" w:type="dxa"/>
          </w:tcPr>
          <w:p w14:paraId="7914CC59" w14:textId="77777777" w:rsidR="00EC24DF" w:rsidRDefault="00000000">
            <w:pPr>
              <w:pStyle w:val="TableParagraph"/>
              <w:spacing w:before="4"/>
              <w:rPr>
                <w:b/>
                <w:i/>
                <w:sz w:val="18"/>
              </w:rPr>
            </w:pPr>
            <w:r>
              <w:rPr>
                <w:b/>
                <w:i/>
                <w:color w:val="001F4A"/>
                <w:sz w:val="18"/>
              </w:rPr>
              <w:t>DCSA</w:t>
            </w:r>
            <w:r>
              <w:rPr>
                <w:b/>
                <w:i/>
                <w:color w:val="001F4A"/>
                <w:spacing w:val="-2"/>
                <w:sz w:val="18"/>
              </w:rPr>
              <w:t xml:space="preserve"> </w:t>
            </w:r>
            <w:r>
              <w:rPr>
                <w:b/>
                <w:i/>
                <w:color w:val="001F4A"/>
                <w:spacing w:val="-5"/>
                <w:sz w:val="18"/>
              </w:rPr>
              <w:t>AVS</w:t>
            </w:r>
          </w:p>
        </w:tc>
        <w:tc>
          <w:tcPr>
            <w:tcW w:w="4480" w:type="dxa"/>
          </w:tcPr>
          <w:p w14:paraId="2DF05E28" w14:textId="77777777" w:rsidR="00EC24DF" w:rsidRDefault="00000000">
            <w:pPr>
              <w:pStyle w:val="TableParagraph"/>
              <w:spacing w:before="4"/>
              <w:ind w:left="496"/>
              <w:rPr>
                <w:sz w:val="18"/>
              </w:rPr>
            </w:pPr>
            <w:r>
              <w:rPr>
                <w:sz w:val="18"/>
              </w:rPr>
              <w:t>DCSA</w:t>
            </w:r>
            <w:r>
              <w:rPr>
                <w:spacing w:val="-3"/>
                <w:sz w:val="18"/>
              </w:rPr>
              <w:t xml:space="preserve"> </w:t>
            </w:r>
            <w:r>
              <w:rPr>
                <w:sz w:val="18"/>
              </w:rPr>
              <w:t>Adjudication</w:t>
            </w:r>
            <w:r>
              <w:rPr>
                <w:spacing w:val="-3"/>
                <w:sz w:val="18"/>
              </w:rPr>
              <w:t xml:space="preserve"> </w:t>
            </w:r>
            <w:r>
              <w:rPr>
                <w:sz w:val="18"/>
              </w:rPr>
              <w:t>and</w:t>
            </w:r>
            <w:r>
              <w:rPr>
                <w:spacing w:val="-3"/>
                <w:sz w:val="18"/>
              </w:rPr>
              <w:t xml:space="preserve"> </w:t>
            </w:r>
            <w:r>
              <w:rPr>
                <w:sz w:val="18"/>
              </w:rPr>
              <w:t>Vetting</w:t>
            </w:r>
            <w:r>
              <w:rPr>
                <w:spacing w:val="-2"/>
                <w:sz w:val="18"/>
              </w:rPr>
              <w:t xml:space="preserve"> </w:t>
            </w:r>
            <w:r>
              <w:rPr>
                <w:sz w:val="18"/>
              </w:rPr>
              <w:t>Services</w:t>
            </w:r>
            <w:r>
              <w:rPr>
                <w:spacing w:val="-2"/>
                <w:sz w:val="18"/>
              </w:rPr>
              <w:t xml:space="preserve"> </w:t>
            </w:r>
            <w:r>
              <w:rPr>
                <w:spacing w:val="-4"/>
                <w:sz w:val="18"/>
              </w:rPr>
              <w:t>(AVS)</w:t>
            </w:r>
          </w:p>
        </w:tc>
      </w:tr>
      <w:tr w:rsidR="00EC24DF" w14:paraId="45C42B1F" w14:textId="77777777">
        <w:trPr>
          <w:trHeight w:val="259"/>
        </w:trPr>
        <w:tc>
          <w:tcPr>
            <w:tcW w:w="1282" w:type="dxa"/>
          </w:tcPr>
          <w:p w14:paraId="6296FD0C" w14:textId="77777777" w:rsidR="00EC24DF" w:rsidRDefault="00000000">
            <w:pPr>
              <w:pStyle w:val="TableParagraph"/>
              <w:rPr>
                <w:b/>
                <w:i/>
                <w:sz w:val="18"/>
              </w:rPr>
            </w:pPr>
            <w:r>
              <w:rPr>
                <w:b/>
                <w:i/>
                <w:color w:val="001F4A"/>
                <w:spacing w:val="-4"/>
                <w:sz w:val="18"/>
              </w:rPr>
              <w:t>DISS</w:t>
            </w:r>
          </w:p>
        </w:tc>
        <w:tc>
          <w:tcPr>
            <w:tcW w:w="4480" w:type="dxa"/>
          </w:tcPr>
          <w:p w14:paraId="5576B32A" w14:textId="77777777" w:rsidR="00EC24DF" w:rsidRDefault="00000000">
            <w:pPr>
              <w:pStyle w:val="TableParagraph"/>
              <w:ind w:left="496"/>
              <w:rPr>
                <w:sz w:val="18"/>
              </w:rPr>
            </w:pPr>
            <w:r>
              <w:rPr>
                <w:sz w:val="18"/>
              </w:rPr>
              <w:t>Defense</w:t>
            </w:r>
            <w:r>
              <w:rPr>
                <w:spacing w:val="-3"/>
                <w:sz w:val="18"/>
              </w:rPr>
              <w:t xml:space="preserve"> </w:t>
            </w:r>
            <w:r>
              <w:rPr>
                <w:sz w:val="18"/>
              </w:rPr>
              <w:t>Information</w:t>
            </w:r>
            <w:r>
              <w:rPr>
                <w:spacing w:val="-3"/>
                <w:sz w:val="18"/>
              </w:rPr>
              <w:t xml:space="preserve"> </w:t>
            </w:r>
            <w:r>
              <w:rPr>
                <w:sz w:val="18"/>
              </w:rPr>
              <w:t>System</w:t>
            </w:r>
            <w:r>
              <w:rPr>
                <w:spacing w:val="-2"/>
                <w:sz w:val="18"/>
              </w:rPr>
              <w:t xml:space="preserve"> </w:t>
            </w:r>
            <w:r>
              <w:rPr>
                <w:sz w:val="18"/>
              </w:rPr>
              <w:t>for</w:t>
            </w:r>
            <w:r>
              <w:rPr>
                <w:spacing w:val="-2"/>
                <w:sz w:val="18"/>
              </w:rPr>
              <w:t xml:space="preserve"> Security</w:t>
            </w:r>
          </w:p>
        </w:tc>
      </w:tr>
      <w:tr w:rsidR="00EC24DF" w14:paraId="4F308D74" w14:textId="77777777">
        <w:trPr>
          <w:trHeight w:val="259"/>
        </w:trPr>
        <w:tc>
          <w:tcPr>
            <w:tcW w:w="1282" w:type="dxa"/>
          </w:tcPr>
          <w:p w14:paraId="11B72E70" w14:textId="77777777" w:rsidR="00EC24DF" w:rsidRDefault="00000000">
            <w:pPr>
              <w:pStyle w:val="TableParagraph"/>
              <w:rPr>
                <w:b/>
                <w:i/>
                <w:sz w:val="18"/>
              </w:rPr>
            </w:pPr>
            <w:r>
              <w:rPr>
                <w:b/>
                <w:i/>
                <w:color w:val="001F4A"/>
                <w:spacing w:val="-5"/>
                <w:sz w:val="18"/>
              </w:rPr>
              <w:t>DNI</w:t>
            </w:r>
          </w:p>
        </w:tc>
        <w:tc>
          <w:tcPr>
            <w:tcW w:w="4480" w:type="dxa"/>
          </w:tcPr>
          <w:p w14:paraId="3B7D40ED" w14:textId="77777777" w:rsidR="00EC24DF" w:rsidRDefault="00000000">
            <w:pPr>
              <w:pStyle w:val="TableParagraph"/>
              <w:ind w:left="496"/>
              <w:rPr>
                <w:sz w:val="18"/>
              </w:rPr>
            </w:pPr>
            <w:r>
              <w:rPr>
                <w:sz w:val="18"/>
              </w:rPr>
              <w:t>Director</w:t>
            </w:r>
            <w:r>
              <w:rPr>
                <w:spacing w:val="-3"/>
                <w:sz w:val="18"/>
              </w:rPr>
              <w:t xml:space="preserve"> </w:t>
            </w:r>
            <w:r>
              <w:rPr>
                <w:sz w:val="18"/>
              </w:rPr>
              <w:t>of</w:t>
            </w:r>
            <w:r>
              <w:rPr>
                <w:spacing w:val="-3"/>
                <w:sz w:val="18"/>
              </w:rPr>
              <w:t xml:space="preserve"> </w:t>
            </w:r>
            <w:r>
              <w:rPr>
                <w:sz w:val="18"/>
              </w:rPr>
              <w:t>National</w:t>
            </w:r>
            <w:r>
              <w:rPr>
                <w:spacing w:val="-2"/>
                <w:sz w:val="18"/>
              </w:rPr>
              <w:t xml:space="preserve"> Intelligence</w:t>
            </w:r>
          </w:p>
        </w:tc>
      </w:tr>
      <w:tr w:rsidR="00EC24DF" w14:paraId="74BEE4AD" w14:textId="77777777">
        <w:trPr>
          <w:trHeight w:val="260"/>
        </w:trPr>
        <w:tc>
          <w:tcPr>
            <w:tcW w:w="1282" w:type="dxa"/>
          </w:tcPr>
          <w:p w14:paraId="14AF6E50" w14:textId="77777777" w:rsidR="00EC24DF" w:rsidRDefault="00000000">
            <w:pPr>
              <w:pStyle w:val="TableParagraph"/>
              <w:rPr>
                <w:b/>
                <w:i/>
                <w:sz w:val="18"/>
              </w:rPr>
            </w:pPr>
            <w:r>
              <w:rPr>
                <w:b/>
                <w:i/>
                <w:color w:val="001F4A"/>
                <w:spacing w:val="-5"/>
                <w:sz w:val="18"/>
              </w:rPr>
              <w:t>DoD</w:t>
            </w:r>
          </w:p>
        </w:tc>
        <w:tc>
          <w:tcPr>
            <w:tcW w:w="4480" w:type="dxa"/>
          </w:tcPr>
          <w:p w14:paraId="2927BE5E" w14:textId="77777777" w:rsidR="00EC24DF" w:rsidRDefault="00000000">
            <w:pPr>
              <w:pStyle w:val="TableParagraph"/>
              <w:ind w:left="496"/>
              <w:rPr>
                <w:sz w:val="18"/>
              </w:rPr>
            </w:pPr>
            <w:r>
              <w:rPr>
                <w:sz w:val="18"/>
              </w:rPr>
              <w:t>Department</w:t>
            </w:r>
            <w:r>
              <w:rPr>
                <w:spacing w:val="-3"/>
                <w:sz w:val="18"/>
              </w:rPr>
              <w:t xml:space="preserve"> </w:t>
            </w:r>
            <w:r>
              <w:rPr>
                <w:sz w:val="18"/>
              </w:rPr>
              <w:t>of</w:t>
            </w:r>
            <w:r>
              <w:rPr>
                <w:spacing w:val="-2"/>
                <w:sz w:val="18"/>
              </w:rPr>
              <w:t xml:space="preserve"> Defense</w:t>
            </w:r>
          </w:p>
        </w:tc>
      </w:tr>
      <w:tr w:rsidR="00EC24DF" w14:paraId="6FC33292" w14:textId="77777777">
        <w:trPr>
          <w:trHeight w:val="260"/>
        </w:trPr>
        <w:tc>
          <w:tcPr>
            <w:tcW w:w="1282" w:type="dxa"/>
          </w:tcPr>
          <w:p w14:paraId="5A57BA74" w14:textId="77777777" w:rsidR="00EC24DF" w:rsidRDefault="00000000">
            <w:pPr>
              <w:pStyle w:val="TableParagraph"/>
              <w:spacing w:before="4"/>
              <w:rPr>
                <w:b/>
                <w:i/>
                <w:sz w:val="18"/>
              </w:rPr>
            </w:pPr>
            <w:r>
              <w:rPr>
                <w:b/>
                <w:i/>
                <w:color w:val="001F4A"/>
                <w:spacing w:val="-5"/>
                <w:sz w:val="18"/>
              </w:rPr>
              <w:t>DOE</w:t>
            </w:r>
          </w:p>
        </w:tc>
        <w:tc>
          <w:tcPr>
            <w:tcW w:w="4480" w:type="dxa"/>
          </w:tcPr>
          <w:p w14:paraId="7298ECD9" w14:textId="77777777" w:rsidR="00EC24DF" w:rsidRDefault="00000000">
            <w:pPr>
              <w:pStyle w:val="TableParagraph"/>
              <w:spacing w:before="4"/>
              <w:ind w:left="496"/>
              <w:rPr>
                <w:sz w:val="18"/>
              </w:rPr>
            </w:pPr>
            <w:r>
              <w:rPr>
                <w:sz w:val="18"/>
              </w:rPr>
              <w:t>Department</w:t>
            </w:r>
            <w:r>
              <w:rPr>
                <w:spacing w:val="-3"/>
                <w:sz w:val="18"/>
              </w:rPr>
              <w:t xml:space="preserve"> </w:t>
            </w:r>
            <w:r>
              <w:rPr>
                <w:sz w:val="18"/>
              </w:rPr>
              <w:t>of</w:t>
            </w:r>
            <w:r>
              <w:rPr>
                <w:spacing w:val="-2"/>
                <w:sz w:val="18"/>
              </w:rPr>
              <w:t xml:space="preserve"> Energy</w:t>
            </w:r>
          </w:p>
        </w:tc>
      </w:tr>
      <w:tr w:rsidR="00EC24DF" w14:paraId="763EC54B" w14:textId="77777777">
        <w:trPr>
          <w:trHeight w:val="259"/>
        </w:trPr>
        <w:tc>
          <w:tcPr>
            <w:tcW w:w="1282" w:type="dxa"/>
          </w:tcPr>
          <w:p w14:paraId="2E78010D" w14:textId="77777777" w:rsidR="00EC24DF" w:rsidRDefault="00000000">
            <w:pPr>
              <w:pStyle w:val="TableParagraph"/>
              <w:rPr>
                <w:b/>
                <w:i/>
                <w:sz w:val="18"/>
              </w:rPr>
            </w:pPr>
            <w:r>
              <w:rPr>
                <w:b/>
                <w:i/>
                <w:color w:val="001F4A"/>
                <w:sz w:val="18"/>
              </w:rPr>
              <w:t>e-</w:t>
            </w:r>
            <w:r>
              <w:rPr>
                <w:b/>
                <w:i/>
                <w:color w:val="001F4A"/>
                <w:spacing w:val="-5"/>
                <w:sz w:val="18"/>
              </w:rPr>
              <w:t>APP</w:t>
            </w:r>
          </w:p>
        </w:tc>
        <w:tc>
          <w:tcPr>
            <w:tcW w:w="4480" w:type="dxa"/>
          </w:tcPr>
          <w:p w14:paraId="4CCD2CDC" w14:textId="77777777" w:rsidR="00EC24DF" w:rsidRDefault="00000000">
            <w:pPr>
              <w:pStyle w:val="TableParagraph"/>
              <w:ind w:left="496"/>
              <w:rPr>
                <w:sz w:val="18"/>
              </w:rPr>
            </w:pPr>
            <w:r>
              <w:rPr>
                <w:sz w:val="18"/>
              </w:rPr>
              <w:t>Electronic</w:t>
            </w:r>
            <w:r>
              <w:rPr>
                <w:spacing w:val="-5"/>
                <w:sz w:val="18"/>
              </w:rPr>
              <w:t xml:space="preserve"> </w:t>
            </w:r>
            <w:r>
              <w:rPr>
                <w:spacing w:val="-2"/>
                <w:sz w:val="18"/>
              </w:rPr>
              <w:t>Application</w:t>
            </w:r>
          </w:p>
        </w:tc>
      </w:tr>
      <w:tr w:rsidR="005C5478" w14:paraId="7D34115D" w14:textId="77777777">
        <w:trPr>
          <w:trHeight w:val="259"/>
        </w:trPr>
        <w:tc>
          <w:tcPr>
            <w:tcW w:w="1282" w:type="dxa"/>
          </w:tcPr>
          <w:p w14:paraId="6123B220" w14:textId="5E4F72E7" w:rsidR="005C5478" w:rsidRDefault="005C5478">
            <w:pPr>
              <w:pStyle w:val="TableParagraph"/>
              <w:rPr>
                <w:b/>
                <w:i/>
                <w:sz w:val="18"/>
              </w:rPr>
            </w:pPr>
            <w:r>
              <w:rPr>
                <w:b/>
                <w:i/>
                <w:color w:val="001F4A"/>
                <w:spacing w:val="-5"/>
                <w:sz w:val="18"/>
              </w:rPr>
              <w:t>FBI</w:t>
            </w:r>
          </w:p>
        </w:tc>
        <w:tc>
          <w:tcPr>
            <w:tcW w:w="4480" w:type="dxa"/>
          </w:tcPr>
          <w:p w14:paraId="31755469" w14:textId="28F7F8D6" w:rsidR="005C5478" w:rsidRDefault="005C5478">
            <w:pPr>
              <w:pStyle w:val="TableParagraph"/>
              <w:ind w:left="496"/>
              <w:rPr>
                <w:sz w:val="18"/>
              </w:rPr>
            </w:pPr>
            <w:r>
              <w:rPr>
                <w:sz w:val="18"/>
              </w:rPr>
              <w:t>Federal</w:t>
            </w:r>
            <w:r>
              <w:rPr>
                <w:spacing w:val="-3"/>
                <w:sz w:val="18"/>
              </w:rPr>
              <w:t xml:space="preserve"> </w:t>
            </w:r>
            <w:r>
              <w:rPr>
                <w:sz w:val="18"/>
              </w:rPr>
              <w:t>Bureau</w:t>
            </w:r>
            <w:r>
              <w:rPr>
                <w:spacing w:val="-2"/>
                <w:sz w:val="18"/>
              </w:rPr>
              <w:t xml:space="preserve"> </w:t>
            </w:r>
            <w:r>
              <w:rPr>
                <w:sz w:val="18"/>
              </w:rPr>
              <w:t>of</w:t>
            </w:r>
            <w:r>
              <w:rPr>
                <w:spacing w:val="-1"/>
                <w:sz w:val="18"/>
              </w:rPr>
              <w:t xml:space="preserve"> </w:t>
            </w:r>
            <w:r>
              <w:rPr>
                <w:spacing w:val="-2"/>
                <w:sz w:val="18"/>
              </w:rPr>
              <w:t>Investigation</w:t>
            </w:r>
          </w:p>
        </w:tc>
      </w:tr>
      <w:tr w:rsidR="005C5478" w14:paraId="3BED7613" w14:textId="77777777">
        <w:trPr>
          <w:trHeight w:val="259"/>
        </w:trPr>
        <w:tc>
          <w:tcPr>
            <w:tcW w:w="1282" w:type="dxa"/>
          </w:tcPr>
          <w:p w14:paraId="518B1917" w14:textId="68966E84" w:rsidR="005C5478" w:rsidRDefault="005C5478">
            <w:pPr>
              <w:pStyle w:val="TableParagraph"/>
              <w:rPr>
                <w:b/>
                <w:i/>
                <w:sz w:val="18"/>
              </w:rPr>
            </w:pPr>
            <w:r>
              <w:rPr>
                <w:b/>
                <w:i/>
                <w:color w:val="001F4A"/>
                <w:spacing w:val="-5"/>
                <w:sz w:val="18"/>
              </w:rPr>
              <w:t>FCL</w:t>
            </w:r>
          </w:p>
        </w:tc>
        <w:tc>
          <w:tcPr>
            <w:tcW w:w="4480" w:type="dxa"/>
          </w:tcPr>
          <w:p w14:paraId="604E6E61" w14:textId="114BC9BC" w:rsidR="005C5478" w:rsidRDefault="005C5478">
            <w:pPr>
              <w:pStyle w:val="TableParagraph"/>
              <w:ind w:left="496"/>
              <w:rPr>
                <w:sz w:val="18"/>
              </w:rPr>
            </w:pPr>
            <w:r>
              <w:rPr>
                <w:sz w:val="18"/>
              </w:rPr>
              <w:t>Facility</w:t>
            </w:r>
            <w:r>
              <w:rPr>
                <w:spacing w:val="-6"/>
                <w:sz w:val="18"/>
              </w:rPr>
              <w:t xml:space="preserve"> </w:t>
            </w:r>
            <w:r>
              <w:rPr>
                <w:spacing w:val="-2"/>
                <w:sz w:val="18"/>
              </w:rPr>
              <w:t>Clearance</w:t>
            </w:r>
          </w:p>
        </w:tc>
      </w:tr>
      <w:tr w:rsidR="005C5478" w14:paraId="4740D776" w14:textId="77777777">
        <w:trPr>
          <w:trHeight w:val="260"/>
        </w:trPr>
        <w:tc>
          <w:tcPr>
            <w:tcW w:w="1282" w:type="dxa"/>
          </w:tcPr>
          <w:p w14:paraId="1FD793E4" w14:textId="0A39C3A3" w:rsidR="005C5478" w:rsidRDefault="005C5478">
            <w:pPr>
              <w:pStyle w:val="TableParagraph"/>
              <w:rPr>
                <w:b/>
                <w:i/>
                <w:sz w:val="18"/>
              </w:rPr>
            </w:pPr>
            <w:r>
              <w:rPr>
                <w:b/>
                <w:i/>
                <w:color w:val="001F4A"/>
                <w:spacing w:val="-4"/>
                <w:sz w:val="18"/>
              </w:rPr>
              <w:t>FOCI</w:t>
            </w:r>
          </w:p>
        </w:tc>
        <w:tc>
          <w:tcPr>
            <w:tcW w:w="4480" w:type="dxa"/>
          </w:tcPr>
          <w:p w14:paraId="2C515544" w14:textId="25EE395E" w:rsidR="005C5478" w:rsidRDefault="005C5478">
            <w:pPr>
              <w:pStyle w:val="TableParagraph"/>
              <w:ind w:left="496"/>
              <w:rPr>
                <w:sz w:val="18"/>
              </w:rPr>
            </w:pPr>
            <w:r>
              <w:rPr>
                <w:sz w:val="18"/>
              </w:rPr>
              <w:t>Foreign</w:t>
            </w:r>
            <w:r>
              <w:rPr>
                <w:spacing w:val="-4"/>
                <w:sz w:val="18"/>
              </w:rPr>
              <w:t xml:space="preserve"> </w:t>
            </w:r>
            <w:r>
              <w:rPr>
                <w:sz w:val="18"/>
              </w:rPr>
              <w:t>Ownership,</w:t>
            </w:r>
            <w:r>
              <w:rPr>
                <w:spacing w:val="-2"/>
                <w:sz w:val="18"/>
              </w:rPr>
              <w:t xml:space="preserve"> </w:t>
            </w:r>
            <w:r>
              <w:rPr>
                <w:sz w:val="18"/>
              </w:rPr>
              <w:t>Control,</w:t>
            </w:r>
            <w:r>
              <w:rPr>
                <w:spacing w:val="-2"/>
                <w:sz w:val="18"/>
              </w:rPr>
              <w:t xml:space="preserve"> </w:t>
            </w:r>
            <w:r>
              <w:rPr>
                <w:sz w:val="18"/>
              </w:rPr>
              <w:t>or</w:t>
            </w:r>
            <w:r>
              <w:rPr>
                <w:spacing w:val="-3"/>
                <w:sz w:val="18"/>
              </w:rPr>
              <w:t xml:space="preserve"> </w:t>
            </w:r>
            <w:r>
              <w:rPr>
                <w:spacing w:val="-2"/>
                <w:sz w:val="18"/>
              </w:rPr>
              <w:t>Influence</w:t>
            </w:r>
          </w:p>
        </w:tc>
      </w:tr>
      <w:tr w:rsidR="005C5478" w14:paraId="262376FA" w14:textId="77777777">
        <w:trPr>
          <w:trHeight w:val="260"/>
        </w:trPr>
        <w:tc>
          <w:tcPr>
            <w:tcW w:w="1282" w:type="dxa"/>
          </w:tcPr>
          <w:p w14:paraId="1D96A7D4" w14:textId="20F76235" w:rsidR="005C5478" w:rsidRDefault="005C5478">
            <w:pPr>
              <w:pStyle w:val="TableParagraph"/>
              <w:spacing w:before="4"/>
              <w:rPr>
                <w:b/>
                <w:i/>
                <w:sz w:val="18"/>
              </w:rPr>
            </w:pPr>
            <w:r>
              <w:rPr>
                <w:b/>
                <w:i/>
                <w:color w:val="001F4A"/>
                <w:spacing w:val="-5"/>
                <w:sz w:val="18"/>
              </w:rPr>
              <w:t>FRD</w:t>
            </w:r>
          </w:p>
        </w:tc>
        <w:tc>
          <w:tcPr>
            <w:tcW w:w="4480" w:type="dxa"/>
          </w:tcPr>
          <w:p w14:paraId="37B14150" w14:textId="2836FF58" w:rsidR="005C5478" w:rsidRDefault="005C5478">
            <w:pPr>
              <w:pStyle w:val="TableParagraph"/>
              <w:spacing w:before="4"/>
              <w:ind w:left="496"/>
              <w:rPr>
                <w:sz w:val="18"/>
              </w:rPr>
            </w:pPr>
            <w:r>
              <w:rPr>
                <w:sz w:val="18"/>
              </w:rPr>
              <w:t>Formally</w:t>
            </w:r>
            <w:r>
              <w:rPr>
                <w:spacing w:val="-7"/>
                <w:sz w:val="18"/>
              </w:rPr>
              <w:t xml:space="preserve"> </w:t>
            </w:r>
            <w:r>
              <w:rPr>
                <w:sz w:val="18"/>
              </w:rPr>
              <w:t>Restricted</w:t>
            </w:r>
            <w:r>
              <w:rPr>
                <w:spacing w:val="-5"/>
                <w:sz w:val="18"/>
              </w:rPr>
              <w:t xml:space="preserve"> </w:t>
            </w:r>
            <w:r>
              <w:rPr>
                <w:spacing w:val="-4"/>
                <w:sz w:val="18"/>
              </w:rPr>
              <w:t>Data</w:t>
            </w:r>
          </w:p>
        </w:tc>
      </w:tr>
      <w:tr w:rsidR="005C5478" w14:paraId="2A08CF6D" w14:textId="77777777">
        <w:trPr>
          <w:trHeight w:val="259"/>
        </w:trPr>
        <w:tc>
          <w:tcPr>
            <w:tcW w:w="1282" w:type="dxa"/>
          </w:tcPr>
          <w:p w14:paraId="3998114A" w14:textId="3E8DDCB3" w:rsidR="005C5478" w:rsidRDefault="005C5478">
            <w:pPr>
              <w:pStyle w:val="TableParagraph"/>
              <w:rPr>
                <w:b/>
                <w:i/>
                <w:sz w:val="18"/>
              </w:rPr>
            </w:pPr>
            <w:r>
              <w:rPr>
                <w:b/>
                <w:i/>
                <w:color w:val="001F4A"/>
                <w:spacing w:val="-5"/>
                <w:sz w:val="18"/>
              </w:rPr>
              <w:t>FSO</w:t>
            </w:r>
          </w:p>
        </w:tc>
        <w:tc>
          <w:tcPr>
            <w:tcW w:w="4480" w:type="dxa"/>
          </w:tcPr>
          <w:p w14:paraId="19DC0DC4" w14:textId="59CD843B" w:rsidR="005C5478" w:rsidRDefault="005C5478">
            <w:pPr>
              <w:pStyle w:val="TableParagraph"/>
              <w:ind w:left="496"/>
              <w:rPr>
                <w:sz w:val="18"/>
              </w:rPr>
            </w:pPr>
            <w:r>
              <w:rPr>
                <w:sz w:val="18"/>
              </w:rPr>
              <w:t>Facility</w:t>
            </w:r>
            <w:r>
              <w:rPr>
                <w:spacing w:val="-5"/>
                <w:sz w:val="18"/>
              </w:rPr>
              <w:t xml:space="preserve"> </w:t>
            </w:r>
            <w:r>
              <w:rPr>
                <w:sz w:val="18"/>
              </w:rPr>
              <w:t>Security</w:t>
            </w:r>
            <w:r>
              <w:rPr>
                <w:spacing w:val="-5"/>
                <w:sz w:val="18"/>
              </w:rPr>
              <w:t xml:space="preserve"> </w:t>
            </w:r>
            <w:r>
              <w:rPr>
                <w:spacing w:val="-2"/>
                <w:sz w:val="18"/>
              </w:rPr>
              <w:t>Officer</w:t>
            </w:r>
          </w:p>
        </w:tc>
      </w:tr>
      <w:tr w:rsidR="005C5478" w14:paraId="34CAD023" w14:textId="77777777">
        <w:trPr>
          <w:trHeight w:val="259"/>
        </w:trPr>
        <w:tc>
          <w:tcPr>
            <w:tcW w:w="1282" w:type="dxa"/>
          </w:tcPr>
          <w:p w14:paraId="2F0A5D6B" w14:textId="669017C0" w:rsidR="005C5478" w:rsidRDefault="005C5478">
            <w:pPr>
              <w:pStyle w:val="TableParagraph"/>
              <w:rPr>
                <w:b/>
                <w:i/>
                <w:sz w:val="18"/>
              </w:rPr>
            </w:pPr>
            <w:r>
              <w:rPr>
                <w:b/>
                <w:i/>
                <w:color w:val="001F4A"/>
                <w:spacing w:val="-5"/>
                <w:sz w:val="18"/>
              </w:rPr>
              <w:t>GCA</w:t>
            </w:r>
          </w:p>
        </w:tc>
        <w:tc>
          <w:tcPr>
            <w:tcW w:w="4480" w:type="dxa"/>
          </w:tcPr>
          <w:p w14:paraId="3BAE9D06" w14:textId="3AB0E53B" w:rsidR="005C5478" w:rsidRDefault="005C5478">
            <w:pPr>
              <w:pStyle w:val="TableParagraph"/>
              <w:ind w:left="496"/>
              <w:rPr>
                <w:sz w:val="18"/>
              </w:rPr>
            </w:pPr>
            <w:r>
              <w:rPr>
                <w:sz w:val="18"/>
              </w:rPr>
              <w:t>Government</w:t>
            </w:r>
            <w:r>
              <w:rPr>
                <w:spacing w:val="-5"/>
                <w:sz w:val="18"/>
              </w:rPr>
              <w:t xml:space="preserve"> </w:t>
            </w:r>
            <w:r>
              <w:rPr>
                <w:sz w:val="18"/>
              </w:rPr>
              <w:t>Contracting</w:t>
            </w:r>
            <w:r>
              <w:rPr>
                <w:spacing w:val="-2"/>
                <w:sz w:val="18"/>
              </w:rPr>
              <w:t xml:space="preserve"> Activity</w:t>
            </w:r>
          </w:p>
        </w:tc>
      </w:tr>
      <w:tr w:rsidR="005C5478" w14:paraId="6F9FD3F5" w14:textId="77777777">
        <w:trPr>
          <w:trHeight w:val="260"/>
        </w:trPr>
        <w:tc>
          <w:tcPr>
            <w:tcW w:w="1282" w:type="dxa"/>
          </w:tcPr>
          <w:p w14:paraId="639FAA33" w14:textId="3327E99F" w:rsidR="005C5478" w:rsidRDefault="005C5478">
            <w:pPr>
              <w:pStyle w:val="TableParagraph"/>
              <w:rPr>
                <w:b/>
                <w:i/>
                <w:sz w:val="18"/>
              </w:rPr>
            </w:pPr>
            <w:r>
              <w:rPr>
                <w:b/>
                <w:i/>
                <w:color w:val="001F4A"/>
                <w:spacing w:val="-5"/>
                <w:sz w:val="18"/>
              </w:rPr>
              <w:t>GSA</w:t>
            </w:r>
          </w:p>
        </w:tc>
        <w:tc>
          <w:tcPr>
            <w:tcW w:w="4480" w:type="dxa"/>
          </w:tcPr>
          <w:p w14:paraId="7F515E69" w14:textId="5E271628" w:rsidR="005C5478" w:rsidRDefault="005C5478">
            <w:pPr>
              <w:pStyle w:val="TableParagraph"/>
              <w:ind w:left="496"/>
              <w:rPr>
                <w:sz w:val="18"/>
              </w:rPr>
            </w:pPr>
            <w:r>
              <w:rPr>
                <w:sz w:val="18"/>
              </w:rPr>
              <w:t>General</w:t>
            </w:r>
            <w:r>
              <w:rPr>
                <w:spacing w:val="-5"/>
                <w:sz w:val="18"/>
              </w:rPr>
              <w:t xml:space="preserve"> </w:t>
            </w:r>
            <w:r>
              <w:rPr>
                <w:sz w:val="18"/>
              </w:rPr>
              <w:t>Services</w:t>
            </w:r>
            <w:r>
              <w:rPr>
                <w:spacing w:val="-4"/>
                <w:sz w:val="18"/>
              </w:rPr>
              <w:t xml:space="preserve"> </w:t>
            </w:r>
            <w:r>
              <w:rPr>
                <w:spacing w:val="-2"/>
                <w:sz w:val="18"/>
              </w:rPr>
              <w:t>Administration</w:t>
            </w:r>
          </w:p>
        </w:tc>
      </w:tr>
      <w:tr w:rsidR="005C5478" w14:paraId="1D8A522C" w14:textId="77777777">
        <w:trPr>
          <w:trHeight w:val="260"/>
        </w:trPr>
        <w:tc>
          <w:tcPr>
            <w:tcW w:w="1282" w:type="dxa"/>
          </w:tcPr>
          <w:p w14:paraId="61935AE8" w14:textId="6EF1CC2E" w:rsidR="005C5478" w:rsidRDefault="005C5478">
            <w:pPr>
              <w:pStyle w:val="TableParagraph"/>
              <w:spacing w:before="4"/>
              <w:rPr>
                <w:b/>
                <w:i/>
                <w:sz w:val="18"/>
              </w:rPr>
            </w:pPr>
            <w:r>
              <w:rPr>
                <w:b/>
                <w:i/>
                <w:color w:val="001F4A"/>
                <w:spacing w:val="-4"/>
                <w:sz w:val="18"/>
              </w:rPr>
              <w:t>ISOO</w:t>
            </w:r>
          </w:p>
        </w:tc>
        <w:tc>
          <w:tcPr>
            <w:tcW w:w="4480" w:type="dxa"/>
          </w:tcPr>
          <w:p w14:paraId="6D136EB0" w14:textId="38A5A388" w:rsidR="005C5478" w:rsidRDefault="005C5478">
            <w:pPr>
              <w:pStyle w:val="TableParagraph"/>
              <w:spacing w:before="4"/>
              <w:ind w:left="496"/>
              <w:rPr>
                <w:sz w:val="18"/>
              </w:rPr>
            </w:pPr>
            <w:r>
              <w:rPr>
                <w:sz w:val="18"/>
              </w:rPr>
              <w:t>Information</w:t>
            </w:r>
            <w:r>
              <w:rPr>
                <w:spacing w:val="-5"/>
                <w:sz w:val="18"/>
              </w:rPr>
              <w:t xml:space="preserve"> </w:t>
            </w:r>
            <w:r>
              <w:rPr>
                <w:sz w:val="18"/>
              </w:rPr>
              <w:t>Security</w:t>
            </w:r>
            <w:r>
              <w:rPr>
                <w:spacing w:val="-3"/>
                <w:sz w:val="18"/>
              </w:rPr>
              <w:t xml:space="preserve"> </w:t>
            </w:r>
            <w:r>
              <w:rPr>
                <w:sz w:val="18"/>
              </w:rPr>
              <w:t>Oversight</w:t>
            </w:r>
            <w:r>
              <w:rPr>
                <w:spacing w:val="-4"/>
                <w:sz w:val="18"/>
              </w:rPr>
              <w:t xml:space="preserve"> </w:t>
            </w:r>
            <w:r>
              <w:rPr>
                <w:spacing w:val="-2"/>
                <w:sz w:val="18"/>
              </w:rPr>
              <w:t>Office</w:t>
            </w:r>
          </w:p>
        </w:tc>
      </w:tr>
      <w:tr w:rsidR="005C5478" w14:paraId="5A994356" w14:textId="77777777">
        <w:trPr>
          <w:trHeight w:val="259"/>
        </w:trPr>
        <w:tc>
          <w:tcPr>
            <w:tcW w:w="1282" w:type="dxa"/>
          </w:tcPr>
          <w:p w14:paraId="5E7F1BC1" w14:textId="443D98D8" w:rsidR="005C5478" w:rsidRDefault="005C5478">
            <w:pPr>
              <w:pStyle w:val="TableParagraph"/>
              <w:rPr>
                <w:b/>
                <w:i/>
                <w:sz w:val="18"/>
              </w:rPr>
            </w:pPr>
            <w:r>
              <w:rPr>
                <w:b/>
                <w:i/>
                <w:color w:val="001F4A"/>
                <w:spacing w:val="-5"/>
                <w:sz w:val="18"/>
              </w:rPr>
              <w:t>ISR</w:t>
            </w:r>
          </w:p>
        </w:tc>
        <w:tc>
          <w:tcPr>
            <w:tcW w:w="4480" w:type="dxa"/>
          </w:tcPr>
          <w:p w14:paraId="4D5896AD" w14:textId="2786EB92" w:rsidR="005C5478" w:rsidRDefault="005C5478">
            <w:pPr>
              <w:pStyle w:val="TableParagraph"/>
              <w:ind w:left="496"/>
              <w:rPr>
                <w:sz w:val="18"/>
              </w:rPr>
            </w:pPr>
            <w:r>
              <w:rPr>
                <w:sz w:val="18"/>
              </w:rPr>
              <w:t>Industrial</w:t>
            </w:r>
            <w:r>
              <w:rPr>
                <w:spacing w:val="-5"/>
                <w:sz w:val="18"/>
              </w:rPr>
              <w:t xml:space="preserve"> </w:t>
            </w:r>
            <w:r>
              <w:rPr>
                <w:sz w:val="18"/>
              </w:rPr>
              <w:t>Security</w:t>
            </w:r>
            <w:r>
              <w:rPr>
                <w:spacing w:val="-5"/>
                <w:sz w:val="18"/>
              </w:rPr>
              <w:t xml:space="preserve"> </w:t>
            </w:r>
            <w:r>
              <w:rPr>
                <w:spacing w:val="-2"/>
                <w:sz w:val="18"/>
              </w:rPr>
              <w:t>Representative</w:t>
            </w:r>
          </w:p>
        </w:tc>
      </w:tr>
      <w:tr w:rsidR="005C5478" w14:paraId="7A876F62" w14:textId="77777777">
        <w:trPr>
          <w:trHeight w:val="259"/>
        </w:trPr>
        <w:tc>
          <w:tcPr>
            <w:tcW w:w="1282" w:type="dxa"/>
          </w:tcPr>
          <w:p w14:paraId="44B927F0" w14:textId="141E2938" w:rsidR="005C5478" w:rsidRDefault="005C5478">
            <w:pPr>
              <w:pStyle w:val="TableParagraph"/>
              <w:rPr>
                <w:b/>
                <w:i/>
                <w:sz w:val="18"/>
              </w:rPr>
            </w:pPr>
            <w:r>
              <w:rPr>
                <w:b/>
                <w:i/>
                <w:color w:val="001F4A"/>
                <w:spacing w:val="-4"/>
                <w:sz w:val="18"/>
              </w:rPr>
              <w:t>ISSM</w:t>
            </w:r>
          </w:p>
        </w:tc>
        <w:tc>
          <w:tcPr>
            <w:tcW w:w="4480" w:type="dxa"/>
          </w:tcPr>
          <w:p w14:paraId="0E3DF908" w14:textId="3D57B1C0" w:rsidR="005C5478" w:rsidRDefault="005C5478">
            <w:pPr>
              <w:pStyle w:val="TableParagraph"/>
              <w:ind w:left="496"/>
              <w:rPr>
                <w:sz w:val="18"/>
              </w:rPr>
            </w:pPr>
            <w:r>
              <w:rPr>
                <w:sz w:val="18"/>
              </w:rPr>
              <w:t>Information</w:t>
            </w:r>
            <w:r>
              <w:rPr>
                <w:spacing w:val="-6"/>
                <w:sz w:val="18"/>
              </w:rPr>
              <w:t xml:space="preserve"> </w:t>
            </w:r>
            <w:r>
              <w:rPr>
                <w:sz w:val="18"/>
              </w:rPr>
              <w:t>System</w:t>
            </w:r>
            <w:r>
              <w:rPr>
                <w:spacing w:val="-3"/>
                <w:sz w:val="18"/>
              </w:rPr>
              <w:t xml:space="preserve"> </w:t>
            </w:r>
            <w:r>
              <w:rPr>
                <w:sz w:val="18"/>
              </w:rPr>
              <w:t>Security</w:t>
            </w:r>
            <w:r>
              <w:rPr>
                <w:spacing w:val="-4"/>
                <w:sz w:val="18"/>
              </w:rPr>
              <w:t xml:space="preserve"> </w:t>
            </w:r>
            <w:r>
              <w:rPr>
                <w:spacing w:val="-2"/>
                <w:sz w:val="18"/>
              </w:rPr>
              <w:t>Manager</w:t>
            </w:r>
          </w:p>
        </w:tc>
      </w:tr>
      <w:tr w:rsidR="005C5478" w14:paraId="54971A86" w14:textId="77777777">
        <w:trPr>
          <w:trHeight w:val="219"/>
        </w:trPr>
        <w:tc>
          <w:tcPr>
            <w:tcW w:w="1282" w:type="dxa"/>
          </w:tcPr>
          <w:p w14:paraId="38C90DBF" w14:textId="3E8EF914" w:rsidR="005C5478" w:rsidRDefault="005C5478">
            <w:pPr>
              <w:pStyle w:val="TableParagraph"/>
              <w:spacing w:line="196" w:lineRule="exact"/>
              <w:rPr>
                <w:b/>
                <w:i/>
                <w:sz w:val="18"/>
              </w:rPr>
            </w:pPr>
          </w:p>
        </w:tc>
        <w:tc>
          <w:tcPr>
            <w:tcW w:w="4480" w:type="dxa"/>
          </w:tcPr>
          <w:p w14:paraId="142117B4" w14:textId="59662464" w:rsidR="005C5478" w:rsidRDefault="005C5478">
            <w:pPr>
              <w:pStyle w:val="TableParagraph"/>
              <w:spacing w:line="196" w:lineRule="exact"/>
              <w:ind w:left="496"/>
              <w:rPr>
                <w:sz w:val="18"/>
              </w:rPr>
            </w:pPr>
          </w:p>
        </w:tc>
      </w:tr>
    </w:tbl>
    <w:p w14:paraId="43E1611E" w14:textId="77777777" w:rsidR="00EC24DF" w:rsidRDefault="00EC24DF">
      <w:pPr>
        <w:pStyle w:val="TableParagraph"/>
        <w:spacing w:line="196" w:lineRule="exact"/>
        <w:rPr>
          <w:sz w:val="18"/>
        </w:rPr>
        <w:sectPr w:rsidR="00EC24DF">
          <w:type w:val="continuous"/>
          <w:pgSz w:w="12240" w:h="15840"/>
          <w:pgMar w:top="1440" w:right="1080" w:bottom="280" w:left="0" w:header="0" w:footer="898" w:gutter="0"/>
          <w:cols w:space="720"/>
        </w:sectPr>
      </w:pPr>
    </w:p>
    <w:p w14:paraId="38579EF4" w14:textId="77777777" w:rsidR="00EC24DF" w:rsidRDefault="00EC24DF">
      <w:pPr>
        <w:pStyle w:val="BodyText"/>
        <w:spacing w:before="47"/>
        <w:rPr>
          <w:sz w:val="20"/>
        </w:rPr>
      </w:pPr>
    </w:p>
    <w:tbl>
      <w:tblPr>
        <w:tblW w:w="0" w:type="auto"/>
        <w:tblInd w:w="1397" w:type="dxa"/>
        <w:tblLayout w:type="fixed"/>
        <w:tblCellMar>
          <w:left w:w="0" w:type="dxa"/>
          <w:right w:w="0" w:type="dxa"/>
        </w:tblCellMar>
        <w:tblLook w:val="01E0" w:firstRow="1" w:lastRow="1" w:firstColumn="1" w:lastColumn="1" w:noHBand="0" w:noVBand="0"/>
      </w:tblPr>
      <w:tblGrid>
        <w:gridCol w:w="1225"/>
        <w:gridCol w:w="4624"/>
      </w:tblGrid>
      <w:tr w:rsidR="00EC24DF" w14:paraId="3950593C" w14:textId="77777777">
        <w:trPr>
          <w:trHeight w:val="219"/>
        </w:trPr>
        <w:tc>
          <w:tcPr>
            <w:tcW w:w="1225" w:type="dxa"/>
          </w:tcPr>
          <w:p w14:paraId="1479D56E" w14:textId="77777777" w:rsidR="00EC24DF" w:rsidRDefault="00000000">
            <w:pPr>
              <w:pStyle w:val="TableParagraph"/>
              <w:spacing w:before="0" w:line="183" w:lineRule="exact"/>
              <w:rPr>
                <w:b/>
                <w:i/>
                <w:sz w:val="18"/>
              </w:rPr>
            </w:pPr>
            <w:r>
              <w:rPr>
                <w:b/>
                <w:i/>
                <w:color w:val="001F4A"/>
                <w:spacing w:val="-4"/>
                <w:sz w:val="18"/>
              </w:rPr>
              <w:t>ISSO</w:t>
            </w:r>
          </w:p>
        </w:tc>
        <w:tc>
          <w:tcPr>
            <w:tcW w:w="4624" w:type="dxa"/>
          </w:tcPr>
          <w:p w14:paraId="20FD87D2" w14:textId="77777777" w:rsidR="00EC24DF" w:rsidRDefault="00000000">
            <w:pPr>
              <w:pStyle w:val="TableParagraph"/>
              <w:spacing w:before="0" w:line="183" w:lineRule="exact"/>
              <w:ind w:left="553"/>
              <w:rPr>
                <w:sz w:val="18"/>
              </w:rPr>
            </w:pPr>
            <w:r>
              <w:rPr>
                <w:sz w:val="18"/>
              </w:rPr>
              <w:t>Information</w:t>
            </w:r>
            <w:r>
              <w:rPr>
                <w:spacing w:val="-6"/>
                <w:sz w:val="18"/>
              </w:rPr>
              <w:t xml:space="preserve"> </w:t>
            </w:r>
            <w:r>
              <w:rPr>
                <w:sz w:val="18"/>
              </w:rPr>
              <w:t>System</w:t>
            </w:r>
            <w:r>
              <w:rPr>
                <w:spacing w:val="-3"/>
                <w:sz w:val="18"/>
              </w:rPr>
              <w:t xml:space="preserve"> </w:t>
            </w:r>
            <w:r>
              <w:rPr>
                <w:sz w:val="18"/>
              </w:rPr>
              <w:t>Security</w:t>
            </w:r>
            <w:r>
              <w:rPr>
                <w:spacing w:val="-4"/>
                <w:sz w:val="18"/>
              </w:rPr>
              <w:t xml:space="preserve"> </w:t>
            </w:r>
            <w:r>
              <w:rPr>
                <w:spacing w:val="-2"/>
                <w:sz w:val="18"/>
              </w:rPr>
              <w:t>Officer</w:t>
            </w:r>
          </w:p>
        </w:tc>
      </w:tr>
      <w:tr w:rsidR="00EC24DF" w14:paraId="60338AB3" w14:textId="77777777">
        <w:trPr>
          <w:trHeight w:val="259"/>
        </w:trPr>
        <w:tc>
          <w:tcPr>
            <w:tcW w:w="1225" w:type="dxa"/>
          </w:tcPr>
          <w:p w14:paraId="5A7C1362" w14:textId="77777777" w:rsidR="00EC24DF" w:rsidRDefault="00000000">
            <w:pPr>
              <w:pStyle w:val="TableParagraph"/>
              <w:rPr>
                <w:b/>
                <w:i/>
                <w:sz w:val="18"/>
              </w:rPr>
            </w:pPr>
            <w:r>
              <w:rPr>
                <w:b/>
                <w:i/>
                <w:color w:val="001F4A"/>
                <w:spacing w:val="-5"/>
                <w:sz w:val="18"/>
              </w:rPr>
              <w:t>IT</w:t>
            </w:r>
          </w:p>
        </w:tc>
        <w:tc>
          <w:tcPr>
            <w:tcW w:w="4624" w:type="dxa"/>
          </w:tcPr>
          <w:p w14:paraId="65008678" w14:textId="77777777" w:rsidR="00EC24DF" w:rsidRDefault="00000000">
            <w:pPr>
              <w:pStyle w:val="TableParagraph"/>
              <w:ind w:left="553"/>
              <w:rPr>
                <w:sz w:val="18"/>
              </w:rPr>
            </w:pPr>
            <w:r>
              <w:rPr>
                <w:sz w:val="18"/>
              </w:rPr>
              <w:t>Information</w:t>
            </w:r>
            <w:r>
              <w:rPr>
                <w:spacing w:val="-3"/>
                <w:sz w:val="18"/>
              </w:rPr>
              <w:t xml:space="preserve"> </w:t>
            </w:r>
            <w:r>
              <w:rPr>
                <w:spacing w:val="-2"/>
                <w:sz w:val="18"/>
              </w:rPr>
              <w:t>Technology</w:t>
            </w:r>
          </w:p>
        </w:tc>
      </w:tr>
      <w:tr w:rsidR="00EC24DF" w14:paraId="3E44E870" w14:textId="77777777">
        <w:trPr>
          <w:trHeight w:val="259"/>
        </w:trPr>
        <w:tc>
          <w:tcPr>
            <w:tcW w:w="1225" w:type="dxa"/>
          </w:tcPr>
          <w:p w14:paraId="345CDE74" w14:textId="77777777" w:rsidR="00EC24DF" w:rsidRDefault="00000000">
            <w:pPr>
              <w:pStyle w:val="TableParagraph"/>
              <w:rPr>
                <w:b/>
                <w:i/>
                <w:sz w:val="18"/>
              </w:rPr>
            </w:pPr>
            <w:r>
              <w:rPr>
                <w:b/>
                <w:i/>
                <w:color w:val="001F4A"/>
                <w:spacing w:val="-4"/>
                <w:sz w:val="18"/>
              </w:rPr>
              <w:t>ITAR</w:t>
            </w:r>
          </w:p>
        </w:tc>
        <w:tc>
          <w:tcPr>
            <w:tcW w:w="4624" w:type="dxa"/>
          </w:tcPr>
          <w:p w14:paraId="69CED16B" w14:textId="77777777" w:rsidR="00EC24DF" w:rsidRDefault="00000000">
            <w:pPr>
              <w:pStyle w:val="TableParagraph"/>
              <w:ind w:left="553"/>
              <w:rPr>
                <w:sz w:val="18"/>
              </w:rPr>
            </w:pPr>
            <w:r>
              <w:rPr>
                <w:sz w:val="18"/>
              </w:rPr>
              <w:t>International</w:t>
            </w:r>
            <w:r>
              <w:rPr>
                <w:spacing w:val="-3"/>
                <w:sz w:val="18"/>
              </w:rPr>
              <w:t xml:space="preserve"> </w:t>
            </w:r>
            <w:r>
              <w:rPr>
                <w:sz w:val="18"/>
              </w:rPr>
              <w:t>Traffic</w:t>
            </w:r>
            <w:r>
              <w:rPr>
                <w:spacing w:val="-3"/>
                <w:sz w:val="18"/>
              </w:rPr>
              <w:t xml:space="preserve"> </w:t>
            </w:r>
            <w:r>
              <w:rPr>
                <w:sz w:val="18"/>
              </w:rPr>
              <w:t>in</w:t>
            </w:r>
            <w:r>
              <w:rPr>
                <w:spacing w:val="-2"/>
                <w:sz w:val="18"/>
              </w:rPr>
              <w:t xml:space="preserve"> </w:t>
            </w:r>
            <w:r>
              <w:rPr>
                <w:spacing w:val="-4"/>
                <w:sz w:val="18"/>
              </w:rPr>
              <w:t>Arms</w:t>
            </w:r>
          </w:p>
        </w:tc>
      </w:tr>
      <w:tr w:rsidR="00EC24DF" w14:paraId="4B2CDD24" w14:textId="77777777">
        <w:trPr>
          <w:trHeight w:val="259"/>
        </w:trPr>
        <w:tc>
          <w:tcPr>
            <w:tcW w:w="1225" w:type="dxa"/>
          </w:tcPr>
          <w:p w14:paraId="7495E01C" w14:textId="77777777" w:rsidR="00EC24DF" w:rsidRDefault="00000000">
            <w:pPr>
              <w:pStyle w:val="TableParagraph"/>
              <w:rPr>
                <w:b/>
                <w:i/>
                <w:sz w:val="18"/>
              </w:rPr>
            </w:pPr>
            <w:r>
              <w:rPr>
                <w:b/>
                <w:i/>
                <w:color w:val="001F4A"/>
                <w:spacing w:val="-2"/>
                <w:sz w:val="18"/>
              </w:rPr>
              <w:t>ITPSO</w:t>
            </w:r>
          </w:p>
        </w:tc>
        <w:tc>
          <w:tcPr>
            <w:tcW w:w="4624" w:type="dxa"/>
          </w:tcPr>
          <w:p w14:paraId="34C380B1" w14:textId="77777777" w:rsidR="00EC24DF" w:rsidRDefault="00000000">
            <w:pPr>
              <w:pStyle w:val="TableParagraph"/>
              <w:ind w:left="553"/>
              <w:rPr>
                <w:sz w:val="18"/>
              </w:rPr>
            </w:pPr>
            <w:r>
              <w:rPr>
                <w:sz w:val="18"/>
              </w:rPr>
              <w:t>Insider</w:t>
            </w:r>
            <w:r>
              <w:rPr>
                <w:spacing w:val="-3"/>
                <w:sz w:val="18"/>
              </w:rPr>
              <w:t xml:space="preserve"> </w:t>
            </w:r>
            <w:r>
              <w:rPr>
                <w:sz w:val="18"/>
              </w:rPr>
              <w:t>Threat</w:t>
            </w:r>
            <w:r>
              <w:rPr>
                <w:spacing w:val="-3"/>
                <w:sz w:val="18"/>
              </w:rPr>
              <w:t xml:space="preserve"> </w:t>
            </w:r>
            <w:r>
              <w:rPr>
                <w:sz w:val="18"/>
              </w:rPr>
              <w:t>Program</w:t>
            </w:r>
            <w:r>
              <w:rPr>
                <w:spacing w:val="-3"/>
                <w:sz w:val="18"/>
              </w:rPr>
              <w:t xml:space="preserve"> </w:t>
            </w:r>
            <w:r>
              <w:rPr>
                <w:sz w:val="18"/>
              </w:rPr>
              <w:t>Senior</w:t>
            </w:r>
            <w:r>
              <w:rPr>
                <w:spacing w:val="-2"/>
                <w:sz w:val="18"/>
              </w:rPr>
              <w:t xml:space="preserve"> Official</w:t>
            </w:r>
          </w:p>
        </w:tc>
      </w:tr>
      <w:tr w:rsidR="00EC24DF" w14:paraId="46E93431" w14:textId="77777777">
        <w:trPr>
          <w:trHeight w:val="260"/>
        </w:trPr>
        <w:tc>
          <w:tcPr>
            <w:tcW w:w="1225" w:type="dxa"/>
          </w:tcPr>
          <w:p w14:paraId="132C9BED" w14:textId="77777777" w:rsidR="00EC24DF" w:rsidRDefault="00000000">
            <w:pPr>
              <w:pStyle w:val="TableParagraph"/>
              <w:rPr>
                <w:b/>
                <w:i/>
                <w:sz w:val="18"/>
              </w:rPr>
            </w:pPr>
            <w:r>
              <w:rPr>
                <w:b/>
                <w:i/>
                <w:color w:val="001F4A"/>
                <w:spacing w:val="-5"/>
                <w:sz w:val="18"/>
              </w:rPr>
              <w:t>KMP</w:t>
            </w:r>
          </w:p>
        </w:tc>
        <w:tc>
          <w:tcPr>
            <w:tcW w:w="4624" w:type="dxa"/>
          </w:tcPr>
          <w:p w14:paraId="31669184" w14:textId="77777777" w:rsidR="00EC24DF" w:rsidRDefault="00000000">
            <w:pPr>
              <w:pStyle w:val="TableParagraph"/>
              <w:ind w:left="553"/>
              <w:rPr>
                <w:sz w:val="18"/>
              </w:rPr>
            </w:pPr>
            <w:r>
              <w:rPr>
                <w:sz w:val="18"/>
              </w:rPr>
              <w:t>Key</w:t>
            </w:r>
            <w:r>
              <w:rPr>
                <w:spacing w:val="-3"/>
                <w:sz w:val="18"/>
              </w:rPr>
              <w:t xml:space="preserve"> </w:t>
            </w:r>
            <w:r>
              <w:rPr>
                <w:sz w:val="18"/>
              </w:rPr>
              <w:t>Management</w:t>
            </w:r>
            <w:r>
              <w:rPr>
                <w:spacing w:val="-3"/>
                <w:sz w:val="18"/>
              </w:rPr>
              <w:t xml:space="preserve"> </w:t>
            </w:r>
            <w:r>
              <w:rPr>
                <w:spacing w:val="-2"/>
                <w:sz w:val="18"/>
              </w:rPr>
              <w:t>Personnel</w:t>
            </w:r>
          </w:p>
        </w:tc>
      </w:tr>
      <w:tr w:rsidR="00EC24DF" w14:paraId="60C825BB" w14:textId="77777777">
        <w:trPr>
          <w:trHeight w:val="260"/>
        </w:trPr>
        <w:tc>
          <w:tcPr>
            <w:tcW w:w="1225" w:type="dxa"/>
          </w:tcPr>
          <w:p w14:paraId="7B842153" w14:textId="77777777" w:rsidR="00EC24DF" w:rsidRDefault="00000000">
            <w:pPr>
              <w:pStyle w:val="TableParagraph"/>
              <w:spacing w:before="4"/>
              <w:rPr>
                <w:b/>
                <w:i/>
                <w:sz w:val="18"/>
              </w:rPr>
            </w:pPr>
            <w:r>
              <w:rPr>
                <w:b/>
                <w:i/>
                <w:color w:val="001F4A"/>
                <w:spacing w:val="-4"/>
                <w:sz w:val="18"/>
              </w:rPr>
              <w:t>NBIS</w:t>
            </w:r>
          </w:p>
        </w:tc>
        <w:tc>
          <w:tcPr>
            <w:tcW w:w="4624" w:type="dxa"/>
          </w:tcPr>
          <w:p w14:paraId="16FF7214" w14:textId="77777777" w:rsidR="00EC24DF" w:rsidRDefault="00000000">
            <w:pPr>
              <w:pStyle w:val="TableParagraph"/>
              <w:spacing w:before="4"/>
              <w:ind w:left="553"/>
              <w:rPr>
                <w:sz w:val="18"/>
              </w:rPr>
            </w:pPr>
            <w:r>
              <w:rPr>
                <w:sz w:val="18"/>
              </w:rPr>
              <w:t>National</w:t>
            </w:r>
            <w:r>
              <w:rPr>
                <w:spacing w:val="-4"/>
                <w:sz w:val="18"/>
              </w:rPr>
              <w:t xml:space="preserve"> </w:t>
            </w:r>
            <w:r>
              <w:rPr>
                <w:sz w:val="18"/>
              </w:rPr>
              <w:t>Background</w:t>
            </w:r>
            <w:r>
              <w:rPr>
                <w:spacing w:val="-3"/>
                <w:sz w:val="18"/>
              </w:rPr>
              <w:t xml:space="preserve"> </w:t>
            </w:r>
            <w:r>
              <w:rPr>
                <w:sz w:val="18"/>
              </w:rPr>
              <w:t>Investigation</w:t>
            </w:r>
            <w:r>
              <w:rPr>
                <w:spacing w:val="-3"/>
                <w:sz w:val="18"/>
              </w:rPr>
              <w:t xml:space="preserve"> </w:t>
            </w:r>
            <w:r>
              <w:rPr>
                <w:spacing w:val="-2"/>
                <w:sz w:val="18"/>
              </w:rPr>
              <w:t>Services</w:t>
            </w:r>
          </w:p>
        </w:tc>
      </w:tr>
      <w:tr w:rsidR="00EC24DF" w14:paraId="34E9D3B8" w14:textId="77777777">
        <w:trPr>
          <w:trHeight w:val="259"/>
        </w:trPr>
        <w:tc>
          <w:tcPr>
            <w:tcW w:w="1225" w:type="dxa"/>
          </w:tcPr>
          <w:p w14:paraId="795C672C" w14:textId="77777777" w:rsidR="00EC24DF" w:rsidRDefault="00000000">
            <w:pPr>
              <w:pStyle w:val="TableParagraph"/>
              <w:rPr>
                <w:b/>
                <w:i/>
                <w:sz w:val="18"/>
              </w:rPr>
            </w:pPr>
            <w:r>
              <w:rPr>
                <w:b/>
                <w:i/>
                <w:color w:val="001F4A"/>
                <w:spacing w:val="-5"/>
                <w:sz w:val="18"/>
              </w:rPr>
              <w:t>NDA</w:t>
            </w:r>
          </w:p>
        </w:tc>
        <w:tc>
          <w:tcPr>
            <w:tcW w:w="4624" w:type="dxa"/>
          </w:tcPr>
          <w:p w14:paraId="68EF06EE" w14:textId="77777777" w:rsidR="00EC24DF" w:rsidRDefault="00000000">
            <w:pPr>
              <w:pStyle w:val="TableParagraph"/>
              <w:ind w:left="553"/>
              <w:rPr>
                <w:sz w:val="18"/>
              </w:rPr>
            </w:pPr>
            <w:r>
              <w:rPr>
                <w:sz w:val="18"/>
              </w:rPr>
              <w:t>Nondisclosure</w:t>
            </w:r>
            <w:r>
              <w:rPr>
                <w:spacing w:val="-6"/>
                <w:sz w:val="18"/>
              </w:rPr>
              <w:t xml:space="preserve"> </w:t>
            </w:r>
            <w:r>
              <w:rPr>
                <w:spacing w:val="-2"/>
                <w:sz w:val="18"/>
              </w:rPr>
              <w:t>Agreement</w:t>
            </w:r>
          </w:p>
        </w:tc>
      </w:tr>
      <w:tr w:rsidR="00EC24DF" w14:paraId="4274998A" w14:textId="77777777">
        <w:trPr>
          <w:trHeight w:val="259"/>
        </w:trPr>
        <w:tc>
          <w:tcPr>
            <w:tcW w:w="1225" w:type="dxa"/>
          </w:tcPr>
          <w:p w14:paraId="096C0BF8" w14:textId="77777777" w:rsidR="00EC24DF" w:rsidRDefault="00000000">
            <w:pPr>
              <w:pStyle w:val="TableParagraph"/>
              <w:rPr>
                <w:b/>
                <w:i/>
                <w:sz w:val="18"/>
              </w:rPr>
            </w:pPr>
            <w:r>
              <w:rPr>
                <w:b/>
                <w:i/>
                <w:color w:val="001F4A"/>
                <w:spacing w:val="-4"/>
                <w:sz w:val="18"/>
              </w:rPr>
              <w:t>NISP</w:t>
            </w:r>
          </w:p>
        </w:tc>
        <w:tc>
          <w:tcPr>
            <w:tcW w:w="4624" w:type="dxa"/>
          </w:tcPr>
          <w:p w14:paraId="1113DF92" w14:textId="77777777" w:rsidR="00EC24DF" w:rsidRDefault="00000000">
            <w:pPr>
              <w:pStyle w:val="TableParagraph"/>
              <w:ind w:left="553"/>
              <w:rPr>
                <w:sz w:val="18"/>
              </w:rPr>
            </w:pPr>
            <w:r>
              <w:rPr>
                <w:sz w:val="18"/>
              </w:rPr>
              <w:t>National</w:t>
            </w:r>
            <w:r>
              <w:rPr>
                <w:spacing w:val="-4"/>
                <w:sz w:val="18"/>
              </w:rPr>
              <w:t xml:space="preserve"> </w:t>
            </w:r>
            <w:r>
              <w:rPr>
                <w:sz w:val="18"/>
              </w:rPr>
              <w:t>Industrial</w:t>
            </w:r>
            <w:r>
              <w:rPr>
                <w:spacing w:val="-4"/>
                <w:sz w:val="18"/>
              </w:rPr>
              <w:t xml:space="preserve"> </w:t>
            </w:r>
            <w:r>
              <w:rPr>
                <w:sz w:val="18"/>
              </w:rPr>
              <w:t>Security</w:t>
            </w:r>
            <w:r>
              <w:rPr>
                <w:spacing w:val="-3"/>
                <w:sz w:val="18"/>
              </w:rPr>
              <w:t xml:space="preserve"> </w:t>
            </w:r>
            <w:r>
              <w:rPr>
                <w:spacing w:val="-2"/>
                <w:sz w:val="18"/>
              </w:rPr>
              <w:t>Program</w:t>
            </w:r>
          </w:p>
        </w:tc>
      </w:tr>
      <w:tr w:rsidR="00EC24DF" w14:paraId="23ABC6A8" w14:textId="77777777">
        <w:trPr>
          <w:trHeight w:val="260"/>
        </w:trPr>
        <w:tc>
          <w:tcPr>
            <w:tcW w:w="1225" w:type="dxa"/>
          </w:tcPr>
          <w:p w14:paraId="0E331123" w14:textId="77777777" w:rsidR="00EC24DF" w:rsidRDefault="00000000">
            <w:pPr>
              <w:pStyle w:val="TableParagraph"/>
              <w:rPr>
                <w:b/>
                <w:i/>
                <w:sz w:val="18"/>
              </w:rPr>
            </w:pPr>
            <w:r>
              <w:rPr>
                <w:b/>
                <w:i/>
                <w:color w:val="001F4A"/>
                <w:spacing w:val="-2"/>
                <w:sz w:val="18"/>
              </w:rPr>
              <w:t>NISPOM</w:t>
            </w:r>
          </w:p>
        </w:tc>
        <w:tc>
          <w:tcPr>
            <w:tcW w:w="4624" w:type="dxa"/>
          </w:tcPr>
          <w:p w14:paraId="58252290" w14:textId="77777777" w:rsidR="00EC24DF" w:rsidRDefault="00000000">
            <w:pPr>
              <w:pStyle w:val="TableParagraph"/>
              <w:ind w:left="553"/>
              <w:rPr>
                <w:sz w:val="18"/>
              </w:rPr>
            </w:pPr>
            <w:r>
              <w:rPr>
                <w:sz w:val="18"/>
              </w:rPr>
              <w:t>National</w:t>
            </w:r>
            <w:r>
              <w:rPr>
                <w:spacing w:val="-4"/>
                <w:sz w:val="18"/>
              </w:rPr>
              <w:t xml:space="preserve"> </w:t>
            </w:r>
            <w:r>
              <w:rPr>
                <w:sz w:val="18"/>
              </w:rPr>
              <w:t>Industrial</w:t>
            </w:r>
            <w:r>
              <w:rPr>
                <w:spacing w:val="-4"/>
                <w:sz w:val="18"/>
              </w:rPr>
              <w:t xml:space="preserve"> </w:t>
            </w:r>
            <w:r>
              <w:rPr>
                <w:sz w:val="18"/>
              </w:rPr>
              <w:t>Security</w:t>
            </w:r>
            <w:r>
              <w:rPr>
                <w:spacing w:val="-3"/>
                <w:sz w:val="18"/>
              </w:rPr>
              <w:t xml:space="preserve"> </w:t>
            </w:r>
            <w:r>
              <w:rPr>
                <w:sz w:val="18"/>
              </w:rPr>
              <w:t>Program</w:t>
            </w:r>
            <w:r>
              <w:rPr>
                <w:spacing w:val="-3"/>
                <w:sz w:val="18"/>
              </w:rPr>
              <w:t xml:space="preserve"> </w:t>
            </w:r>
            <w:r>
              <w:rPr>
                <w:sz w:val="18"/>
              </w:rPr>
              <w:t>Operating</w:t>
            </w:r>
            <w:r>
              <w:rPr>
                <w:spacing w:val="-3"/>
                <w:sz w:val="18"/>
              </w:rPr>
              <w:t xml:space="preserve"> </w:t>
            </w:r>
            <w:r>
              <w:rPr>
                <w:spacing w:val="-2"/>
                <w:sz w:val="18"/>
              </w:rPr>
              <w:t>Manual</w:t>
            </w:r>
          </w:p>
        </w:tc>
      </w:tr>
      <w:tr w:rsidR="00EC24DF" w14:paraId="4715584E" w14:textId="77777777">
        <w:trPr>
          <w:trHeight w:val="260"/>
        </w:trPr>
        <w:tc>
          <w:tcPr>
            <w:tcW w:w="1225" w:type="dxa"/>
          </w:tcPr>
          <w:p w14:paraId="0FF0D46E" w14:textId="77777777" w:rsidR="00EC24DF" w:rsidRDefault="00000000">
            <w:pPr>
              <w:pStyle w:val="TableParagraph"/>
              <w:spacing w:before="4"/>
              <w:rPr>
                <w:b/>
                <w:i/>
                <w:sz w:val="18"/>
              </w:rPr>
            </w:pPr>
            <w:r>
              <w:rPr>
                <w:b/>
                <w:i/>
                <w:color w:val="001F4A"/>
                <w:spacing w:val="-4"/>
                <w:sz w:val="18"/>
              </w:rPr>
              <w:t>NISS</w:t>
            </w:r>
          </w:p>
        </w:tc>
        <w:tc>
          <w:tcPr>
            <w:tcW w:w="4624" w:type="dxa"/>
          </w:tcPr>
          <w:p w14:paraId="251238AF" w14:textId="77777777" w:rsidR="00EC24DF" w:rsidRDefault="00000000">
            <w:pPr>
              <w:pStyle w:val="TableParagraph"/>
              <w:spacing w:before="4"/>
              <w:ind w:left="553"/>
              <w:rPr>
                <w:sz w:val="18"/>
              </w:rPr>
            </w:pPr>
            <w:r>
              <w:rPr>
                <w:sz w:val="18"/>
              </w:rPr>
              <w:t>National</w:t>
            </w:r>
            <w:r>
              <w:rPr>
                <w:spacing w:val="-4"/>
                <w:sz w:val="18"/>
              </w:rPr>
              <w:t xml:space="preserve"> </w:t>
            </w:r>
            <w:r>
              <w:rPr>
                <w:sz w:val="18"/>
              </w:rPr>
              <w:t>Industrial</w:t>
            </w:r>
            <w:r>
              <w:rPr>
                <w:spacing w:val="-4"/>
                <w:sz w:val="18"/>
              </w:rPr>
              <w:t xml:space="preserve"> </w:t>
            </w:r>
            <w:r>
              <w:rPr>
                <w:sz w:val="18"/>
              </w:rPr>
              <w:t>Security</w:t>
            </w:r>
            <w:r>
              <w:rPr>
                <w:spacing w:val="-1"/>
                <w:sz w:val="18"/>
              </w:rPr>
              <w:t xml:space="preserve"> </w:t>
            </w:r>
            <w:r>
              <w:rPr>
                <w:spacing w:val="-2"/>
                <w:sz w:val="18"/>
              </w:rPr>
              <w:t>System</w:t>
            </w:r>
          </w:p>
        </w:tc>
      </w:tr>
      <w:tr w:rsidR="00EC24DF" w14:paraId="2CDD40F7" w14:textId="77777777">
        <w:trPr>
          <w:trHeight w:val="259"/>
        </w:trPr>
        <w:tc>
          <w:tcPr>
            <w:tcW w:w="1225" w:type="dxa"/>
          </w:tcPr>
          <w:p w14:paraId="18E99429" w14:textId="77777777" w:rsidR="00EC24DF" w:rsidRDefault="00000000">
            <w:pPr>
              <w:pStyle w:val="TableParagraph"/>
              <w:rPr>
                <w:b/>
                <w:i/>
                <w:sz w:val="18"/>
              </w:rPr>
            </w:pPr>
            <w:r>
              <w:rPr>
                <w:b/>
                <w:i/>
                <w:color w:val="001F4A"/>
                <w:spacing w:val="-5"/>
                <w:sz w:val="18"/>
              </w:rPr>
              <w:t>NTK</w:t>
            </w:r>
          </w:p>
        </w:tc>
        <w:tc>
          <w:tcPr>
            <w:tcW w:w="4624" w:type="dxa"/>
          </w:tcPr>
          <w:p w14:paraId="53E5AAFB" w14:textId="77777777" w:rsidR="00EC24DF" w:rsidRDefault="00000000">
            <w:pPr>
              <w:pStyle w:val="TableParagraph"/>
              <w:ind w:left="553"/>
              <w:rPr>
                <w:sz w:val="18"/>
              </w:rPr>
            </w:pPr>
            <w:r>
              <w:rPr>
                <w:spacing w:val="-2"/>
                <w:sz w:val="18"/>
              </w:rPr>
              <w:t>Need-To-</w:t>
            </w:r>
            <w:r>
              <w:rPr>
                <w:spacing w:val="-4"/>
                <w:sz w:val="18"/>
              </w:rPr>
              <w:t>Know</w:t>
            </w:r>
          </w:p>
        </w:tc>
      </w:tr>
      <w:tr w:rsidR="00EC24DF" w14:paraId="30973E36" w14:textId="77777777">
        <w:trPr>
          <w:trHeight w:val="259"/>
        </w:trPr>
        <w:tc>
          <w:tcPr>
            <w:tcW w:w="1225" w:type="dxa"/>
          </w:tcPr>
          <w:p w14:paraId="3F121F25" w14:textId="77777777" w:rsidR="00EC24DF" w:rsidRDefault="00000000">
            <w:pPr>
              <w:pStyle w:val="TableParagraph"/>
              <w:rPr>
                <w:b/>
                <w:i/>
                <w:sz w:val="18"/>
              </w:rPr>
            </w:pPr>
            <w:r>
              <w:rPr>
                <w:b/>
                <w:i/>
                <w:color w:val="001F4A"/>
                <w:spacing w:val="-5"/>
                <w:sz w:val="18"/>
              </w:rPr>
              <w:t>OPM</w:t>
            </w:r>
          </w:p>
        </w:tc>
        <w:tc>
          <w:tcPr>
            <w:tcW w:w="4624" w:type="dxa"/>
          </w:tcPr>
          <w:p w14:paraId="354198FF" w14:textId="77777777" w:rsidR="00EC24DF" w:rsidRDefault="00000000">
            <w:pPr>
              <w:pStyle w:val="TableParagraph"/>
              <w:ind w:left="553"/>
              <w:rPr>
                <w:sz w:val="18"/>
              </w:rPr>
            </w:pPr>
            <w:r>
              <w:rPr>
                <w:sz w:val="18"/>
              </w:rPr>
              <w:t>Office</w:t>
            </w:r>
            <w:r>
              <w:rPr>
                <w:spacing w:val="-3"/>
                <w:sz w:val="18"/>
              </w:rPr>
              <w:t xml:space="preserve"> </w:t>
            </w:r>
            <w:r>
              <w:rPr>
                <w:sz w:val="18"/>
              </w:rPr>
              <w:t>of</w:t>
            </w:r>
            <w:r>
              <w:rPr>
                <w:spacing w:val="-2"/>
                <w:sz w:val="18"/>
              </w:rPr>
              <w:t xml:space="preserve"> </w:t>
            </w:r>
            <w:r>
              <w:rPr>
                <w:sz w:val="18"/>
              </w:rPr>
              <w:t>Personnel</w:t>
            </w:r>
            <w:r>
              <w:rPr>
                <w:spacing w:val="-2"/>
                <w:sz w:val="18"/>
              </w:rPr>
              <w:t xml:space="preserve"> Management</w:t>
            </w:r>
          </w:p>
        </w:tc>
      </w:tr>
      <w:tr w:rsidR="00EC24DF" w14:paraId="2A780A35" w14:textId="77777777">
        <w:trPr>
          <w:trHeight w:val="259"/>
        </w:trPr>
        <w:tc>
          <w:tcPr>
            <w:tcW w:w="1225" w:type="dxa"/>
          </w:tcPr>
          <w:p w14:paraId="353A73B6" w14:textId="77777777" w:rsidR="00EC24DF" w:rsidRDefault="00000000">
            <w:pPr>
              <w:pStyle w:val="TableParagraph"/>
              <w:rPr>
                <w:b/>
                <w:i/>
                <w:sz w:val="18"/>
              </w:rPr>
            </w:pPr>
            <w:r>
              <w:rPr>
                <w:b/>
                <w:i/>
                <w:color w:val="001F4A"/>
                <w:spacing w:val="-5"/>
                <w:sz w:val="18"/>
              </w:rPr>
              <w:t>PCL</w:t>
            </w:r>
          </w:p>
        </w:tc>
        <w:tc>
          <w:tcPr>
            <w:tcW w:w="4624" w:type="dxa"/>
          </w:tcPr>
          <w:p w14:paraId="1E75DBA5" w14:textId="77777777" w:rsidR="00EC24DF" w:rsidRDefault="00000000">
            <w:pPr>
              <w:pStyle w:val="TableParagraph"/>
              <w:ind w:left="553"/>
              <w:rPr>
                <w:sz w:val="18"/>
              </w:rPr>
            </w:pPr>
            <w:r>
              <w:rPr>
                <w:sz w:val="18"/>
              </w:rPr>
              <w:t>Personnel</w:t>
            </w:r>
            <w:r>
              <w:rPr>
                <w:spacing w:val="-3"/>
                <w:sz w:val="18"/>
              </w:rPr>
              <w:t xml:space="preserve"> </w:t>
            </w:r>
            <w:r>
              <w:rPr>
                <w:sz w:val="18"/>
              </w:rPr>
              <w:t>Security</w:t>
            </w:r>
            <w:r>
              <w:rPr>
                <w:spacing w:val="-4"/>
                <w:sz w:val="18"/>
              </w:rPr>
              <w:t xml:space="preserve"> </w:t>
            </w:r>
            <w:r>
              <w:rPr>
                <w:spacing w:val="-2"/>
                <w:sz w:val="18"/>
              </w:rPr>
              <w:t>Clearance</w:t>
            </w:r>
          </w:p>
        </w:tc>
      </w:tr>
      <w:tr w:rsidR="00EC24DF" w14:paraId="56C366FF" w14:textId="77777777">
        <w:trPr>
          <w:trHeight w:val="260"/>
        </w:trPr>
        <w:tc>
          <w:tcPr>
            <w:tcW w:w="1225" w:type="dxa"/>
          </w:tcPr>
          <w:p w14:paraId="5A2C4EBF" w14:textId="77777777" w:rsidR="00EC24DF" w:rsidRDefault="00000000">
            <w:pPr>
              <w:pStyle w:val="TableParagraph"/>
              <w:rPr>
                <w:b/>
                <w:i/>
                <w:sz w:val="18"/>
              </w:rPr>
            </w:pPr>
            <w:r>
              <w:rPr>
                <w:b/>
                <w:i/>
                <w:color w:val="001F4A"/>
                <w:spacing w:val="-5"/>
                <w:sz w:val="18"/>
              </w:rPr>
              <w:t>PII</w:t>
            </w:r>
          </w:p>
        </w:tc>
        <w:tc>
          <w:tcPr>
            <w:tcW w:w="4624" w:type="dxa"/>
          </w:tcPr>
          <w:p w14:paraId="70D5D7C4" w14:textId="77777777" w:rsidR="00EC24DF" w:rsidRDefault="00000000">
            <w:pPr>
              <w:pStyle w:val="TableParagraph"/>
              <w:ind w:left="553"/>
              <w:rPr>
                <w:sz w:val="18"/>
              </w:rPr>
            </w:pPr>
            <w:r>
              <w:rPr>
                <w:sz w:val="18"/>
              </w:rPr>
              <w:t>Personally</w:t>
            </w:r>
            <w:r>
              <w:rPr>
                <w:spacing w:val="-5"/>
                <w:sz w:val="18"/>
              </w:rPr>
              <w:t xml:space="preserve"> </w:t>
            </w:r>
            <w:r>
              <w:rPr>
                <w:sz w:val="18"/>
              </w:rPr>
              <w:t>Identifiable</w:t>
            </w:r>
            <w:r>
              <w:rPr>
                <w:spacing w:val="-5"/>
                <w:sz w:val="18"/>
              </w:rPr>
              <w:t xml:space="preserve"> </w:t>
            </w:r>
            <w:r>
              <w:rPr>
                <w:spacing w:val="-2"/>
                <w:sz w:val="18"/>
              </w:rPr>
              <w:t>Information</w:t>
            </w:r>
          </w:p>
        </w:tc>
      </w:tr>
      <w:tr w:rsidR="00EC24DF" w14:paraId="2D22BB1E" w14:textId="77777777">
        <w:trPr>
          <w:trHeight w:val="260"/>
        </w:trPr>
        <w:tc>
          <w:tcPr>
            <w:tcW w:w="1225" w:type="dxa"/>
          </w:tcPr>
          <w:p w14:paraId="21533AF3" w14:textId="77777777" w:rsidR="00EC24DF" w:rsidRDefault="00000000">
            <w:pPr>
              <w:pStyle w:val="TableParagraph"/>
              <w:spacing w:before="4"/>
              <w:rPr>
                <w:b/>
                <w:i/>
                <w:sz w:val="18"/>
              </w:rPr>
            </w:pPr>
            <w:r>
              <w:rPr>
                <w:b/>
                <w:i/>
                <w:color w:val="001F4A"/>
                <w:spacing w:val="-5"/>
                <w:sz w:val="18"/>
              </w:rPr>
              <w:t>POC</w:t>
            </w:r>
          </w:p>
        </w:tc>
        <w:tc>
          <w:tcPr>
            <w:tcW w:w="4624" w:type="dxa"/>
          </w:tcPr>
          <w:p w14:paraId="11094EDA" w14:textId="77777777" w:rsidR="00EC24DF" w:rsidRDefault="00000000">
            <w:pPr>
              <w:pStyle w:val="TableParagraph"/>
              <w:spacing w:before="4"/>
              <w:ind w:left="553"/>
              <w:rPr>
                <w:sz w:val="18"/>
              </w:rPr>
            </w:pPr>
            <w:r>
              <w:rPr>
                <w:sz w:val="18"/>
              </w:rPr>
              <w:t>Point</w:t>
            </w:r>
            <w:r>
              <w:rPr>
                <w:spacing w:val="-1"/>
                <w:sz w:val="18"/>
              </w:rPr>
              <w:t xml:space="preserve"> </w:t>
            </w:r>
            <w:r>
              <w:rPr>
                <w:sz w:val="18"/>
              </w:rPr>
              <w:t xml:space="preserve">of </w:t>
            </w:r>
            <w:r>
              <w:rPr>
                <w:spacing w:val="-2"/>
                <w:sz w:val="18"/>
              </w:rPr>
              <w:t>Contact</w:t>
            </w:r>
          </w:p>
        </w:tc>
      </w:tr>
      <w:tr w:rsidR="00EC24DF" w14:paraId="6A681465" w14:textId="77777777">
        <w:trPr>
          <w:trHeight w:val="259"/>
        </w:trPr>
        <w:tc>
          <w:tcPr>
            <w:tcW w:w="1225" w:type="dxa"/>
          </w:tcPr>
          <w:p w14:paraId="28713109" w14:textId="77777777" w:rsidR="00EC24DF" w:rsidRDefault="00000000">
            <w:pPr>
              <w:pStyle w:val="TableParagraph"/>
              <w:rPr>
                <w:b/>
                <w:i/>
                <w:sz w:val="18"/>
              </w:rPr>
            </w:pPr>
            <w:r>
              <w:rPr>
                <w:b/>
                <w:i/>
                <w:color w:val="001F4A"/>
                <w:spacing w:val="-5"/>
                <w:sz w:val="18"/>
              </w:rPr>
              <w:t>PR</w:t>
            </w:r>
          </w:p>
        </w:tc>
        <w:tc>
          <w:tcPr>
            <w:tcW w:w="4624" w:type="dxa"/>
          </w:tcPr>
          <w:p w14:paraId="1972F685" w14:textId="77777777" w:rsidR="00EC24DF" w:rsidRDefault="00000000">
            <w:pPr>
              <w:pStyle w:val="TableParagraph"/>
              <w:ind w:left="553"/>
              <w:rPr>
                <w:sz w:val="18"/>
              </w:rPr>
            </w:pPr>
            <w:r>
              <w:rPr>
                <w:sz w:val="18"/>
              </w:rPr>
              <w:t>Periodic</w:t>
            </w:r>
            <w:r>
              <w:rPr>
                <w:spacing w:val="-4"/>
                <w:sz w:val="18"/>
              </w:rPr>
              <w:t xml:space="preserve"> </w:t>
            </w:r>
            <w:r>
              <w:rPr>
                <w:spacing w:val="-2"/>
                <w:sz w:val="18"/>
              </w:rPr>
              <w:t>Reinvestigation</w:t>
            </w:r>
          </w:p>
        </w:tc>
      </w:tr>
      <w:tr w:rsidR="00EC24DF" w14:paraId="0D56FA54" w14:textId="77777777">
        <w:trPr>
          <w:trHeight w:val="259"/>
        </w:trPr>
        <w:tc>
          <w:tcPr>
            <w:tcW w:w="1225" w:type="dxa"/>
          </w:tcPr>
          <w:p w14:paraId="35E35CDB" w14:textId="77777777" w:rsidR="00EC24DF" w:rsidRDefault="00000000">
            <w:pPr>
              <w:pStyle w:val="TableParagraph"/>
              <w:rPr>
                <w:b/>
                <w:i/>
                <w:sz w:val="18"/>
              </w:rPr>
            </w:pPr>
            <w:r>
              <w:rPr>
                <w:b/>
                <w:i/>
                <w:color w:val="001F4A"/>
                <w:sz w:val="18"/>
              </w:rPr>
              <w:t>PSMO-</w:t>
            </w:r>
            <w:r>
              <w:rPr>
                <w:b/>
                <w:i/>
                <w:color w:val="001F4A"/>
                <w:spacing w:val="-10"/>
                <w:sz w:val="18"/>
              </w:rPr>
              <w:t>I</w:t>
            </w:r>
          </w:p>
        </w:tc>
        <w:tc>
          <w:tcPr>
            <w:tcW w:w="4624" w:type="dxa"/>
          </w:tcPr>
          <w:p w14:paraId="6E6E0231" w14:textId="77777777" w:rsidR="00EC24DF" w:rsidRDefault="00000000">
            <w:pPr>
              <w:pStyle w:val="TableParagraph"/>
              <w:ind w:left="553"/>
              <w:rPr>
                <w:sz w:val="18"/>
              </w:rPr>
            </w:pPr>
            <w:r>
              <w:rPr>
                <w:sz w:val="18"/>
              </w:rPr>
              <w:t>Personnel</w:t>
            </w:r>
            <w:r>
              <w:rPr>
                <w:spacing w:val="-1"/>
                <w:sz w:val="18"/>
              </w:rPr>
              <w:t xml:space="preserve"> </w:t>
            </w:r>
            <w:r>
              <w:rPr>
                <w:sz w:val="18"/>
              </w:rPr>
              <w:t>Security</w:t>
            </w:r>
            <w:r>
              <w:rPr>
                <w:spacing w:val="-3"/>
                <w:sz w:val="18"/>
              </w:rPr>
              <w:t xml:space="preserve"> </w:t>
            </w:r>
            <w:r>
              <w:rPr>
                <w:sz w:val="18"/>
              </w:rPr>
              <w:t>Management Office</w:t>
            </w:r>
            <w:r>
              <w:rPr>
                <w:spacing w:val="-4"/>
                <w:sz w:val="18"/>
              </w:rPr>
              <w:t xml:space="preserve"> </w:t>
            </w:r>
            <w:r>
              <w:rPr>
                <w:sz w:val="18"/>
              </w:rPr>
              <w:t>for</w:t>
            </w:r>
            <w:r>
              <w:rPr>
                <w:spacing w:val="-3"/>
                <w:sz w:val="18"/>
              </w:rPr>
              <w:t xml:space="preserve"> </w:t>
            </w:r>
            <w:r>
              <w:rPr>
                <w:spacing w:val="-2"/>
                <w:sz w:val="18"/>
              </w:rPr>
              <w:t>Industry</w:t>
            </w:r>
          </w:p>
        </w:tc>
      </w:tr>
      <w:tr w:rsidR="00EC24DF" w14:paraId="5DD7C76F" w14:textId="77777777">
        <w:trPr>
          <w:trHeight w:val="260"/>
        </w:trPr>
        <w:tc>
          <w:tcPr>
            <w:tcW w:w="1225" w:type="dxa"/>
          </w:tcPr>
          <w:p w14:paraId="5CCE2AFA" w14:textId="77777777" w:rsidR="00EC24DF" w:rsidRDefault="00000000">
            <w:pPr>
              <w:pStyle w:val="TableParagraph"/>
              <w:rPr>
                <w:b/>
                <w:i/>
                <w:sz w:val="18"/>
              </w:rPr>
            </w:pPr>
            <w:r>
              <w:rPr>
                <w:b/>
                <w:i/>
                <w:color w:val="001F4A"/>
                <w:spacing w:val="-5"/>
                <w:sz w:val="18"/>
              </w:rPr>
              <w:t>RD</w:t>
            </w:r>
          </w:p>
        </w:tc>
        <w:tc>
          <w:tcPr>
            <w:tcW w:w="4624" w:type="dxa"/>
          </w:tcPr>
          <w:p w14:paraId="6C539714" w14:textId="77777777" w:rsidR="00EC24DF" w:rsidRDefault="00000000">
            <w:pPr>
              <w:pStyle w:val="TableParagraph"/>
              <w:ind w:left="553"/>
              <w:rPr>
                <w:sz w:val="18"/>
              </w:rPr>
            </w:pPr>
            <w:r>
              <w:rPr>
                <w:sz w:val="18"/>
              </w:rPr>
              <w:t>Restricted</w:t>
            </w:r>
            <w:r>
              <w:rPr>
                <w:spacing w:val="-8"/>
                <w:sz w:val="18"/>
              </w:rPr>
              <w:t xml:space="preserve"> </w:t>
            </w:r>
            <w:r>
              <w:rPr>
                <w:spacing w:val="-4"/>
                <w:sz w:val="18"/>
              </w:rPr>
              <w:t>Data</w:t>
            </w:r>
          </w:p>
        </w:tc>
      </w:tr>
      <w:tr w:rsidR="00EC24DF" w14:paraId="27891655" w14:textId="77777777">
        <w:trPr>
          <w:trHeight w:val="260"/>
        </w:trPr>
        <w:tc>
          <w:tcPr>
            <w:tcW w:w="1225" w:type="dxa"/>
          </w:tcPr>
          <w:p w14:paraId="3A0AE031" w14:textId="77777777" w:rsidR="00EC24DF" w:rsidRDefault="00000000">
            <w:pPr>
              <w:pStyle w:val="TableParagraph"/>
              <w:spacing w:before="4"/>
              <w:rPr>
                <w:b/>
                <w:i/>
                <w:sz w:val="18"/>
              </w:rPr>
            </w:pPr>
            <w:r>
              <w:rPr>
                <w:b/>
                <w:i/>
                <w:color w:val="001F4A"/>
                <w:spacing w:val="-10"/>
                <w:sz w:val="18"/>
              </w:rPr>
              <w:t>S</w:t>
            </w:r>
          </w:p>
        </w:tc>
        <w:tc>
          <w:tcPr>
            <w:tcW w:w="4624" w:type="dxa"/>
          </w:tcPr>
          <w:p w14:paraId="4E477CBC" w14:textId="77777777" w:rsidR="00EC24DF" w:rsidRDefault="00000000">
            <w:pPr>
              <w:pStyle w:val="TableParagraph"/>
              <w:spacing w:before="4"/>
              <w:ind w:left="553"/>
              <w:rPr>
                <w:sz w:val="18"/>
              </w:rPr>
            </w:pPr>
            <w:r>
              <w:rPr>
                <w:spacing w:val="-2"/>
                <w:sz w:val="18"/>
              </w:rPr>
              <w:t>Secret</w:t>
            </w:r>
          </w:p>
        </w:tc>
      </w:tr>
      <w:tr w:rsidR="00EC24DF" w14:paraId="019079A5" w14:textId="77777777">
        <w:trPr>
          <w:trHeight w:val="259"/>
        </w:trPr>
        <w:tc>
          <w:tcPr>
            <w:tcW w:w="1225" w:type="dxa"/>
          </w:tcPr>
          <w:p w14:paraId="512A9325" w14:textId="77777777" w:rsidR="00EC24DF" w:rsidRDefault="00000000">
            <w:pPr>
              <w:pStyle w:val="TableParagraph"/>
              <w:rPr>
                <w:b/>
                <w:i/>
                <w:sz w:val="18"/>
              </w:rPr>
            </w:pPr>
            <w:r>
              <w:rPr>
                <w:b/>
                <w:i/>
                <w:color w:val="001F4A"/>
                <w:spacing w:val="-5"/>
                <w:sz w:val="18"/>
              </w:rPr>
              <w:t>SAP</w:t>
            </w:r>
          </w:p>
        </w:tc>
        <w:tc>
          <w:tcPr>
            <w:tcW w:w="4624" w:type="dxa"/>
          </w:tcPr>
          <w:p w14:paraId="695BCB3B" w14:textId="77777777" w:rsidR="00EC24DF" w:rsidRDefault="00000000">
            <w:pPr>
              <w:pStyle w:val="TableParagraph"/>
              <w:ind w:left="553"/>
              <w:rPr>
                <w:sz w:val="18"/>
              </w:rPr>
            </w:pPr>
            <w:r>
              <w:rPr>
                <w:sz w:val="18"/>
              </w:rPr>
              <w:t>Special</w:t>
            </w:r>
            <w:r>
              <w:rPr>
                <w:spacing w:val="-4"/>
                <w:sz w:val="18"/>
              </w:rPr>
              <w:t xml:space="preserve"> </w:t>
            </w:r>
            <w:r>
              <w:rPr>
                <w:sz w:val="18"/>
              </w:rPr>
              <w:t>Access</w:t>
            </w:r>
            <w:r>
              <w:rPr>
                <w:spacing w:val="-4"/>
                <w:sz w:val="18"/>
              </w:rPr>
              <w:t xml:space="preserve"> </w:t>
            </w:r>
            <w:r>
              <w:rPr>
                <w:spacing w:val="-2"/>
                <w:sz w:val="18"/>
              </w:rPr>
              <w:t>Program</w:t>
            </w:r>
          </w:p>
        </w:tc>
      </w:tr>
      <w:tr w:rsidR="00EC24DF" w14:paraId="23AB51D1" w14:textId="77777777">
        <w:trPr>
          <w:trHeight w:val="259"/>
        </w:trPr>
        <w:tc>
          <w:tcPr>
            <w:tcW w:w="1225" w:type="dxa"/>
          </w:tcPr>
          <w:p w14:paraId="1E974EF0" w14:textId="77777777" w:rsidR="00EC24DF" w:rsidRDefault="00000000">
            <w:pPr>
              <w:pStyle w:val="TableParagraph"/>
              <w:rPr>
                <w:b/>
                <w:i/>
                <w:sz w:val="18"/>
              </w:rPr>
            </w:pPr>
            <w:r>
              <w:rPr>
                <w:b/>
                <w:i/>
                <w:color w:val="001F4A"/>
                <w:spacing w:val="-5"/>
                <w:sz w:val="18"/>
              </w:rPr>
              <w:t>SCG</w:t>
            </w:r>
          </w:p>
        </w:tc>
        <w:tc>
          <w:tcPr>
            <w:tcW w:w="4624" w:type="dxa"/>
          </w:tcPr>
          <w:p w14:paraId="2DBC162C" w14:textId="77777777" w:rsidR="00EC24DF" w:rsidRDefault="00000000">
            <w:pPr>
              <w:pStyle w:val="TableParagraph"/>
              <w:ind w:left="553"/>
              <w:rPr>
                <w:sz w:val="18"/>
              </w:rPr>
            </w:pPr>
            <w:r>
              <w:rPr>
                <w:sz w:val="18"/>
              </w:rPr>
              <w:t>Security</w:t>
            </w:r>
            <w:r>
              <w:rPr>
                <w:spacing w:val="-8"/>
                <w:sz w:val="18"/>
              </w:rPr>
              <w:t xml:space="preserve"> </w:t>
            </w:r>
            <w:r>
              <w:rPr>
                <w:sz w:val="18"/>
              </w:rPr>
              <w:t>Classification</w:t>
            </w:r>
            <w:r>
              <w:rPr>
                <w:spacing w:val="-4"/>
                <w:sz w:val="18"/>
              </w:rPr>
              <w:t xml:space="preserve"> Guide</w:t>
            </w:r>
          </w:p>
        </w:tc>
      </w:tr>
      <w:tr w:rsidR="00EC24DF" w14:paraId="1DE8C9A1" w14:textId="77777777">
        <w:trPr>
          <w:trHeight w:val="259"/>
        </w:trPr>
        <w:tc>
          <w:tcPr>
            <w:tcW w:w="1225" w:type="dxa"/>
          </w:tcPr>
          <w:p w14:paraId="7E6E871E" w14:textId="77777777" w:rsidR="00EC24DF" w:rsidRDefault="00000000">
            <w:pPr>
              <w:pStyle w:val="TableParagraph"/>
              <w:rPr>
                <w:b/>
                <w:i/>
                <w:sz w:val="18"/>
              </w:rPr>
            </w:pPr>
            <w:r>
              <w:rPr>
                <w:b/>
                <w:i/>
                <w:color w:val="001F4A"/>
                <w:spacing w:val="-5"/>
                <w:sz w:val="18"/>
              </w:rPr>
              <w:t>SCI</w:t>
            </w:r>
          </w:p>
        </w:tc>
        <w:tc>
          <w:tcPr>
            <w:tcW w:w="4624" w:type="dxa"/>
          </w:tcPr>
          <w:p w14:paraId="71427754" w14:textId="77777777" w:rsidR="00EC24DF" w:rsidRDefault="00000000">
            <w:pPr>
              <w:pStyle w:val="TableParagraph"/>
              <w:ind w:left="553"/>
              <w:rPr>
                <w:sz w:val="18"/>
              </w:rPr>
            </w:pPr>
            <w:r>
              <w:rPr>
                <w:sz w:val="18"/>
              </w:rPr>
              <w:t>Sensitive</w:t>
            </w:r>
            <w:r>
              <w:rPr>
                <w:spacing w:val="-5"/>
                <w:sz w:val="18"/>
              </w:rPr>
              <w:t xml:space="preserve"> </w:t>
            </w:r>
            <w:r>
              <w:rPr>
                <w:sz w:val="18"/>
              </w:rPr>
              <w:t>Compartmented</w:t>
            </w:r>
            <w:r>
              <w:rPr>
                <w:spacing w:val="-5"/>
                <w:sz w:val="18"/>
              </w:rPr>
              <w:t xml:space="preserve"> </w:t>
            </w:r>
            <w:r>
              <w:rPr>
                <w:spacing w:val="-2"/>
                <w:sz w:val="18"/>
              </w:rPr>
              <w:t>Information</w:t>
            </w:r>
          </w:p>
        </w:tc>
      </w:tr>
      <w:tr w:rsidR="00EC24DF" w14:paraId="544DA82F" w14:textId="77777777">
        <w:trPr>
          <w:trHeight w:val="260"/>
        </w:trPr>
        <w:tc>
          <w:tcPr>
            <w:tcW w:w="1225" w:type="dxa"/>
          </w:tcPr>
          <w:p w14:paraId="068BDF90" w14:textId="77777777" w:rsidR="00EC24DF" w:rsidRDefault="00000000">
            <w:pPr>
              <w:pStyle w:val="TableParagraph"/>
              <w:rPr>
                <w:b/>
                <w:i/>
                <w:sz w:val="18"/>
              </w:rPr>
            </w:pPr>
            <w:r>
              <w:rPr>
                <w:b/>
                <w:i/>
                <w:color w:val="001F4A"/>
                <w:spacing w:val="-4"/>
                <w:sz w:val="18"/>
              </w:rPr>
              <w:t>SEAD</w:t>
            </w:r>
          </w:p>
        </w:tc>
        <w:tc>
          <w:tcPr>
            <w:tcW w:w="4624" w:type="dxa"/>
          </w:tcPr>
          <w:p w14:paraId="3F0C4206" w14:textId="77777777" w:rsidR="00EC24DF" w:rsidRDefault="00000000">
            <w:pPr>
              <w:pStyle w:val="TableParagraph"/>
              <w:ind w:left="553"/>
              <w:rPr>
                <w:sz w:val="18"/>
              </w:rPr>
            </w:pPr>
            <w:r>
              <w:rPr>
                <w:sz w:val="18"/>
              </w:rPr>
              <w:t>Security</w:t>
            </w:r>
            <w:r>
              <w:rPr>
                <w:spacing w:val="-4"/>
                <w:sz w:val="18"/>
              </w:rPr>
              <w:t xml:space="preserve"> </w:t>
            </w:r>
            <w:r>
              <w:rPr>
                <w:sz w:val="18"/>
              </w:rPr>
              <w:t>Executive</w:t>
            </w:r>
            <w:r>
              <w:rPr>
                <w:spacing w:val="-4"/>
                <w:sz w:val="18"/>
              </w:rPr>
              <w:t xml:space="preserve"> </w:t>
            </w:r>
            <w:r>
              <w:rPr>
                <w:sz w:val="18"/>
              </w:rPr>
              <w:t>Agent</w:t>
            </w:r>
            <w:r>
              <w:rPr>
                <w:spacing w:val="-4"/>
                <w:sz w:val="18"/>
              </w:rPr>
              <w:t xml:space="preserve"> </w:t>
            </w:r>
            <w:r>
              <w:rPr>
                <w:spacing w:val="-2"/>
                <w:sz w:val="18"/>
              </w:rPr>
              <w:t>Directive</w:t>
            </w:r>
          </w:p>
        </w:tc>
      </w:tr>
      <w:tr w:rsidR="00EC24DF" w14:paraId="32323571" w14:textId="77777777">
        <w:trPr>
          <w:trHeight w:val="260"/>
        </w:trPr>
        <w:tc>
          <w:tcPr>
            <w:tcW w:w="1225" w:type="dxa"/>
          </w:tcPr>
          <w:p w14:paraId="423A0245" w14:textId="77777777" w:rsidR="00EC24DF" w:rsidRDefault="00000000">
            <w:pPr>
              <w:pStyle w:val="TableParagraph"/>
              <w:spacing w:before="4"/>
              <w:rPr>
                <w:b/>
                <w:i/>
                <w:sz w:val="18"/>
              </w:rPr>
            </w:pPr>
            <w:r>
              <w:rPr>
                <w:b/>
                <w:i/>
                <w:color w:val="001F4A"/>
                <w:spacing w:val="-5"/>
                <w:sz w:val="18"/>
              </w:rPr>
              <w:t>SF</w:t>
            </w:r>
          </w:p>
        </w:tc>
        <w:tc>
          <w:tcPr>
            <w:tcW w:w="4624" w:type="dxa"/>
          </w:tcPr>
          <w:p w14:paraId="4675D9D2" w14:textId="77777777" w:rsidR="00EC24DF" w:rsidRDefault="00000000">
            <w:pPr>
              <w:pStyle w:val="TableParagraph"/>
              <w:spacing w:before="4"/>
              <w:ind w:left="553"/>
              <w:rPr>
                <w:sz w:val="18"/>
              </w:rPr>
            </w:pPr>
            <w:r>
              <w:rPr>
                <w:sz w:val="18"/>
              </w:rPr>
              <w:t>Standard</w:t>
            </w:r>
            <w:r>
              <w:rPr>
                <w:spacing w:val="-6"/>
                <w:sz w:val="18"/>
              </w:rPr>
              <w:t xml:space="preserve"> </w:t>
            </w:r>
            <w:r>
              <w:rPr>
                <w:spacing w:val="-4"/>
                <w:sz w:val="18"/>
              </w:rPr>
              <w:t>Form</w:t>
            </w:r>
          </w:p>
        </w:tc>
      </w:tr>
      <w:tr w:rsidR="00EC24DF" w14:paraId="41DC9DF9" w14:textId="77777777">
        <w:trPr>
          <w:trHeight w:val="259"/>
        </w:trPr>
        <w:tc>
          <w:tcPr>
            <w:tcW w:w="1225" w:type="dxa"/>
          </w:tcPr>
          <w:p w14:paraId="4B38F5F5" w14:textId="77777777" w:rsidR="00EC24DF" w:rsidRDefault="00000000">
            <w:pPr>
              <w:pStyle w:val="TableParagraph"/>
              <w:rPr>
                <w:b/>
                <w:i/>
                <w:sz w:val="18"/>
              </w:rPr>
            </w:pPr>
            <w:r>
              <w:rPr>
                <w:b/>
                <w:i/>
                <w:color w:val="001F4A"/>
                <w:spacing w:val="-5"/>
                <w:sz w:val="18"/>
              </w:rPr>
              <w:t>SMO</w:t>
            </w:r>
          </w:p>
        </w:tc>
        <w:tc>
          <w:tcPr>
            <w:tcW w:w="4624" w:type="dxa"/>
          </w:tcPr>
          <w:p w14:paraId="6340A3E6" w14:textId="77777777" w:rsidR="00EC24DF" w:rsidRDefault="00000000">
            <w:pPr>
              <w:pStyle w:val="TableParagraph"/>
              <w:ind w:left="553"/>
              <w:rPr>
                <w:sz w:val="18"/>
              </w:rPr>
            </w:pPr>
            <w:r>
              <w:rPr>
                <w:sz w:val="18"/>
              </w:rPr>
              <w:t>Senior</w:t>
            </w:r>
            <w:r>
              <w:rPr>
                <w:spacing w:val="-4"/>
                <w:sz w:val="18"/>
              </w:rPr>
              <w:t xml:space="preserve"> </w:t>
            </w:r>
            <w:r>
              <w:rPr>
                <w:sz w:val="18"/>
              </w:rPr>
              <w:t>Management</w:t>
            </w:r>
            <w:r>
              <w:rPr>
                <w:spacing w:val="-4"/>
                <w:sz w:val="18"/>
              </w:rPr>
              <w:t xml:space="preserve"> </w:t>
            </w:r>
            <w:r>
              <w:rPr>
                <w:spacing w:val="-2"/>
                <w:sz w:val="18"/>
              </w:rPr>
              <w:t>Official</w:t>
            </w:r>
          </w:p>
        </w:tc>
      </w:tr>
      <w:tr w:rsidR="00EC24DF" w14:paraId="472407F8" w14:textId="77777777">
        <w:trPr>
          <w:trHeight w:val="259"/>
        </w:trPr>
        <w:tc>
          <w:tcPr>
            <w:tcW w:w="1225" w:type="dxa"/>
          </w:tcPr>
          <w:p w14:paraId="47A5371E" w14:textId="77777777" w:rsidR="00EC24DF" w:rsidRDefault="00000000">
            <w:pPr>
              <w:pStyle w:val="TableParagraph"/>
              <w:rPr>
                <w:b/>
                <w:i/>
                <w:sz w:val="18"/>
              </w:rPr>
            </w:pPr>
            <w:r>
              <w:rPr>
                <w:b/>
                <w:i/>
                <w:color w:val="001F4A"/>
                <w:spacing w:val="-5"/>
                <w:sz w:val="18"/>
              </w:rPr>
              <w:t>SPP</w:t>
            </w:r>
          </w:p>
        </w:tc>
        <w:tc>
          <w:tcPr>
            <w:tcW w:w="4624" w:type="dxa"/>
          </w:tcPr>
          <w:p w14:paraId="284055B0" w14:textId="77777777" w:rsidR="00EC24DF" w:rsidRDefault="00000000">
            <w:pPr>
              <w:pStyle w:val="TableParagraph"/>
              <w:ind w:left="553"/>
              <w:rPr>
                <w:sz w:val="18"/>
              </w:rPr>
            </w:pPr>
            <w:r>
              <w:rPr>
                <w:sz w:val="18"/>
              </w:rPr>
              <w:t>Standard</w:t>
            </w:r>
            <w:r>
              <w:rPr>
                <w:spacing w:val="-4"/>
                <w:sz w:val="18"/>
              </w:rPr>
              <w:t xml:space="preserve"> </w:t>
            </w:r>
            <w:r>
              <w:rPr>
                <w:sz w:val="18"/>
              </w:rPr>
              <w:t>Practice</w:t>
            </w:r>
            <w:r>
              <w:rPr>
                <w:spacing w:val="-4"/>
                <w:sz w:val="18"/>
              </w:rPr>
              <w:t xml:space="preserve"> </w:t>
            </w:r>
            <w:r>
              <w:rPr>
                <w:spacing w:val="-2"/>
                <w:sz w:val="18"/>
              </w:rPr>
              <w:t>Procedures</w:t>
            </w:r>
          </w:p>
        </w:tc>
      </w:tr>
      <w:tr w:rsidR="00EC24DF" w14:paraId="18FF9698" w14:textId="77777777">
        <w:trPr>
          <w:trHeight w:val="259"/>
        </w:trPr>
        <w:tc>
          <w:tcPr>
            <w:tcW w:w="1225" w:type="dxa"/>
          </w:tcPr>
          <w:p w14:paraId="4C52966D" w14:textId="77777777" w:rsidR="00EC24DF" w:rsidRDefault="00000000">
            <w:pPr>
              <w:pStyle w:val="TableParagraph"/>
              <w:rPr>
                <w:b/>
                <w:i/>
                <w:sz w:val="18"/>
              </w:rPr>
            </w:pPr>
            <w:r>
              <w:rPr>
                <w:b/>
                <w:i/>
                <w:color w:val="001F4A"/>
                <w:spacing w:val="-5"/>
                <w:sz w:val="18"/>
              </w:rPr>
              <w:t>SR</w:t>
            </w:r>
          </w:p>
        </w:tc>
        <w:tc>
          <w:tcPr>
            <w:tcW w:w="4624" w:type="dxa"/>
          </w:tcPr>
          <w:p w14:paraId="1761AB91" w14:textId="77777777" w:rsidR="00EC24DF" w:rsidRDefault="00000000">
            <w:pPr>
              <w:pStyle w:val="TableParagraph"/>
              <w:ind w:left="553"/>
              <w:rPr>
                <w:sz w:val="18"/>
              </w:rPr>
            </w:pPr>
            <w:r>
              <w:rPr>
                <w:sz w:val="18"/>
              </w:rPr>
              <w:t>Security</w:t>
            </w:r>
            <w:r>
              <w:rPr>
                <w:spacing w:val="-7"/>
                <w:sz w:val="18"/>
              </w:rPr>
              <w:t xml:space="preserve"> </w:t>
            </w:r>
            <w:r>
              <w:rPr>
                <w:spacing w:val="-2"/>
                <w:sz w:val="18"/>
              </w:rPr>
              <w:t>Review</w:t>
            </w:r>
          </w:p>
        </w:tc>
      </w:tr>
      <w:tr w:rsidR="00EC24DF" w14:paraId="4425EEE9" w14:textId="77777777">
        <w:trPr>
          <w:trHeight w:val="260"/>
        </w:trPr>
        <w:tc>
          <w:tcPr>
            <w:tcW w:w="1225" w:type="dxa"/>
          </w:tcPr>
          <w:p w14:paraId="2041128C" w14:textId="77777777" w:rsidR="00EC24DF" w:rsidRDefault="00000000">
            <w:pPr>
              <w:pStyle w:val="TableParagraph"/>
              <w:rPr>
                <w:b/>
                <w:i/>
                <w:sz w:val="18"/>
              </w:rPr>
            </w:pPr>
            <w:r>
              <w:rPr>
                <w:b/>
                <w:i/>
                <w:color w:val="001F4A"/>
                <w:spacing w:val="-5"/>
                <w:sz w:val="18"/>
              </w:rPr>
              <w:t>TS</w:t>
            </w:r>
          </w:p>
        </w:tc>
        <w:tc>
          <w:tcPr>
            <w:tcW w:w="4624" w:type="dxa"/>
          </w:tcPr>
          <w:p w14:paraId="7B7149B7" w14:textId="77777777" w:rsidR="00EC24DF" w:rsidRDefault="00000000">
            <w:pPr>
              <w:pStyle w:val="TableParagraph"/>
              <w:ind w:left="553"/>
              <w:rPr>
                <w:sz w:val="18"/>
              </w:rPr>
            </w:pPr>
            <w:r>
              <w:rPr>
                <w:sz w:val="18"/>
              </w:rPr>
              <w:t>Top</w:t>
            </w:r>
            <w:r>
              <w:rPr>
                <w:spacing w:val="-1"/>
                <w:sz w:val="18"/>
              </w:rPr>
              <w:t xml:space="preserve"> </w:t>
            </w:r>
            <w:r>
              <w:rPr>
                <w:spacing w:val="-2"/>
                <w:sz w:val="18"/>
              </w:rPr>
              <w:t>Secret</w:t>
            </w:r>
          </w:p>
        </w:tc>
      </w:tr>
      <w:tr w:rsidR="00EC24DF" w14:paraId="197DE873" w14:textId="77777777">
        <w:trPr>
          <w:trHeight w:val="260"/>
        </w:trPr>
        <w:tc>
          <w:tcPr>
            <w:tcW w:w="1225" w:type="dxa"/>
          </w:tcPr>
          <w:p w14:paraId="7E4B3D2D" w14:textId="77777777" w:rsidR="00EC24DF" w:rsidRDefault="00000000">
            <w:pPr>
              <w:pStyle w:val="TableParagraph"/>
              <w:spacing w:before="4"/>
              <w:rPr>
                <w:b/>
                <w:i/>
                <w:sz w:val="18"/>
              </w:rPr>
            </w:pPr>
            <w:r>
              <w:rPr>
                <w:b/>
                <w:i/>
                <w:color w:val="001F4A"/>
                <w:spacing w:val="-10"/>
                <w:sz w:val="18"/>
              </w:rPr>
              <w:t>U</w:t>
            </w:r>
          </w:p>
        </w:tc>
        <w:tc>
          <w:tcPr>
            <w:tcW w:w="4624" w:type="dxa"/>
          </w:tcPr>
          <w:p w14:paraId="2776F411" w14:textId="77777777" w:rsidR="00EC24DF" w:rsidRDefault="00000000">
            <w:pPr>
              <w:pStyle w:val="TableParagraph"/>
              <w:spacing w:before="4"/>
              <w:ind w:left="553"/>
              <w:rPr>
                <w:sz w:val="18"/>
              </w:rPr>
            </w:pPr>
            <w:r>
              <w:rPr>
                <w:spacing w:val="-2"/>
                <w:sz w:val="18"/>
              </w:rPr>
              <w:t>Unclassified</w:t>
            </w:r>
          </w:p>
        </w:tc>
      </w:tr>
      <w:tr w:rsidR="00EC24DF" w14:paraId="793632D6" w14:textId="77777777">
        <w:trPr>
          <w:trHeight w:val="259"/>
        </w:trPr>
        <w:tc>
          <w:tcPr>
            <w:tcW w:w="1225" w:type="dxa"/>
          </w:tcPr>
          <w:p w14:paraId="0E4B4711" w14:textId="77777777" w:rsidR="00EC24DF" w:rsidRDefault="00000000">
            <w:pPr>
              <w:pStyle w:val="TableParagraph"/>
              <w:rPr>
                <w:b/>
                <w:i/>
                <w:sz w:val="18"/>
              </w:rPr>
            </w:pPr>
            <w:r>
              <w:rPr>
                <w:b/>
                <w:i/>
                <w:color w:val="001F4A"/>
                <w:spacing w:val="-5"/>
                <w:sz w:val="18"/>
              </w:rPr>
              <w:t>UD</w:t>
            </w:r>
          </w:p>
        </w:tc>
        <w:tc>
          <w:tcPr>
            <w:tcW w:w="4624" w:type="dxa"/>
          </w:tcPr>
          <w:p w14:paraId="78F20EFF" w14:textId="77777777" w:rsidR="00EC24DF" w:rsidRDefault="00000000">
            <w:pPr>
              <w:pStyle w:val="TableParagraph"/>
              <w:ind w:left="553"/>
              <w:rPr>
                <w:sz w:val="18"/>
              </w:rPr>
            </w:pPr>
            <w:r>
              <w:rPr>
                <w:sz w:val="18"/>
              </w:rPr>
              <w:t>Unauthorized</w:t>
            </w:r>
            <w:r>
              <w:rPr>
                <w:spacing w:val="-6"/>
                <w:sz w:val="18"/>
              </w:rPr>
              <w:t xml:space="preserve"> </w:t>
            </w:r>
            <w:r>
              <w:rPr>
                <w:spacing w:val="-2"/>
                <w:sz w:val="18"/>
              </w:rPr>
              <w:t>Disclosure</w:t>
            </w:r>
          </w:p>
        </w:tc>
      </w:tr>
      <w:tr w:rsidR="00EC24DF" w14:paraId="110BDD50" w14:textId="77777777">
        <w:trPr>
          <w:trHeight w:val="259"/>
        </w:trPr>
        <w:tc>
          <w:tcPr>
            <w:tcW w:w="1225" w:type="dxa"/>
          </w:tcPr>
          <w:p w14:paraId="2F4932A8" w14:textId="77777777" w:rsidR="00EC24DF" w:rsidRDefault="00000000">
            <w:pPr>
              <w:pStyle w:val="TableParagraph"/>
              <w:rPr>
                <w:b/>
                <w:i/>
                <w:sz w:val="18"/>
              </w:rPr>
            </w:pPr>
            <w:r>
              <w:rPr>
                <w:b/>
                <w:i/>
                <w:color w:val="001F4A"/>
                <w:spacing w:val="-5"/>
                <w:sz w:val="18"/>
              </w:rPr>
              <w:t>US</w:t>
            </w:r>
          </w:p>
        </w:tc>
        <w:tc>
          <w:tcPr>
            <w:tcW w:w="4624" w:type="dxa"/>
          </w:tcPr>
          <w:p w14:paraId="262914B3" w14:textId="77777777" w:rsidR="00EC24DF" w:rsidRDefault="00000000">
            <w:pPr>
              <w:pStyle w:val="TableParagraph"/>
              <w:ind w:left="553"/>
              <w:rPr>
                <w:sz w:val="18"/>
              </w:rPr>
            </w:pPr>
            <w:r>
              <w:rPr>
                <w:sz w:val="18"/>
              </w:rPr>
              <w:t>United</w:t>
            </w:r>
            <w:r>
              <w:rPr>
                <w:spacing w:val="-6"/>
                <w:sz w:val="18"/>
              </w:rPr>
              <w:t xml:space="preserve"> </w:t>
            </w:r>
            <w:r>
              <w:rPr>
                <w:spacing w:val="-2"/>
                <w:sz w:val="18"/>
              </w:rPr>
              <w:t>States</w:t>
            </w:r>
          </w:p>
        </w:tc>
      </w:tr>
      <w:tr w:rsidR="00EC24DF" w14:paraId="11C29B04" w14:textId="77777777">
        <w:trPr>
          <w:trHeight w:val="219"/>
        </w:trPr>
        <w:tc>
          <w:tcPr>
            <w:tcW w:w="1225" w:type="dxa"/>
          </w:tcPr>
          <w:p w14:paraId="0F360814" w14:textId="77777777" w:rsidR="00EC24DF" w:rsidRDefault="00000000">
            <w:pPr>
              <w:pStyle w:val="TableParagraph"/>
              <w:spacing w:line="196" w:lineRule="exact"/>
              <w:rPr>
                <w:b/>
                <w:i/>
                <w:sz w:val="18"/>
              </w:rPr>
            </w:pPr>
            <w:r>
              <w:rPr>
                <w:b/>
                <w:i/>
                <w:color w:val="001F4A"/>
                <w:spacing w:val="-5"/>
                <w:sz w:val="18"/>
              </w:rPr>
              <w:t>USG</w:t>
            </w:r>
          </w:p>
        </w:tc>
        <w:tc>
          <w:tcPr>
            <w:tcW w:w="4624" w:type="dxa"/>
          </w:tcPr>
          <w:p w14:paraId="26E09BB8" w14:textId="77777777" w:rsidR="00EC24DF" w:rsidRDefault="00000000">
            <w:pPr>
              <w:pStyle w:val="TableParagraph"/>
              <w:spacing w:line="196" w:lineRule="exact"/>
              <w:ind w:left="553"/>
              <w:rPr>
                <w:sz w:val="18"/>
              </w:rPr>
            </w:pPr>
            <w:r>
              <w:rPr>
                <w:sz w:val="18"/>
              </w:rPr>
              <w:t>United</w:t>
            </w:r>
            <w:r>
              <w:rPr>
                <w:spacing w:val="-4"/>
                <w:sz w:val="18"/>
              </w:rPr>
              <w:t xml:space="preserve"> </w:t>
            </w:r>
            <w:r>
              <w:rPr>
                <w:sz w:val="18"/>
              </w:rPr>
              <w:t>States</w:t>
            </w:r>
            <w:r>
              <w:rPr>
                <w:spacing w:val="-3"/>
                <w:sz w:val="18"/>
              </w:rPr>
              <w:t xml:space="preserve"> </w:t>
            </w:r>
            <w:r>
              <w:rPr>
                <w:spacing w:val="-2"/>
                <w:sz w:val="18"/>
              </w:rPr>
              <w:t>Government</w:t>
            </w:r>
          </w:p>
        </w:tc>
      </w:tr>
    </w:tbl>
    <w:p w14:paraId="71C1B2A1" w14:textId="77777777" w:rsidR="00EC24DF" w:rsidRDefault="00EC24DF">
      <w:pPr>
        <w:pStyle w:val="BodyText"/>
        <w:rPr>
          <w:sz w:val="20"/>
        </w:rPr>
      </w:pPr>
    </w:p>
    <w:p w14:paraId="2EEEC3F3" w14:textId="77777777" w:rsidR="00EC24DF" w:rsidRDefault="00000000">
      <w:pPr>
        <w:pStyle w:val="BodyText"/>
        <w:spacing w:before="1"/>
        <w:rPr>
          <w:sz w:val="20"/>
        </w:rPr>
      </w:pPr>
      <w:r>
        <w:rPr>
          <w:noProof/>
          <w:sz w:val="20"/>
        </w:rPr>
        <mc:AlternateContent>
          <mc:Choice Requires="wpg">
            <w:drawing>
              <wp:anchor distT="0" distB="0" distL="0" distR="0" simplePos="0" relativeHeight="487601664" behindDoc="1" locked="0" layoutInCell="1" allowOverlap="1" wp14:anchorId="689FB959" wp14:editId="529674C1">
                <wp:simplePos x="0" y="0"/>
                <wp:positionH relativeFrom="page">
                  <wp:posOffset>896111</wp:posOffset>
                </wp:positionH>
                <wp:positionV relativeFrom="paragraph">
                  <wp:posOffset>171487</wp:posOffset>
                </wp:positionV>
                <wp:extent cx="5980430" cy="27432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274320"/>
                          <a:chOff x="0" y="0"/>
                          <a:chExt cx="5980430" cy="274320"/>
                        </a:xfrm>
                      </wpg:grpSpPr>
                      <wps:wsp>
                        <wps:cNvPr id="104" name="Graphic 104"/>
                        <wps:cNvSpPr/>
                        <wps:spPr>
                          <a:xfrm>
                            <a:off x="0" y="0"/>
                            <a:ext cx="5980430" cy="228600"/>
                          </a:xfrm>
                          <a:custGeom>
                            <a:avLst/>
                            <a:gdLst/>
                            <a:ahLst/>
                            <a:cxnLst/>
                            <a:rect l="l" t="t" r="r" b="b"/>
                            <a:pathLst>
                              <a:path w="5980430" h="228600">
                                <a:moveTo>
                                  <a:pt x="5980176" y="0"/>
                                </a:moveTo>
                                <a:lnTo>
                                  <a:pt x="0" y="0"/>
                                </a:lnTo>
                                <a:lnTo>
                                  <a:pt x="0" y="228600"/>
                                </a:lnTo>
                                <a:lnTo>
                                  <a:pt x="5980176" y="228600"/>
                                </a:lnTo>
                                <a:lnTo>
                                  <a:pt x="5980176" y="0"/>
                                </a:lnTo>
                                <a:close/>
                              </a:path>
                            </a:pathLst>
                          </a:custGeom>
                          <a:solidFill>
                            <a:srgbClr val="001F4B"/>
                          </a:solidFill>
                        </wps:spPr>
                        <wps:bodyPr wrap="square" lIns="0" tIns="0" rIns="0" bIns="0" rtlCol="0">
                          <a:prstTxWarp prst="textNoShape">
                            <a:avLst/>
                          </a:prstTxWarp>
                          <a:noAutofit/>
                        </wps:bodyPr>
                      </wps:wsp>
                      <wps:wsp>
                        <wps:cNvPr id="105" name="Graphic 105"/>
                        <wps:cNvSpPr/>
                        <wps:spPr>
                          <a:xfrm>
                            <a:off x="0" y="228599"/>
                            <a:ext cx="5980430" cy="45720"/>
                          </a:xfrm>
                          <a:custGeom>
                            <a:avLst/>
                            <a:gdLst/>
                            <a:ahLst/>
                            <a:cxnLst/>
                            <a:rect l="l" t="t" r="r" b="b"/>
                            <a:pathLst>
                              <a:path w="5980430" h="45720">
                                <a:moveTo>
                                  <a:pt x="5980176" y="18288"/>
                                </a:moveTo>
                                <a:lnTo>
                                  <a:pt x="0" y="18288"/>
                                </a:lnTo>
                                <a:lnTo>
                                  <a:pt x="0" y="45720"/>
                                </a:lnTo>
                                <a:lnTo>
                                  <a:pt x="5980176" y="45720"/>
                                </a:lnTo>
                                <a:lnTo>
                                  <a:pt x="5980176" y="18288"/>
                                </a:lnTo>
                                <a:close/>
                              </a:path>
                              <a:path w="5980430" h="45720">
                                <a:moveTo>
                                  <a:pt x="5980176" y="0"/>
                                </a:moveTo>
                                <a:lnTo>
                                  <a:pt x="0" y="0"/>
                                </a:lnTo>
                                <a:lnTo>
                                  <a:pt x="0" y="9144"/>
                                </a:lnTo>
                                <a:lnTo>
                                  <a:pt x="5980176" y="9144"/>
                                </a:lnTo>
                                <a:lnTo>
                                  <a:pt x="5980176" y="0"/>
                                </a:lnTo>
                                <a:close/>
                              </a:path>
                            </a:pathLst>
                          </a:custGeom>
                          <a:solidFill>
                            <a:srgbClr val="601D13"/>
                          </a:solidFill>
                        </wps:spPr>
                        <wps:bodyPr wrap="square" lIns="0" tIns="0" rIns="0" bIns="0" rtlCol="0">
                          <a:prstTxWarp prst="textNoShape">
                            <a:avLst/>
                          </a:prstTxWarp>
                          <a:noAutofit/>
                        </wps:bodyPr>
                      </wps:wsp>
                      <wps:wsp>
                        <wps:cNvPr id="106" name="Textbox 106"/>
                        <wps:cNvSpPr txBox="1"/>
                        <wps:spPr>
                          <a:xfrm>
                            <a:off x="0" y="0"/>
                            <a:ext cx="5980430" cy="238125"/>
                          </a:xfrm>
                          <a:prstGeom prst="rect">
                            <a:avLst/>
                          </a:prstGeom>
                        </wps:spPr>
                        <wps:txbx>
                          <w:txbxContent>
                            <w:p w14:paraId="48855C04" w14:textId="77777777" w:rsidR="00EC24DF" w:rsidRDefault="00000000">
                              <w:pPr>
                                <w:spacing w:line="342" w:lineRule="exact"/>
                                <w:ind w:left="28"/>
                                <w:rPr>
                                  <w:b/>
                                  <w:sz w:val="28"/>
                                </w:rPr>
                              </w:pPr>
                              <w:bookmarkStart w:id="212" w:name="20._References"/>
                              <w:bookmarkStart w:id="213" w:name="_bookmark94"/>
                              <w:bookmarkEnd w:id="212"/>
                              <w:bookmarkEnd w:id="213"/>
                              <w:r>
                                <w:rPr>
                                  <w:b/>
                                  <w:color w:val="FFFFFF"/>
                                  <w:sz w:val="28"/>
                                </w:rPr>
                                <w:t>20.</w:t>
                              </w:r>
                              <w:r>
                                <w:rPr>
                                  <w:b/>
                                  <w:color w:val="FFFFFF"/>
                                  <w:spacing w:val="13"/>
                                  <w:sz w:val="28"/>
                                </w:rPr>
                                <w:t xml:space="preserve"> </w:t>
                              </w:r>
                              <w:r>
                                <w:rPr>
                                  <w:b/>
                                  <w:color w:val="FFFFFF"/>
                                  <w:spacing w:val="-2"/>
                                  <w:sz w:val="28"/>
                                </w:rPr>
                                <w:t>References</w:t>
                              </w:r>
                            </w:p>
                          </w:txbxContent>
                        </wps:txbx>
                        <wps:bodyPr wrap="square" lIns="0" tIns="0" rIns="0" bIns="0" rtlCol="0">
                          <a:noAutofit/>
                        </wps:bodyPr>
                      </wps:wsp>
                    </wpg:wgp>
                  </a:graphicData>
                </a:graphic>
              </wp:anchor>
            </w:drawing>
          </mc:Choice>
          <mc:Fallback>
            <w:pict>
              <v:group w14:anchorId="689FB959" id="Group 103" o:spid="_x0000_s1107" style="position:absolute;margin-left:70.55pt;margin-top:13.5pt;width:470.9pt;height:21.6pt;z-index:-15714816;mso-wrap-distance-left:0;mso-wrap-distance-right:0;mso-position-horizontal-relative:page;mso-position-vertical-relative:text" coordsize="598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">
                <v:shape id="Graphic 104" o:spid="_x0000_s1108" style="position:absolute;width:59804;height:2286;visibility:visible;mso-wrap-style:square;v-text-anchor:top" coordsize="59804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" path="m5980176,l,,,228600r5980176,l5980176,xe" fillcolor="#001f4b" stroked="f">
                  <v:path arrowok="t"/>
                </v:shape>
                <v:shape id="Graphic 105" o:spid="_x0000_s1109" style="position:absolute;top:2285;width:59804;height:458;visibility:visible;mso-wrap-style:square;v-text-anchor:top" coordsize="598043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" path="m5980176,18288l,18288,,45720r5980176,l5980176,18288xem5980176,l,,,9144r5980176,l5980176,xe" fillcolor="#601d13" stroked="f">
                  <v:path arrowok="t"/>
                </v:shape>
                <v:shape id="Textbox 106" o:spid="_x0000_s1110" type="#_x0000_t202" style="position:absolute;width:5980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8855C04" w14:textId="77777777" w:rsidR="00EC24DF" w:rsidRDefault="00000000">
                        <w:pPr>
                          <w:spacing w:line="342" w:lineRule="exact"/>
                          <w:ind w:left="28"/>
                          <w:rPr>
                            <w:b/>
                            <w:sz w:val="28"/>
                          </w:rPr>
                        </w:pPr>
                        <w:bookmarkStart w:id="214" w:name="20._References"/>
                        <w:bookmarkStart w:id="215" w:name="_bookmark94"/>
                        <w:bookmarkEnd w:id="214"/>
                        <w:bookmarkEnd w:id="215"/>
                        <w:r>
                          <w:rPr>
                            <w:b/>
                            <w:color w:val="FFFFFF"/>
                            <w:sz w:val="28"/>
                          </w:rPr>
                          <w:t>20.</w:t>
                        </w:r>
                        <w:r>
                          <w:rPr>
                            <w:b/>
                            <w:color w:val="FFFFFF"/>
                            <w:spacing w:val="13"/>
                            <w:sz w:val="28"/>
                          </w:rPr>
                          <w:t xml:space="preserve"> </w:t>
                        </w:r>
                        <w:r>
                          <w:rPr>
                            <w:b/>
                            <w:color w:val="FFFFFF"/>
                            <w:spacing w:val="-2"/>
                            <w:sz w:val="28"/>
                          </w:rPr>
                          <w:t>References</w:t>
                        </w:r>
                      </w:p>
                    </w:txbxContent>
                  </v:textbox>
                </v:shape>
                <w10:wrap type="topAndBottom" anchorx="page"/>
              </v:group>
            </w:pict>
          </mc:Fallback>
        </mc:AlternateContent>
      </w:r>
    </w:p>
    <w:p w14:paraId="18E005B1" w14:textId="77777777" w:rsidR="00EC24DF" w:rsidRDefault="00000000">
      <w:pPr>
        <w:pStyle w:val="ListParagraph"/>
        <w:numPr>
          <w:ilvl w:val="0"/>
          <w:numId w:val="1"/>
        </w:numPr>
        <w:tabs>
          <w:tab w:val="left" w:pos="2159"/>
        </w:tabs>
        <w:spacing w:before="121"/>
        <w:ind w:left="2159" w:hanging="719"/>
      </w:pPr>
      <w:r>
        <w:rPr>
          <w:u w:val="single"/>
        </w:rPr>
        <w:t>32</w:t>
      </w:r>
      <w:r>
        <w:rPr>
          <w:spacing w:val="-4"/>
          <w:u w:val="single"/>
        </w:rPr>
        <w:t xml:space="preserve"> </w:t>
      </w:r>
      <w:r>
        <w:rPr>
          <w:u w:val="single"/>
        </w:rPr>
        <w:t>Code</w:t>
      </w:r>
      <w:r>
        <w:rPr>
          <w:spacing w:val="-4"/>
          <w:u w:val="single"/>
        </w:rPr>
        <w:t xml:space="preserve"> </w:t>
      </w:r>
      <w:r>
        <w:rPr>
          <w:u w:val="single"/>
        </w:rPr>
        <w:t>of</w:t>
      </w:r>
      <w:r>
        <w:rPr>
          <w:spacing w:val="-5"/>
          <w:u w:val="single"/>
        </w:rPr>
        <w:t xml:space="preserve"> </w:t>
      </w:r>
      <w:r>
        <w:rPr>
          <w:u w:val="single"/>
        </w:rPr>
        <w:t>Federal</w:t>
      </w:r>
      <w:r>
        <w:rPr>
          <w:spacing w:val="-5"/>
          <w:u w:val="single"/>
        </w:rPr>
        <w:t xml:space="preserve"> </w:t>
      </w:r>
      <w:r>
        <w:rPr>
          <w:u w:val="single"/>
        </w:rPr>
        <w:t>Regulation</w:t>
      </w:r>
      <w:r>
        <w:rPr>
          <w:spacing w:val="-4"/>
          <w:u w:val="single"/>
        </w:rPr>
        <w:t xml:space="preserve"> </w:t>
      </w:r>
      <w:r>
        <w:rPr>
          <w:u w:val="single"/>
        </w:rPr>
        <w:t>Part</w:t>
      </w:r>
      <w:r>
        <w:rPr>
          <w:spacing w:val="-4"/>
          <w:u w:val="single"/>
        </w:rPr>
        <w:t xml:space="preserve"> </w:t>
      </w:r>
      <w:r>
        <w:rPr>
          <w:u w:val="single"/>
        </w:rPr>
        <w:t>117,</w:t>
      </w:r>
      <w:r>
        <w:rPr>
          <w:spacing w:val="-2"/>
          <w:u w:val="single"/>
        </w:rPr>
        <w:t xml:space="preserve"> NISPOM</w:t>
      </w:r>
    </w:p>
    <w:p w14:paraId="6547048E" w14:textId="77777777" w:rsidR="00EC24DF" w:rsidRDefault="00000000">
      <w:pPr>
        <w:pStyle w:val="ListParagraph"/>
        <w:numPr>
          <w:ilvl w:val="0"/>
          <w:numId w:val="1"/>
        </w:numPr>
        <w:tabs>
          <w:tab w:val="left" w:pos="2159"/>
        </w:tabs>
        <w:spacing w:before="121"/>
        <w:ind w:left="2159" w:hanging="719"/>
      </w:pPr>
      <w:r>
        <w:rPr>
          <w:u w:val="single"/>
        </w:rPr>
        <w:t>Controlled</w:t>
      </w:r>
      <w:r>
        <w:rPr>
          <w:spacing w:val="-9"/>
          <w:u w:val="single"/>
        </w:rPr>
        <w:t xml:space="preserve"> </w:t>
      </w:r>
      <w:r>
        <w:rPr>
          <w:u w:val="single"/>
        </w:rPr>
        <w:t>Unclassified</w:t>
      </w:r>
      <w:r>
        <w:rPr>
          <w:spacing w:val="-9"/>
          <w:u w:val="single"/>
        </w:rPr>
        <w:t xml:space="preserve"> </w:t>
      </w:r>
      <w:r>
        <w:rPr>
          <w:u w:val="single"/>
        </w:rPr>
        <w:t>Information</w:t>
      </w:r>
      <w:r>
        <w:rPr>
          <w:spacing w:val="-10"/>
          <w:u w:val="single"/>
        </w:rPr>
        <w:t xml:space="preserve"> </w:t>
      </w:r>
      <w:r>
        <w:rPr>
          <w:spacing w:val="-2"/>
          <w:u w:val="single"/>
        </w:rPr>
        <w:t>Policy</w:t>
      </w:r>
    </w:p>
    <w:p w14:paraId="7086B0B2" w14:textId="77777777" w:rsidR="00EC24DF" w:rsidRDefault="00000000">
      <w:pPr>
        <w:pStyle w:val="ListParagraph"/>
        <w:numPr>
          <w:ilvl w:val="0"/>
          <w:numId w:val="1"/>
        </w:numPr>
        <w:tabs>
          <w:tab w:val="left" w:pos="2159"/>
        </w:tabs>
        <w:spacing w:before="120"/>
        <w:ind w:left="2159" w:hanging="719"/>
      </w:pPr>
      <w:r>
        <w:rPr>
          <w:u w:val="single"/>
        </w:rPr>
        <w:t>Executive</w:t>
      </w:r>
      <w:r>
        <w:rPr>
          <w:spacing w:val="-9"/>
          <w:u w:val="single"/>
        </w:rPr>
        <w:t xml:space="preserve"> </w:t>
      </w:r>
      <w:r>
        <w:rPr>
          <w:u w:val="single"/>
        </w:rPr>
        <w:t>Order</w:t>
      </w:r>
      <w:r>
        <w:rPr>
          <w:spacing w:val="-6"/>
          <w:u w:val="single"/>
        </w:rPr>
        <w:t xml:space="preserve"> </w:t>
      </w:r>
      <w:r>
        <w:rPr>
          <w:u w:val="single"/>
        </w:rPr>
        <w:t>13526</w:t>
      </w:r>
      <w:r>
        <w:rPr>
          <w:spacing w:val="-5"/>
          <w:u w:val="single"/>
        </w:rPr>
        <w:t xml:space="preserve"> </w:t>
      </w:r>
      <w:r>
        <w:rPr>
          <w:u w:val="single"/>
        </w:rPr>
        <w:t>–</w:t>
      </w:r>
      <w:r>
        <w:rPr>
          <w:spacing w:val="-3"/>
          <w:u w:val="single"/>
        </w:rPr>
        <w:t xml:space="preserve"> </w:t>
      </w:r>
      <w:r>
        <w:rPr>
          <w:u w:val="single"/>
        </w:rPr>
        <w:t>Classified</w:t>
      </w:r>
      <w:r>
        <w:rPr>
          <w:spacing w:val="-5"/>
          <w:u w:val="single"/>
        </w:rPr>
        <w:t xml:space="preserve"> </w:t>
      </w:r>
      <w:r>
        <w:rPr>
          <w:u w:val="single"/>
        </w:rPr>
        <w:t>National</w:t>
      </w:r>
      <w:r>
        <w:rPr>
          <w:spacing w:val="-4"/>
          <w:u w:val="single"/>
        </w:rPr>
        <w:t xml:space="preserve"> </w:t>
      </w:r>
      <w:r>
        <w:rPr>
          <w:u w:val="single"/>
        </w:rPr>
        <w:t>Security</w:t>
      </w:r>
      <w:r>
        <w:rPr>
          <w:spacing w:val="-3"/>
          <w:u w:val="single"/>
        </w:rPr>
        <w:t xml:space="preserve"> </w:t>
      </w:r>
      <w:r>
        <w:rPr>
          <w:spacing w:val="-2"/>
          <w:u w:val="single"/>
        </w:rPr>
        <w:t>Information</w:t>
      </w:r>
    </w:p>
    <w:p w14:paraId="7A359931" w14:textId="77777777" w:rsidR="00EC24DF" w:rsidRDefault="00000000">
      <w:pPr>
        <w:pStyle w:val="ListParagraph"/>
        <w:numPr>
          <w:ilvl w:val="0"/>
          <w:numId w:val="1"/>
        </w:numPr>
        <w:tabs>
          <w:tab w:val="left" w:pos="2159"/>
        </w:tabs>
        <w:spacing w:before="120"/>
        <w:ind w:left="2159" w:hanging="719"/>
      </w:pPr>
      <w:r>
        <w:rPr>
          <w:u w:val="single"/>
        </w:rPr>
        <w:t>Industrial</w:t>
      </w:r>
      <w:r>
        <w:rPr>
          <w:spacing w:val="-6"/>
          <w:u w:val="single"/>
        </w:rPr>
        <w:t xml:space="preserve"> </w:t>
      </w:r>
      <w:r>
        <w:rPr>
          <w:u w:val="single"/>
        </w:rPr>
        <w:t>Security</w:t>
      </w:r>
      <w:r>
        <w:rPr>
          <w:spacing w:val="-7"/>
          <w:u w:val="single"/>
        </w:rPr>
        <w:t xml:space="preserve"> </w:t>
      </w:r>
      <w:r>
        <w:rPr>
          <w:u w:val="single"/>
        </w:rPr>
        <w:t>Letter</w:t>
      </w:r>
      <w:r>
        <w:rPr>
          <w:spacing w:val="-7"/>
          <w:u w:val="single"/>
        </w:rPr>
        <w:t xml:space="preserve"> </w:t>
      </w:r>
      <w:r>
        <w:rPr>
          <w:u w:val="single"/>
        </w:rPr>
        <w:t>2021-</w:t>
      </w:r>
      <w:r>
        <w:rPr>
          <w:spacing w:val="-5"/>
          <w:u w:val="single"/>
        </w:rPr>
        <w:t>02</w:t>
      </w:r>
    </w:p>
    <w:p w14:paraId="7542E8CE" w14:textId="77777777" w:rsidR="00EC24DF" w:rsidRPr="00D37C42" w:rsidRDefault="00000000">
      <w:pPr>
        <w:pStyle w:val="ListParagraph"/>
        <w:numPr>
          <w:ilvl w:val="0"/>
          <w:numId w:val="1"/>
        </w:numPr>
        <w:tabs>
          <w:tab w:val="left" w:pos="2159"/>
        </w:tabs>
        <w:spacing w:before="120"/>
        <w:ind w:left="2159" w:hanging="719"/>
      </w:pPr>
      <w:r>
        <w:rPr>
          <w:u w:val="single"/>
        </w:rPr>
        <w:t>Security</w:t>
      </w:r>
      <w:r>
        <w:rPr>
          <w:spacing w:val="-6"/>
          <w:u w:val="single"/>
        </w:rPr>
        <w:t xml:space="preserve"> </w:t>
      </w:r>
      <w:r>
        <w:rPr>
          <w:u w:val="single"/>
        </w:rPr>
        <w:t>Executive</w:t>
      </w:r>
      <w:r>
        <w:rPr>
          <w:spacing w:val="-4"/>
          <w:u w:val="single"/>
        </w:rPr>
        <w:t xml:space="preserve"> </w:t>
      </w:r>
      <w:r>
        <w:rPr>
          <w:u w:val="single"/>
        </w:rPr>
        <w:t>Agent</w:t>
      </w:r>
      <w:r>
        <w:rPr>
          <w:spacing w:val="-7"/>
          <w:u w:val="single"/>
        </w:rPr>
        <w:t xml:space="preserve"> </w:t>
      </w:r>
      <w:r>
        <w:rPr>
          <w:u w:val="single"/>
        </w:rPr>
        <w:t>Directive</w:t>
      </w:r>
      <w:r>
        <w:rPr>
          <w:spacing w:val="-6"/>
          <w:u w:val="single"/>
        </w:rPr>
        <w:t xml:space="preserve"> </w:t>
      </w:r>
      <w:r>
        <w:rPr>
          <w:spacing w:val="-10"/>
          <w:u w:val="single"/>
        </w:rPr>
        <w:t>3</w:t>
      </w:r>
    </w:p>
    <w:p w14:paraId="5216F555" w14:textId="77777777" w:rsidR="00D37C42" w:rsidRDefault="00D37C42" w:rsidP="00D37C42">
      <w:pPr>
        <w:tabs>
          <w:tab w:val="left" w:pos="2159"/>
        </w:tabs>
        <w:spacing w:before="120"/>
      </w:pPr>
    </w:p>
    <w:p w14:paraId="2CDB8279" w14:textId="77777777" w:rsidR="00377C89" w:rsidRDefault="00377C89" w:rsidP="00D37C42">
      <w:pPr>
        <w:tabs>
          <w:tab w:val="left" w:pos="2159"/>
        </w:tabs>
        <w:spacing w:before="120"/>
        <w:ind w:left="2159"/>
        <w:rPr>
          <w:highlight w:val="yellow"/>
        </w:rPr>
      </w:pPr>
    </w:p>
    <w:p w14:paraId="5332AE18" w14:textId="77777777" w:rsidR="00377C89" w:rsidRDefault="00377C89" w:rsidP="00D37C42">
      <w:pPr>
        <w:tabs>
          <w:tab w:val="left" w:pos="2159"/>
        </w:tabs>
        <w:spacing w:before="120"/>
        <w:ind w:left="2159"/>
        <w:rPr>
          <w:highlight w:val="yellow"/>
        </w:rPr>
      </w:pPr>
    </w:p>
    <w:p w14:paraId="6EB5D9B9" w14:textId="77777777" w:rsidR="00377C89" w:rsidRDefault="00377C89" w:rsidP="00D37C42">
      <w:pPr>
        <w:tabs>
          <w:tab w:val="left" w:pos="2159"/>
        </w:tabs>
        <w:spacing w:before="120"/>
        <w:ind w:left="2159"/>
        <w:rPr>
          <w:highlight w:val="yellow"/>
        </w:rPr>
      </w:pPr>
    </w:p>
    <w:p w14:paraId="4A1DD1F8" w14:textId="516E8F75" w:rsidR="00D37C42" w:rsidRDefault="00D37C42" w:rsidP="00377C89">
      <w:pPr>
        <w:tabs>
          <w:tab w:val="left" w:pos="2159"/>
        </w:tabs>
        <w:spacing w:before="120"/>
        <w:jc w:val="center"/>
      </w:pPr>
      <w:r w:rsidRPr="00D37C42">
        <w:rPr>
          <w:highlight w:val="yellow"/>
        </w:rPr>
        <w:lastRenderedPageBreak/>
        <w:t>Addendum</w:t>
      </w:r>
    </w:p>
    <w:p w14:paraId="20EE7105" w14:textId="77777777" w:rsidR="00377C89" w:rsidRPr="00377C89" w:rsidRDefault="00377C89" w:rsidP="00377C89">
      <w:pPr>
        <w:tabs>
          <w:tab w:val="left" w:pos="2159"/>
        </w:tabs>
        <w:spacing w:before="120"/>
        <w:ind w:left="2159"/>
        <w:rPr>
          <w:spacing w:val="-2"/>
          <w:sz w:val="18"/>
        </w:rPr>
      </w:pPr>
      <w:r w:rsidRPr="00377C89">
        <w:rPr>
          <w:spacing w:val="-2"/>
          <w:sz w:val="18"/>
        </w:rPr>
        <w:t>Investigating a Violation or Incident</w:t>
      </w:r>
    </w:p>
    <w:p w14:paraId="76728A2E" w14:textId="77777777" w:rsidR="00377C89" w:rsidRPr="00377C89" w:rsidRDefault="00377C89" w:rsidP="00377C89">
      <w:pPr>
        <w:tabs>
          <w:tab w:val="left" w:pos="2159"/>
        </w:tabs>
        <w:spacing w:before="120"/>
        <w:ind w:left="2159"/>
        <w:rPr>
          <w:spacing w:val="-2"/>
          <w:sz w:val="18"/>
        </w:rPr>
      </w:pPr>
      <w:r w:rsidRPr="00377C89">
        <w:rPr>
          <w:spacing w:val="-2"/>
          <w:sz w:val="18"/>
        </w:rPr>
        <w:t>1. Initial Assessment and Information Gathering</w:t>
      </w:r>
    </w:p>
    <w:p w14:paraId="232BFDD9" w14:textId="77777777" w:rsidR="00377C89" w:rsidRPr="00377C89" w:rsidRDefault="00377C89" w:rsidP="00377C89">
      <w:pPr>
        <w:tabs>
          <w:tab w:val="left" w:pos="2159"/>
        </w:tabs>
        <w:spacing w:before="120"/>
        <w:ind w:left="2159"/>
        <w:rPr>
          <w:spacing w:val="-2"/>
          <w:sz w:val="18"/>
        </w:rPr>
      </w:pPr>
      <w:r w:rsidRPr="00377C89">
        <w:rPr>
          <w:spacing w:val="-2"/>
          <w:sz w:val="18"/>
        </w:rPr>
        <w:t>a. Report the incident immediately to management, the Facility Security Officer (FSO),</w:t>
      </w:r>
    </w:p>
    <w:p w14:paraId="69B6407A" w14:textId="77777777" w:rsidR="00377C89" w:rsidRPr="00377C89" w:rsidRDefault="00377C89" w:rsidP="00377C89">
      <w:pPr>
        <w:tabs>
          <w:tab w:val="left" w:pos="2159"/>
        </w:tabs>
        <w:spacing w:before="120"/>
        <w:ind w:left="2159"/>
        <w:rPr>
          <w:spacing w:val="-2"/>
          <w:sz w:val="18"/>
        </w:rPr>
      </w:pPr>
      <w:r w:rsidRPr="00377C89">
        <w:rPr>
          <w:spacing w:val="-2"/>
          <w:sz w:val="18"/>
        </w:rPr>
        <w:t>and other appropriate authorities (e.g., DCSA, customer, or law enforcement) as required.</w:t>
      </w:r>
    </w:p>
    <w:p w14:paraId="0FD46F93" w14:textId="77777777" w:rsidR="00377C89" w:rsidRPr="00377C89" w:rsidRDefault="00377C89" w:rsidP="00377C89">
      <w:pPr>
        <w:tabs>
          <w:tab w:val="left" w:pos="2159"/>
        </w:tabs>
        <w:spacing w:before="120"/>
        <w:ind w:left="2159"/>
        <w:rPr>
          <w:spacing w:val="-2"/>
          <w:sz w:val="18"/>
        </w:rPr>
      </w:pPr>
      <w:r w:rsidRPr="00377C89">
        <w:rPr>
          <w:spacing w:val="-2"/>
          <w:sz w:val="18"/>
        </w:rPr>
        <w:t>b. Describe the incident, including how it was discovered, when it occurred, and what</w:t>
      </w:r>
    </w:p>
    <w:p w14:paraId="63C9196A" w14:textId="77777777" w:rsidR="00377C89" w:rsidRPr="00377C89" w:rsidRDefault="00377C89" w:rsidP="00377C89">
      <w:pPr>
        <w:tabs>
          <w:tab w:val="left" w:pos="2159"/>
        </w:tabs>
        <w:spacing w:before="120"/>
        <w:ind w:left="2159"/>
        <w:rPr>
          <w:spacing w:val="-2"/>
          <w:sz w:val="18"/>
        </w:rPr>
      </w:pPr>
      <w:r w:rsidRPr="00377C89">
        <w:rPr>
          <w:spacing w:val="-2"/>
          <w:sz w:val="18"/>
        </w:rPr>
        <w:t>information, systems, or personnel were impacted.</w:t>
      </w:r>
    </w:p>
    <w:p w14:paraId="34E0EE7F" w14:textId="77777777" w:rsidR="00377C89" w:rsidRPr="00377C89" w:rsidRDefault="00377C89" w:rsidP="00377C89">
      <w:pPr>
        <w:tabs>
          <w:tab w:val="left" w:pos="2159"/>
        </w:tabs>
        <w:spacing w:before="120"/>
        <w:ind w:left="2159"/>
        <w:rPr>
          <w:spacing w:val="-2"/>
          <w:sz w:val="18"/>
        </w:rPr>
      </w:pPr>
      <w:r w:rsidRPr="00377C89">
        <w:rPr>
          <w:spacing w:val="-2"/>
          <w:sz w:val="18"/>
        </w:rPr>
        <w:t>c. Identify the type of violation (e.g., compromise, deviation from policy, data breach,</w:t>
      </w:r>
    </w:p>
    <w:p w14:paraId="342A42B2" w14:textId="77777777" w:rsidR="00377C89" w:rsidRPr="00377C89" w:rsidRDefault="00377C89" w:rsidP="00377C89">
      <w:pPr>
        <w:tabs>
          <w:tab w:val="left" w:pos="2159"/>
        </w:tabs>
        <w:spacing w:before="120"/>
        <w:ind w:left="2159"/>
        <w:rPr>
          <w:spacing w:val="-2"/>
          <w:sz w:val="18"/>
        </w:rPr>
      </w:pPr>
      <w:r w:rsidRPr="00377C89">
        <w:rPr>
          <w:spacing w:val="-2"/>
          <w:sz w:val="18"/>
        </w:rPr>
        <w:t>malware infection, unauthorized access).</w:t>
      </w:r>
    </w:p>
    <w:p w14:paraId="544D8838" w14:textId="77777777" w:rsidR="00377C89" w:rsidRPr="00377C89" w:rsidRDefault="00377C89" w:rsidP="00377C89">
      <w:pPr>
        <w:tabs>
          <w:tab w:val="left" w:pos="2159"/>
        </w:tabs>
        <w:spacing w:before="120"/>
        <w:ind w:left="2159"/>
        <w:rPr>
          <w:spacing w:val="-2"/>
          <w:sz w:val="18"/>
        </w:rPr>
      </w:pPr>
      <w:r w:rsidRPr="00377C89">
        <w:rPr>
          <w:spacing w:val="-2"/>
          <w:sz w:val="18"/>
        </w:rPr>
        <w:t>d. Assess the scope and potential impact of the incident, including the number of</w:t>
      </w:r>
    </w:p>
    <w:p w14:paraId="3D6FB937" w14:textId="77777777" w:rsidR="00377C89" w:rsidRPr="00377C89" w:rsidRDefault="00377C89" w:rsidP="00377C89">
      <w:pPr>
        <w:tabs>
          <w:tab w:val="left" w:pos="2159"/>
        </w:tabs>
        <w:spacing w:before="120"/>
        <w:ind w:left="2159"/>
        <w:rPr>
          <w:spacing w:val="-2"/>
          <w:sz w:val="18"/>
        </w:rPr>
      </w:pPr>
      <w:r w:rsidRPr="00377C89">
        <w:rPr>
          <w:spacing w:val="-2"/>
          <w:sz w:val="18"/>
        </w:rPr>
        <w:t>affected personnel, systems, and type of information (classified, CUI, or PII).</w:t>
      </w:r>
    </w:p>
    <w:p w14:paraId="022149E7" w14:textId="77777777" w:rsidR="00377C89" w:rsidRPr="00377C89" w:rsidRDefault="00377C89" w:rsidP="00377C89">
      <w:pPr>
        <w:tabs>
          <w:tab w:val="left" w:pos="2159"/>
        </w:tabs>
        <w:spacing w:before="120"/>
        <w:ind w:left="2159"/>
        <w:rPr>
          <w:spacing w:val="-2"/>
          <w:sz w:val="18"/>
        </w:rPr>
      </w:pPr>
      <w:r w:rsidRPr="00377C89">
        <w:rPr>
          <w:spacing w:val="-2"/>
          <w:sz w:val="18"/>
        </w:rPr>
        <w:t>e. Gather and preserve evidence, including documents, system logs, network activity,</w:t>
      </w:r>
    </w:p>
    <w:p w14:paraId="521CCB01" w14:textId="77777777" w:rsidR="00377C89" w:rsidRPr="00377C89" w:rsidRDefault="00377C89" w:rsidP="00377C89">
      <w:pPr>
        <w:tabs>
          <w:tab w:val="left" w:pos="2159"/>
        </w:tabs>
        <w:spacing w:before="120"/>
        <w:ind w:left="2159"/>
        <w:rPr>
          <w:spacing w:val="-2"/>
          <w:sz w:val="18"/>
        </w:rPr>
      </w:pPr>
      <w:r w:rsidRPr="00377C89">
        <w:rPr>
          <w:spacing w:val="-2"/>
          <w:sz w:val="18"/>
        </w:rPr>
        <w:t>and witness statements.</w:t>
      </w:r>
    </w:p>
    <w:p w14:paraId="35A4C606" w14:textId="77777777" w:rsidR="00377C89" w:rsidRPr="00377C89" w:rsidRDefault="00377C89" w:rsidP="00377C89">
      <w:pPr>
        <w:tabs>
          <w:tab w:val="left" w:pos="2159"/>
        </w:tabs>
        <w:spacing w:before="120"/>
        <w:ind w:left="2159"/>
        <w:rPr>
          <w:spacing w:val="-2"/>
          <w:sz w:val="18"/>
        </w:rPr>
      </w:pPr>
      <w:r w:rsidRPr="00377C89">
        <w:rPr>
          <w:spacing w:val="-2"/>
          <w:sz w:val="18"/>
        </w:rPr>
        <w:t>f. Secure the affected area or systems to prevent further damage or unauthorized</w:t>
      </w:r>
    </w:p>
    <w:p w14:paraId="0D4DAACD" w14:textId="77777777" w:rsidR="00377C89" w:rsidRPr="00377C89" w:rsidRDefault="00377C89" w:rsidP="00377C89">
      <w:pPr>
        <w:tabs>
          <w:tab w:val="left" w:pos="2159"/>
        </w:tabs>
        <w:spacing w:before="120"/>
        <w:ind w:left="2159"/>
        <w:rPr>
          <w:spacing w:val="-2"/>
          <w:sz w:val="18"/>
        </w:rPr>
      </w:pPr>
      <w:r w:rsidRPr="00377C89">
        <w:rPr>
          <w:spacing w:val="-2"/>
          <w:sz w:val="18"/>
        </w:rPr>
        <w:t>access.</w:t>
      </w:r>
    </w:p>
    <w:p w14:paraId="779E2D0C" w14:textId="77777777" w:rsidR="00377C89" w:rsidRPr="00377C89" w:rsidRDefault="00377C89" w:rsidP="00377C89">
      <w:pPr>
        <w:tabs>
          <w:tab w:val="left" w:pos="2159"/>
        </w:tabs>
        <w:spacing w:before="120"/>
        <w:ind w:left="2159"/>
        <w:rPr>
          <w:spacing w:val="-2"/>
          <w:sz w:val="18"/>
        </w:rPr>
      </w:pPr>
      <w:r w:rsidRPr="00377C89">
        <w:rPr>
          <w:spacing w:val="-2"/>
          <w:sz w:val="18"/>
        </w:rPr>
        <w:t>2. Analysis and Investigation</w:t>
      </w:r>
    </w:p>
    <w:p w14:paraId="0A331681" w14:textId="77777777" w:rsidR="00377C89" w:rsidRPr="00377C89" w:rsidRDefault="00377C89" w:rsidP="00377C89">
      <w:pPr>
        <w:tabs>
          <w:tab w:val="left" w:pos="2159"/>
        </w:tabs>
        <w:spacing w:before="120"/>
        <w:ind w:left="2159"/>
        <w:rPr>
          <w:spacing w:val="-2"/>
          <w:sz w:val="18"/>
        </w:rPr>
      </w:pPr>
      <w:r w:rsidRPr="00377C89">
        <w:rPr>
          <w:spacing w:val="-2"/>
          <w:sz w:val="18"/>
        </w:rPr>
        <w:t>a. Analyze collected evidence to determine the sequence of events and root cause.</w:t>
      </w:r>
    </w:p>
    <w:p w14:paraId="64F31120" w14:textId="77777777" w:rsidR="00377C89" w:rsidRPr="00377C89" w:rsidRDefault="00377C89" w:rsidP="00377C89">
      <w:pPr>
        <w:tabs>
          <w:tab w:val="left" w:pos="2159"/>
        </w:tabs>
        <w:spacing w:before="120"/>
        <w:ind w:left="2159"/>
        <w:rPr>
          <w:spacing w:val="-2"/>
          <w:sz w:val="18"/>
        </w:rPr>
      </w:pPr>
      <w:r w:rsidRPr="00377C89">
        <w:rPr>
          <w:spacing w:val="-2"/>
          <w:sz w:val="18"/>
        </w:rPr>
        <w:t>b. Identify affected systems, devices, and data.</w:t>
      </w:r>
    </w:p>
    <w:p w14:paraId="5BE4F6A7" w14:textId="77777777" w:rsidR="00377C89" w:rsidRPr="00377C89" w:rsidRDefault="00377C89" w:rsidP="00377C89">
      <w:pPr>
        <w:tabs>
          <w:tab w:val="left" w:pos="2159"/>
        </w:tabs>
        <w:spacing w:before="120"/>
        <w:ind w:left="2159"/>
        <w:rPr>
          <w:spacing w:val="-2"/>
          <w:sz w:val="18"/>
        </w:rPr>
      </w:pPr>
      <w:r w:rsidRPr="00377C89">
        <w:rPr>
          <w:spacing w:val="-2"/>
          <w:sz w:val="18"/>
        </w:rPr>
        <w:t>c. Determine vulnerabilities or failures in security controls that contributed to the</w:t>
      </w:r>
    </w:p>
    <w:p w14:paraId="79D7526F" w14:textId="77777777" w:rsidR="00377C89" w:rsidRPr="00377C89" w:rsidRDefault="00377C89" w:rsidP="00377C89">
      <w:pPr>
        <w:tabs>
          <w:tab w:val="left" w:pos="2159"/>
        </w:tabs>
        <w:spacing w:before="120"/>
        <w:ind w:left="2159"/>
        <w:rPr>
          <w:spacing w:val="-2"/>
          <w:sz w:val="18"/>
        </w:rPr>
      </w:pPr>
      <w:r w:rsidRPr="00377C89">
        <w:rPr>
          <w:spacing w:val="-2"/>
          <w:sz w:val="18"/>
        </w:rPr>
        <w:t>incident.</w:t>
      </w:r>
    </w:p>
    <w:p w14:paraId="5482707F" w14:textId="77777777" w:rsidR="00377C89" w:rsidRPr="00377C89" w:rsidRDefault="00377C89" w:rsidP="00377C89">
      <w:pPr>
        <w:tabs>
          <w:tab w:val="left" w:pos="2159"/>
        </w:tabs>
        <w:spacing w:before="120"/>
        <w:ind w:left="2159"/>
        <w:rPr>
          <w:spacing w:val="-2"/>
          <w:sz w:val="18"/>
        </w:rPr>
      </w:pPr>
      <w:r w:rsidRPr="00377C89">
        <w:rPr>
          <w:spacing w:val="-2"/>
          <w:sz w:val="18"/>
        </w:rPr>
        <w:t>d. Evaluate whether existing policies and procedures were sufficient and followed.</w:t>
      </w:r>
    </w:p>
    <w:p w14:paraId="2B22A1DD" w14:textId="77777777" w:rsidR="00377C89" w:rsidRPr="00377C89" w:rsidRDefault="00377C89" w:rsidP="00377C89">
      <w:pPr>
        <w:tabs>
          <w:tab w:val="left" w:pos="2159"/>
        </w:tabs>
        <w:spacing w:before="120"/>
        <w:ind w:left="2159"/>
        <w:rPr>
          <w:spacing w:val="-2"/>
          <w:sz w:val="18"/>
        </w:rPr>
      </w:pPr>
      <w:r w:rsidRPr="00377C89">
        <w:rPr>
          <w:spacing w:val="-2"/>
          <w:sz w:val="18"/>
        </w:rPr>
        <w:t>e. Identify individuals involved or impacted, as appropriate.</w:t>
      </w:r>
    </w:p>
    <w:p w14:paraId="6AA85A13" w14:textId="77777777" w:rsidR="00377C89" w:rsidRPr="00377C89" w:rsidRDefault="00377C89" w:rsidP="00377C89">
      <w:pPr>
        <w:tabs>
          <w:tab w:val="left" w:pos="2159"/>
        </w:tabs>
        <w:spacing w:before="120"/>
        <w:ind w:left="2159"/>
        <w:rPr>
          <w:spacing w:val="-2"/>
          <w:sz w:val="18"/>
        </w:rPr>
      </w:pPr>
      <w:r w:rsidRPr="00377C89">
        <w:rPr>
          <w:spacing w:val="-2"/>
          <w:sz w:val="18"/>
        </w:rPr>
        <w:t>f. Determine the classification and sensitivity of the information involved (e.g., classified,</w:t>
      </w:r>
    </w:p>
    <w:p w14:paraId="57946CFB" w14:textId="77777777" w:rsidR="00377C89" w:rsidRPr="00377C89" w:rsidRDefault="00377C89" w:rsidP="00377C89">
      <w:pPr>
        <w:tabs>
          <w:tab w:val="left" w:pos="2159"/>
        </w:tabs>
        <w:spacing w:before="120"/>
        <w:ind w:left="2159"/>
        <w:rPr>
          <w:spacing w:val="-2"/>
          <w:sz w:val="18"/>
        </w:rPr>
      </w:pPr>
      <w:r w:rsidRPr="00377C89">
        <w:rPr>
          <w:spacing w:val="-2"/>
          <w:sz w:val="18"/>
        </w:rPr>
        <w:t>CUI, PII).</w:t>
      </w:r>
    </w:p>
    <w:p w14:paraId="7425D077" w14:textId="77777777" w:rsidR="00377C89" w:rsidRPr="00377C89" w:rsidRDefault="00377C89" w:rsidP="00377C89">
      <w:pPr>
        <w:tabs>
          <w:tab w:val="left" w:pos="2159"/>
        </w:tabs>
        <w:spacing w:before="120"/>
        <w:ind w:left="2159"/>
        <w:rPr>
          <w:spacing w:val="-2"/>
          <w:sz w:val="18"/>
        </w:rPr>
      </w:pPr>
      <w:r w:rsidRPr="00377C89">
        <w:rPr>
          <w:spacing w:val="-2"/>
          <w:sz w:val="18"/>
        </w:rPr>
        <w:t>3. Containment and Remediation</w:t>
      </w:r>
    </w:p>
    <w:p w14:paraId="69BB6C06" w14:textId="77777777" w:rsidR="00377C89" w:rsidRPr="00377C89" w:rsidRDefault="00377C89" w:rsidP="00377C89">
      <w:pPr>
        <w:tabs>
          <w:tab w:val="left" w:pos="2159"/>
        </w:tabs>
        <w:spacing w:before="120"/>
        <w:ind w:left="2159"/>
        <w:rPr>
          <w:spacing w:val="-2"/>
          <w:sz w:val="18"/>
        </w:rPr>
      </w:pPr>
      <w:r w:rsidRPr="00377C89">
        <w:rPr>
          <w:spacing w:val="-2"/>
          <w:sz w:val="18"/>
        </w:rPr>
        <w:t>a. Implement containment measures to limit further damage or exposure.</w:t>
      </w:r>
    </w:p>
    <w:p w14:paraId="562C19B0" w14:textId="77777777" w:rsidR="00377C89" w:rsidRPr="00377C89" w:rsidRDefault="00377C89" w:rsidP="00377C89">
      <w:pPr>
        <w:tabs>
          <w:tab w:val="left" w:pos="2159"/>
        </w:tabs>
        <w:spacing w:before="120"/>
        <w:ind w:left="2159"/>
        <w:rPr>
          <w:spacing w:val="-2"/>
          <w:sz w:val="18"/>
        </w:rPr>
      </w:pPr>
      <w:r w:rsidRPr="00377C89">
        <w:rPr>
          <w:spacing w:val="-2"/>
          <w:sz w:val="18"/>
        </w:rPr>
        <w:t>b. Eradicate the cause of the incident (e.g., remove malware, terminate unauthorized</w:t>
      </w:r>
    </w:p>
    <w:p w14:paraId="74E26A46" w14:textId="77777777" w:rsidR="00377C89" w:rsidRPr="00377C89" w:rsidRDefault="00377C89" w:rsidP="00377C89">
      <w:pPr>
        <w:tabs>
          <w:tab w:val="left" w:pos="2159"/>
        </w:tabs>
        <w:spacing w:before="120"/>
        <w:ind w:left="2159"/>
        <w:rPr>
          <w:spacing w:val="-2"/>
          <w:sz w:val="18"/>
        </w:rPr>
      </w:pPr>
      <w:r w:rsidRPr="00377C89">
        <w:rPr>
          <w:spacing w:val="-2"/>
          <w:sz w:val="18"/>
        </w:rPr>
        <w:t>access).</w:t>
      </w:r>
    </w:p>
    <w:p w14:paraId="2D13EA81" w14:textId="77777777" w:rsidR="00377C89" w:rsidRPr="00377C89" w:rsidRDefault="00377C89" w:rsidP="00377C89">
      <w:pPr>
        <w:tabs>
          <w:tab w:val="left" w:pos="2159"/>
        </w:tabs>
        <w:spacing w:before="120"/>
        <w:ind w:left="2159"/>
        <w:rPr>
          <w:spacing w:val="-2"/>
          <w:sz w:val="18"/>
        </w:rPr>
      </w:pPr>
      <w:r w:rsidRPr="00377C89">
        <w:rPr>
          <w:spacing w:val="-2"/>
          <w:sz w:val="18"/>
        </w:rPr>
        <w:t>c. Implement corrective actions to address identified vulnerabilities.</w:t>
      </w:r>
    </w:p>
    <w:p w14:paraId="7C3EE69F" w14:textId="70182011" w:rsidR="00377C89" w:rsidRPr="00377C89" w:rsidRDefault="00377C89" w:rsidP="00377C89">
      <w:pPr>
        <w:tabs>
          <w:tab w:val="left" w:pos="2159"/>
        </w:tabs>
        <w:spacing w:before="120"/>
        <w:ind w:left="2159"/>
        <w:rPr>
          <w:spacing w:val="-2"/>
          <w:sz w:val="18"/>
        </w:rPr>
      </w:pPr>
      <w:r w:rsidRPr="00377C89">
        <w:rPr>
          <w:spacing w:val="-2"/>
          <w:sz w:val="18"/>
        </w:rPr>
        <w:t>d. Restore affected systems and operations to a secure state.</w:t>
      </w:r>
    </w:p>
    <w:p w14:paraId="5B4C74F4" w14:textId="77777777" w:rsidR="00377C89" w:rsidRPr="00377C89" w:rsidRDefault="00377C89" w:rsidP="00377C89">
      <w:pPr>
        <w:tabs>
          <w:tab w:val="left" w:pos="2159"/>
        </w:tabs>
        <w:spacing w:before="120"/>
        <w:ind w:left="2159"/>
        <w:rPr>
          <w:spacing w:val="-2"/>
          <w:sz w:val="18"/>
        </w:rPr>
      </w:pPr>
      <w:r w:rsidRPr="00377C89">
        <w:rPr>
          <w:spacing w:val="-2"/>
          <w:sz w:val="18"/>
        </w:rPr>
        <w:t>4. Post-Incident Activities</w:t>
      </w:r>
    </w:p>
    <w:p w14:paraId="1F2F8FD5" w14:textId="77777777" w:rsidR="00377C89" w:rsidRPr="00377C89" w:rsidRDefault="00377C89" w:rsidP="00377C89">
      <w:pPr>
        <w:tabs>
          <w:tab w:val="left" w:pos="2159"/>
        </w:tabs>
        <w:spacing w:before="120"/>
        <w:ind w:left="2159"/>
        <w:rPr>
          <w:spacing w:val="-2"/>
          <w:sz w:val="18"/>
        </w:rPr>
      </w:pPr>
      <w:r w:rsidRPr="00377C89">
        <w:rPr>
          <w:spacing w:val="-2"/>
          <w:sz w:val="18"/>
        </w:rPr>
        <w:t>a. Report the incident to required stakeholders, including DCSA, contracting activity, and</w:t>
      </w:r>
    </w:p>
    <w:p w14:paraId="7EAD9406" w14:textId="77777777" w:rsidR="00377C89" w:rsidRPr="00377C89" w:rsidRDefault="00377C89" w:rsidP="00377C89">
      <w:pPr>
        <w:tabs>
          <w:tab w:val="left" w:pos="2159"/>
        </w:tabs>
        <w:spacing w:before="120"/>
        <w:ind w:left="2159"/>
        <w:rPr>
          <w:spacing w:val="-2"/>
          <w:sz w:val="18"/>
        </w:rPr>
      </w:pPr>
      <w:r w:rsidRPr="00377C89">
        <w:rPr>
          <w:spacing w:val="-2"/>
          <w:sz w:val="18"/>
        </w:rPr>
        <w:t>other agencies as applicable.</w:t>
      </w:r>
    </w:p>
    <w:p w14:paraId="6414AC7A" w14:textId="77777777" w:rsidR="00377C89" w:rsidRPr="00377C89" w:rsidRDefault="00377C89" w:rsidP="00377C89">
      <w:pPr>
        <w:tabs>
          <w:tab w:val="left" w:pos="2159"/>
        </w:tabs>
        <w:spacing w:before="120"/>
        <w:ind w:left="2159"/>
        <w:rPr>
          <w:spacing w:val="-2"/>
          <w:sz w:val="18"/>
        </w:rPr>
      </w:pPr>
      <w:r w:rsidRPr="00377C89">
        <w:rPr>
          <w:spacing w:val="-2"/>
          <w:sz w:val="18"/>
        </w:rPr>
        <w:t>b. Conduct a post-incident review to identify lessons learned.</w:t>
      </w:r>
    </w:p>
    <w:p w14:paraId="0829BFBB" w14:textId="77777777" w:rsidR="00377C89" w:rsidRPr="00377C89" w:rsidRDefault="00377C89" w:rsidP="00377C89">
      <w:pPr>
        <w:tabs>
          <w:tab w:val="left" w:pos="2159"/>
        </w:tabs>
        <w:spacing w:before="120"/>
        <w:ind w:left="2159"/>
        <w:rPr>
          <w:spacing w:val="-2"/>
          <w:sz w:val="18"/>
        </w:rPr>
      </w:pPr>
      <w:r w:rsidRPr="00377C89">
        <w:rPr>
          <w:spacing w:val="-2"/>
          <w:sz w:val="18"/>
        </w:rPr>
        <w:t>c. Update policies, procedures, and training based on findings.</w:t>
      </w:r>
    </w:p>
    <w:p w14:paraId="44AD22A1" w14:textId="77777777" w:rsidR="00377C89" w:rsidRPr="00377C89" w:rsidRDefault="00377C89" w:rsidP="00377C89">
      <w:pPr>
        <w:tabs>
          <w:tab w:val="left" w:pos="2159"/>
        </w:tabs>
        <w:spacing w:before="120"/>
        <w:ind w:left="2159"/>
        <w:rPr>
          <w:spacing w:val="-2"/>
          <w:sz w:val="18"/>
        </w:rPr>
      </w:pPr>
      <w:r w:rsidRPr="00377C89">
        <w:rPr>
          <w:spacing w:val="-2"/>
          <w:sz w:val="18"/>
        </w:rPr>
        <w:t>d. Implement preventative measures to reduce the likelihood of recurrence.</w:t>
      </w:r>
    </w:p>
    <w:p w14:paraId="41164F15" w14:textId="77777777" w:rsidR="00377C89" w:rsidRPr="00377C89" w:rsidRDefault="00377C89" w:rsidP="00377C89">
      <w:pPr>
        <w:tabs>
          <w:tab w:val="left" w:pos="2159"/>
        </w:tabs>
        <w:spacing w:before="120"/>
        <w:ind w:left="2159"/>
        <w:rPr>
          <w:spacing w:val="-2"/>
          <w:sz w:val="18"/>
        </w:rPr>
      </w:pPr>
      <w:r w:rsidRPr="00377C89">
        <w:rPr>
          <w:spacing w:val="-2"/>
          <w:sz w:val="18"/>
        </w:rPr>
        <w:t>5. Legal and Compliance Considerations</w:t>
      </w:r>
    </w:p>
    <w:p w14:paraId="0FE4B53E" w14:textId="77777777" w:rsidR="00377C89" w:rsidRPr="00377C89" w:rsidRDefault="00377C89" w:rsidP="00377C89">
      <w:pPr>
        <w:tabs>
          <w:tab w:val="left" w:pos="2159"/>
        </w:tabs>
        <w:spacing w:before="120"/>
        <w:ind w:left="2159"/>
        <w:rPr>
          <w:spacing w:val="-2"/>
          <w:sz w:val="18"/>
        </w:rPr>
      </w:pPr>
      <w:r w:rsidRPr="00377C89">
        <w:rPr>
          <w:spacing w:val="-2"/>
          <w:sz w:val="18"/>
        </w:rPr>
        <w:t>a. Coordinate with legal counsel to ensure compliance with applicable laws and</w:t>
      </w:r>
    </w:p>
    <w:p w14:paraId="5409D27B" w14:textId="77777777" w:rsidR="00377C89" w:rsidRPr="00377C89" w:rsidRDefault="00377C89" w:rsidP="00377C89">
      <w:pPr>
        <w:tabs>
          <w:tab w:val="left" w:pos="2159"/>
        </w:tabs>
        <w:spacing w:before="120"/>
        <w:ind w:left="2159"/>
        <w:rPr>
          <w:spacing w:val="-2"/>
          <w:sz w:val="18"/>
        </w:rPr>
      </w:pPr>
      <w:r w:rsidRPr="00377C89">
        <w:rPr>
          <w:spacing w:val="-2"/>
          <w:sz w:val="18"/>
        </w:rPr>
        <w:t>regulations.</w:t>
      </w:r>
    </w:p>
    <w:p w14:paraId="17DC930D" w14:textId="77777777" w:rsidR="00377C89" w:rsidRPr="00377C89" w:rsidRDefault="00377C89" w:rsidP="00377C89">
      <w:pPr>
        <w:tabs>
          <w:tab w:val="left" w:pos="2159"/>
        </w:tabs>
        <w:spacing w:before="120"/>
        <w:ind w:left="2159"/>
        <w:rPr>
          <w:spacing w:val="-2"/>
          <w:sz w:val="18"/>
        </w:rPr>
      </w:pPr>
      <w:r w:rsidRPr="00377C89">
        <w:rPr>
          <w:spacing w:val="-2"/>
          <w:sz w:val="18"/>
        </w:rPr>
        <w:lastRenderedPageBreak/>
        <w:t>b. Ensure all investigative actions comply with privacy, civil liberties, and data protection</w:t>
      </w:r>
    </w:p>
    <w:p w14:paraId="04020F73" w14:textId="77777777" w:rsidR="00377C89" w:rsidRPr="00377C89" w:rsidRDefault="00377C89" w:rsidP="00377C89">
      <w:pPr>
        <w:tabs>
          <w:tab w:val="left" w:pos="2159"/>
        </w:tabs>
        <w:spacing w:before="120"/>
        <w:ind w:left="2159"/>
        <w:rPr>
          <w:spacing w:val="-2"/>
          <w:sz w:val="18"/>
        </w:rPr>
      </w:pPr>
      <w:r w:rsidRPr="00377C89">
        <w:rPr>
          <w:spacing w:val="-2"/>
          <w:sz w:val="18"/>
        </w:rPr>
        <w:t>requirements.</w:t>
      </w:r>
    </w:p>
    <w:p w14:paraId="6B45FE15" w14:textId="5E176B51" w:rsidR="00377C89" w:rsidRPr="00377C89" w:rsidRDefault="00377C89" w:rsidP="00377C89">
      <w:pPr>
        <w:tabs>
          <w:tab w:val="left" w:pos="2159"/>
        </w:tabs>
        <w:spacing w:before="120"/>
        <w:ind w:left="2159"/>
        <w:rPr>
          <w:spacing w:val="-2"/>
          <w:sz w:val="18"/>
        </w:rPr>
      </w:pPr>
      <w:r w:rsidRPr="00377C89">
        <w:rPr>
          <w:spacing w:val="-2"/>
          <w:sz w:val="18"/>
        </w:rPr>
        <w:t>c. Notify affected individuals or regulatory bodies when required by law or policy.</w:t>
      </w:r>
    </w:p>
    <w:p w14:paraId="21E4F2A2" w14:textId="77777777" w:rsidR="00D37C42" w:rsidRDefault="00D37C42" w:rsidP="00D37C42">
      <w:pPr>
        <w:tabs>
          <w:tab w:val="left" w:pos="2159"/>
        </w:tabs>
        <w:spacing w:before="120"/>
      </w:pPr>
    </w:p>
    <w:p w14:paraId="54F39BA8" w14:textId="77777777" w:rsidR="00D37C42" w:rsidRDefault="00D37C42" w:rsidP="00D37C42">
      <w:pPr>
        <w:tabs>
          <w:tab w:val="left" w:pos="2159"/>
        </w:tabs>
        <w:spacing w:before="120"/>
      </w:pPr>
    </w:p>
    <w:sectPr w:rsidR="00D37C42">
      <w:pgSz w:w="12240" w:h="15840"/>
      <w:pgMar w:top="1440" w:right="1080" w:bottom="1080" w:left="0" w:header="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E5DBB" w14:textId="77777777" w:rsidR="002425EA" w:rsidRDefault="002425EA">
      <w:r>
        <w:separator/>
      </w:r>
    </w:p>
  </w:endnote>
  <w:endnote w:type="continuationSeparator" w:id="0">
    <w:p w14:paraId="3EFD04F9" w14:textId="77777777" w:rsidR="002425EA" w:rsidRDefault="00242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B324B" w14:textId="77777777" w:rsidR="00EC24DF" w:rsidRDefault="00000000">
    <w:pPr>
      <w:pStyle w:val="BodyText"/>
      <w:spacing w:line="14" w:lineRule="auto"/>
      <w:rPr>
        <w:sz w:val="20"/>
      </w:rPr>
    </w:pPr>
    <w:r>
      <w:rPr>
        <w:noProof/>
        <w:sz w:val="20"/>
      </w:rPr>
      <mc:AlternateContent>
        <mc:Choice Requires="wps">
          <w:drawing>
            <wp:anchor distT="0" distB="0" distL="0" distR="0" simplePos="0" relativeHeight="486687232" behindDoc="1" locked="0" layoutInCell="1" allowOverlap="1" wp14:anchorId="1572FD18" wp14:editId="77644321">
              <wp:simplePos x="0" y="0"/>
              <wp:positionH relativeFrom="page">
                <wp:posOffset>896111</wp:posOffset>
              </wp:positionH>
              <wp:positionV relativeFrom="page">
                <wp:posOffset>9310103</wp:posOffset>
              </wp:positionV>
              <wp:extent cx="643763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6350"/>
                      </a:xfrm>
                      <a:custGeom>
                        <a:avLst/>
                        <a:gdLst/>
                        <a:ahLst/>
                        <a:cxnLst/>
                        <a:rect l="l" t="t" r="r" b="b"/>
                        <a:pathLst>
                          <a:path w="6437630" h="6350">
                            <a:moveTo>
                              <a:pt x="6437376" y="0"/>
                            </a:moveTo>
                            <a:lnTo>
                              <a:pt x="0" y="0"/>
                            </a:lnTo>
                            <a:lnTo>
                              <a:pt x="0" y="6108"/>
                            </a:lnTo>
                            <a:lnTo>
                              <a:pt x="6437376" y="6108"/>
                            </a:lnTo>
                            <a:lnTo>
                              <a:pt x="6437376" y="0"/>
                            </a:lnTo>
                            <a:close/>
                          </a:path>
                        </a:pathLst>
                      </a:custGeom>
                      <a:solidFill>
                        <a:srgbClr val="145F82"/>
                      </a:solidFill>
                    </wps:spPr>
                    <wps:bodyPr wrap="square" lIns="0" tIns="0" rIns="0" bIns="0" rtlCol="0">
                      <a:prstTxWarp prst="textNoShape">
                        <a:avLst/>
                      </a:prstTxWarp>
                      <a:noAutofit/>
                    </wps:bodyPr>
                  </wps:wsp>
                </a:graphicData>
              </a:graphic>
            </wp:anchor>
          </w:drawing>
        </mc:Choice>
        <mc:Fallback>
          <w:pict>
            <v:shape w14:anchorId="7CE84F12" id="Graphic 10" o:spid="_x0000_s1026" style="position:absolute;margin-left:70.55pt;margin-top:733.1pt;width:506.9pt;height:.5pt;z-index:-16629248;visibility:visible;mso-wrap-style:square;mso-wrap-distance-left:0;mso-wrap-distance-top:0;mso-wrap-distance-right:0;mso-wrap-distance-bottom:0;mso-position-horizontal:absolute;mso-position-horizontal-relative:page;mso-position-vertical:absolute;mso-position-vertical-relative:page;v-text-anchor:top" coordsize="6437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" path="m6437376,l,,,6108r6437376,l6437376,xe" fillcolor="#145f82" stroked="f">
              <v:path arrowok="t"/>
              <w10:wrap anchorx="page" anchory="page"/>
            </v:shape>
          </w:pict>
        </mc:Fallback>
      </mc:AlternateContent>
    </w:r>
    <w:r>
      <w:rPr>
        <w:noProof/>
        <w:sz w:val="20"/>
      </w:rPr>
      <mc:AlternateContent>
        <mc:Choice Requires="wps">
          <w:drawing>
            <wp:anchor distT="0" distB="0" distL="0" distR="0" simplePos="0" relativeHeight="486687744" behindDoc="1" locked="0" layoutInCell="1" allowOverlap="1" wp14:anchorId="5C7038C8" wp14:editId="583F2ACB">
              <wp:simplePos x="0" y="0"/>
              <wp:positionH relativeFrom="page">
                <wp:posOffset>4064000</wp:posOffset>
              </wp:positionH>
              <wp:positionV relativeFrom="page">
                <wp:posOffset>9423527</wp:posOffset>
              </wp:positionV>
              <wp:extent cx="137160"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 cy="127635"/>
                      </a:xfrm>
                      <a:prstGeom prst="rect">
                        <a:avLst/>
                      </a:prstGeom>
                    </wps:spPr>
                    <wps:txbx>
                      <w:txbxContent>
                        <w:p w14:paraId="03D4BCFB" w14:textId="77777777" w:rsidR="00EC24DF" w:rsidRDefault="00000000">
                          <w:pPr>
                            <w:spacing w:line="184" w:lineRule="exact"/>
                            <w:ind w:left="20"/>
                            <w:rPr>
                              <w:b/>
                              <w:sz w:val="16"/>
                            </w:rPr>
                          </w:pPr>
                          <w:r>
                            <w:rPr>
                              <w:b/>
                              <w:color w:val="404040"/>
                              <w:spacing w:val="-5"/>
                              <w:sz w:val="16"/>
                            </w:rPr>
                            <w:fldChar w:fldCharType="begin"/>
                          </w:r>
                          <w:r>
                            <w:rPr>
                              <w:b/>
                              <w:color w:val="404040"/>
                              <w:spacing w:val="-5"/>
                              <w:sz w:val="16"/>
                            </w:rPr>
                            <w:instrText xml:space="preserve"> PAGE  \* roman </w:instrText>
                          </w:r>
                          <w:r>
                            <w:rPr>
                              <w:b/>
                              <w:color w:val="404040"/>
                              <w:spacing w:val="-5"/>
                              <w:sz w:val="16"/>
                            </w:rPr>
                            <w:fldChar w:fldCharType="separate"/>
                          </w:r>
                          <w:r>
                            <w:rPr>
                              <w:b/>
                              <w:color w:val="404040"/>
                              <w:spacing w:val="-5"/>
                              <w:sz w:val="16"/>
                            </w:rPr>
                            <w:t>iii</w:t>
                          </w:r>
                          <w:r>
                            <w:rPr>
                              <w:b/>
                              <w:color w:val="404040"/>
                              <w:spacing w:val="-5"/>
                              <w:sz w:val="16"/>
                            </w:rPr>
                            <w:fldChar w:fldCharType="end"/>
                          </w:r>
                        </w:p>
                      </w:txbxContent>
                    </wps:txbx>
                    <wps:bodyPr wrap="square" lIns="0" tIns="0" rIns="0" bIns="0" rtlCol="0">
                      <a:noAutofit/>
                    </wps:bodyPr>
                  </wps:wsp>
                </a:graphicData>
              </a:graphic>
            </wp:anchor>
          </w:drawing>
        </mc:Choice>
        <mc:Fallback>
          <w:pict>
            <v:shapetype w14:anchorId="5C7038C8" id="_x0000_t202" coordsize="21600,21600" o:spt="202" path="m,l,21600r21600,l21600,xe">
              <v:stroke joinstyle="miter"/>
              <v:path gradientshapeok="t" o:connecttype="rect"/>
            </v:shapetype>
            <v:shape id="Textbox 11" o:spid="_x0000_s1112" type="#_x0000_t202" style="position:absolute;margin-left:320pt;margin-top:742pt;width:10.8pt;height:10.05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" filled="f" stroked="f">
              <v:textbox inset="0,0,0,0">
                <w:txbxContent>
                  <w:p w14:paraId="03D4BCFB" w14:textId="77777777" w:rsidR="00EC24DF" w:rsidRDefault="00000000">
                    <w:pPr>
                      <w:spacing w:line="184" w:lineRule="exact"/>
                      <w:ind w:left="20"/>
                      <w:rPr>
                        <w:b/>
                        <w:sz w:val="16"/>
                      </w:rPr>
                    </w:pPr>
                    <w:r>
                      <w:rPr>
                        <w:b/>
                        <w:color w:val="404040"/>
                        <w:spacing w:val="-5"/>
                        <w:sz w:val="16"/>
                      </w:rPr>
                      <w:fldChar w:fldCharType="begin"/>
                    </w:r>
                    <w:r>
                      <w:rPr>
                        <w:b/>
                        <w:color w:val="404040"/>
                        <w:spacing w:val="-5"/>
                        <w:sz w:val="16"/>
                      </w:rPr>
                      <w:instrText xml:space="preserve"> PAGE  \* roman </w:instrText>
                    </w:r>
                    <w:r>
                      <w:rPr>
                        <w:b/>
                        <w:color w:val="404040"/>
                        <w:spacing w:val="-5"/>
                        <w:sz w:val="16"/>
                      </w:rPr>
                      <w:fldChar w:fldCharType="separate"/>
                    </w:r>
                    <w:r>
                      <w:rPr>
                        <w:b/>
                        <w:color w:val="404040"/>
                        <w:spacing w:val="-5"/>
                        <w:sz w:val="16"/>
                      </w:rPr>
                      <w:t>iii</w:t>
                    </w:r>
                    <w:r>
                      <w:rPr>
                        <w:b/>
                        <w:color w:val="404040"/>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EB5A" w14:textId="77777777" w:rsidR="00EC24DF" w:rsidRDefault="00000000">
    <w:pPr>
      <w:pStyle w:val="BodyText"/>
      <w:spacing w:line="14" w:lineRule="auto"/>
      <w:rPr>
        <w:sz w:val="20"/>
      </w:rPr>
    </w:pPr>
    <w:r>
      <w:rPr>
        <w:noProof/>
        <w:sz w:val="20"/>
      </w:rPr>
      <mc:AlternateContent>
        <mc:Choice Requires="wps">
          <w:drawing>
            <wp:anchor distT="0" distB="0" distL="0" distR="0" simplePos="0" relativeHeight="486688256" behindDoc="1" locked="0" layoutInCell="1" allowOverlap="1" wp14:anchorId="0A599B4B" wp14:editId="2AA75527">
              <wp:simplePos x="0" y="0"/>
              <wp:positionH relativeFrom="page">
                <wp:posOffset>896111</wp:posOffset>
              </wp:positionH>
              <wp:positionV relativeFrom="page">
                <wp:posOffset>9310103</wp:posOffset>
              </wp:positionV>
              <wp:extent cx="643763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6350"/>
                      </a:xfrm>
                      <a:custGeom>
                        <a:avLst/>
                        <a:gdLst/>
                        <a:ahLst/>
                        <a:cxnLst/>
                        <a:rect l="l" t="t" r="r" b="b"/>
                        <a:pathLst>
                          <a:path w="6437630" h="6350">
                            <a:moveTo>
                              <a:pt x="6437376" y="0"/>
                            </a:moveTo>
                            <a:lnTo>
                              <a:pt x="0" y="0"/>
                            </a:lnTo>
                            <a:lnTo>
                              <a:pt x="0" y="6108"/>
                            </a:lnTo>
                            <a:lnTo>
                              <a:pt x="6437376" y="6108"/>
                            </a:lnTo>
                            <a:lnTo>
                              <a:pt x="6437376" y="0"/>
                            </a:lnTo>
                            <a:close/>
                          </a:path>
                        </a:pathLst>
                      </a:custGeom>
                      <a:solidFill>
                        <a:srgbClr val="145F82"/>
                      </a:solidFill>
                    </wps:spPr>
                    <wps:bodyPr wrap="square" lIns="0" tIns="0" rIns="0" bIns="0" rtlCol="0">
                      <a:prstTxWarp prst="textNoShape">
                        <a:avLst/>
                      </a:prstTxWarp>
                      <a:noAutofit/>
                    </wps:bodyPr>
                  </wps:wsp>
                </a:graphicData>
              </a:graphic>
            </wp:anchor>
          </w:drawing>
        </mc:Choice>
        <mc:Fallback>
          <w:pict>
            <v:shape w14:anchorId="79258164" id="Graphic 12" o:spid="_x0000_s1026" style="position:absolute;margin-left:70.55pt;margin-top:733.1pt;width:506.9pt;height:.5pt;z-index:-16628224;visibility:visible;mso-wrap-style:square;mso-wrap-distance-left:0;mso-wrap-distance-top:0;mso-wrap-distance-right:0;mso-wrap-distance-bottom:0;mso-position-horizontal:absolute;mso-position-horizontal-relative:page;mso-position-vertical:absolute;mso-position-vertical-relative:page;v-text-anchor:top" coordsize="6437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" path="m6437376,l,,,6108r6437376,l6437376,xe" fillcolor="#145f82" stroked="f">
              <v:path arrowok="t"/>
              <w10:wrap anchorx="page" anchory="page"/>
            </v:shape>
          </w:pict>
        </mc:Fallback>
      </mc:AlternateContent>
    </w:r>
    <w:r>
      <w:rPr>
        <w:noProof/>
        <w:sz w:val="20"/>
      </w:rPr>
      <mc:AlternateContent>
        <mc:Choice Requires="wps">
          <w:drawing>
            <wp:anchor distT="0" distB="0" distL="0" distR="0" simplePos="0" relativeHeight="486688768" behindDoc="1" locked="0" layoutInCell="1" allowOverlap="1" wp14:anchorId="707A88E4" wp14:editId="27E276DC">
              <wp:simplePos x="0" y="0"/>
              <wp:positionH relativeFrom="page">
                <wp:posOffset>4050791</wp:posOffset>
              </wp:positionH>
              <wp:positionV relativeFrom="page">
                <wp:posOffset>9423527</wp:posOffset>
              </wp:positionV>
              <wp:extent cx="140970" cy="1276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970" cy="127635"/>
                      </a:xfrm>
                      <a:prstGeom prst="rect">
                        <a:avLst/>
                      </a:prstGeom>
                    </wps:spPr>
                    <wps:txbx>
                      <w:txbxContent>
                        <w:p w14:paraId="4B3D38C1" w14:textId="77777777" w:rsidR="00EC24DF" w:rsidRDefault="00000000">
                          <w:pPr>
                            <w:spacing w:line="184" w:lineRule="exact"/>
                            <w:ind w:left="60"/>
                            <w:rPr>
                              <w:b/>
                              <w:sz w:val="16"/>
                            </w:rPr>
                          </w:pPr>
                          <w:r>
                            <w:rPr>
                              <w:b/>
                              <w:color w:val="404040"/>
                              <w:spacing w:val="-10"/>
                              <w:sz w:val="16"/>
                            </w:rPr>
                            <w:fldChar w:fldCharType="begin"/>
                          </w:r>
                          <w:r>
                            <w:rPr>
                              <w:b/>
                              <w:color w:val="404040"/>
                              <w:spacing w:val="-10"/>
                              <w:sz w:val="16"/>
                            </w:rPr>
                            <w:instrText xml:space="preserve"> PAGE </w:instrText>
                          </w:r>
                          <w:r>
                            <w:rPr>
                              <w:b/>
                              <w:color w:val="404040"/>
                              <w:spacing w:val="-10"/>
                              <w:sz w:val="16"/>
                            </w:rPr>
                            <w:fldChar w:fldCharType="separate"/>
                          </w:r>
                          <w:r>
                            <w:rPr>
                              <w:b/>
                              <w:color w:val="404040"/>
                              <w:spacing w:val="-10"/>
                              <w:sz w:val="16"/>
                            </w:rPr>
                            <w:t>1</w:t>
                          </w:r>
                          <w:r>
                            <w:rPr>
                              <w:b/>
                              <w:color w:val="404040"/>
                              <w:spacing w:val="-10"/>
                              <w:sz w:val="16"/>
                            </w:rPr>
                            <w:fldChar w:fldCharType="end"/>
                          </w:r>
                        </w:p>
                      </w:txbxContent>
                    </wps:txbx>
                    <wps:bodyPr wrap="square" lIns="0" tIns="0" rIns="0" bIns="0" rtlCol="0">
                      <a:noAutofit/>
                    </wps:bodyPr>
                  </wps:wsp>
                </a:graphicData>
              </a:graphic>
            </wp:anchor>
          </w:drawing>
        </mc:Choice>
        <mc:Fallback>
          <w:pict>
            <v:shapetype w14:anchorId="707A88E4" id="_x0000_t202" coordsize="21600,21600" o:spt="202" path="m,l,21600r21600,l21600,xe">
              <v:stroke joinstyle="miter"/>
              <v:path gradientshapeok="t" o:connecttype="rect"/>
            </v:shapetype>
            <v:shape id="Textbox 13" o:spid="_x0000_s1113" type="#_x0000_t202" style="position:absolute;margin-left:318.95pt;margin-top:742pt;width:11.1pt;height:10.05pt;z-index:-166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" filled="f" stroked="f">
              <v:textbox inset="0,0,0,0">
                <w:txbxContent>
                  <w:p w14:paraId="4B3D38C1" w14:textId="77777777" w:rsidR="00EC24DF" w:rsidRDefault="00000000">
                    <w:pPr>
                      <w:spacing w:line="184" w:lineRule="exact"/>
                      <w:ind w:left="60"/>
                      <w:rPr>
                        <w:b/>
                        <w:sz w:val="16"/>
                      </w:rPr>
                    </w:pPr>
                    <w:r>
                      <w:rPr>
                        <w:b/>
                        <w:color w:val="404040"/>
                        <w:spacing w:val="-10"/>
                        <w:sz w:val="16"/>
                      </w:rPr>
                      <w:fldChar w:fldCharType="begin"/>
                    </w:r>
                    <w:r>
                      <w:rPr>
                        <w:b/>
                        <w:color w:val="404040"/>
                        <w:spacing w:val="-10"/>
                        <w:sz w:val="16"/>
                      </w:rPr>
                      <w:instrText xml:space="preserve"> PAGE </w:instrText>
                    </w:r>
                    <w:r>
                      <w:rPr>
                        <w:b/>
                        <w:color w:val="404040"/>
                        <w:spacing w:val="-10"/>
                        <w:sz w:val="16"/>
                      </w:rPr>
                      <w:fldChar w:fldCharType="separate"/>
                    </w:r>
                    <w:r>
                      <w:rPr>
                        <w:b/>
                        <w:color w:val="404040"/>
                        <w:spacing w:val="-10"/>
                        <w:sz w:val="16"/>
                      </w:rPr>
                      <w:t>1</w:t>
                    </w:r>
                    <w:r>
                      <w:rPr>
                        <w:b/>
                        <w:color w:val="404040"/>
                        <w:spacing w:val="-10"/>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242E" w14:textId="77777777" w:rsidR="00EC24DF" w:rsidRDefault="00000000">
    <w:pPr>
      <w:pStyle w:val="BodyText"/>
      <w:spacing w:line="14" w:lineRule="auto"/>
      <w:rPr>
        <w:sz w:val="20"/>
      </w:rPr>
    </w:pPr>
    <w:r>
      <w:rPr>
        <w:noProof/>
        <w:sz w:val="20"/>
      </w:rPr>
      <mc:AlternateContent>
        <mc:Choice Requires="wps">
          <w:drawing>
            <wp:anchor distT="0" distB="0" distL="0" distR="0" simplePos="0" relativeHeight="486690304" behindDoc="1" locked="0" layoutInCell="1" allowOverlap="1" wp14:anchorId="55F685F5" wp14:editId="6D7DECDB">
              <wp:simplePos x="0" y="0"/>
              <wp:positionH relativeFrom="page">
                <wp:posOffset>896111</wp:posOffset>
              </wp:positionH>
              <wp:positionV relativeFrom="page">
                <wp:posOffset>9310103</wp:posOffset>
              </wp:positionV>
              <wp:extent cx="643763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6350"/>
                      </a:xfrm>
                      <a:custGeom>
                        <a:avLst/>
                        <a:gdLst/>
                        <a:ahLst/>
                        <a:cxnLst/>
                        <a:rect l="l" t="t" r="r" b="b"/>
                        <a:pathLst>
                          <a:path w="6437630" h="6350">
                            <a:moveTo>
                              <a:pt x="6437376" y="0"/>
                            </a:moveTo>
                            <a:lnTo>
                              <a:pt x="0" y="0"/>
                            </a:lnTo>
                            <a:lnTo>
                              <a:pt x="0" y="6108"/>
                            </a:lnTo>
                            <a:lnTo>
                              <a:pt x="6437376" y="6108"/>
                            </a:lnTo>
                            <a:lnTo>
                              <a:pt x="6437376" y="0"/>
                            </a:lnTo>
                            <a:close/>
                          </a:path>
                        </a:pathLst>
                      </a:custGeom>
                      <a:solidFill>
                        <a:srgbClr val="145F82"/>
                      </a:solidFill>
                    </wps:spPr>
                    <wps:bodyPr wrap="square" lIns="0" tIns="0" rIns="0" bIns="0" rtlCol="0">
                      <a:prstTxWarp prst="textNoShape">
                        <a:avLst/>
                      </a:prstTxWarp>
                      <a:noAutofit/>
                    </wps:bodyPr>
                  </wps:wsp>
                </a:graphicData>
              </a:graphic>
            </wp:anchor>
          </w:drawing>
        </mc:Choice>
        <mc:Fallback>
          <w:pict>
            <v:shape w14:anchorId="65640A5D" id="Graphic 29" o:spid="_x0000_s1026" style="position:absolute;margin-left:70.55pt;margin-top:733.1pt;width:506.9pt;height:.5pt;z-index:-16626176;visibility:visible;mso-wrap-style:square;mso-wrap-distance-left:0;mso-wrap-distance-top:0;mso-wrap-distance-right:0;mso-wrap-distance-bottom:0;mso-position-horizontal:absolute;mso-position-horizontal-relative:page;mso-position-vertical:absolute;mso-position-vertical-relative:page;v-text-anchor:top" coordsize="6437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" path="m6437376,l,,,6108r6437376,l6437376,xe" fillcolor="#145f82" stroked="f">
              <v:path arrowok="t"/>
              <w10:wrap anchorx="page" anchory="page"/>
            </v:shape>
          </w:pict>
        </mc:Fallback>
      </mc:AlternateContent>
    </w:r>
    <w:r>
      <w:rPr>
        <w:noProof/>
        <w:sz w:val="20"/>
      </w:rPr>
      <mc:AlternateContent>
        <mc:Choice Requires="wps">
          <w:drawing>
            <wp:anchor distT="0" distB="0" distL="0" distR="0" simplePos="0" relativeHeight="486690816" behindDoc="1" locked="0" layoutInCell="1" allowOverlap="1" wp14:anchorId="12F47A22" wp14:editId="47FE2578">
              <wp:simplePos x="0" y="0"/>
              <wp:positionH relativeFrom="page">
                <wp:posOffset>4050284</wp:posOffset>
              </wp:positionH>
              <wp:positionV relativeFrom="page">
                <wp:posOffset>9423527</wp:posOffset>
              </wp:positionV>
              <wp:extent cx="129539" cy="127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27635"/>
                      </a:xfrm>
                      <a:prstGeom prst="rect">
                        <a:avLst/>
                      </a:prstGeom>
                    </wps:spPr>
                    <wps:txbx>
                      <w:txbxContent>
                        <w:p w14:paraId="49AA3BDF" w14:textId="77777777" w:rsidR="00EC24DF" w:rsidRDefault="00000000">
                          <w:pPr>
                            <w:spacing w:line="184" w:lineRule="exact"/>
                            <w:ind w:left="20"/>
                            <w:rPr>
                              <w:b/>
                              <w:sz w:val="16"/>
                            </w:rPr>
                          </w:pPr>
                          <w:r>
                            <w:rPr>
                              <w:b/>
                              <w:color w:val="404040"/>
                              <w:spacing w:val="-5"/>
                              <w:sz w:val="16"/>
                            </w:rPr>
                            <w:fldChar w:fldCharType="begin"/>
                          </w:r>
                          <w:r>
                            <w:rPr>
                              <w:b/>
                              <w:color w:val="404040"/>
                              <w:spacing w:val="-5"/>
                              <w:sz w:val="16"/>
                            </w:rPr>
                            <w:instrText xml:space="preserve"> PAGE </w:instrText>
                          </w:r>
                          <w:r>
                            <w:rPr>
                              <w:b/>
                              <w:color w:val="404040"/>
                              <w:spacing w:val="-5"/>
                              <w:sz w:val="16"/>
                            </w:rPr>
                            <w:fldChar w:fldCharType="separate"/>
                          </w:r>
                          <w:r>
                            <w:rPr>
                              <w:b/>
                              <w:color w:val="404040"/>
                              <w:spacing w:val="-5"/>
                              <w:sz w:val="16"/>
                            </w:rPr>
                            <w:t>10</w:t>
                          </w:r>
                          <w:r>
                            <w:rPr>
                              <w:b/>
                              <w:color w:val="404040"/>
                              <w:spacing w:val="-5"/>
                              <w:sz w:val="16"/>
                            </w:rPr>
                            <w:fldChar w:fldCharType="end"/>
                          </w:r>
                        </w:p>
                      </w:txbxContent>
                    </wps:txbx>
                    <wps:bodyPr wrap="square" lIns="0" tIns="0" rIns="0" bIns="0" rtlCol="0">
                      <a:noAutofit/>
                    </wps:bodyPr>
                  </wps:wsp>
                </a:graphicData>
              </a:graphic>
            </wp:anchor>
          </w:drawing>
        </mc:Choice>
        <mc:Fallback>
          <w:pict>
            <v:shapetype w14:anchorId="12F47A22" id="_x0000_t202" coordsize="21600,21600" o:spt="202" path="m,l,21600r21600,l21600,xe">
              <v:stroke joinstyle="miter"/>
              <v:path gradientshapeok="t" o:connecttype="rect"/>
            </v:shapetype>
            <v:shape id="Textbox 30" o:spid="_x0000_s1115" type="#_x0000_t202" style="position:absolute;margin-left:318.9pt;margin-top:742pt;width:10.2pt;height:10.05pt;z-index:-1662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" filled="f" stroked="f">
              <v:textbox inset="0,0,0,0">
                <w:txbxContent>
                  <w:p w14:paraId="49AA3BDF" w14:textId="77777777" w:rsidR="00EC24DF" w:rsidRDefault="00000000">
                    <w:pPr>
                      <w:spacing w:line="184" w:lineRule="exact"/>
                      <w:ind w:left="20"/>
                      <w:rPr>
                        <w:b/>
                        <w:sz w:val="16"/>
                      </w:rPr>
                    </w:pPr>
                    <w:r>
                      <w:rPr>
                        <w:b/>
                        <w:color w:val="404040"/>
                        <w:spacing w:val="-5"/>
                        <w:sz w:val="16"/>
                      </w:rPr>
                      <w:fldChar w:fldCharType="begin"/>
                    </w:r>
                    <w:r>
                      <w:rPr>
                        <w:b/>
                        <w:color w:val="404040"/>
                        <w:spacing w:val="-5"/>
                        <w:sz w:val="16"/>
                      </w:rPr>
                      <w:instrText xml:space="preserve"> PAGE </w:instrText>
                    </w:r>
                    <w:r>
                      <w:rPr>
                        <w:b/>
                        <w:color w:val="404040"/>
                        <w:spacing w:val="-5"/>
                        <w:sz w:val="16"/>
                      </w:rPr>
                      <w:fldChar w:fldCharType="separate"/>
                    </w:r>
                    <w:r>
                      <w:rPr>
                        <w:b/>
                        <w:color w:val="404040"/>
                        <w:spacing w:val="-5"/>
                        <w:sz w:val="16"/>
                      </w:rPr>
                      <w:t>10</w:t>
                    </w:r>
                    <w:r>
                      <w:rPr>
                        <w:b/>
                        <w:color w:val="404040"/>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86134" w14:textId="77777777" w:rsidR="002425EA" w:rsidRDefault="002425EA">
      <w:r>
        <w:separator/>
      </w:r>
    </w:p>
  </w:footnote>
  <w:footnote w:type="continuationSeparator" w:id="0">
    <w:p w14:paraId="31457DCA" w14:textId="77777777" w:rsidR="002425EA" w:rsidRDefault="00242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2C7E" w14:textId="06632DE4" w:rsidR="00EC24DF" w:rsidRDefault="00EC24DF">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013B" w14:textId="1CB817D7" w:rsidR="00EC24DF" w:rsidRDefault="00213159">
    <w:pPr>
      <w:pStyle w:val="BodyText"/>
      <w:spacing w:line="14" w:lineRule="auto"/>
      <w:rPr>
        <w:sz w:val="20"/>
      </w:rPr>
    </w:pPr>
    <w:r w:rsidRPr="00213159">
      <w:rPr>
        <w:rFonts w:ascii="Times New Roman"/>
        <w:sz w:val="72"/>
      </w:rPr>
      <w:drawing>
        <wp:anchor distT="0" distB="0" distL="114300" distR="114300" simplePos="0" relativeHeight="251678208" behindDoc="0" locked="0" layoutInCell="1" allowOverlap="1" wp14:anchorId="4C3EAEEA" wp14:editId="04E3E383">
          <wp:simplePos x="0" y="0"/>
          <wp:positionH relativeFrom="column">
            <wp:posOffset>228600</wp:posOffset>
          </wp:positionH>
          <wp:positionV relativeFrom="paragraph">
            <wp:posOffset>161925</wp:posOffset>
          </wp:positionV>
          <wp:extent cx="1665022" cy="556260"/>
          <wp:effectExtent l="0" t="0" r="0" b="0"/>
          <wp:wrapSquare wrapText="bothSides"/>
          <wp:docPr id="201077019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5022" cy="5562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mc:AlternateContent>
        <mc:Choice Requires="wps">
          <w:drawing>
            <wp:anchor distT="0" distB="0" distL="0" distR="0" simplePos="0" relativeHeight="251670016" behindDoc="1" locked="0" layoutInCell="1" allowOverlap="1" wp14:anchorId="44872C7D" wp14:editId="546974D7">
              <wp:simplePos x="0" y="0"/>
              <wp:positionH relativeFrom="page">
                <wp:posOffset>2256790</wp:posOffset>
              </wp:positionH>
              <wp:positionV relativeFrom="page">
                <wp:posOffset>391795</wp:posOffset>
              </wp:positionV>
              <wp:extent cx="1698625"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8625" cy="165735"/>
                      </a:xfrm>
                      <a:prstGeom prst="rect">
                        <a:avLst/>
                      </a:prstGeom>
                    </wps:spPr>
                    <wps:txbx>
                      <w:txbxContent>
                        <w:p w14:paraId="30753DB5" w14:textId="77777777" w:rsidR="00EC24DF" w:rsidRPr="00F8460F" w:rsidRDefault="00000000">
                          <w:pPr>
                            <w:pStyle w:val="BodyText"/>
                            <w:spacing w:line="245" w:lineRule="exact"/>
                            <w:ind w:left="20"/>
                            <w:rPr>
                              <w:color w:val="17365D" w:themeColor="text2" w:themeShade="BF"/>
                            </w:rPr>
                          </w:pPr>
                          <w:r w:rsidRPr="00F8460F">
                            <w:rPr>
                              <w:color w:val="17365D" w:themeColor="text2" w:themeShade="BF"/>
                            </w:rPr>
                            <w:t>Standard</w:t>
                          </w:r>
                          <w:r w:rsidRPr="00F8460F">
                            <w:rPr>
                              <w:color w:val="17365D" w:themeColor="text2" w:themeShade="BF"/>
                              <w:spacing w:val="-10"/>
                            </w:rPr>
                            <w:t xml:space="preserve"> </w:t>
                          </w:r>
                          <w:r w:rsidRPr="00F8460F">
                            <w:rPr>
                              <w:color w:val="17365D" w:themeColor="text2" w:themeShade="BF"/>
                            </w:rPr>
                            <w:t>Practice</w:t>
                          </w:r>
                          <w:r w:rsidRPr="00F8460F">
                            <w:rPr>
                              <w:color w:val="17365D" w:themeColor="text2" w:themeShade="BF"/>
                              <w:spacing w:val="-8"/>
                            </w:rPr>
                            <w:t xml:space="preserve"> </w:t>
                          </w:r>
                          <w:r w:rsidRPr="00F8460F">
                            <w:rPr>
                              <w:color w:val="17365D" w:themeColor="text2" w:themeShade="BF"/>
                              <w:spacing w:val="-2"/>
                            </w:rPr>
                            <w:t>Procedures</w:t>
                          </w:r>
                        </w:p>
                      </w:txbxContent>
                    </wps:txbx>
                    <wps:bodyPr wrap="square" lIns="0" tIns="0" rIns="0" bIns="0" rtlCol="0">
                      <a:noAutofit/>
                    </wps:bodyPr>
                  </wps:wsp>
                </a:graphicData>
              </a:graphic>
            </wp:anchor>
          </w:drawing>
        </mc:Choice>
        <mc:Fallback>
          <w:pict>
            <v:shapetype w14:anchorId="44872C7D" id="_x0000_t202" coordsize="21600,21600" o:spt="202" path="m,l,21600r21600,l21600,xe">
              <v:stroke joinstyle="miter"/>
              <v:path gradientshapeok="t" o:connecttype="rect"/>
            </v:shapetype>
            <v:shape id="Textbox 9" o:spid="_x0000_s1111" type="#_x0000_t202" style="position:absolute;margin-left:177.7pt;margin-top:30.85pt;width:133.75pt;height:13.05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" filled="f" stroked="f">
              <v:textbox inset="0,0,0,0">
                <w:txbxContent>
                  <w:p w14:paraId="30753DB5" w14:textId="77777777" w:rsidR="00EC24DF" w:rsidRPr="00F8460F" w:rsidRDefault="00000000">
                    <w:pPr>
                      <w:pStyle w:val="BodyText"/>
                      <w:spacing w:line="245" w:lineRule="exact"/>
                      <w:ind w:left="20"/>
                      <w:rPr>
                        <w:color w:val="17365D" w:themeColor="text2" w:themeShade="BF"/>
                      </w:rPr>
                    </w:pPr>
                    <w:r w:rsidRPr="00F8460F">
                      <w:rPr>
                        <w:color w:val="17365D" w:themeColor="text2" w:themeShade="BF"/>
                      </w:rPr>
                      <w:t>Standard</w:t>
                    </w:r>
                    <w:r w:rsidRPr="00F8460F">
                      <w:rPr>
                        <w:color w:val="17365D" w:themeColor="text2" w:themeShade="BF"/>
                        <w:spacing w:val="-10"/>
                      </w:rPr>
                      <w:t xml:space="preserve"> </w:t>
                    </w:r>
                    <w:r w:rsidRPr="00F8460F">
                      <w:rPr>
                        <w:color w:val="17365D" w:themeColor="text2" w:themeShade="BF"/>
                      </w:rPr>
                      <w:t>Practice</w:t>
                    </w:r>
                    <w:r w:rsidRPr="00F8460F">
                      <w:rPr>
                        <w:color w:val="17365D" w:themeColor="text2" w:themeShade="BF"/>
                        <w:spacing w:val="-8"/>
                      </w:rPr>
                      <w:t xml:space="preserve"> </w:t>
                    </w:r>
                    <w:r w:rsidRPr="00F8460F">
                      <w:rPr>
                        <w:color w:val="17365D" w:themeColor="text2" w:themeShade="BF"/>
                        <w:spacing w:val="-2"/>
                      </w:rPr>
                      <w:t>Procedures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3E4A" w14:textId="77777777" w:rsidR="00EC24DF" w:rsidRDefault="00EC24DF">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E3E7" w14:textId="783AF7B6" w:rsidR="00592BE0" w:rsidRPr="00F8460F" w:rsidRDefault="00213159" w:rsidP="00592BE0">
    <w:pPr>
      <w:pStyle w:val="BodyText"/>
      <w:spacing w:line="245" w:lineRule="exact"/>
      <w:ind w:left="20"/>
      <w:rPr>
        <w:color w:val="17365D" w:themeColor="text2" w:themeShade="BF"/>
      </w:rPr>
    </w:pPr>
    <w:r w:rsidRPr="00213159">
      <w:rPr>
        <w:rFonts w:ascii="Times New Roman"/>
        <w:sz w:val="72"/>
      </w:rPr>
      <w:drawing>
        <wp:anchor distT="0" distB="0" distL="114300" distR="114300" simplePos="0" relativeHeight="251680256" behindDoc="0" locked="0" layoutInCell="1" allowOverlap="1" wp14:anchorId="576F6064" wp14:editId="071A5DB4">
          <wp:simplePos x="0" y="0"/>
          <wp:positionH relativeFrom="column">
            <wp:posOffset>190500</wp:posOffset>
          </wp:positionH>
          <wp:positionV relativeFrom="paragraph">
            <wp:posOffset>154940</wp:posOffset>
          </wp:positionV>
          <wp:extent cx="1665022" cy="556260"/>
          <wp:effectExtent l="0" t="0" r="0" b="0"/>
          <wp:wrapSquare wrapText="bothSides"/>
          <wp:docPr id="176156312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5022" cy="556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5A0CFD" w14:textId="174CCC01" w:rsidR="00EC24DF" w:rsidRDefault="00592BE0">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4640F868" wp14:editId="0601E540">
              <wp:simplePos x="0" y="0"/>
              <wp:positionH relativeFrom="page">
                <wp:posOffset>1855470</wp:posOffset>
              </wp:positionH>
              <wp:positionV relativeFrom="page">
                <wp:posOffset>384810</wp:posOffset>
              </wp:positionV>
              <wp:extent cx="2766060" cy="18669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6060" cy="186690"/>
                      </a:xfrm>
                      <a:prstGeom prst="rect">
                        <a:avLst/>
                      </a:prstGeom>
                    </wps:spPr>
                    <wps:txbx>
                      <w:txbxContent>
                        <w:p w14:paraId="38D43906" w14:textId="4574A959" w:rsidR="00EC24DF" w:rsidRDefault="00592BE0">
                          <w:pPr>
                            <w:pStyle w:val="BodyText"/>
                            <w:spacing w:line="245" w:lineRule="exact"/>
                            <w:ind w:left="20"/>
                          </w:pPr>
                          <w:r w:rsidRPr="00F8460F">
                            <w:rPr>
                              <w:color w:val="17365D" w:themeColor="text2" w:themeShade="BF"/>
                            </w:rPr>
                            <w:t>Standard</w:t>
                          </w:r>
                          <w:r w:rsidRPr="00F8460F">
                            <w:rPr>
                              <w:color w:val="17365D" w:themeColor="text2" w:themeShade="BF"/>
                              <w:spacing w:val="-10"/>
                            </w:rPr>
                            <w:t xml:space="preserve"> </w:t>
                          </w:r>
                          <w:r w:rsidRPr="00F8460F">
                            <w:rPr>
                              <w:color w:val="17365D" w:themeColor="text2" w:themeShade="BF"/>
                            </w:rPr>
                            <w:t>Practice</w:t>
                          </w:r>
                          <w:r w:rsidRPr="00F8460F">
                            <w:rPr>
                              <w:color w:val="17365D" w:themeColor="text2" w:themeShade="BF"/>
                              <w:spacing w:val="-8"/>
                            </w:rPr>
                            <w:t xml:space="preserve"> </w:t>
                          </w:r>
                          <w:r w:rsidRPr="00F8460F">
                            <w:rPr>
                              <w:color w:val="17365D" w:themeColor="text2" w:themeShade="BF"/>
                              <w:spacing w:val="-2"/>
                            </w:rPr>
                            <w:t>Procedures</w:t>
                          </w:r>
                          <w:r>
                            <w:rPr>
                              <w:color w:val="FFFFFF"/>
                            </w:rPr>
                            <w:t xml:space="preserve"> Practice</w:t>
                          </w:r>
                          <w:r>
                            <w:rPr>
                              <w:color w:val="FFFFFF"/>
                              <w:spacing w:val="-6"/>
                            </w:rPr>
                            <w:t xml:space="preserve"> </w:t>
                          </w:r>
                          <w:r>
                            <w:rPr>
                              <w:color w:val="FFFFFF"/>
                              <w:spacing w:val="-2"/>
                            </w:rPr>
                            <w:t>Procedures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40F868" id="_x0000_t202" coordsize="21600,21600" o:spt="202" path="m,l,21600r21600,l21600,xe">
              <v:stroke joinstyle="miter"/>
              <v:path gradientshapeok="t" o:connecttype="rect"/>
            </v:shapetype>
            <v:shape id="Textbox 28" o:spid="_x0000_s1114" type="#_x0000_t202" style="position:absolute;margin-left:146.1pt;margin-top:30.3pt;width:217.8pt;height:14.7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" filled="f" stroked="f">
              <v:textbox inset="0,0,0,0">
                <w:txbxContent>
                  <w:p w14:paraId="38D43906" w14:textId="4574A959" w:rsidR="00EC24DF" w:rsidRDefault="00592BE0">
                    <w:pPr>
                      <w:pStyle w:val="BodyText"/>
                      <w:spacing w:line="245" w:lineRule="exact"/>
                      <w:ind w:left="20"/>
                    </w:pPr>
                    <w:r w:rsidRPr="00F8460F">
                      <w:rPr>
                        <w:color w:val="17365D" w:themeColor="text2" w:themeShade="BF"/>
                      </w:rPr>
                      <w:t>Standard</w:t>
                    </w:r>
                    <w:r w:rsidRPr="00F8460F">
                      <w:rPr>
                        <w:color w:val="17365D" w:themeColor="text2" w:themeShade="BF"/>
                        <w:spacing w:val="-10"/>
                      </w:rPr>
                      <w:t xml:space="preserve"> </w:t>
                    </w:r>
                    <w:r w:rsidRPr="00F8460F">
                      <w:rPr>
                        <w:color w:val="17365D" w:themeColor="text2" w:themeShade="BF"/>
                      </w:rPr>
                      <w:t>Practice</w:t>
                    </w:r>
                    <w:r w:rsidRPr="00F8460F">
                      <w:rPr>
                        <w:color w:val="17365D" w:themeColor="text2" w:themeShade="BF"/>
                        <w:spacing w:val="-8"/>
                      </w:rPr>
                      <w:t xml:space="preserve"> </w:t>
                    </w:r>
                    <w:r w:rsidRPr="00F8460F">
                      <w:rPr>
                        <w:color w:val="17365D" w:themeColor="text2" w:themeShade="BF"/>
                        <w:spacing w:val="-2"/>
                      </w:rPr>
                      <w:t>Procedures</w:t>
                    </w:r>
                    <w:r>
                      <w:rPr>
                        <w:color w:val="FFFFFF"/>
                      </w:rPr>
                      <w:t xml:space="preserve"> Practice</w:t>
                    </w:r>
                    <w:r>
                      <w:rPr>
                        <w:color w:val="FFFFFF"/>
                        <w:spacing w:val="-6"/>
                      </w:rPr>
                      <w:t xml:space="preserve"> </w:t>
                    </w:r>
                    <w:r>
                      <w:rPr>
                        <w:color w:val="FFFFFF"/>
                        <w:spacing w:val="-2"/>
                      </w:rPr>
                      <w:t>Procedures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088"/>
    <w:multiLevelType w:val="hybridMultilevel"/>
    <w:tmpl w:val="02FE0FF6"/>
    <w:lvl w:ilvl="0" w:tplc="AAA05238">
      <w:numFmt w:val="bullet"/>
      <w:lvlText w:val=""/>
      <w:lvlJc w:val="left"/>
      <w:pPr>
        <w:ind w:left="2159" w:hanging="361"/>
      </w:pPr>
      <w:rPr>
        <w:rFonts w:ascii="Symbol" w:eastAsia="Symbol" w:hAnsi="Symbol" w:cs="Symbol" w:hint="default"/>
        <w:b w:val="0"/>
        <w:bCs w:val="0"/>
        <w:i w:val="0"/>
        <w:iCs w:val="0"/>
        <w:spacing w:val="0"/>
        <w:w w:val="100"/>
        <w:sz w:val="22"/>
        <w:szCs w:val="22"/>
        <w:lang w:val="en-US" w:eastAsia="en-US" w:bidi="ar-SA"/>
      </w:rPr>
    </w:lvl>
    <w:lvl w:ilvl="1" w:tplc="A03E074A">
      <w:numFmt w:val="bullet"/>
      <w:lvlText w:val="•"/>
      <w:lvlJc w:val="left"/>
      <w:pPr>
        <w:ind w:left="3060" w:hanging="361"/>
      </w:pPr>
      <w:rPr>
        <w:rFonts w:hint="default"/>
        <w:lang w:val="en-US" w:eastAsia="en-US" w:bidi="ar-SA"/>
      </w:rPr>
    </w:lvl>
    <w:lvl w:ilvl="2" w:tplc="DAAEE49E">
      <w:numFmt w:val="bullet"/>
      <w:lvlText w:val="•"/>
      <w:lvlJc w:val="left"/>
      <w:pPr>
        <w:ind w:left="3960" w:hanging="361"/>
      </w:pPr>
      <w:rPr>
        <w:rFonts w:hint="default"/>
        <w:lang w:val="en-US" w:eastAsia="en-US" w:bidi="ar-SA"/>
      </w:rPr>
    </w:lvl>
    <w:lvl w:ilvl="3" w:tplc="062E4AE2">
      <w:numFmt w:val="bullet"/>
      <w:lvlText w:val="•"/>
      <w:lvlJc w:val="left"/>
      <w:pPr>
        <w:ind w:left="4860" w:hanging="361"/>
      </w:pPr>
      <w:rPr>
        <w:rFonts w:hint="default"/>
        <w:lang w:val="en-US" w:eastAsia="en-US" w:bidi="ar-SA"/>
      </w:rPr>
    </w:lvl>
    <w:lvl w:ilvl="4" w:tplc="481CD3E6">
      <w:numFmt w:val="bullet"/>
      <w:lvlText w:val="•"/>
      <w:lvlJc w:val="left"/>
      <w:pPr>
        <w:ind w:left="5760" w:hanging="361"/>
      </w:pPr>
      <w:rPr>
        <w:rFonts w:hint="default"/>
        <w:lang w:val="en-US" w:eastAsia="en-US" w:bidi="ar-SA"/>
      </w:rPr>
    </w:lvl>
    <w:lvl w:ilvl="5" w:tplc="9F2E583E">
      <w:numFmt w:val="bullet"/>
      <w:lvlText w:val="•"/>
      <w:lvlJc w:val="left"/>
      <w:pPr>
        <w:ind w:left="6660" w:hanging="361"/>
      </w:pPr>
      <w:rPr>
        <w:rFonts w:hint="default"/>
        <w:lang w:val="en-US" w:eastAsia="en-US" w:bidi="ar-SA"/>
      </w:rPr>
    </w:lvl>
    <w:lvl w:ilvl="6" w:tplc="A5D690EC">
      <w:numFmt w:val="bullet"/>
      <w:lvlText w:val="•"/>
      <w:lvlJc w:val="left"/>
      <w:pPr>
        <w:ind w:left="7560" w:hanging="361"/>
      </w:pPr>
      <w:rPr>
        <w:rFonts w:hint="default"/>
        <w:lang w:val="en-US" w:eastAsia="en-US" w:bidi="ar-SA"/>
      </w:rPr>
    </w:lvl>
    <w:lvl w:ilvl="7" w:tplc="3420FD8A">
      <w:numFmt w:val="bullet"/>
      <w:lvlText w:val="•"/>
      <w:lvlJc w:val="left"/>
      <w:pPr>
        <w:ind w:left="8460" w:hanging="361"/>
      </w:pPr>
      <w:rPr>
        <w:rFonts w:hint="default"/>
        <w:lang w:val="en-US" w:eastAsia="en-US" w:bidi="ar-SA"/>
      </w:rPr>
    </w:lvl>
    <w:lvl w:ilvl="8" w:tplc="4218DDF0">
      <w:numFmt w:val="bullet"/>
      <w:lvlText w:val="•"/>
      <w:lvlJc w:val="left"/>
      <w:pPr>
        <w:ind w:left="9360" w:hanging="361"/>
      </w:pPr>
      <w:rPr>
        <w:rFonts w:hint="default"/>
        <w:lang w:val="en-US" w:eastAsia="en-US" w:bidi="ar-SA"/>
      </w:rPr>
    </w:lvl>
  </w:abstractNum>
  <w:abstractNum w:abstractNumId="1" w15:restartNumberingAfterBreak="0">
    <w:nsid w:val="02A3437B"/>
    <w:multiLevelType w:val="hybridMultilevel"/>
    <w:tmpl w:val="F8B49AC8"/>
    <w:lvl w:ilvl="0" w:tplc="7A4C1C9E">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1" w:tplc="5308DBCC">
      <w:numFmt w:val="bullet"/>
      <w:lvlText w:val="•"/>
      <w:lvlJc w:val="left"/>
      <w:pPr>
        <w:ind w:left="3060" w:hanging="361"/>
      </w:pPr>
      <w:rPr>
        <w:rFonts w:hint="default"/>
        <w:lang w:val="en-US" w:eastAsia="en-US" w:bidi="ar-SA"/>
      </w:rPr>
    </w:lvl>
    <w:lvl w:ilvl="2" w:tplc="AFC47DDA">
      <w:numFmt w:val="bullet"/>
      <w:lvlText w:val="•"/>
      <w:lvlJc w:val="left"/>
      <w:pPr>
        <w:ind w:left="3960" w:hanging="361"/>
      </w:pPr>
      <w:rPr>
        <w:rFonts w:hint="default"/>
        <w:lang w:val="en-US" w:eastAsia="en-US" w:bidi="ar-SA"/>
      </w:rPr>
    </w:lvl>
    <w:lvl w:ilvl="3" w:tplc="99723B50">
      <w:numFmt w:val="bullet"/>
      <w:lvlText w:val="•"/>
      <w:lvlJc w:val="left"/>
      <w:pPr>
        <w:ind w:left="4860" w:hanging="361"/>
      </w:pPr>
      <w:rPr>
        <w:rFonts w:hint="default"/>
        <w:lang w:val="en-US" w:eastAsia="en-US" w:bidi="ar-SA"/>
      </w:rPr>
    </w:lvl>
    <w:lvl w:ilvl="4" w:tplc="F95C0508">
      <w:numFmt w:val="bullet"/>
      <w:lvlText w:val="•"/>
      <w:lvlJc w:val="left"/>
      <w:pPr>
        <w:ind w:left="5760" w:hanging="361"/>
      </w:pPr>
      <w:rPr>
        <w:rFonts w:hint="default"/>
        <w:lang w:val="en-US" w:eastAsia="en-US" w:bidi="ar-SA"/>
      </w:rPr>
    </w:lvl>
    <w:lvl w:ilvl="5" w:tplc="7F4E4842">
      <w:numFmt w:val="bullet"/>
      <w:lvlText w:val="•"/>
      <w:lvlJc w:val="left"/>
      <w:pPr>
        <w:ind w:left="6660" w:hanging="361"/>
      </w:pPr>
      <w:rPr>
        <w:rFonts w:hint="default"/>
        <w:lang w:val="en-US" w:eastAsia="en-US" w:bidi="ar-SA"/>
      </w:rPr>
    </w:lvl>
    <w:lvl w:ilvl="6" w:tplc="71BC97D8">
      <w:numFmt w:val="bullet"/>
      <w:lvlText w:val="•"/>
      <w:lvlJc w:val="left"/>
      <w:pPr>
        <w:ind w:left="7560" w:hanging="361"/>
      </w:pPr>
      <w:rPr>
        <w:rFonts w:hint="default"/>
        <w:lang w:val="en-US" w:eastAsia="en-US" w:bidi="ar-SA"/>
      </w:rPr>
    </w:lvl>
    <w:lvl w:ilvl="7" w:tplc="E3246198">
      <w:numFmt w:val="bullet"/>
      <w:lvlText w:val="•"/>
      <w:lvlJc w:val="left"/>
      <w:pPr>
        <w:ind w:left="8460" w:hanging="361"/>
      </w:pPr>
      <w:rPr>
        <w:rFonts w:hint="default"/>
        <w:lang w:val="en-US" w:eastAsia="en-US" w:bidi="ar-SA"/>
      </w:rPr>
    </w:lvl>
    <w:lvl w:ilvl="8" w:tplc="9E40764E">
      <w:numFmt w:val="bullet"/>
      <w:lvlText w:val="•"/>
      <w:lvlJc w:val="left"/>
      <w:pPr>
        <w:ind w:left="9360" w:hanging="361"/>
      </w:pPr>
      <w:rPr>
        <w:rFonts w:hint="default"/>
        <w:lang w:val="en-US" w:eastAsia="en-US" w:bidi="ar-SA"/>
      </w:rPr>
    </w:lvl>
  </w:abstractNum>
  <w:abstractNum w:abstractNumId="2" w15:restartNumberingAfterBreak="0">
    <w:nsid w:val="04C40957"/>
    <w:multiLevelType w:val="hybridMultilevel"/>
    <w:tmpl w:val="249A6FE4"/>
    <w:lvl w:ilvl="0" w:tplc="1BE44AD8">
      <w:start w:val="2"/>
      <w:numFmt w:val="decimal"/>
      <w:lvlText w:val="%1."/>
      <w:lvlJc w:val="left"/>
      <w:pPr>
        <w:ind w:left="323" w:hanging="296"/>
      </w:pPr>
      <w:rPr>
        <w:rFonts w:ascii="Calibri" w:eastAsia="Calibri" w:hAnsi="Calibri" w:cs="Calibri" w:hint="default"/>
        <w:b/>
        <w:bCs/>
        <w:i w:val="0"/>
        <w:iCs w:val="0"/>
        <w:color w:val="FFFFFF"/>
        <w:spacing w:val="-1"/>
        <w:w w:val="100"/>
        <w:sz w:val="28"/>
        <w:szCs w:val="28"/>
        <w:lang w:val="en-US" w:eastAsia="en-US" w:bidi="ar-SA"/>
      </w:rPr>
    </w:lvl>
    <w:lvl w:ilvl="1" w:tplc="C816AE70">
      <w:numFmt w:val="bullet"/>
      <w:lvlText w:val="•"/>
      <w:lvlJc w:val="left"/>
      <w:pPr>
        <w:ind w:left="1229" w:hanging="296"/>
      </w:pPr>
      <w:rPr>
        <w:rFonts w:hint="default"/>
        <w:lang w:val="en-US" w:eastAsia="en-US" w:bidi="ar-SA"/>
      </w:rPr>
    </w:lvl>
    <w:lvl w:ilvl="2" w:tplc="92CE6300">
      <w:numFmt w:val="bullet"/>
      <w:lvlText w:val="•"/>
      <w:lvlJc w:val="left"/>
      <w:pPr>
        <w:ind w:left="2139" w:hanging="296"/>
      </w:pPr>
      <w:rPr>
        <w:rFonts w:hint="default"/>
        <w:lang w:val="en-US" w:eastAsia="en-US" w:bidi="ar-SA"/>
      </w:rPr>
    </w:lvl>
    <w:lvl w:ilvl="3" w:tplc="6CB4A9B2">
      <w:numFmt w:val="bullet"/>
      <w:lvlText w:val="•"/>
      <w:lvlJc w:val="left"/>
      <w:pPr>
        <w:ind w:left="3049" w:hanging="296"/>
      </w:pPr>
      <w:rPr>
        <w:rFonts w:hint="default"/>
        <w:lang w:val="en-US" w:eastAsia="en-US" w:bidi="ar-SA"/>
      </w:rPr>
    </w:lvl>
    <w:lvl w:ilvl="4" w:tplc="954CF3C8">
      <w:numFmt w:val="bullet"/>
      <w:lvlText w:val="•"/>
      <w:lvlJc w:val="left"/>
      <w:pPr>
        <w:ind w:left="3959" w:hanging="296"/>
      </w:pPr>
      <w:rPr>
        <w:rFonts w:hint="default"/>
        <w:lang w:val="en-US" w:eastAsia="en-US" w:bidi="ar-SA"/>
      </w:rPr>
    </w:lvl>
    <w:lvl w:ilvl="5" w:tplc="E32E187C">
      <w:numFmt w:val="bullet"/>
      <w:lvlText w:val="•"/>
      <w:lvlJc w:val="left"/>
      <w:pPr>
        <w:ind w:left="4868" w:hanging="296"/>
      </w:pPr>
      <w:rPr>
        <w:rFonts w:hint="default"/>
        <w:lang w:val="en-US" w:eastAsia="en-US" w:bidi="ar-SA"/>
      </w:rPr>
    </w:lvl>
    <w:lvl w:ilvl="6" w:tplc="C99CDABC">
      <w:numFmt w:val="bullet"/>
      <w:lvlText w:val="•"/>
      <w:lvlJc w:val="left"/>
      <w:pPr>
        <w:ind w:left="5778" w:hanging="296"/>
      </w:pPr>
      <w:rPr>
        <w:rFonts w:hint="default"/>
        <w:lang w:val="en-US" w:eastAsia="en-US" w:bidi="ar-SA"/>
      </w:rPr>
    </w:lvl>
    <w:lvl w:ilvl="7" w:tplc="033A46EE">
      <w:numFmt w:val="bullet"/>
      <w:lvlText w:val="•"/>
      <w:lvlJc w:val="left"/>
      <w:pPr>
        <w:ind w:left="6688" w:hanging="296"/>
      </w:pPr>
      <w:rPr>
        <w:rFonts w:hint="default"/>
        <w:lang w:val="en-US" w:eastAsia="en-US" w:bidi="ar-SA"/>
      </w:rPr>
    </w:lvl>
    <w:lvl w:ilvl="8" w:tplc="889EB404">
      <w:numFmt w:val="bullet"/>
      <w:lvlText w:val="•"/>
      <w:lvlJc w:val="left"/>
      <w:pPr>
        <w:ind w:left="7598" w:hanging="296"/>
      </w:pPr>
      <w:rPr>
        <w:rFonts w:hint="default"/>
        <w:lang w:val="en-US" w:eastAsia="en-US" w:bidi="ar-SA"/>
      </w:rPr>
    </w:lvl>
  </w:abstractNum>
  <w:abstractNum w:abstractNumId="3" w15:restartNumberingAfterBreak="0">
    <w:nsid w:val="08723ECF"/>
    <w:multiLevelType w:val="hybridMultilevel"/>
    <w:tmpl w:val="8CC261BE"/>
    <w:lvl w:ilvl="0" w:tplc="165ADE7C">
      <w:start w:val="4"/>
      <w:numFmt w:val="decimal"/>
      <w:lvlText w:val="%1."/>
      <w:lvlJc w:val="left"/>
      <w:pPr>
        <w:ind w:left="323" w:hanging="296"/>
      </w:pPr>
      <w:rPr>
        <w:rFonts w:ascii="Calibri" w:eastAsia="Calibri" w:hAnsi="Calibri" w:cs="Calibri" w:hint="default"/>
        <w:b/>
        <w:bCs/>
        <w:i w:val="0"/>
        <w:iCs w:val="0"/>
        <w:color w:val="FFFFFF"/>
        <w:spacing w:val="-1"/>
        <w:w w:val="100"/>
        <w:sz w:val="28"/>
        <w:szCs w:val="28"/>
        <w:lang w:val="en-US" w:eastAsia="en-US" w:bidi="ar-SA"/>
      </w:rPr>
    </w:lvl>
    <w:lvl w:ilvl="1" w:tplc="BA70D17E">
      <w:numFmt w:val="bullet"/>
      <w:lvlText w:val="•"/>
      <w:lvlJc w:val="left"/>
      <w:pPr>
        <w:ind w:left="1229" w:hanging="296"/>
      </w:pPr>
      <w:rPr>
        <w:rFonts w:hint="default"/>
        <w:lang w:val="en-US" w:eastAsia="en-US" w:bidi="ar-SA"/>
      </w:rPr>
    </w:lvl>
    <w:lvl w:ilvl="2" w:tplc="88E2C514">
      <w:numFmt w:val="bullet"/>
      <w:lvlText w:val="•"/>
      <w:lvlJc w:val="left"/>
      <w:pPr>
        <w:ind w:left="2139" w:hanging="296"/>
      </w:pPr>
      <w:rPr>
        <w:rFonts w:hint="default"/>
        <w:lang w:val="en-US" w:eastAsia="en-US" w:bidi="ar-SA"/>
      </w:rPr>
    </w:lvl>
    <w:lvl w:ilvl="3" w:tplc="360841D0">
      <w:numFmt w:val="bullet"/>
      <w:lvlText w:val="•"/>
      <w:lvlJc w:val="left"/>
      <w:pPr>
        <w:ind w:left="3049" w:hanging="296"/>
      </w:pPr>
      <w:rPr>
        <w:rFonts w:hint="default"/>
        <w:lang w:val="en-US" w:eastAsia="en-US" w:bidi="ar-SA"/>
      </w:rPr>
    </w:lvl>
    <w:lvl w:ilvl="4" w:tplc="4C72249C">
      <w:numFmt w:val="bullet"/>
      <w:lvlText w:val="•"/>
      <w:lvlJc w:val="left"/>
      <w:pPr>
        <w:ind w:left="3959" w:hanging="296"/>
      </w:pPr>
      <w:rPr>
        <w:rFonts w:hint="default"/>
        <w:lang w:val="en-US" w:eastAsia="en-US" w:bidi="ar-SA"/>
      </w:rPr>
    </w:lvl>
    <w:lvl w:ilvl="5" w:tplc="C5F00894">
      <w:numFmt w:val="bullet"/>
      <w:lvlText w:val="•"/>
      <w:lvlJc w:val="left"/>
      <w:pPr>
        <w:ind w:left="4868" w:hanging="296"/>
      </w:pPr>
      <w:rPr>
        <w:rFonts w:hint="default"/>
        <w:lang w:val="en-US" w:eastAsia="en-US" w:bidi="ar-SA"/>
      </w:rPr>
    </w:lvl>
    <w:lvl w:ilvl="6" w:tplc="74987DEE">
      <w:numFmt w:val="bullet"/>
      <w:lvlText w:val="•"/>
      <w:lvlJc w:val="left"/>
      <w:pPr>
        <w:ind w:left="5778" w:hanging="296"/>
      </w:pPr>
      <w:rPr>
        <w:rFonts w:hint="default"/>
        <w:lang w:val="en-US" w:eastAsia="en-US" w:bidi="ar-SA"/>
      </w:rPr>
    </w:lvl>
    <w:lvl w:ilvl="7" w:tplc="731087CC">
      <w:numFmt w:val="bullet"/>
      <w:lvlText w:val="•"/>
      <w:lvlJc w:val="left"/>
      <w:pPr>
        <w:ind w:left="6688" w:hanging="296"/>
      </w:pPr>
      <w:rPr>
        <w:rFonts w:hint="default"/>
        <w:lang w:val="en-US" w:eastAsia="en-US" w:bidi="ar-SA"/>
      </w:rPr>
    </w:lvl>
    <w:lvl w:ilvl="8" w:tplc="06B0ECC4">
      <w:numFmt w:val="bullet"/>
      <w:lvlText w:val="•"/>
      <w:lvlJc w:val="left"/>
      <w:pPr>
        <w:ind w:left="7598" w:hanging="296"/>
      </w:pPr>
      <w:rPr>
        <w:rFonts w:hint="default"/>
        <w:lang w:val="en-US" w:eastAsia="en-US" w:bidi="ar-SA"/>
      </w:rPr>
    </w:lvl>
  </w:abstractNum>
  <w:abstractNum w:abstractNumId="4" w15:restartNumberingAfterBreak="0">
    <w:nsid w:val="0D330094"/>
    <w:multiLevelType w:val="multilevel"/>
    <w:tmpl w:val="CC2C46B8"/>
    <w:lvl w:ilvl="0">
      <w:start w:val="3"/>
      <w:numFmt w:val="decimal"/>
      <w:lvlText w:val="%1"/>
      <w:lvlJc w:val="left"/>
      <w:pPr>
        <w:ind w:left="1879" w:hanging="440"/>
      </w:pPr>
      <w:rPr>
        <w:rFonts w:hint="default"/>
        <w:lang w:val="en-US" w:eastAsia="en-US" w:bidi="ar-SA"/>
      </w:rPr>
    </w:lvl>
    <w:lvl w:ilvl="1">
      <w:start w:val="1"/>
      <w:numFmt w:val="decimal"/>
      <w:lvlText w:val="%1.%2."/>
      <w:lvlJc w:val="left"/>
      <w:pPr>
        <w:ind w:left="1879" w:hanging="440"/>
      </w:pPr>
      <w:rPr>
        <w:rFonts w:ascii="Calibri" w:eastAsia="Calibri" w:hAnsi="Calibri" w:cs="Calibri" w:hint="default"/>
        <w:b/>
        <w:bCs/>
        <w:i w:val="0"/>
        <w:iCs w:val="0"/>
        <w:color w:val="001F4A"/>
        <w:spacing w:val="0"/>
        <w:w w:val="100"/>
        <w:sz w:val="24"/>
        <w:szCs w:val="24"/>
        <w:lang w:val="en-US" w:eastAsia="en-US" w:bidi="ar-SA"/>
      </w:rPr>
    </w:lvl>
    <w:lvl w:ilvl="2">
      <w:start w:val="1"/>
      <w:numFmt w:val="decimal"/>
      <w:lvlText w:val="%1.%2.%3."/>
      <w:lvlJc w:val="left"/>
      <w:pPr>
        <w:ind w:left="2208" w:hanging="624"/>
      </w:pPr>
      <w:rPr>
        <w:rFonts w:ascii="Calibri" w:eastAsia="Calibri" w:hAnsi="Calibri" w:cs="Calibri" w:hint="default"/>
        <w:b/>
        <w:bCs/>
        <w:i w:val="0"/>
        <w:iCs w:val="0"/>
        <w:color w:val="001F4A"/>
        <w:spacing w:val="-2"/>
        <w:w w:val="100"/>
        <w:sz w:val="24"/>
        <w:szCs w:val="24"/>
        <w:lang w:val="en-US" w:eastAsia="en-US" w:bidi="ar-SA"/>
      </w:rPr>
    </w:lvl>
    <w:lvl w:ilvl="3">
      <w:numFmt w:val="bullet"/>
      <w:lvlText w:val="•"/>
      <w:lvlJc w:val="left"/>
      <w:pPr>
        <w:ind w:left="4191" w:hanging="624"/>
      </w:pPr>
      <w:rPr>
        <w:rFonts w:hint="default"/>
        <w:lang w:val="en-US" w:eastAsia="en-US" w:bidi="ar-SA"/>
      </w:rPr>
    </w:lvl>
    <w:lvl w:ilvl="4">
      <w:numFmt w:val="bullet"/>
      <w:lvlText w:val="•"/>
      <w:lvlJc w:val="left"/>
      <w:pPr>
        <w:ind w:left="5186" w:hanging="624"/>
      </w:pPr>
      <w:rPr>
        <w:rFonts w:hint="default"/>
        <w:lang w:val="en-US" w:eastAsia="en-US" w:bidi="ar-SA"/>
      </w:rPr>
    </w:lvl>
    <w:lvl w:ilvl="5">
      <w:numFmt w:val="bullet"/>
      <w:lvlText w:val="•"/>
      <w:lvlJc w:val="left"/>
      <w:pPr>
        <w:ind w:left="6182" w:hanging="624"/>
      </w:pPr>
      <w:rPr>
        <w:rFonts w:hint="default"/>
        <w:lang w:val="en-US" w:eastAsia="en-US" w:bidi="ar-SA"/>
      </w:rPr>
    </w:lvl>
    <w:lvl w:ilvl="6">
      <w:numFmt w:val="bullet"/>
      <w:lvlText w:val="•"/>
      <w:lvlJc w:val="left"/>
      <w:pPr>
        <w:ind w:left="7177" w:hanging="624"/>
      </w:pPr>
      <w:rPr>
        <w:rFonts w:hint="default"/>
        <w:lang w:val="en-US" w:eastAsia="en-US" w:bidi="ar-SA"/>
      </w:rPr>
    </w:lvl>
    <w:lvl w:ilvl="7">
      <w:numFmt w:val="bullet"/>
      <w:lvlText w:val="•"/>
      <w:lvlJc w:val="left"/>
      <w:pPr>
        <w:ind w:left="8173" w:hanging="624"/>
      </w:pPr>
      <w:rPr>
        <w:rFonts w:hint="default"/>
        <w:lang w:val="en-US" w:eastAsia="en-US" w:bidi="ar-SA"/>
      </w:rPr>
    </w:lvl>
    <w:lvl w:ilvl="8">
      <w:numFmt w:val="bullet"/>
      <w:lvlText w:val="•"/>
      <w:lvlJc w:val="left"/>
      <w:pPr>
        <w:ind w:left="9168" w:hanging="624"/>
      </w:pPr>
      <w:rPr>
        <w:rFonts w:hint="default"/>
        <w:lang w:val="en-US" w:eastAsia="en-US" w:bidi="ar-SA"/>
      </w:rPr>
    </w:lvl>
  </w:abstractNum>
  <w:abstractNum w:abstractNumId="5" w15:restartNumberingAfterBreak="0">
    <w:nsid w:val="0F4802BB"/>
    <w:multiLevelType w:val="hybridMultilevel"/>
    <w:tmpl w:val="DDA0D244"/>
    <w:lvl w:ilvl="0" w:tplc="0D7243D6">
      <w:start w:val="1"/>
      <w:numFmt w:val="decimal"/>
      <w:lvlText w:val="%1."/>
      <w:lvlJc w:val="left"/>
      <w:pPr>
        <w:ind w:left="2160" w:hanging="361"/>
      </w:pPr>
      <w:rPr>
        <w:rFonts w:ascii="Calibri" w:eastAsia="Calibri" w:hAnsi="Calibri" w:cs="Calibri" w:hint="default"/>
        <w:b w:val="0"/>
        <w:bCs w:val="0"/>
        <w:i w:val="0"/>
        <w:iCs w:val="0"/>
        <w:spacing w:val="0"/>
        <w:w w:val="100"/>
        <w:sz w:val="22"/>
        <w:szCs w:val="22"/>
        <w:lang w:val="en-US" w:eastAsia="en-US" w:bidi="ar-SA"/>
      </w:rPr>
    </w:lvl>
    <w:lvl w:ilvl="1" w:tplc="B89CDF3E">
      <w:start w:val="1"/>
      <w:numFmt w:val="lowerLetter"/>
      <w:lvlText w:val="%2."/>
      <w:lvlJc w:val="left"/>
      <w:pPr>
        <w:ind w:left="2880" w:hanging="360"/>
      </w:pPr>
      <w:rPr>
        <w:rFonts w:ascii="Calibri" w:eastAsia="Calibri" w:hAnsi="Calibri" w:cs="Calibri" w:hint="default"/>
        <w:b w:val="0"/>
        <w:bCs w:val="0"/>
        <w:i w:val="0"/>
        <w:iCs w:val="0"/>
        <w:spacing w:val="-1"/>
        <w:w w:val="100"/>
        <w:sz w:val="22"/>
        <w:szCs w:val="22"/>
        <w:lang w:val="en-US" w:eastAsia="en-US" w:bidi="ar-SA"/>
      </w:rPr>
    </w:lvl>
    <w:lvl w:ilvl="2" w:tplc="F6B624A8">
      <w:numFmt w:val="bullet"/>
      <w:lvlText w:val=""/>
      <w:lvlJc w:val="left"/>
      <w:pPr>
        <w:ind w:left="3599" w:hanging="361"/>
      </w:pPr>
      <w:rPr>
        <w:rFonts w:ascii="Symbol" w:eastAsia="Symbol" w:hAnsi="Symbol" w:cs="Symbol" w:hint="default"/>
        <w:b w:val="0"/>
        <w:bCs w:val="0"/>
        <w:i w:val="0"/>
        <w:iCs w:val="0"/>
        <w:spacing w:val="0"/>
        <w:w w:val="100"/>
        <w:sz w:val="22"/>
        <w:szCs w:val="22"/>
        <w:lang w:val="en-US" w:eastAsia="en-US" w:bidi="ar-SA"/>
      </w:rPr>
    </w:lvl>
    <w:lvl w:ilvl="3" w:tplc="B4A0DCD4">
      <w:numFmt w:val="bullet"/>
      <w:lvlText w:val="•"/>
      <w:lvlJc w:val="left"/>
      <w:pPr>
        <w:ind w:left="4545" w:hanging="361"/>
      </w:pPr>
      <w:rPr>
        <w:rFonts w:hint="default"/>
        <w:lang w:val="en-US" w:eastAsia="en-US" w:bidi="ar-SA"/>
      </w:rPr>
    </w:lvl>
    <w:lvl w:ilvl="4" w:tplc="40E88A6E">
      <w:numFmt w:val="bullet"/>
      <w:lvlText w:val="•"/>
      <w:lvlJc w:val="left"/>
      <w:pPr>
        <w:ind w:left="5490" w:hanging="361"/>
      </w:pPr>
      <w:rPr>
        <w:rFonts w:hint="default"/>
        <w:lang w:val="en-US" w:eastAsia="en-US" w:bidi="ar-SA"/>
      </w:rPr>
    </w:lvl>
    <w:lvl w:ilvl="5" w:tplc="2FFC45F4">
      <w:numFmt w:val="bullet"/>
      <w:lvlText w:val="•"/>
      <w:lvlJc w:val="left"/>
      <w:pPr>
        <w:ind w:left="6435" w:hanging="361"/>
      </w:pPr>
      <w:rPr>
        <w:rFonts w:hint="default"/>
        <w:lang w:val="en-US" w:eastAsia="en-US" w:bidi="ar-SA"/>
      </w:rPr>
    </w:lvl>
    <w:lvl w:ilvl="6" w:tplc="08AC24C2">
      <w:numFmt w:val="bullet"/>
      <w:lvlText w:val="•"/>
      <w:lvlJc w:val="left"/>
      <w:pPr>
        <w:ind w:left="7380" w:hanging="361"/>
      </w:pPr>
      <w:rPr>
        <w:rFonts w:hint="default"/>
        <w:lang w:val="en-US" w:eastAsia="en-US" w:bidi="ar-SA"/>
      </w:rPr>
    </w:lvl>
    <w:lvl w:ilvl="7" w:tplc="7A28C984">
      <w:numFmt w:val="bullet"/>
      <w:lvlText w:val="•"/>
      <w:lvlJc w:val="left"/>
      <w:pPr>
        <w:ind w:left="8325" w:hanging="361"/>
      </w:pPr>
      <w:rPr>
        <w:rFonts w:hint="default"/>
        <w:lang w:val="en-US" w:eastAsia="en-US" w:bidi="ar-SA"/>
      </w:rPr>
    </w:lvl>
    <w:lvl w:ilvl="8" w:tplc="6BC4C1E4">
      <w:numFmt w:val="bullet"/>
      <w:lvlText w:val="•"/>
      <w:lvlJc w:val="left"/>
      <w:pPr>
        <w:ind w:left="9270" w:hanging="361"/>
      </w:pPr>
      <w:rPr>
        <w:rFonts w:hint="default"/>
        <w:lang w:val="en-US" w:eastAsia="en-US" w:bidi="ar-SA"/>
      </w:rPr>
    </w:lvl>
  </w:abstractNum>
  <w:abstractNum w:abstractNumId="6" w15:restartNumberingAfterBreak="0">
    <w:nsid w:val="10E313A0"/>
    <w:multiLevelType w:val="hybridMultilevel"/>
    <w:tmpl w:val="4BE2B3B6"/>
    <w:lvl w:ilvl="0" w:tplc="C46AB06A">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1" w:tplc="76D40C62">
      <w:numFmt w:val="bullet"/>
      <w:lvlText w:val="•"/>
      <w:lvlJc w:val="left"/>
      <w:pPr>
        <w:ind w:left="3060" w:hanging="361"/>
      </w:pPr>
      <w:rPr>
        <w:rFonts w:hint="default"/>
        <w:lang w:val="en-US" w:eastAsia="en-US" w:bidi="ar-SA"/>
      </w:rPr>
    </w:lvl>
    <w:lvl w:ilvl="2" w:tplc="5DE8064A">
      <w:numFmt w:val="bullet"/>
      <w:lvlText w:val="•"/>
      <w:lvlJc w:val="left"/>
      <w:pPr>
        <w:ind w:left="3960" w:hanging="361"/>
      </w:pPr>
      <w:rPr>
        <w:rFonts w:hint="default"/>
        <w:lang w:val="en-US" w:eastAsia="en-US" w:bidi="ar-SA"/>
      </w:rPr>
    </w:lvl>
    <w:lvl w:ilvl="3" w:tplc="8F485B62">
      <w:numFmt w:val="bullet"/>
      <w:lvlText w:val="•"/>
      <w:lvlJc w:val="left"/>
      <w:pPr>
        <w:ind w:left="4860" w:hanging="361"/>
      </w:pPr>
      <w:rPr>
        <w:rFonts w:hint="default"/>
        <w:lang w:val="en-US" w:eastAsia="en-US" w:bidi="ar-SA"/>
      </w:rPr>
    </w:lvl>
    <w:lvl w:ilvl="4" w:tplc="38929460">
      <w:numFmt w:val="bullet"/>
      <w:lvlText w:val="•"/>
      <w:lvlJc w:val="left"/>
      <w:pPr>
        <w:ind w:left="5760" w:hanging="361"/>
      </w:pPr>
      <w:rPr>
        <w:rFonts w:hint="default"/>
        <w:lang w:val="en-US" w:eastAsia="en-US" w:bidi="ar-SA"/>
      </w:rPr>
    </w:lvl>
    <w:lvl w:ilvl="5" w:tplc="B76ACBF8">
      <w:numFmt w:val="bullet"/>
      <w:lvlText w:val="•"/>
      <w:lvlJc w:val="left"/>
      <w:pPr>
        <w:ind w:left="6660" w:hanging="361"/>
      </w:pPr>
      <w:rPr>
        <w:rFonts w:hint="default"/>
        <w:lang w:val="en-US" w:eastAsia="en-US" w:bidi="ar-SA"/>
      </w:rPr>
    </w:lvl>
    <w:lvl w:ilvl="6" w:tplc="7370303C">
      <w:numFmt w:val="bullet"/>
      <w:lvlText w:val="•"/>
      <w:lvlJc w:val="left"/>
      <w:pPr>
        <w:ind w:left="7560" w:hanging="361"/>
      </w:pPr>
      <w:rPr>
        <w:rFonts w:hint="default"/>
        <w:lang w:val="en-US" w:eastAsia="en-US" w:bidi="ar-SA"/>
      </w:rPr>
    </w:lvl>
    <w:lvl w:ilvl="7" w:tplc="C554A48C">
      <w:numFmt w:val="bullet"/>
      <w:lvlText w:val="•"/>
      <w:lvlJc w:val="left"/>
      <w:pPr>
        <w:ind w:left="8460" w:hanging="361"/>
      </w:pPr>
      <w:rPr>
        <w:rFonts w:hint="default"/>
        <w:lang w:val="en-US" w:eastAsia="en-US" w:bidi="ar-SA"/>
      </w:rPr>
    </w:lvl>
    <w:lvl w:ilvl="8" w:tplc="06CE5B80">
      <w:numFmt w:val="bullet"/>
      <w:lvlText w:val="•"/>
      <w:lvlJc w:val="left"/>
      <w:pPr>
        <w:ind w:left="9360" w:hanging="361"/>
      </w:pPr>
      <w:rPr>
        <w:rFonts w:hint="default"/>
        <w:lang w:val="en-US" w:eastAsia="en-US" w:bidi="ar-SA"/>
      </w:rPr>
    </w:lvl>
  </w:abstractNum>
  <w:abstractNum w:abstractNumId="7" w15:restartNumberingAfterBreak="0">
    <w:nsid w:val="17CD5113"/>
    <w:multiLevelType w:val="hybridMultilevel"/>
    <w:tmpl w:val="3730793E"/>
    <w:lvl w:ilvl="0" w:tplc="B5B68478">
      <w:numFmt w:val="bullet"/>
      <w:lvlText w:val=""/>
      <w:lvlJc w:val="left"/>
      <w:pPr>
        <w:ind w:left="2519" w:hanging="360"/>
      </w:pPr>
      <w:rPr>
        <w:rFonts w:ascii="Wingdings" w:eastAsia="Wingdings" w:hAnsi="Wingdings" w:cs="Wingdings" w:hint="default"/>
        <w:b w:val="0"/>
        <w:bCs w:val="0"/>
        <w:i w:val="0"/>
        <w:iCs w:val="0"/>
        <w:spacing w:val="0"/>
        <w:w w:val="100"/>
        <w:sz w:val="22"/>
        <w:szCs w:val="22"/>
        <w:lang w:val="en-US" w:eastAsia="en-US" w:bidi="ar-SA"/>
      </w:rPr>
    </w:lvl>
    <w:lvl w:ilvl="1" w:tplc="62B8829C">
      <w:numFmt w:val="bullet"/>
      <w:lvlText w:val="•"/>
      <w:lvlJc w:val="left"/>
      <w:pPr>
        <w:ind w:left="3384" w:hanging="360"/>
      </w:pPr>
      <w:rPr>
        <w:rFonts w:hint="default"/>
        <w:lang w:val="en-US" w:eastAsia="en-US" w:bidi="ar-SA"/>
      </w:rPr>
    </w:lvl>
    <w:lvl w:ilvl="2" w:tplc="1F7E7840">
      <w:numFmt w:val="bullet"/>
      <w:lvlText w:val="•"/>
      <w:lvlJc w:val="left"/>
      <w:pPr>
        <w:ind w:left="4248" w:hanging="360"/>
      </w:pPr>
      <w:rPr>
        <w:rFonts w:hint="default"/>
        <w:lang w:val="en-US" w:eastAsia="en-US" w:bidi="ar-SA"/>
      </w:rPr>
    </w:lvl>
    <w:lvl w:ilvl="3" w:tplc="D472A588">
      <w:numFmt w:val="bullet"/>
      <w:lvlText w:val="•"/>
      <w:lvlJc w:val="left"/>
      <w:pPr>
        <w:ind w:left="5112" w:hanging="360"/>
      </w:pPr>
      <w:rPr>
        <w:rFonts w:hint="default"/>
        <w:lang w:val="en-US" w:eastAsia="en-US" w:bidi="ar-SA"/>
      </w:rPr>
    </w:lvl>
    <w:lvl w:ilvl="4" w:tplc="F3DCE748">
      <w:numFmt w:val="bullet"/>
      <w:lvlText w:val="•"/>
      <w:lvlJc w:val="left"/>
      <w:pPr>
        <w:ind w:left="5976" w:hanging="360"/>
      </w:pPr>
      <w:rPr>
        <w:rFonts w:hint="default"/>
        <w:lang w:val="en-US" w:eastAsia="en-US" w:bidi="ar-SA"/>
      </w:rPr>
    </w:lvl>
    <w:lvl w:ilvl="5" w:tplc="4C5E34BE">
      <w:numFmt w:val="bullet"/>
      <w:lvlText w:val="•"/>
      <w:lvlJc w:val="left"/>
      <w:pPr>
        <w:ind w:left="6840" w:hanging="360"/>
      </w:pPr>
      <w:rPr>
        <w:rFonts w:hint="default"/>
        <w:lang w:val="en-US" w:eastAsia="en-US" w:bidi="ar-SA"/>
      </w:rPr>
    </w:lvl>
    <w:lvl w:ilvl="6" w:tplc="BB10C402">
      <w:numFmt w:val="bullet"/>
      <w:lvlText w:val="•"/>
      <w:lvlJc w:val="left"/>
      <w:pPr>
        <w:ind w:left="7704" w:hanging="360"/>
      </w:pPr>
      <w:rPr>
        <w:rFonts w:hint="default"/>
        <w:lang w:val="en-US" w:eastAsia="en-US" w:bidi="ar-SA"/>
      </w:rPr>
    </w:lvl>
    <w:lvl w:ilvl="7" w:tplc="FD0C5B6C">
      <w:numFmt w:val="bullet"/>
      <w:lvlText w:val="•"/>
      <w:lvlJc w:val="left"/>
      <w:pPr>
        <w:ind w:left="8568" w:hanging="360"/>
      </w:pPr>
      <w:rPr>
        <w:rFonts w:hint="default"/>
        <w:lang w:val="en-US" w:eastAsia="en-US" w:bidi="ar-SA"/>
      </w:rPr>
    </w:lvl>
    <w:lvl w:ilvl="8" w:tplc="98A465FC">
      <w:numFmt w:val="bullet"/>
      <w:lvlText w:val="•"/>
      <w:lvlJc w:val="left"/>
      <w:pPr>
        <w:ind w:left="9432" w:hanging="360"/>
      </w:pPr>
      <w:rPr>
        <w:rFonts w:hint="default"/>
        <w:lang w:val="en-US" w:eastAsia="en-US" w:bidi="ar-SA"/>
      </w:rPr>
    </w:lvl>
  </w:abstractNum>
  <w:abstractNum w:abstractNumId="8" w15:restartNumberingAfterBreak="0">
    <w:nsid w:val="1E6E0FE9"/>
    <w:multiLevelType w:val="multilevel"/>
    <w:tmpl w:val="FD821EA6"/>
    <w:lvl w:ilvl="0">
      <w:start w:val="5"/>
      <w:numFmt w:val="decimal"/>
      <w:lvlText w:val="%1"/>
      <w:lvlJc w:val="left"/>
      <w:pPr>
        <w:ind w:left="1879" w:hanging="440"/>
      </w:pPr>
      <w:rPr>
        <w:rFonts w:hint="default"/>
        <w:lang w:val="en-US" w:eastAsia="en-US" w:bidi="ar-SA"/>
      </w:rPr>
    </w:lvl>
    <w:lvl w:ilvl="1">
      <w:start w:val="1"/>
      <w:numFmt w:val="decimal"/>
      <w:lvlText w:val="%1.%2."/>
      <w:lvlJc w:val="left"/>
      <w:pPr>
        <w:ind w:left="1879" w:hanging="440"/>
      </w:pPr>
      <w:rPr>
        <w:rFonts w:ascii="Calibri" w:eastAsia="Calibri" w:hAnsi="Calibri" w:cs="Calibri" w:hint="default"/>
        <w:b/>
        <w:bCs/>
        <w:i w:val="0"/>
        <w:iCs w:val="0"/>
        <w:color w:val="001F4A"/>
        <w:spacing w:val="0"/>
        <w:w w:val="100"/>
        <w:sz w:val="24"/>
        <w:szCs w:val="24"/>
        <w:lang w:val="en-US" w:eastAsia="en-US" w:bidi="ar-SA"/>
      </w:rPr>
    </w:lvl>
    <w:lvl w:ilvl="2">
      <w:numFmt w:val="bullet"/>
      <w:lvlText w:val=""/>
      <w:lvlJc w:val="left"/>
      <w:pPr>
        <w:ind w:left="2159"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160" w:hanging="361"/>
      </w:pPr>
      <w:rPr>
        <w:rFonts w:hint="default"/>
        <w:lang w:val="en-US" w:eastAsia="en-US" w:bidi="ar-SA"/>
      </w:rPr>
    </w:lvl>
    <w:lvl w:ilvl="4">
      <w:numFmt w:val="bullet"/>
      <w:lvlText w:val="•"/>
      <w:lvlJc w:val="left"/>
      <w:pPr>
        <w:ind w:left="5160" w:hanging="361"/>
      </w:pPr>
      <w:rPr>
        <w:rFonts w:hint="default"/>
        <w:lang w:val="en-US" w:eastAsia="en-US" w:bidi="ar-SA"/>
      </w:rPr>
    </w:lvl>
    <w:lvl w:ilvl="5">
      <w:numFmt w:val="bullet"/>
      <w:lvlText w:val="•"/>
      <w:lvlJc w:val="left"/>
      <w:pPr>
        <w:ind w:left="6160" w:hanging="361"/>
      </w:pPr>
      <w:rPr>
        <w:rFonts w:hint="default"/>
        <w:lang w:val="en-US" w:eastAsia="en-US" w:bidi="ar-SA"/>
      </w:rPr>
    </w:lvl>
    <w:lvl w:ilvl="6">
      <w:numFmt w:val="bullet"/>
      <w:lvlText w:val="•"/>
      <w:lvlJc w:val="left"/>
      <w:pPr>
        <w:ind w:left="7160" w:hanging="361"/>
      </w:pPr>
      <w:rPr>
        <w:rFonts w:hint="default"/>
        <w:lang w:val="en-US" w:eastAsia="en-US" w:bidi="ar-SA"/>
      </w:rPr>
    </w:lvl>
    <w:lvl w:ilvl="7">
      <w:numFmt w:val="bullet"/>
      <w:lvlText w:val="•"/>
      <w:lvlJc w:val="left"/>
      <w:pPr>
        <w:ind w:left="8160" w:hanging="361"/>
      </w:pPr>
      <w:rPr>
        <w:rFonts w:hint="default"/>
        <w:lang w:val="en-US" w:eastAsia="en-US" w:bidi="ar-SA"/>
      </w:rPr>
    </w:lvl>
    <w:lvl w:ilvl="8">
      <w:numFmt w:val="bullet"/>
      <w:lvlText w:val="•"/>
      <w:lvlJc w:val="left"/>
      <w:pPr>
        <w:ind w:left="9160" w:hanging="361"/>
      </w:pPr>
      <w:rPr>
        <w:rFonts w:hint="default"/>
        <w:lang w:val="en-US" w:eastAsia="en-US" w:bidi="ar-SA"/>
      </w:rPr>
    </w:lvl>
  </w:abstractNum>
  <w:abstractNum w:abstractNumId="9" w15:restartNumberingAfterBreak="0">
    <w:nsid w:val="25ED3D4E"/>
    <w:multiLevelType w:val="hybridMultilevel"/>
    <w:tmpl w:val="3E12C9C8"/>
    <w:lvl w:ilvl="0" w:tplc="BB982D34">
      <w:start w:val="3"/>
      <w:numFmt w:val="decimal"/>
      <w:lvlText w:val="%1."/>
      <w:lvlJc w:val="left"/>
      <w:pPr>
        <w:ind w:left="323" w:hanging="296"/>
      </w:pPr>
      <w:rPr>
        <w:rFonts w:ascii="Calibri" w:eastAsia="Calibri" w:hAnsi="Calibri" w:cs="Calibri" w:hint="default"/>
        <w:b/>
        <w:bCs/>
        <w:i w:val="0"/>
        <w:iCs w:val="0"/>
        <w:color w:val="FFFFFF"/>
        <w:spacing w:val="-1"/>
        <w:w w:val="100"/>
        <w:sz w:val="28"/>
        <w:szCs w:val="28"/>
        <w:lang w:val="en-US" w:eastAsia="en-US" w:bidi="ar-SA"/>
      </w:rPr>
    </w:lvl>
    <w:lvl w:ilvl="1" w:tplc="8BAEF6A4">
      <w:numFmt w:val="bullet"/>
      <w:lvlText w:val="•"/>
      <w:lvlJc w:val="left"/>
      <w:pPr>
        <w:ind w:left="1229" w:hanging="296"/>
      </w:pPr>
      <w:rPr>
        <w:rFonts w:hint="default"/>
        <w:lang w:val="en-US" w:eastAsia="en-US" w:bidi="ar-SA"/>
      </w:rPr>
    </w:lvl>
    <w:lvl w:ilvl="2" w:tplc="906C1D3C">
      <w:numFmt w:val="bullet"/>
      <w:lvlText w:val="•"/>
      <w:lvlJc w:val="left"/>
      <w:pPr>
        <w:ind w:left="2139" w:hanging="296"/>
      </w:pPr>
      <w:rPr>
        <w:rFonts w:hint="default"/>
        <w:lang w:val="en-US" w:eastAsia="en-US" w:bidi="ar-SA"/>
      </w:rPr>
    </w:lvl>
    <w:lvl w:ilvl="3" w:tplc="F5009DD2">
      <w:numFmt w:val="bullet"/>
      <w:lvlText w:val="•"/>
      <w:lvlJc w:val="left"/>
      <w:pPr>
        <w:ind w:left="3049" w:hanging="296"/>
      </w:pPr>
      <w:rPr>
        <w:rFonts w:hint="default"/>
        <w:lang w:val="en-US" w:eastAsia="en-US" w:bidi="ar-SA"/>
      </w:rPr>
    </w:lvl>
    <w:lvl w:ilvl="4" w:tplc="2EAA7C62">
      <w:numFmt w:val="bullet"/>
      <w:lvlText w:val="•"/>
      <w:lvlJc w:val="left"/>
      <w:pPr>
        <w:ind w:left="3959" w:hanging="296"/>
      </w:pPr>
      <w:rPr>
        <w:rFonts w:hint="default"/>
        <w:lang w:val="en-US" w:eastAsia="en-US" w:bidi="ar-SA"/>
      </w:rPr>
    </w:lvl>
    <w:lvl w:ilvl="5" w:tplc="1EA28424">
      <w:numFmt w:val="bullet"/>
      <w:lvlText w:val="•"/>
      <w:lvlJc w:val="left"/>
      <w:pPr>
        <w:ind w:left="4868" w:hanging="296"/>
      </w:pPr>
      <w:rPr>
        <w:rFonts w:hint="default"/>
        <w:lang w:val="en-US" w:eastAsia="en-US" w:bidi="ar-SA"/>
      </w:rPr>
    </w:lvl>
    <w:lvl w:ilvl="6" w:tplc="C25CCAB6">
      <w:numFmt w:val="bullet"/>
      <w:lvlText w:val="•"/>
      <w:lvlJc w:val="left"/>
      <w:pPr>
        <w:ind w:left="5778" w:hanging="296"/>
      </w:pPr>
      <w:rPr>
        <w:rFonts w:hint="default"/>
        <w:lang w:val="en-US" w:eastAsia="en-US" w:bidi="ar-SA"/>
      </w:rPr>
    </w:lvl>
    <w:lvl w:ilvl="7" w:tplc="54720BBC">
      <w:numFmt w:val="bullet"/>
      <w:lvlText w:val="•"/>
      <w:lvlJc w:val="left"/>
      <w:pPr>
        <w:ind w:left="6688" w:hanging="296"/>
      </w:pPr>
      <w:rPr>
        <w:rFonts w:hint="default"/>
        <w:lang w:val="en-US" w:eastAsia="en-US" w:bidi="ar-SA"/>
      </w:rPr>
    </w:lvl>
    <w:lvl w:ilvl="8" w:tplc="7630A922">
      <w:numFmt w:val="bullet"/>
      <w:lvlText w:val="•"/>
      <w:lvlJc w:val="left"/>
      <w:pPr>
        <w:ind w:left="7598" w:hanging="296"/>
      </w:pPr>
      <w:rPr>
        <w:rFonts w:hint="default"/>
        <w:lang w:val="en-US" w:eastAsia="en-US" w:bidi="ar-SA"/>
      </w:rPr>
    </w:lvl>
  </w:abstractNum>
  <w:abstractNum w:abstractNumId="10" w15:restartNumberingAfterBreak="0">
    <w:nsid w:val="26A000EB"/>
    <w:multiLevelType w:val="multilevel"/>
    <w:tmpl w:val="A78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86B62"/>
    <w:multiLevelType w:val="hybridMultilevel"/>
    <w:tmpl w:val="C0981D04"/>
    <w:lvl w:ilvl="0" w:tplc="76368A00">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1" w:tplc="B720C2D2">
      <w:numFmt w:val="bullet"/>
      <w:lvlText w:val="•"/>
      <w:lvlJc w:val="left"/>
      <w:pPr>
        <w:ind w:left="3060" w:hanging="361"/>
      </w:pPr>
      <w:rPr>
        <w:rFonts w:hint="default"/>
        <w:lang w:val="en-US" w:eastAsia="en-US" w:bidi="ar-SA"/>
      </w:rPr>
    </w:lvl>
    <w:lvl w:ilvl="2" w:tplc="7F14813C">
      <w:numFmt w:val="bullet"/>
      <w:lvlText w:val="•"/>
      <w:lvlJc w:val="left"/>
      <w:pPr>
        <w:ind w:left="3960" w:hanging="361"/>
      </w:pPr>
      <w:rPr>
        <w:rFonts w:hint="default"/>
        <w:lang w:val="en-US" w:eastAsia="en-US" w:bidi="ar-SA"/>
      </w:rPr>
    </w:lvl>
    <w:lvl w:ilvl="3" w:tplc="6AFE20F4">
      <w:numFmt w:val="bullet"/>
      <w:lvlText w:val="•"/>
      <w:lvlJc w:val="left"/>
      <w:pPr>
        <w:ind w:left="4860" w:hanging="361"/>
      </w:pPr>
      <w:rPr>
        <w:rFonts w:hint="default"/>
        <w:lang w:val="en-US" w:eastAsia="en-US" w:bidi="ar-SA"/>
      </w:rPr>
    </w:lvl>
    <w:lvl w:ilvl="4" w:tplc="7F149066">
      <w:numFmt w:val="bullet"/>
      <w:lvlText w:val="•"/>
      <w:lvlJc w:val="left"/>
      <w:pPr>
        <w:ind w:left="5760" w:hanging="361"/>
      </w:pPr>
      <w:rPr>
        <w:rFonts w:hint="default"/>
        <w:lang w:val="en-US" w:eastAsia="en-US" w:bidi="ar-SA"/>
      </w:rPr>
    </w:lvl>
    <w:lvl w:ilvl="5" w:tplc="4260DA82">
      <w:numFmt w:val="bullet"/>
      <w:lvlText w:val="•"/>
      <w:lvlJc w:val="left"/>
      <w:pPr>
        <w:ind w:left="6660" w:hanging="361"/>
      </w:pPr>
      <w:rPr>
        <w:rFonts w:hint="default"/>
        <w:lang w:val="en-US" w:eastAsia="en-US" w:bidi="ar-SA"/>
      </w:rPr>
    </w:lvl>
    <w:lvl w:ilvl="6" w:tplc="4EB6F75A">
      <w:numFmt w:val="bullet"/>
      <w:lvlText w:val="•"/>
      <w:lvlJc w:val="left"/>
      <w:pPr>
        <w:ind w:left="7560" w:hanging="361"/>
      </w:pPr>
      <w:rPr>
        <w:rFonts w:hint="default"/>
        <w:lang w:val="en-US" w:eastAsia="en-US" w:bidi="ar-SA"/>
      </w:rPr>
    </w:lvl>
    <w:lvl w:ilvl="7" w:tplc="C1FC6836">
      <w:numFmt w:val="bullet"/>
      <w:lvlText w:val="•"/>
      <w:lvlJc w:val="left"/>
      <w:pPr>
        <w:ind w:left="8460" w:hanging="361"/>
      </w:pPr>
      <w:rPr>
        <w:rFonts w:hint="default"/>
        <w:lang w:val="en-US" w:eastAsia="en-US" w:bidi="ar-SA"/>
      </w:rPr>
    </w:lvl>
    <w:lvl w:ilvl="8" w:tplc="686C6F68">
      <w:numFmt w:val="bullet"/>
      <w:lvlText w:val="•"/>
      <w:lvlJc w:val="left"/>
      <w:pPr>
        <w:ind w:left="9360" w:hanging="361"/>
      </w:pPr>
      <w:rPr>
        <w:rFonts w:hint="default"/>
        <w:lang w:val="en-US" w:eastAsia="en-US" w:bidi="ar-SA"/>
      </w:rPr>
    </w:lvl>
  </w:abstractNum>
  <w:abstractNum w:abstractNumId="12" w15:restartNumberingAfterBreak="0">
    <w:nsid w:val="2A204773"/>
    <w:multiLevelType w:val="multilevel"/>
    <w:tmpl w:val="72FEEC5A"/>
    <w:lvl w:ilvl="0">
      <w:start w:val="9"/>
      <w:numFmt w:val="decimal"/>
      <w:lvlText w:val="%1"/>
      <w:lvlJc w:val="left"/>
      <w:pPr>
        <w:ind w:left="1879" w:hanging="440"/>
      </w:pPr>
      <w:rPr>
        <w:rFonts w:hint="default"/>
        <w:lang w:val="en-US" w:eastAsia="en-US" w:bidi="ar-SA"/>
      </w:rPr>
    </w:lvl>
    <w:lvl w:ilvl="1">
      <w:start w:val="1"/>
      <w:numFmt w:val="decimal"/>
      <w:lvlText w:val="%1.%2."/>
      <w:lvlJc w:val="left"/>
      <w:pPr>
        <w:ind w:left="1879" w:hanging="440"/>
      </w:pPr>
      <w:rPr>
        <w:rFonts w:ascii="Calibri" w:eastAsia="Calibri" w:hAnsi="Calibri" w:cs="Calibri" w:hint="default"/>
        <w:b/>
        <w:bCs/>
        <w:i w:val="0"/>
        <w:iCs w:val="0"/>
        <w:color w:val="001F4A"/>
        <w:spacing w:val="0"/>
        <w:w w:val="100"/>
        <w:sz w:val="24"/>
        <w:szCs w:val="24"/>
        <w:lang w:val="en-US" w:eastAsia="en-US" w:bidi="ar-SA"/>
      </w:rPr>
    </w:lvl>
    <w:lvl w:ilvl="2">
      <w:start w:val="1"/>
      <w:numFmt w:val="decimal"/>
      <w:lvlText w:val="%1.%2.%3."/>
      <w:lvlJc w:val="left"/>
      <w:pPr>
        <w:ind w:left="2208" w:hanging="624"/>
      </w:pPr>
      <w:rPr>
        <w:rFonts w:ascii="Calibri" w:eastAsia="Calibri" w:hAnsi="Calibri" w:cs="Calibri" w:hint="default"/>
        <w:b/>
        <w:bCs/>
        <w:i w:val="0"/>
        <w:iCs w:val="0"/>
        <w:color w:val="001F4A"/>
        <w:spacing w:val="-2"/>
        <w:w w:val="100"/>
        <w:sz w:val="24"/>
        <w:szCs w:val="24"/>
        <w:lang w:val="en-US" w:eastAsia="en-US" w:bidi="ar-SA"/>
      </w:rPr>
    </w:lvl>
    <w:lvl w:ilvl="3">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440" w:hanging="361"/>
      </w:pPr>
      <w:rPr>
        <w:rFonts w:hint="default"/>
        <w:lang w:val="en-US" w:eastAsia="en-US" w:bidi="ar-SA"/>
      </w:rPr>
    </w:lvl>
    <w:lvl w:ilvl="5">
      <w:numFmt w:val="bullet"/>
      <w:lvlText w:val="•"/>
      <w:lvlJc w:val="left"/>
      <w:pPr>
        <w:ind w:left="5560" w:hanging="361"/>
      </w:pPr>
      <w:rPr>
        <w:rFonts w:hint="default"/>
        <w:lang w:val="en-US" w:eastAsia="en-US" w:bidi="ar-SA"/>
      </w:rPr>
    </w:lvl>
    <w:lvl w:ilvl="6">
      <w:numFmt w:val="bullet"/>
      <w:lvlText w:val="•"/>
      <w:lvlJc w:val="left"/>
      <w:pPr>
        <w:ind w:left="6680" w:hanging="361"/>
      </w:pPr>
      <w:rPr>
        <w:rFonts w:hint="default"/>
        <w:lang w:val="en-US" w:eastAsia="en-US" w:bidi="ar-SA"/>
      </w:rPr>
    </w:lvl>
    <w:lvl w:ilvl="7">
      <w:numFmt w:val="bullet"/>
      <w:lvlText w:val="•"/>
      <w:lvlJc w:val="left"/>
      <w:pPr>
        <w:ind w:left="7800" w:hanging="361"/>
      </w:pPr>
      <w:rPr>
        <w:rFonts w:hint="default"/>
        <w:lang w:val="en-US" w:eastAsia="en-US" w:bidi="ar-SA"/>
      </w:rPr>
    </w:lvl>
    <w:lvl w:ilvl="8">
      <w:numFmt w:val="bullet"/>
      <w:lvlText w:val="•"/>
      <w:lvlJc w:val="left"/>
      <w:pPr>
        <w:ind w:left="8920" w:hanging="361"/>
      </w:pPr>
      <w:rPr>
        <w:rFonts w:hint="default"/>
        <w:lang w:val="en-US" w:eastAsia="en-US" w:bidi="ar-SA"/>
      </w:rPr>
    </w:lvl>
  </w:abstractNum>
  <w:abstractNum w:abstractNumId="13" w15:restartNumberingAfterBreak="0">
    <w:nsid w:val="2F02186E"/>
    <w:multiLevelType w:val="multilevel"/>
    <w:tmpl w:val="D8DC102E"/>
    <w:lvl w:ilvl="0">
      <w:start w:val="4"/>
      <w:numFmt w:val="decimal"/>
      <w:lvlText w:val="%1"/>
      <w:lvlJc w:val="left"/>
      <w:pPr>
        <w:ind w:left="1879" w:hanging="440"/>
      </w:pPr>
      <w:rPr>
        <w:rFonts w:hint="default"/>
        <w:lang w:val="en-US" w:eastAsia="en-US" w:bidi="ar-SA"/>
      </w:rPr>
    </w:lvl>
    <w:lvl w:ilvl="1">
      <w:start w:val="1"/>
      <w:numFmt w:val="decimal"/>
      <w:lvlText w:val="%1.%2."/>
      <w:lvlJc w:val="left"/>
      <w:pPr>
        <w:ind w:left="1879" w:hanging="440"/>
      </w:pPr>
      <w:rPr>
        <w:rFonts w:ascii="Calibri" w:eastAsia="Calibri" w:hAnsi="Calibri" w:cs="Calibri" w:hint="default"/>
        <w:b/>
        <w:bCs/>
        <w:i w:val="0"/>
        <w:iCs w:val="0"/>
        <w:color w:val="001F4A"/>
        <w:spacing w:val="0"/>
        <w:w w:val="100"/>
        <w:sz w:val="24"/>
        <w:szCs w:val="24"/>
        <w:lang w:val="en-US" w:eastAsia="en-US" w:bidi="ar-SA"/>
      </w:rPr>
    </w:lvl>
    <w:lvl w:ilvl="2">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160" w:hanging="361"/>
      </w:pPr>
      <w:rPr>
        <w:rFonts w:hint="default"/>
        <w:lang w:val="en-US" w:eastAsia="en-US" w:bidi="ar-SA"/>
      </w:rPr>
    </w:lvl>
    <w:lvl w:ilvl="4">
      <w:numFmt w:val="bullet"/>
      <w:lvlText w:val="•"/>
      <w:lvlJc w:val="left"/>
      <w:pPr>
        <w:ind w:left="5160" w:hanging="361"/>
      </w:pPr>
      <w:rPr>
        <w:rFonts w:hint="default"/>
        <w:lang w:val="en-US" w:eastAsia="en-US" w:bidi="ar-SA"/>
      </w:rPr>
    </w:lvl>
    <w:lvl w:ilvl="5">
      <w:numFmt w:val="bullet"/>
      <w:lvlText w:val="•"/>
      <w:lvlJc w:val="left"/>
      <w:pPr>
        <w:ind w:left="6160" w:hanging="361"/>
      </w:pPr>
      <w:rPr>
        <w:rFonts w:hint="default"/>
        <w:lang w:val="en-US" w:eastAsia="en-US" w:bidi="ar-SA"/>
      </w:rPr>
    </w:lvl>
    <w:lvl w:ilvl="6">
      <w:numFmt w:val="bullet"/>
      <w:lvlText w:val="•"/>
      <w:lvlJc w:val="left"/>
      <w:pPr>
        <w:ind w:left="7160" w:hanging="361"/>
      </w:pPr>
      <w:rPr>
        <w:rFonts w:hint="default"/>
        <w:lang w:val="en-US" w:eastAsia="en-US" w:bidi="ar-SA"/>
      </w:rPr>
    </w:lvl>
    <w:lvl w:ilvl="7">
      <w:numFmt w:val="bullet"/>
      <w:lvlText w:val="•"/>
      <w:lvlJc w:val="left"/>
      <w:pPr>
        <w:ind w:left="8160" w:hanging="361"/>
      </w:pPr>
      <w:rPr>
        <w:rFonts w:hint="default"/>
        <w:lang w:val="en-US" w:eastAsia="en-US" w:bidi="ar-SA"/>
      </w:rPr>
    </w:lvl>
    <w:lvl w:ilvl="8">
      <w:numFmt w:val="bullet"/>
      <w:lvlText w:val="•"/>
      <w:lvlJc w:val="left"/>
      <w:pPr>
        <w:ind w:left="9160" w:hanging="361"/>
      </w:pPr>
      <w:rPr>
        <w:rFonts w:hint="default"/>
        <w:lang w:val="en-US" w:eastAsia="en-US" w:bidi="ar-SA"/>
      </w:rPr>
    </w:lvl>
  </w:abstractNum>
  <w:abstractNum w:abstractNumId="14" w15:restartNumberingAfterBreak="0">
    <w:nsid w:val="302E20ED"/>
    <w:multiLevelType w:val="multilevel"/>
    <w:tmpl w:val="D1D8D670"/>
    <w:lvl w:ilvl="0">
      <w:start w:val="17"/>
      <w:numFmt w:val="decimal"/>
      <w:lvlText w:val="%1"/>
      <w:lvlJc w:val="left"/>
      <w:pPr>
        <w:ind w:left="1999" w:hanging="560"/>
      </w:pPr>
      <w:rPr>
        <w:rFonts w:hint="default"/>
        <w:lang w:val="en-US" w:eastAsia="en-US" w:bidi="ar-SA"/>
      </w:rPr>
    </w:lvl>
    <w:lvl w:ilvl="1">
      <w:start w:val="1"/>
      <w:numFmt w:val="decimal"/>
      <w:lvlText w:val="%1.%2."/>
      <w:lvlJc w:val="left"/>
      <w:pPr>
        <w:ind w:left="1999" w:hanging="560"/>
      </w:pPr>
      <w:rPr>
        <w:rFonts w:ascii="Calibri" w:eastAsia="Calibri" w:hAnsi="Calibri" w:cs="Calibri" w:hint="default"/>
        <w:b/>
        <w:bCs/>
        <w:i w:val="0"/>
        <w:iCs w:val="0"/>
        <w:color w:val="001F4A"/>
        <w:spacing w:val="-2"/>
        <w:w w:val="100"/>
        <w:sz w:val="24"/>
        <w:szCs w:val="24"/>
        <w:lang w:val="en-US" w:eastAsia="en-US" w:bidi="ar-SA"/>
      </w:rPr>
    </w:lvl>
    <w:lvl w:ilvl="2">
      <w:numFmt w:val="bullet"/>
      <w:lvlText w:val="•"/>
      <w:lvlJc w:val="left"/>
      <w:pPr>
        <w:ind w:left="3832" w:hanging="560"/>
      </w:pPr>
      <w:rPr>
        <w:rFonts w:hint="default"/>
        <w:lang w:val="en-US" w:eastAsia="en-US" w:bidi="ar-SA"/>
      </w:rPr>
    </w:lvl>
    <w:lvl w:ilvl="3">
      <w:numFmt w:val="bullet"/>
      <w:lvlText w:val="•"/>
      <w:lvlJc w:val="left"/>
      <w:pPr>
        <w:ind w:left="4748" w:hanging="560"/>
      </w:pPr>
      <w:rPr>
        <w:rFonts w:hint="default"/>
        <w:lang w:val="en-US" w:eastAsia="en-US" w:bidi="ar-SA"/>
      </w:rPr>
    </w:lvl>
    <w:lvl w:ilvl="4">
      <w:numFmt w:val="bullet"/>
      <w:lvlText w:val="•"/>
      <w:lvlJc w:val="left"/>
      <w:pPr>
        <w:ind w:left="5664" w:hanging="560"/>
      </w:pPr>
      <w:rPr>
        <w:rFonts w:hint="default"/>
        <w:lang w:val="en-US" w:eastAsia="en-US" w:bidi="ar-SA"/>
      </w:rPr>
    </w:lvl>
    <w:lvl w:ilvl="5">
      <w:numFmt w:val="bullet"/>
      <w:lvlText w:val="•"/>
      <w:lvlJc w:val="left"/>
      <w:pPr>
        <w:ind w:left="6580" w:hanging="560"/>
      </w:pPr>
      <w:rPr>
        <w:rFonts w:hint="default"/>
        <w:lang w:val="en-US" w:eastAsia="en-US" w:bidi="ar-SA"/>
      </w:rPr>
    </w:lvl>
    <w:lvl w:ilvl="6">
      <w:numFmt w:val="bullet"/>
      <w:lvlText w:val="•"/>
      <w:lvlJc w:val="left"/>
      <w:pPr>
        <w:ind w:left="7496" w:hanging="560"/>
      </w:pPr>
      <w:rPr>
        <w:rFonts w:hint="default"/>
        <w:lang w:val="en-US" w:eastAsia="en-US" w:bidi="ar-SA"/>
      </w:rPr>
    </w:lvl>
    <w:lvl w:ilvl="7">
      <w:numFmt w:val="bullet"/>
      <w:lvlText w:val="•"/>
      <w:lvlJc w:val="left"/>
      <w:pPr>
        <w:ind w:left="8412" w:hanging="560"/>
      </w:pPr>
      <w:rPr>
        <w:rFonts w:hint="default"/>
        <w:lang w:val="en-US" w:eastAsia="en-US" w:bidi="ar-SA"/>
      </w:rPr>
    </w:lvl>
    <w:lvl w:ilvl="8">
      <w:numFmt w:val="bullet"/>
      <w:lvlText w:val="•"/>
      <w:lvlJc w:val="left"/>
      <w:pPr>
        <w:ind w:left="9328" w:hanging="560"/>
      </w:pPr>
      <w:rPr>
        <w:rFonts w:hint="default"/>
        <w:lang w:val="en-US" w:eastAsia="en-US" w:bidi="ar-SA"/>
      </w:rPr>
    </w:lvl>
  </w:abstractNum>
  <w:abstractNum w:abstractNumId="15" w15:restartNumberingAfterBreak="0">
    <w:nsid w:val="345A2BE4"/>
    <w:multiLevelType w:val="hybridMultilevel"/>
    <w:tmpl w:val="FF2E3254"/>
    <w:lvl w:ilvl="0" w:tplc="0AA0F25A">
      <w:start w:val="1"/>
      <w:numFmt w:val="decimal"/>
      <w:lvlText w:val="%1."/>
      <w:lvlJc w:val="left"/>
      <w:pPr>
        <w:ind w:left="2159" w:hanging="361"/>
      </w:pPr>
      <w:rPr>
        <w:rFonts w:ascii="Calibri" w:eastAsia="Calibri" w:hAnsi="Calibri" w:cs="Calibri" w:hint="default"/>
        <w:b w:val="0"/>
        <w:bCs w:val="0"/>
        <w:i w:val="0"/>
        <w:iCs w:val="0"/>
        <w:spacing w:val="0"/>
        <w:w w:val="100"/>
        <w:sz w:val="22"/>
        <w:szCs w:val="22"/>
        <w:lang w:val="en-US" w:eastAsia="en-US" w:bidi="ar-SA"/>
      </w:rPr>
    </w:lvl>
    <w:lvl w:ilvl="1" w:tplc="2BF4B084">
      <w:start w:val="1"/>
      <w:numFmt w:val="lowerRoman"/>
      <w:lvlText w:val="%2."/>
      <w:lvlJc w:val="left"/>
      <w:pPr>
        <w:ind w:left="2879" w:hanging="466"/>
        <w:jc w:val="right"/>
      </w:pPr>
      <w:rPr>
        <w:rFonts w:ascii="Calibri" w:eastAsia="Calibri" w:hAnsi="Calibri" w:cs="Calibri" w:hint="default"/>
        <w:b w:val="0"/>
        <w:bCs w:val="0"/>
        <w:i w:val="0"/>
        <w:iCs w:val="0"/>
        <w:spacing w:val="-1"/>
        <w:w w:val="100"/>
        <w:sz w:val="22"/>
        <w:szCs w:val="22"/>
        <w:lang w:val="en-US" w:eastAsia="en-US" w:bidi="ar-SA"/>
      </w:rPr>
    </w:lvl>
    <w:lvl w:ilvl="2" w:tplc="2AE268DE">
      <w:numFmt w:val="bullet"/>
      <w:lvlText w:val="•"/>
      <w:lvlJc w:val="left"/>
      <w:pPr>
        <w:ind w:left="3800" w:hanging="466"/>
      </w:pPr>
      <w:rPr>
        <w:rFonts w:hint="default"/>
        <w:lang w:val="en-US" w:eastAsia="en-US" w:bidi="ar-SA"/>
      </w:rPr>
    </w:lvl>
    <w:lvl w:ilvl="3" w:tplc="79DC80A2">
      <w:numFmt w:val="bullet"/>
      <w:lvlText w:val="•"/>
      <w:lvlJc w:val="left"/>
      <w:pPr>
        <w:ind w:left="4720" w:hanging="466"/>
      </w:pPr>
      <w:rPr>
        <w:rFonts w:hint="default"/>
        <w:lang w:val="en-US" w:eastAsia="en-US" w:bidi="ar-SA"/>
      </w:rPr>
    </w:lvl>
    <w:lvl w:ilvl="4" w:tplc="59DCB4A6">
      <w:numFmt w:val="bullet"/>
      <w:lvlText w:val="•"/>
      <w:lvlJc w:val="left"/>
      <w:pPr>
        <w:ind w:left="5640" w:hanging="466"/>
      </w:pPr>
      <w:rPr>
        <w:rFonts w:hint="default"/>
        <w:lang w:val="en-US" w:eastAsia="en-US" w:bidi="ar-SA"/>
      </w:rPr>
    </w:lvl>
    <w:lvl w:ilvl="5" w:tplc="F4027B9A">
      <w:numFmt w:val="bullet"/>
      <w:lvlText w:val="•"/>
      <w:lvlJc w:val="left"/>
      <w:pPr>
        <w:ind w:left="6560" w:hanging="466"/>
      </w:pPr>
      <w:rPr>
        <w:rFonts w:hint="default"/>
        <w:lang w:val="en-US" w:eastAsia="en-US" w:bidi="ar-SA"/>
      </w:rPr>
    </w:lvl>
    <w:lvl w:ilvl="6" w:tplc="42FADAB0">
      <w:numFmt w:val="bullet"/>
      <w:lvlText w:val="•"/>
      <w:lvlJc w:val="left"/>
      <w:pPr>
        <w:ind w:left="7480" w:hanging="466"/>
      </w:pPr>
      <w:rPr>
        <w:rFonts w:hint="default"/>
        <w:lang w:val="en-US" w:eastAsia="en-US" w:bidi="ar-SA"/>
      </w:rPr>
    </w:lvl>
    <w:lvl w:ilvl="7" w:tplc="2FF64962">
      <w:numFmt w:val="bullet"/>
      <w:lvlText w:val="•"/>
      <w:lvlJc w:val="left"/>
      <w:pPr>
        <w:ind w:left="8400" w:hanging="466"/>
      </w:pPr>
      <w:rPr>
        <w:rFonts w:hint="default"/>
        <w:lang w:val="en-US" w:eastAsia="en-US" w:bidi="ar-SA"/>
      </w:rPr>
    </w:lvl>
    <w:lvl w:ilvl="8" w:tplc="8878D0F0">
      <w:numFmt w:val="bullet"/>
      <w:lvlText w:val="•"/>
      <w:lvlJc w:val="left"/>
      <w:pPr>
        <w:ind w:left="9320" w:hanging="466"/>
      </w:pPr>
      <w:rPr>
        <w:rFonts w:hint="default"/>
        <w:lang w:val="en-US" w:eastAsia="en-US" w:bidi="ar-SA"/>
      </w:rPr>
    </w:lvl>
  </w:abstractNum>
  <w:abstractNum w:abstractNumId="16" w15:restartNumberingAfterBreak="0">
    <w:nsid w:val="35484E41"/>
    <w:multiLevelType w:val="hybridMultilevel"/>
    <w:tmpl w:val="9F74AF58"/>
    <w:lvl w:ilvl="0" w:tplc="3DDA2538">
      <w:start w:val="1"/>
      <w:numFmt w:val="bullet"/>
      <w:lvlText w:val=""/>
      <w:lvlJc w:val="left"/>
      <w:pPr>
        <w:ind w:left="1080" w:hanging="360"/>
      </w:pPr>
      <w:rPr>
        <w:rFonts w:ascii="Symbol" w:hAnsi="Symbol"/>
      </w:rPr>
    </w:lvl>
    <w:lvl w:ilvl="1" w:tplc="5F66675E">
      <w:start w:val="1"/>
      <w:numFmt w:val="bullet"/>
      <w:lvlText w:val=""/>
      <w:lvlJc w:val="left"/>
      <w:pPr>
        <w:ind w:left="1080" w:hanging="360"/>
      </w:pPr>
      <w:rPr>
        <w:rFonts w:ascii="Symbol" w:hAnsi="Symbol"/>
      </w:rPr>
    </w:lvl>
    <w:lvl w:ilvl="2" w:tplc="1A3E052A">
      <w:start w:val="1"/>
      <w:numFmt w:val="bullet"/>
      <w:lvlText w:val=""/>
      <w:lvlJc w:val="left"/>
      <w:pPr>
        <w:ind w:left="1080" w:hanging="360"/>
      </w:pPr>
      <w:rPr>
        <w:rFonts w:ascii="Symbol" w:hAnsi="Symbol"/>
      </w:rPr>
    </w:lvl>
    <w:lvl w:ilvl="3" w:tplc="6DE8E652">
      <w:start w:val="1"/>
      <w:numFmt w:val="bullet"/>
      <w:lvlText w:val=""/>
      <w:lvlJc w:val="left"/>
      <w:pPr>
        <w:ind w:left="1080" w:hanging="360"/>
      </w:pPr>
      <w:rPr>
        <w:rFonts w:ascii="Symbol" w:hAnsi="Symbol"/>
      </w:rPr>
    </w:lvl>
    <w:lvl w:ilvl="4" w:tplc="9EB28E1C">
      <w:start w:val="1"/>
      <w:numFmt w:val="bullet"/>
      <w:lvlText w:val=""/>
      <w:lvlJc w:val="left"/>
      <w:pPr>
        <w:ind w:left="1080" w:hanging="360"/>
      </w:pPr>
      <w:rPr>
        <w:rFonts w:ascii="Symbol" w:hAnsi="Symbol"/>
      </w:rPr>
    </w:lvl>
    <w:lvl w:ilvl="5" w:tplc="53045824">
      <w:start w:val="1"/>
      <w:numFmt w:val="bullet"/>
      <w:lvlText w:val=""/>
      <w:lvlJc w:val="left"/>
      <w:pPr>
        <w:ind w:left="1080" w:hanging="360"/>
      </w:pPr>
      <w:rPr>
        <w:rFonts w:ascii="Symbol" w:hAnsi="Symbol"/>
      </w:rPr>
    </w:lvl>
    <w:lvl w:ilvl="6" w:tplc="C6AE9ACA">
      <w:start w:val="1"/>
      <w:numFmt w:val="bullet"/>
      <w:lvlText w:val=""/>
      <w:lvlJc w:val="left"/>
      <w:pPr>
        <w:ind w:left="1080" w:hanging="360"/>
      </w:pPr>
      <w:rPr>
        <w:rFonts w:ascii="Symbol" w:hAnsi="Symbol"/>
      </w:rPr>
    </w:lvl>
    <w:lvl w:ilvl="7" w:tplc="DFB47AFE">
      <w:start w:val="1"/>
      <w:numFmt w:val="bullet"/>
      <w:lvlText w:val=""/>
      <w:lvlJc w:val="left"/>
      <w:pPr>
        <w:ind w:left="1080" w:hanging="360"/>
      </w:pPr>
      <w:rPr>
        <w:rFonts w:ascii="Symbol" w:hAnsi="Symbol"/>
      </w:rPr>
    </w:lvl>
    <w:lvl w:ilvl="8" w:tplc="C2FA808A">
      <w:start w:val="1"/>
      <w:numFmt w:val="bullet"/>
      <w:lvlText w:val=""/>
      <w:lvlJc w:val="left"/>
      <w:pPr>
        <w:ind w:left="1080" w:hanging="360"/>
      </w:pPr>
      <w:rPr>
        <w:rFonts w:ascii="Symbol" w:hAnsi="Symbol"/>
      </w:rPr>
    </w:lvl>
  </w:abstractNum>
  <w:abstractNum w:abstractNumId="17" w15:restartNumberingAfterBreak="0">
    <w:nsid w:val="35AF31EF"/>
    <w:multiLevelType w:val="multilevel"/>
    <w:tmpl w:val="CACEC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F7069"/>
    <w:multiLevelType w:val="hybridMultilevel"/>
    <w:tmpl w:val="7EB08E2A"/>
    <w:lvl w:ilvl="0" w:tplc="498AB5CC">
      <w:start w:val="1"/>
      <w:numFmt w:val="decimal"/>
      <w:lvlText w:val="%1."/>
      <w:lvlJc w:val="left"/>
      <w:pPr>
        <w:ind w:left="323" w:hanging="296"/>
      </w:pPr>
      <w:rPr>
        <w:rFonts w:ascii="Calibri" w:eastAsia="Calibri" w:hAnsi="Calibri" w:cs="Calibri" w:hint="default"/>
        <w:b/>
        <w:bCs/>
        <w:i w:val="0"/>
        <w:iCs w:val="0"/>
        <w:color w:val="FFFFFF"/>
        <w:spacing w:val="-1"/>
        <w:w w:val="100"/>
        <w:sz w:val="28"/>
        <w:szCs w:val="28"/>
        <w:lang w:val="en-US" w:eastAsia="en-US" w:bidi="ar-SA"/>
      </w:rPr>
    </w:lvl>
    <w:lvl w:ilvl="1" w:tplc="D1E60BB4">
      <w:numFmt w:val="bullet"/>
      <w:lvlText w:val="•"/>
      <w:lvlJc w:val="left"/>
      <w:pPr>
        <w:ind w:left="1229" w:hanging="296"/>
      </w:pPr>
      <w:rPr>
        <w:rFonts w:hint="default"/>
        <w:lang w:val="en-US" w:eastAsia="en-US" w:bidi="ar-SA"/>
      </w:rPr>
    </w:lvl>
    <w:lvl w:ilvl="2" w:tplc="444EE4D6">
      <w:numFmt w:val="bullet"/>
      <w:lvlText w:val="•"/>
      <w:lvlJc w:val="left"/>
      <w:pPr>
        <w:ind w:left="2139" w:hanging="296"/>
      </w:pPr>
      <w:rPr>
        <w:rFonts w:hint="default"/>
        <w:lang w:val="en-US" w:eastAsia="en-US" w:bidi="ar-SA"/>
      </w:rPr>
    </w:lvl>
    <w:lvl w:ilvl="3" w:tplc="957403F2">
      <w:numFmt w:val="bullet"/>
      <w:lvlText w:val="•"/>
      <w:lvlJc w:val="left"/>
      <w:pPr>
        <w:ind w:left="3049" w:hanging="296"/>
      </w:pPr>
      <w:rPr>
        <w:rFonts w:hint="default"/>
        <w:lang w:val="en-US" w:eastAsia="en-US" w:bidi="ar-SA"/>
      </w:rPr>
    </w:lvl>
    <w:lvl w:ilvl="4" w:tplc="B4A0FB5E">
      <w:numFmt w:val="bullet"/>
      <w:lvlText w:val="•"/>
      <w:lvlJc w:val="left"/>
      <w:pPr>
        <w:ind w:left="3959" w:hanging="296"/>
      </w:pPr>
      <w:rPr>
        <w:rFonts w:hint="default"/>
        <w:lang w:val="en-US" w:eastAsia="en-US" w:bidi="ar-SA"/>
      </w:rPr>
    </w:lvl>
    <w:lvl w:ilvl="5" w:tplc="E15AC18C">
      <w:numFmt w:val="bullet"/>
      <w:lvlText w:val="•"/>
      <w:lvlJc w:val="left"/>
      <w:pPr>
        <w:ind w:left="4868" w:hanging="296"/>
      </w:pPr>
      <w:rPr>
        <w:rFonts w:hint="default"/>
        <w:lang w:val="en-US" w:eastAsia="en-US" w:bidi="ar-SA"/>
      </w:rPr>
    </w:lvl>
    <w:lvl w:ilvl="6" w:tplc="AD2E72DC">
      <w:numFmt w:val="bullet"/>
      <w:lvlText w:val="•"/>
      <w:lvlJc w:val="left"/>
      <w:pPr>
        <w:ind w:left="5778" w:hanging="296"/>
      </w:pPr>
      <w:rPr>
        <w:rFonts w:hint="default"/>
        <w:lang w:val="en-US" w:eastAsia="en-US" w:bidi="ar-SA"/>
      </w:rPr>
    </w:lvl>
    <w:lvl w:ilvl="7" w:tplc="D73A5CB6">
      <w:numFmt w:val="bullet"/>
      <w:lvlText w:val="•"/>
      <w:lvlJc w:val="left"/>
      <w:pPr>
        <w:ind w:left="6688" w:hanging="296"/>
      </w:pPr>
      <w:rPr>
        <w:rFonts w:hint="default"/>
        <w:lang w:val="en-US" w:eastAsia="en-US" w:bidi="ar-SA"/>
      </w:rPr>
    </w:lvl>
    <w:lvl w:ilvl="8" w:tplc="106A3728">
      <w:numFmt w:val="bullet"/>
      <w:lvlText w:val="•"/>
      <w:lvlJc w:val="left"/>
      <w:pPr>
        <w:ind w:left="7598" w:hanging="296"/>
      </w:pPr>
      <w:rPr>
        <w:rFonts w:hint="default"/>
        <w:lang w:val="en-US" w:eastAsia="en-US" w:bidi="ar-SA"/>
      </w:rPr>
    </w:lvl>
  </w:abstractNum>
  <w:abstractNum w:abstractNumId="19" w15:restartNumberingAfterBreak="0">
    <w:nsid w:val="405E2575"/>
    <w:multiLevelType w:val="multilevel"/>
    <w:tmpl w:val="43C41E00"/>
    <w:lvl w:ilvl="0">
      <w:start w:val="13"/>
      <w:numFmt w:val="decimal"/>
      <w:lvlText w:val="%1"/>
      <w:lvlJc w:val="left"/>
      <w:pPr>
        <w:ind w:left="1999" w:hanging="560"/>
      </w:pPr>
      <w:rPr>
        <w:rFonts w:hint="default"/>
        <w:lang w:val="en-US" w:eastAsia="en-US" w:bidi="ar-SA"/>
      </w:rPr>
    </w:lvl>
    <w:lvl w:ilvl="1">
      <w:start w:val="1"/>
      <w:numFmt w:val="decimal"/>
      <w:lvlText w:val="%1.%2."/>
      <w:lvlJc w:val="left"/>
      <w:pPr>
        <w:ind w:left="1999" w:hanging="560"/>
      </w:pPr>
      <w:rPr>
        <w:rFonts w:ascii="Calibri" w:eastAsia="Calibri" w:hAnsi="Calibri" w:cs="Calibri" w:hint="default"/>
        <w:b/>
        <w:bCs/>
        <w:i w:val="0"/>
        <w:iCs w:val="0"/>
        <w:color w:val="001F4A"/>
        <w:spacing w:val="-2"/>
        <w:w w:val="100"/>
        <w:sz w:val="24"/>
        <w:szCs w:val="24"/>
        <w:lang w:val="en-US" w:eastAsia="en-US" w:bidi="ar-SA"/>
      </w:rPr>
    </w:lvl>
    <w:lvl w:ilvl="2">
      <w:numFmt w:val="bullet"/>
      <w:lvlText w:val="•"/>
      <w:lvlJc w:val="left"/>
      <w:pPr>
        <w:ind w:left="3832" w:hanging="560"/>
      </w:pPr>
      <w:rPr>
        <w:rFonts w:hint="default"/>
        <w:lang w:val="en-US" w:eastAsia="en-US" w:bidi="ar-SA"/>
      </w:rPr>
    </w:lvl>
    <w:lvl w:ilvl="3">
      <w:numFmt w:val="bullet"/>
      <w:lvlText w:val="•"/>
      <w:lvlJc w:val="left"/>
      <w:pPr>
        <w:ind w:left="4748" w:hanging="560"/>
      </w:pPr>
      <w:rPr>
        <w:rFonts w:hint="default"/>
        <w:lang w:val="en-US" w:eastAsia="en-US" w:bidi="ar-SA"/>
      </w:rPr>
    </w:lvl>
    <w:lvl w:ilvl="4">
      <w:numFmt w:val="bullet"/>
      <w:lvlText w:val="•"/>
      <w:lvlJc w:val="left"/>
      <w:pPr>
        <w:ind w:left="5664" w:hanging="560"/>
      </w:pPr>
      <w:rPr>
        <w:rFonts w:hint="default"/>
        <w:lang w:val="en-US" w:eastAsia="en-US" w:bidi="ar-SA"/>
      </w:rPr>
    </w:lvl>
    <w:lvl w:ilvl="5">
      <w:numFmt w:val="bullet"/>
      <w:lvlText w:val="•"/>
      <w:lvlJc w:val="left"/>
      <w:pPr>
        <w:ind w:left="6580" w:hanging="560"/>
      </w:pPr>
      <w:rPr>
        <w:rFonts w:hint="default"/>
        <w:lang w:val="en-US" w:eastAsia="en-US" w:bidi="ar-SA"/>
      </w:rPr>
    </w:lvl>
    <w:lvl w:ilvl="6">
      <w:numFmt w:val="bullet"/>
      <w:lvlText w:val="•"/>
      <w:lvlJc w:val="left"/>
      <w:pPr>
        <w:ind w:left="7496" w:hanging="560"/>
      </w:pPr>
      <w:rPr>
        <w:rFonts w:hint="default"/>
        <w:lang w:val="en-US" w:eastAsia="en-US" w:bidi="ar-SA"/>
      </w:rPr>
    </w:lvl>
    <w:lvl w:ilvl="7">
      <w:numFmt w:val="bullet"/>
      <w:lvlText w:val="•"/>
      <w:lvlJc w:val="left"/>
      <w:pPr>
        <w:ind w:left="8412" w:hanging="560"/>
      </w:pPr>
      <w:rPr>
        <w:rFonts w:hint="default"/>
        <w:lang w:val="en-US" w:eastAsia="en-US" w:bidi="ar-SA"/>
      </w:rPr>
    </w:lvl>
    <w:lvl w:ilvl="8">
      <w:numFmt w:val="bullet"/>
      <w:lvlText w:val="•"/>
      <w:lvlJc w:val="left"/>
      <w:pPr>
        <w:ind w:left="9328" w:hanging="560"/>
      </w:pPr>
      <w:rPr>
        <w:rFonts w:hint="default"/>
        <w:lang w:val="en-US" w:eastAsia="en-US" w:bidi="ar-SA"/>
      </w:rPr>
    </w:lvl>
  </w:abstractNum>
  <w:abstractNum w:abstractNumId="20" w15:restartNumberingAfterBreak="0">
    <w:nsid w:val="414777D8"/>
    <w:multiLevelType w:val="hybridMultilevel"/>
    <w:tmpl w:val="B53098F4"/>
    <w:lvl w:ilvl="0" w:tplc="4656B9A4">
      <w:numFmt w:val="bullet"/>
      <w:lvlText w:val=""/>
      <w:lvlJc w:val="left"/>
      <w:pPr>
        <w:ind w:left="2159" w:hanging="361"/>
      </w:pPr>
      <w:rPr>
        <w:rFonts w:ascii="Symbol" w:eastAsia="Symbol" w:hAnsi="Symbol" w:cs="Symbol" w:hint="default"/>
        <w:b w:val="0"/>
        <w:bCs w:val="0"/>
        <w:i w:val="0"/>
        <w:iCs w:val="0"/>
        <w:spacing w:val="0"/>
        <w:w w:val="100"/>
        <w:sz w:val="22"/>
        <w:szCs w:val="22"/>
        <w:lang w:val="en-US" w:eastAsia="en-US" w:bidi="ar-SA"/>
      </w:rPr>
    </w:lvl>
    <w:lvl w:ilvl="1" w:tplc="51F0C31A">
      <w:numFmt w:val="bullet"/>
      <w:lvlText w:val="•"/>
      <w:lvlJc w:val="left"/>
      <w:pPr>
        <w:ind w:left="3060" w:hanging="361"/>
      </w:pPr>
      <w:rPr>
        <w:rFonts w:hint="default"/>
        <w:lang w:val="en-US" w:eastAsia="en-US" w:bidi="ar-SA"/>
      </w:rPr>
    </w:lvl>
    <w:lvl w:ilvl="2" w:tplc="49D25D96">
      <w:numFmt w:val="bullet"/>
      <w:lvlText w:val="•"/>
      <w:lvlJc w:val="left"/>
      <w:pPr>
        <w:ind w:left="3960" w:hanging="361"/>
      </w:pPr>
      <w:rPr>
        <w:rFonts w:hint="default"/>
        <w:lang w:val="en-US" w:eastAsia="en-US" w:bidi="ar-SA"/>
      </w:rPr>
    </w:lvl>
    <w:lvl w:ilvl="3" w:tplc="AEE65B8E">
      <w:numFmt w:val="bullet"/>
      <w:lvlText w:val="•"/>
      <w:lvlJc w:val="left"/>
      <w:pPr>
        <w:ind w:left="4860" w:hanging="361"/>
      </w:pPr>
      <w:rPr>
        <w:rFonts w:hint="default"/>
        <w:lang w:val="en-US" w:eastAsia="en-US" w:bidi="ar-SA"/>
      </w:rPr>
    </w:lvl>
    <w:lvl w:ilvl="4" w:tplc="F24CF502">
      <w:numFmt w:val="bullet"/>
      <w:lvlText w:val="•"/>
      <w:lvlJc w:val="left"/>
      <w:pPr>
        <w:ind w:left="5760" w:hanging="361"/>
      </w:pPr>
      <w:rPr>
        <w:rFonts w:hint="default"/>
        <w:lang w:val="en-US" w:eastAsia="en-US" w:bidi="ar-SA"/>
      </w:rPr>
    </w:lvl>
    <w:lvl w:ilvl="5" w:tplc="EEC48402">
      <w:numFmt w:val="bullet"/>
      <w:lvlText w:val="•"/>
      <w:lvlJc w:val="left"/>
      <w:pPr>
        <w:ind w:left="6660" w:hanging="361"/>
      </w:pPr>
      <w:rPr>
        <w:rFonts w:hint="default"/>
        <w:lang w:val="en-US" w:eastAsia="en-US" w:bidi="ar-SA"/>
      </w:rPr>
    </w:lvl>
    <w:lvl w:ilvl="6" w:tplc="AE5CA78A">
      <w:numFmt w:val="bullet"/>
      <w:lvlText w:val="•"/>
      <w:lvlJc w:val="left"/>
      <w:pPr>
        <w:ind w:left="7560" w:hanging="361"/>
      </w:pPr>
      <w:rPr>
        <w:rFonts w:hint="default"/>
        <w:lang w:val="en-US" w:eastAsia="en-US" w:bidi="ar-SA"/>
      </w:rPr>
    </w:lvl>
    <w:lvl w:ilvl="7" w:tplc="D60E910E">
      <w:numFmt w:val="bullet"/>
      <w:lvlText w:val="•"/>
      <w:lvlJc w:val="left"/>
      <w:pPr>
        <w:ind w:left="8460" w:hanging="361"/>
      </w:pPr>
      <w:rPr>
        <w:rFonts w:hint="default"/>
        <w:lang w:val="en-US" w:eastAsia="en-US" w:bidi="ar-SA"/>
      </w:rPr>
    </w:lvl>
    <w:lvl w:ilvl="8" w:tplc="6F2C4D56">
      <w:numFmt w:val="bullet"/>
      <w:lvlText w:val="•"/>
      <w:lvlJc w:val="left"/>
      <w:pPr>
        <w:ind w:left="9360" w:hanging="361"/>
      </w:pPr>
      <w:rPr>
        <w:rFonts w:hint="default"/>
        <w:lang w:val="en-US" w:eastAsia="en-US" w:bidi="ar-SA"/>
      </w:rPr>
    </w:lvl>
  </w:abstractNum>
  <w:abstractNum w:abstractNumId="21" w15:restartNumberingAfterBreak="0">
    <w:nsid w:val="458132F4"/>
    <w:multiLevelType w:val="hybridMultilevel"/>
    <w:tmpl w:val="E500DF48"/>
    <w:lvl w:ilvl="0" w:tplc="7B9C8C56">
      <w:start w:val="1"/>
      <w:numFmt w:val="decimal"/>
      <w:lvlText w:val="%1."/>
      <w:lvlJc w:val="left"/>
      <w:pPr>
        <w:ind w:left="2159" w:hanging="361"/>
      </w:pPr>
      <w:rPr>
        <w:rFonts w:ascii="Calibri" w:eastAsia="Calibri" w:hAnsi="Calibri" w:cs="Calibri" w:hint="default"/>
        <w:b w:val="0"/>
        <w:bCs w:val="0"/>
        <w:i w:val="0"/>
        <w:iCs w:val="0"/>
        <w:spacing w:val="0"/>
        <w:w w:val="100"/>
        <w:sz w:val="22"/>
        <w:szCs w:val="22"/>
        <w:lang w:val="en-US" w:eastAsia="en-US" w:bidi="ar-SA"/>
      </w:rPr>
    </w:lvl>
    <w:lvl w:ilvl="1" w:tplc="20EA0918">
      <w:start w:val="1"/>
      <w:numFmt w:val="lowerLetter"/>
      <w:lvlText w:val="%2."/>
      <w:lvlJc w:val="left"/>
      <w:pPr>
        <w:ind w:left="2879" w:hanging="360"/>
      </w:pPr>
      <w:rPr>
        <w:rFonts w:ascii="Calibri" w:eastAsia="Calibri" w:hAnsi="Calibri" w:cs="Calibri" w:hint="default"/>
        <w:b w:val="0"/>
        <w:bCs w:val="0"/>
        <w:i w:val="0"/>
        <w:iCs w:val="0"/>
        <w:spacing w:val="-1"/>
        <w:w w:val="100"/>
        <w:sz w:val="22"/>
        <w:szCs w:val="22"/>
        <w:lang w:val="en-US" w:eastAsia="en-US" w:bidi="ar-SA"/>
      </w:rPr>
    </w:lvl>
    <w:lvl w:ilvl="2" w:tplc="41A6137A">
      <w:numFmt w:val="bullet"/>
      <w:lvlText w:val=""/>
      <w:lvlJc w:val="left"/>
      <w:pPr>
        <w:ind w:left="3599" w:hanging="361"/>
      </w:pPr>
      <w:rPr>
        <w:rFonts w:ascii="Symbol" w:eastAsia="Symbol" w:hAnsi="Symbol" w:cs="Symbol" w:hint="default"/>
        <w:b w:val="0"/>
        <w:bCs w:val="0"/>
        <w:i w:val="0"/>
        <w:iCs w:val="0"/>
        <w:spacing w:val="0"/>
        <w:w w:val="100"/>
        <w:sz w:val="22"/>
        <w:szCs w:val="22"/>
        <w:lang w:val="en-US" w:eastAsia="en-US" w:bidi="ar-SA"/>
      </w:rPr>
    </w:lvl>
    <w:lvl w:ilvl="3" w:tplc="7004E40E">
      <w:numFmt w:val="bullet"/>
      <w:lvlText w:val="•"/>
      <w:lvlJc w:val="left"/>
      <w:pPr>
        <w:ind w:left="4545" w:hanging="361"/>
      </w:pPr>
      <w:rPr>
        <w:rFonts w:hint="default"/>
        <w:lang w:val="en-US" w:eastAsia="en-US" w:bidi="ar-SA"/>
      </w:rPr>
    </w:lvl>
    <w:lvl w:ilvl="4" w:tplc="7200E414">
      <w:numFmt w:val="bullet"/>
      <w:lvlText w:val="•"/>
      <w:lvlJc w:val="left"/>
      <w:pPr>
        <w:ind w:left="5490" w:hanging="361"/>
      </w:pPr>
      <w:rPr>
        <w:rFonts w:hint="default"/>
        <w:lang w:val="en-US" w:eastAsia="en-US" w:bidi="ar-SA"/>
      </w:rPr>
    </w:lvl>
    <w:lvl w:ilvl="5" w:tplc="5F20C1F8">
      <w:numFmt w:val="bullet"/>
      <w:lvlText w:val="•"/>
      <w:lvlJc w:val="left"/>
      <w:pPr>
        <w:ind w:left="6435" w:hanging="361"/>
      </w:pPr>
      <w:rPr>
        <w:rFonts w:hint="default"/>
        <w:lang w:val="en-US" w:eastAsia="en-US" w:bidi="ar-SA"/>
      </w:rPr>
    </w:lvl>
    <w:lvl w:ilvl="6" w:tplc="F8B6F4A4">
      <w:numFmt w:val="bullet"/>
      <w:lvlText w:val="•"/>
      <w:lvlJc w:val="left"/>
      <w:pPr>
        <w:ind w:left="7380" w:hanging="361"/>
      </w:pPr>
      <w:rPr>
        <w:rFonts w:hint="default"/>
        <w:lang w:val="en-US" w:eastAsia="en-US" w:bidi="ar-SA"/>
      </w:rPr>
    </w:lvl>
    <w:lvl w:ilvl="7" w:tplc="E7184B66">
      <w:numFmt w:val="bullet"/>
      <w:lvlText w:val="•"/>
      <w:lvlJc w:val="left"/>
      <w:pPr>
        <w:ind w:left="8325" w:hanging="361"/>
      </w:pPr>
      <w:rPr>
        <w:rFonts w:hint="default"/>
        <w:lang w:val="en-US" w:eastAsia="en-US" w:bidi="ar-SA"/>
      </w:rPr>
    </w:lvl>
    <w:lvl w:ilvl="8" w:tplc="DC761C82">
      <w:numFmt w:val="bullet"/>
      <w:lvlText w:val="•"/>
      <w:lvlJc w:val="left"/>
      <w:pPr>
        <w:ind w:left="9270" w:hanging="361"/>
      </w:pPr>
      <w:rPr>
        <w:rFonts w:hint="default"/>
        <w:lang w:val="en-US" w:eastAsia="en-US" w:bidi="ar-SA"/>
      </w:rPr>
    </w:lvl>
  </w:abstractNum>
  <w:abstractNum w:abstractNumId="22" w15:restartNumberingAfterBreak="0">
    <w:nsid w:val="45993595"/>
    <w:multiLevelType w:val="hybridMultilevel"/>
    <w:tmpl w:val="A08464DE"/>
    <w:lvl w:ilvl="0" w:tplc="1D1AC56E">
      <w:start w:val="1"/>
      <w:numFmt w:val="lowerRoman"/>
      <w:lvlText w:val="%1."/>
      <w:lvlJc w:val="left"/>
      <w:pPr>
        <w:ind w:left="2160" w:hanging="466"/>
        <w:jc w:val="right"/>
      </w:pPr>
      <w:rPr>
        <w:rFonts w:ascii="Calibri" w:eastAsia="Calibri" w:hAnsi="Calibri" w:cs="Calibri" w:hint="default"/>
        <w:b w:val="0"/>
        <w:bCs w:val="0"/>
        <w:i w:val="0"/>
        <w:iCs w:val="0"/>
        <w:spacing w:val="-1"/>
        <w:w w:val="100"/>
        <w:sz w:val="22"/>
        <w:szCs w:val="22"/>
        <w:lang w:val="en-US" w:eastAsia="en-US" w:bidi="ar-SA"/>
      </w:rPr>
    </w:lvl>
    <w:lvl w:ilvl="1" w:tplc="B5725F04">
      <w:numFmt w:val="bullet"/>
      <w:lvlText w:val="•"/>
      <w:lvlJc w:val="left"/>
      <w:pPr>
        <w:ind w:left="3060" w:hanging="466"/>
      </w:pPr>
      <w:rPr>
        <w:rFonts w:hint="default"/>
        <w:lang w:val="en-US" w:eastAsia="en-US" w:bidi="ar-SA"/>
      </w:rPr>
    </w:lvl>
    <w:lvl w:ilvl="2" w:tplc="92927A4C">
      <w:numFmt w:val="bullet"/>
      <w:lvlText w:val="•"/>
      <w:lvlJc w:val="left"/>
      <w:pPr>
        <w:ind w:left="3960" w:hanging="466"/>
      </w:pPr>
      <w:rPr>
        <w:rFonts w:hint="default"/>
        <w:lang w:val="en-US" w:eastAsia="en-US" w:bidi="ar-SA"/>
      </w:rPr>
    </w:lvl>
    <w:lvl w:ilvl="3" w:tplc="32CC01F4">
      <w:numFmt w:val="bullet"/>
      <w:lvlText w:val="•"/>
      <w:lvlJc w:val="left"/>
      <w:pPr>
        <w:ind w:left="4860" w:hanging="466"/>
      </w:pPr>
      <w:rPr>
        <w:rFonts w:hint="default"/>
        <w:lang w:val="en-US" w:eastAsia="en-US" w:bidi="ar-SA"/>
      </w:rPr>
    </w:lvl>
    <w:lvl w:ilvl="4" w:tplc="3AEE4F70">
      <w:numFmt w:val="bullet"/>
      <w:lvlText w:val="•"/>
      <w:lvlJc w:val="left"/>
      <w:pPr>
        <w:ind w:left="5760" w:hanging="466"/>
      </w:pPr>
      <w:rPr>
        <w:rFonts w:hint="default"/>
        <w:lang w:val="en-US" w:eastAsia="en-US" w:bidi="ar-SA"/>
      </w:rPr>
    </w:lvl>
    <w:lvl w:ilvl="5" w:tplc="D00CE670">
      <w:numFmt w:val="bullet"/>
      <w:lvlText w:val="•"/>
      <w:lvlJc w:val="left"/>
      <w:pPr>
        <w:ind w:left="6660" w:hanging="466"/>
      </w:pPr>
      <w:rPr>
        <w:rFonts w:hint="default"/>
        <w:lang w:val="en-US" w:eastAsia="en-US" w:bidi="ar-SA"/>
      </w:rPr>
    </w:lvl>
    <w:lvl w:ilvl="6" w:tplc="09F0A31E">
      <w:numFmt w:val="bullet"/>
      <w:lvlText w:val="•"/>
      <w:lvlJc w:val="left"/>
      <w:pPr>
        <w:ind w:left="7560" w:hanging="466"/>
      </w:pPr>
      <w:rPr>
        <w:rFonts w:hint="default"/>
        <w:lang w:val="en-US" w:eastAsia="en-US" w:bidi="ar-SA"/>
      </w:rPr>
    </w:lvl>
    <w:lvl w:ilvl="7" w:tplc="45CABC38">
      <w:numFmt w:val="bullet"/>
      <w:lvlText w:val="•"/>
      <w:lvlJc w:val="left"/>
      <w:pPr>
        <w:ind w:left="8460" w:hanging="466"/>
      </w:pPr>
      <w:rPr>
        <w:rFonts w:hint="default"/>
        <w:lang w:val="en-US" w:eastAsia="en-US" w:bidi="ar-SA"/>
      </w:rPr>
    </w:lvl>
    <w:lvl w:ilvl="8" w:tplc="23CEFDE2">
      <w:numFmt w:val="bullet"/>
      <w:lvlText w:val="•"/>
      <w:lvlJc w:val="left"/>
      <w:pPr>
        <w:ind w:left="9360" w:hanging="466"/>
      </w:pPr>
      <w:rPr>
        <w:rFonts w:hint="default"/>
        <w:lang w:val="en-US" w:eastAsia="en-US" w:bidi="ar-SA"/>
      </w:rPr>
    </w:lvl>
  </w:abstractNum>
  <w:abstractNum w:abstractNumId="23" w15:restartNumberingAfterBreak="0">
    <w:nsid w:val="4626683D"/>
    <w:multiLevelType w:val="multilevel"/>
    <w:tmpl w:val="6C543978"/>
    <w:lvl w:ilvl="0">
      <w:start w:val="10"/>
      <w:numFmt w:val="decimal"/>
      <w:lvlText w:val="%1"/>
      <w:lvlJc w:val="left"/>
      <w:pPr>
        <w:ind w:left="1999" w:hanging="560"/>
      </w:pPr>
      <w:rPr>
        <w:rFonts w:hint="default"/>
        <w:lang w:val="en-US" w:eastAsia="en-US" w:bidi="ar-SA"/>
      </w:rPr>
    </w:lvl>
    <w:lvl w:ilvl="1">
      <w:start w:val="1"/>
      <w:numFmt w:val="decimal"/>
      <w:lvlText w:val="%1.%2."/>
      <w:lvlJc w:val="left"/>
      <w:pPr>
        <w:ind w:left="1999" w:hanging="560"/>
      </w:pPr>
      <w:rPr>
        <w:rFonts w:ascii="Calibri" w:eastAsia="Calibri" w:hAnsi="Calibri" w:cs="Calibri" w:hint="default"/>
        <w:b/>
        <w:bCs/>
        <w:i w:val="0"/>
        <w:iCs w:val="0"/>
        <w:color w:val="001F4A"/>
        <w:spacing w:val="-2"/>
        <w:w w:val="100"/>
        <w:sz w:val="24"/>
        <w:szCs w:val="24"/>
        <w:lang w:val="en-US" w:eastAsia="en-US" w:bidi="ar-SA"/>
      </w:rPr>
    </w:lvl>
    <w:lvl w:ilvl="2">
      <w:numFmt w:val="bullet"/>
      <w:lvlText w:val=""/>
      <w:lvlJc w:val="left"/>
      <w:pPr>
        <w:ind w:left="1799" w:hanging="36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4035" w:hanging="360"/>
      </w:pPr>
      <w:rPr>
        <w:rFonts w:hint="default"/>
        <w:lang w:val="en-US" w:eastAsia="en-US" w:bidi="ar-SA"/>
      </w:rPr>
    </w:lvl>
    <w:lvl w:ilvl="4">
      <w:numFmt w:val="bullet"/>
      <w:lvlText w:val="•"/>
      <w:lvlJc w:val="left"/>
      <w:pPr>
        <w:ind w:left="5053" w:hanging="360"/>
      </w:pPr>
      <w:rPr>
        <w:rFonts w:hint="default"/>
        <w:lang w:val="en-US" w:eastAsia="en-US" w:bidi="ar-SA"/>
      </w:rPr>
    </w:lvl>
    <w:lvl w:ilvl="5">
      <w:numFmt w:val="bullet"/>
      <w:lvlText w:val="•"/>
      <w:lvlJc w:val="left"/>
      <w:pPr>
        <w:ind w:left="6071" w:hanging="360"/>
      </w:pPr>
      <w:rPr>
        <w:rFonts w:hint="default"/>
        <w:lang w:val="en-US" w:eastAsia="en-US" w:bidi="ar-SA"/>
      </w:rPr>
    </w:lvl>
    <w:lvl w:ilvl="6">
      <w:numFmt w:val="bullet"/>
      <w:lvlText w:val="•"/>
      <w:lvlJc w:val="left"/>
      <w:pPr>
        <w:ind w:left="7088" w:hanging="360"/>
      </w:pPr>
      <w:rPr>
        <w:rFonts w:hint="default"/>
        <w:lang w:val="en-US" w:eastAsia="en-US" w:bidi="ar-SA"/>
      </w:rPr>
    </w:lvl>
    <w:lvl w:ilvl="7">
      <w:numFmt w:val="bullet"/>
      <w:lvlText w:val="•"/>
      <w:lvlJc w:val="left"/>
      <w:pPr>
        <w:ind w:left="8106" w:hanging="360"/>
      </w:pPr>
      <w:rPr>
        <w:rFonts w:hint="default"/>
        <w:lang w:val="en-US" w:eastAsia="en-US" w:bidi="ar-SA"/>
      </w:rPr>
    </w:lvl>
    <w:lvl w:ilvl="8">
      <w:numFmt w:val="bullet"/>
      <w:lvlText w:val="•"/>
      <w:lvlJc w:val="left"/>
      <w:pPr>
        <w:ind w:left="9124" w:hanging="360"/>
      </w:pPr>
      <w:rPr>
        <w:rFonts w:hint="default"/>
        <w:lang w:val="en-US" w:eastAsia="en-US" w:bidi="ar-SA"/>
      </w:rPr>
    </w:lvl>
  </w:abstractNum>
  <w:abstractNum w:abstractNumId="24" w15:restartNumberingAfterBreak="0">
    <w:nsid w:val="4ECA509F"/>
    <w:multiLevelType w:val="hybridMultilevel"/>
    <w:tmpl w:val="7196F1E0"/>
    <w:lvl w:ilvl="0" w:tplc="E368B8C8">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1" w:tplc="539E4EAE">
      <w:numFmt w:val="bullet"/>
      <w:lvlText w:val="•"/>
      <w:lvlJc w:val="left"/>
      <w:pPr>
        <w:ind w:left="3060" w:hanging="361"/>
      </w:pPr>
      <w:rPr>
        <w:rFonts w:hint="default"/>
        <w:lang w:val="en-US" w:eastAsia="en-US" w:bidi="ar-SA"/>
      </w:rPr>
    </w:lvl>
    <w:lvl w:ilvl="2" w:tplc="FE362104">
      <w:numFmt w:val="bullet"/>
      <w:lvlText w:val="•"/>
      <w:lvlJc w:val="left"/>
      <w:pPr>
        <w:ind w:left="3960" w:hanging="361"/>
      </w:pPr>
      <w:rPr>
        <w:rFonts w:hint="default"/>
        <w:lang w:val="en-US" w:eastAsia="en-US" w:bidi="ar-SA"/>
      </w:rPr>
    </w:lvl>
    <w:lvl w:ilvl="3" w:tplc="1ABE3E18">
      <w:numFmt w:val="bullet"/>
      <w:lvlText w:val="•"/>
      <w:lvlJc w:val="left"/>
      <w:pPr>
        <w:ind w:left="4860" w:hanging="361"/>
      </w:pPr>
      <w:rPr>
        <w:rFonts w:hint="default"/>
        <w:lang w:val="en-US" w:eastAsia="en-US" w:bidi="ar-SA"/>
      </w:rPr>
    </w:lvl>
    <w:lvl w:ilvl="4" w:tplc="B0E011B8">
      <w:numFmt w:val="bullet"/>
      <w:lvlText w:val="•"/>
      <w:lvlJc w:val="left"/>
      <w:pPr>
        <w:ind w:left="5760" w:hanging="361"/>
      </w:pPr>
      <w:rPr>
        <w:rFonts w:hint="default"/>
        <w:lang w:val="en-US" w:eastAsia="en-US" w:bidi="ar-SA"/>
      </w:rPr>
    </w:lvl>
    <w:lvl w:ilvl="5" w:tplc="3D4A9584">
      <w:numFmt w:val="bullet"/>
      <w:lvlText w:val="•"/>
      <w:lvlJc w:val="left"/>
      <w:pPr>
        <w:ind w:left="6660" w:hanging="361"/>
      </w:pPr>
      <w:rPr>
        <w:rFonts w:hint="default"/>
        <w:lang w:val="en-US" w:eastAsia="en-US" w:bidi="ar-SA"/>
      </w:rPr>
    </w:lvl>
    <w:lvl w:ilvl="6" w:tplc="4E2E9BD2">
      <w:numFmt w:val="bullet"/>
      <w:lvlText w:val="•"/>
      <w:lvlJc w:val="left"/>
      <w:pPr>
        <w:ind w:left="7560" w:hanging="361"/>
      </w:pPr>
      <w:rPr>
        <w:rFonts w:hint="default"/>
        <w:lang w:val="en-US" w:eastAsia="en-US" w:bidi="ar-SA"/>
      </w:rPr>
    </w:lvl>
    <w:lvl w:ilvl="7" w:tplc="3272AA74">
      <w:numFmt w:val="bullet"/>
      <w:lvlText w:val="•"/>
      <w:lvlJc w:val="left"/>
      <w:pPr>
        <w:ind w:left="8460" w:hanging="361"/>
      </w:pPr>
      <w:rPr>
        <w:rFonts w:hint="default"/>
        <w:lang w:val="en-US" w:eastAsia="en-US" w:bidi="ar-SA"/>
      </w:rPr>
    </w:lvl>
    <w:lvl w:ilvl="8" w:tplc="B55C0142">
      <w:numFmt w:val="bullet"/>
      <w:lvlText w:val="•"/>
      <w:lvlJc w:val="left"/>
      <w:pPr>
        <w:ind w:left="9360" w:hanging="361"/>
      </w:pPr>
      <w:rPr>
        <w:rFonts w:hint="default"/>
        <w:lang w:val="en-US" w:eastAsia="en-US" w:bidi="ar-SA"/>
      </w:rPr>
    </w:lvl>
  </w:abstractNum>
  <w:abstractNum w:abstractNumId="25" w15:restartNumberingAfterBreak="0">
    <w:nsid w:val="54A74A36"/>
    <w:multiLevelType w:val="multilevel"/>
    <w:tmpl w:val="5DD08F16"/>
    <w:lvl w:ilvl="0">
      <w:start w:val="1"/>
      <w:numFmt w:val="decimal"/>
      <w:lvlText w:val="%1."/>
      <w:lvlJc w:val="left"/>
      <w:pPr>
        <w:ind w:left="1682" w:hanging="243"/>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2220" w:hanging="420"/>
      </w:pPr>
      <w:rPr>
        <w:rFonts w:ascii="Calibri" w:eastAsia="Calibri" w:hAnsi="Calibri" w:cs="Calibri" w:hint="default"/>
        <w:b w:val="0"/>
        <w:bCs w:val="0"/>
        <w:i w:val="0"/>
        <w:iCs w:val="0"/>
        <w:spacing w:val="-1"/>
        <w:w w:val="100"/>
        <w:sz w:val="24"/>
        <w:szCs w:val="24"/>
        <w:lang w:val="en-US" w:eastAsia="en-US" w:bidi="ar-SA"/>
      </w:rPr>
    </w:lvl>
    <w:lvl w:ilvl="2">
      <w:start w:val="1"/>
      <w:numFmt w:val="decimal"/>
      <w:lvlText w:val="%1.%2.%3."/>
      <w:lvlJc w:val="left"/>
      <w:pPr>
        <w:ind w:left="2762" w:hanging="603"/>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2760" w:hanging="603"/>
      </w:pPr>
      <w:rPr>
        <w:rFonts w:hint="default"/>
        <w:lang w:val="en-US" w:eastAsia="en-US" w:bidi="ar-SA"/>
      </w:rPr>
    </w:lvl>
    <w:lvl w:ilvl="4">
      <w:numFmt w:val="bullet"/>
      <w:lvlText w:val="•"/>
      <w:lvlJc w:val="left"/>
      <w:pPr>
        <w:ind w:left="2880" w:hanging="603"/>
      </w:pPr>
      <w:rPr>
        <w:rFonts w:hint="default"/>
        <w:lang w:val="en-US" w:eastAsia="en-US" w:bidi="ar-SA"/>
      </w:rPr>
    </w:lvl>
    <w:lvl w:ilvl="5">
      <w:numFmt w:val="bullet"/>
      <w:lvlText w:val="•"/>
      <w:lvlJc w:val="left"/>
      <w:pPr>
        <w:ind w:left="4260" w:hanging="603"/>
      </w:pPr>
      <w:rPr>
        <w:rFonts w:hint="default"/>
        <w:lang w:val="en-US" w:eastAsia="en-US" w:bidi="ar-SA"/>
      </w:rPr>
    </w:lvl>
    <w:lvl w:ilvl="6">
      <w:numFmt w:val="bullet"/>
      <w:lvlText w:val="•"/>
      <w:lvlJc w:val="left"/>
      <w:pPr>
        <w:ind w:left="5640" w:hanging="603"/>
      </w:pPr>
      <w:rPr>
        <w:rFonts w:hint="default"/>
        <w:lang w:val="en-US" w:eastAsia="en-US" w:bidi="ar-SA"/>
      </w:rPr>
    </w:lvl>
    <w:lvl w:ilvl="7">
      <w:numFmt w:val="bullet"/>
      <w:lvlText w:val="•"/>
      <w:lvlJc w:val="left"/>
      <w:pPr>
        <w:ind w:left="7020" w:hanging="603"/>
      </w:pPr>
      <w:rPr>
        <w:rFonts w:hint="default"/>
        <w:lang w:val="en-US" w:eastAsia="en-US" w:bidi="ar-SA"/>
      </w:rPr>
    </w:lvl>
    <w:lvl w:ilvl="8">
      <w:numFmt w:val="bullet"/>
      <w:lvlText w:val="•"/>
      <w:lvlJc w:val="left"/>
      <w:pPr>
        <w:ind w:left="8400" w:hanging="603"/>
      </w:pPr>
      <w:rPr>
        <w:rFonts w:hint="default"/>
        <w:lang w:val="en-US" w:eastAsia="en-US" w:bidi="ar-SA"/>
      </w:rPr>
    </w:lvl>
  </w:abstractNum>
  <w:abstractNum w:abstractNumId="26" w15:restartNumberingAfterBreak="0">
    <w:nsid w:val="56720BB0"/>
    <w:multiLevelType w:val="multilevel"/>
    <w:tmpl w:val="1B645260"/>
    <w:lvl w:ilvl="0">
      <w:start w:val="15"/>
      <w:numFmt w:val="decimal"/>
      <w:lvlText w:val="%1"/>
      <w:lvlJc w:val="left"/>
      <w:pPr>
        <w:ind w:left="1999" w:hanging="560"/>
      </w:pPr>
      <w:rPr>
        <w:rFonts w:hint="default"/>
        <w:lang w:val="en-US" w:eastAsia="en-US" w:bidi="ar-SA"/>
      </w:rPr>
    </w:lvl>
    <w:lvl w:ilvl="1">
      <w:start w:val="1"/>
      <w:numFmt w:val="decimal"/>
      <w:lvlText w:val="%1.%2."/>
      <w:lvlJc w:val="left"/>
      <w:pPr>
        <w:ind w:left="1999" w:hanging="560"/>
      </w:pPr>
      <w:rPr>
        <w:rFonts w:ascii="Calibri" w:eastAsia="Calibri" w:hAnsi="Calibri" w:cs="Calibri" w:hint="default"/>
        <w:b/>
        <w:bCs/>
        <w:i w:val="0"/>
        <w:iCs w:val="0"/>
        <w:color w:val="001F4A"/>
        <w:spacing w:val="-2"/>
        <w:w w:val="100"/>
        <w:sz w:val="24"/>
        <w:szCs w:val="24"/>
        <w:lang w:val="en-US" w:eastAsia="en-US" w:bidi="ar-SA"/>
      </w:rPr>
    </w:lvl>
    <w:lvl w:ilvl="2">
      <w:start w:val="1"/>
      <w:numFmt w:val="decimal"/>
      <w:lvlText w:val="%1.%2.%3."/>
      <w:lvlJc w:val="left"/>
      <w:pPr>
        <w:ind w:left="2330" w:hanging="747"/>
      </w:pPr>
      <w:rPr>
        <w:rFonts w:ascii="Calibri" w:eastAsia="Calibri" w:hAnsi="Calibri" w:cs="Calibri" w:hint="default"/>
        <w:b/>
        <w:bCs/>
        <w:i w:val="0"/>
        <w:iCs w:val="0"/>
        <w:color w:val="001F4A"/>
        <w:spacing w:val="-2"/>
        <w:w w:val="100"/>
        <w:sz w:val="24"/>
        <w:szCs w:val="24"/>
        <w:lang w:val="en-US" w:eastAsia="en-US" w:bidi="ar-SA"/>
      </w:rPr>
    </w:lvl>
    <w:lvl w:ilvl="3">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647" w:hanging="361"/>
      </w:pPr>
      <w:rPr>
        <w:rFonts w:hint="default"/>
        <w:lang w:val="en-US" w:eastAsia="en-US" w:bidi="ar-SA"/>
      </w:rPr>
    </w:lvl>
    <w:lvl w:ilvl="6">
      <w:numFmt w:val="bullet"/>
      <w:lvlText w:val="•"/>
      <w:lvlJc w:val="left"/>
      <w:pPr>
        <w:ind w:left="6750" w:hanging="361"/>
      </w:pPr>
      <w:rPr>
        <w:rFonts w:hint="default"/>
        <w:lang w:val="en-US" w:eastAsia="en-US" w:bidi="ar-SA"/>
      </w:rPr>
    </w:lvl>
    <w:lvl w:ilvl="7">
      <w:numFmt w:val="bullet"/>
      <w:lvlText w:val="•"/>
      <w:lvlJc w:val="left"/>
      <w:pPr>
        <w:ind w:left="7852" w:hanging="361"/>
      </w:pPr>
      <w:rPr>
        <w:rFonts w:hint="default"/>
        <w:lang w:val="en-US" w:eastAsia="en-US" w:bidi="ar-SA"/>
      </w:rPr>
    </w:lvl>
    <w:lvl w:ilvl="8">
      <w:numFmt w:val="bullet"/>
      <w:lvlText w:val="•"/>
      <w:lvlJc w:val="left"/>
      <w:pPr>
        <w:ind w:left="8955" w:hanging="361"/>
      </w:pPr>
      <w:rPr>
        <w:rFonts w:hint="default"/>
        <w:lang w:val="en-US" w:eastAsia="en-US" w:bidi="ar-SA"/>
      </w:rPr>
    </w:lvl>
  </w:abstractNum>
  <w:abstractNum w:abstractNumId="27" w15:restartNumberingAfterBreak="0">
    <w:nsid w:val="5BBA32B1"/>
    <w:multiLevelType w:val="multilevel"/>
    <w:tmpl w:val="ECC86C26"/>
    <w:lvl w:ilvl="0">
      <w:start w:val="2"/>
      <w:numFmt w:val="decimal"/>
      <w:lvlText w:val="%1"/>
      <w:lvlJc w:val="left"/>
      <w:pPr>
        <w:ind w:left="1879" w:hanging="440"/>
      </w:pPr>
      <w:rPr>
        <w:rFonts w:hint="default"/>
        <w:lang w:val="en-US" w:eastAsia="en-US" w:bidi="ar-SA"/>
      </w:rPr>
    </w:lvl>
    <w:lvl w:ilvl="1">
      <w:start w:val="1"/>
      <w:numFmt w:val="decimal"/>
      <w:lvlText w:val="%1.%2."/>
      <w:lvlJc w:val="left"/>
      <w:pPr>
        <w:ind w:left="1879" w:hanging="440"/>
      </w:pPr>
      <w:rPr>
        <w:rFonts w:ascii="Calibri" w:eastAsia="Calibri" w:hAnsi="Calibri" w:cs="Calibri" w:hint="default"/>
        <w:b/>
        <w:bCs/>
        <w:i w:val="0"/>
        <w:iCs w:val="0"/>
        <w:color w:val="001F4A"/>
        <w:spacing w:val="0"/>
        <w:w w:val="100"/>
        <w:sz w:val="24"/>
        <w:szCs w:val="24"/>
        <w:lang w:val="en-US" w:eastAsia="en-US" w:bidi="ar-SA"/>
      </w:rPr>
    </w:lvl>
    <w:lvl w:ilvl="2">
      <w:numFmt w:val="bullet"/>
      <w:lvlText w:val=""/>
      <w:lvlJc w:val="left"/>
      <w:pPr>
        <w:ind w:left="2880"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915" w:hanging="361"/>
      </w:pPr>
      <w:rPr>
        <w:rFonts w:hint="default"/>
        <w:lang w:val="en-US" w:eastAsia="en-US" w:bidi="ar-SA"/>
      </w:rPr>
    </w:lvl>
    <w:lvl w:ilvl="4">
      <w:numFmt w:val="bullet"/>
      <w:lvlText w:val="•"/>
      <w:lvlJc w:val="left"/>
      <w:pPr>
        <w:ind w:left="4950" w:hanging="361"/>
      </w:pPr>
      <w:rPr>
        <w:rFonts w:hint="default"/>
        <w:lang w:val="en-US" w:eastAsia="en-US" w:bidi="ar-SA"/>
      </w:rPr>
    </w:lvl>
    <w:lvl w:ilvl="5">
      <w:numFmt w:val="bullet"/>
      <w:lvlText w:val="•"/>
      <w:lvlJc w:val="left"/>
      <w:pPr>
        <w:ind w:left="5985" w:hanging="361"/>
      </w:pPr>
      <w:rPr>
        <w:rFonts w:hint="default"/>
        <w:lang w:val="en-US" w:eastAsia="en-US" w:bidi="ar-SA"/>
      </w:rPr>
    </w:lvl>
    <w:lvl w:ilvl="6">
      <w:numFmt w:val="bullet"/>
      <w:lvlText w:val="•"/>
      <w:lvlJc w:val="left"/>
      <w:pPr>
        <w:ind w:left="7020" w:hanging="361"/>
      </w:pPr>
      <w:rPr>
        <w:rFonts w:hint="default"/>
        <w:lang w:val="en-US" w:eastAsia="en-US" w:bidi="ar-SA"/>
      </w:rPr>
    </w:lvl>
    <w:lvl w:ilvl="7">
      <w:numFmt w:val="bullet"/>
      <w:lvlText w:val="•"/>
      <w:lvlJc w:val="left"/>
      <w:pPr>
        <w:ind w:left="8055" w:hanging="361"/>
      </w:pPr>
      <w:rPr>
        <w:rFonts w:hint="default"/>
        <w:lang w:val="en-US" w:eastAsia="en-US" w:bidi="ar-SA"/>
      </w:rPr>
    </w:lvl>
    <w:lvl w:ilvl="8">
      <w:numFmt w:val="bullet"/>
      <w:lvlText w:val="•"/>
      <w:lvlJc w:val="left"/>
      <w:pPr>
        <w:ind w:left="9090" w:hanging="361"/>
      </w:pPr>
      <w:rPr>
        <w:rFonts w:hint="default"/>
        <w:lang w:val="en-US" w:eastAsia="en-US" w:bidi="ar-SA"/>
      </w:rPr>
    </w:lvl>
  </w:abstractNum>
  <w:abstractNum w:abstractNumId="28" w15:restartNumberingAfterBreak="0">
    <w:nsid w:val="69122DDE"/>
    <w:multiLevelType w:val="hybridMultilevel"/>
    <w:tmpl w:val="D82E14FA"/>
    <w:lvl w:ilvl="0" w:tplc="3CE48AA2">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1" w:tplc="E606FAEC">
      <w:numFmt w:val="bullet"/>
      <w:lvlText w:val="•"/>
      <w:lvlJc w:val="left"/>
      <w:pPr>
        <w:ind w:left="3060" w:hanging="361"/>
      </w:pPr>
      <w:rPr>
        <w:rFonts w:hint="default"/>
        <w:lang w:val="en-US" w:eastAsia="en-US" w:bidi="ar-SA"/>
      </w:rPr>
    </w:lvl>
    <w:lvl w:ilvl="2" w:tplc="BF8AA6D6">
      <w:numFmt w:val="bullet"/>
      <w:lvlText w:val="•"/>
      <w:lvlJc w:val="left"/>
      <w:pPr>
        <w:ind w:left="3960" w:hanging="361"/>
      </w:pPr>
      <w:rPr>
        <w:rFonts w:hint="default"/>
        <w:lang w:val="en-US" w:eastAsia="en-US" w:bidi="ar-SA"/>
      </w:rPr>
    </w:lvl>
    <w:lvl w:ilvl="3" w:tplc="E904F9D0">
      <w:numFmt w:val="bullet"/>
      <w:lvlText w:val="•"/>
      <w:lvlJc w:val="left"/>
      <w:pPr>
        <w:ind w:left="4860" w:hanging="361"/>
      </w:pPr>
      <w:rPr>
        <w:rFonts w:hint="default"/>
        <w:lang w:val="en-US" w:eastAsia="en-US" w:bidi="ar-SA"/>
      </w:rPr>
    </w:lvl>
    <w:lvl w:ilvl="4" w:tplc="39EED514">
      <w:numFmt w:val="bullet"/>
      <w:lvlText w:val="•"/>
      <w:lvlJc w:val="left"/>
      <w:pPr>
        <w:ind w:left="5760" w:hanging="361"/>
      </w:pPr>
      <w:rPr>
        <w:rFonts w:hint="default"/>
        <w:lang w:val="en-US" w:eastAsia="en-US" w:bidi="ar-SA"/>
      </w:rPr>
    </w:lvl>
    <w:lvl w:ilvl="5" w:tplc="DE4EF808">
      <w:numFmt w:val="bullet"/>
      <w:lvlText w:val="•"/>
      <w:lvlJc w:val="left"/>
      <w:pPr>
        <w:ind w:left="6660" w:hanging="361"/>
      </w:pPr>
      <w:rPr>
        <w:rFonts w:hint="default"/>
        <w:lang w:val="en-US" w:eastAsia="en-US" w:bidi="ar-SA"/>
      </w:rPr>
    </w:lvl>
    <w:lvl w:ilvl="6" w:tplc="FBF0F120">
      <w:numFmt w:val="bullet"/>
      <w:lvlText w:val="•"/>
      <w:lvlJc w:val="left"/>
      <w:pPr>
        <w:ind w:left="7560" w:hanging="361"/>
      </w:pPr>
      <w:rPr>
        <w:rFonts w:hint="default"/>
        <w:lang w:val="en-US" w:eastAsia="en-US" w:bidi="ar-SA"/>
      </w:rPr>
    </w:lvl>
    <w:lvl w:ilvl="7" w:tplc="13585BE2">
      <w:numFmt w:val="bullet"/>
      <w:lvlText w:val="•"/>
      <w:lvlJc w:val="left"/>
      <w:pPr>
        <w:ind w:left="8460" w:hanging="361"/>
      </w:pPr>
      <w:rPr>
        <w:rFonts w:hint="default"/>
        <w:lang w:val="en-US" w:eastAsia="en-US" w:bidi="ar-SA"/>
      </w:rPr>
    </w:lvl>
    <w:lvl w:ilvl="8" w:tplc="4A481B88">
      <w:numFmt w:val="bullet"/>
      <w:lvlText w:val="•"/>
      <w:lvlJc w:val="left"/>
      <w:pPr>
        <w:ind w:left="9360" w:hanging="361"/>
      </w:pPr>
      <w:rPr>
        <w:rFonts w:hint="default"/>
        <w:lang w:val="en-US" w:eastAsia="en-US" w:bidi="ar-SA"/>
      </w:rPr>
    </w:lvl>
  </w:abstractNum>
  <w:abstractNum w:abstractNumId="29" w15:restartNumberingAfterBreak="0">
    <w:nsid w:val="69727C79"/>
    <w:multiLevelType w:val="multilevel"/>
    <w:tmpl w:val="E48C7580"/>
    <w:lvl w:ilvl="0">
      <w:start w:val="6"/>
      <w:numFmt w:val="decimal"/>
      <w:lvlText w:val="%1"/>
      <w:lvlJc w:val="left"/>
      <w:pPr>
        <w:ind w:left="1879" w:hanging="440"/>
      </w:pPr>
      <w:rPr>
        <w:rFonts w:hint="default"/>
        <w:lang w:val="en-US" w:eastAsia="en-US" w:bidi="ar-SA"/>
      </w:rPr>
    </w:lvl>
    <w:lvl w:ilvl="1">
      <w:start w:val="1"/>
      <w:numFmt w:val="decimal"/>
      <w:lvlText w:val="%1.%2."/>
      <w:lvlJc w:val="left"/>
      <w:pPr>
        <w:ind w:left="1879" w:hanging="440"/>
      </w:pPr>
      <w:rPr>
        <w:rFonts w:ascii="Calibri" w:eastAsia="Calibri" w:hAnsi="Calibri" w:cs="Calibri" w:hint="default"/>
        <w:b/>
        <w:bCs/>
        <w:i w:val="0"/>
        <w:iCs w:val="0"/>
        <w:color w:val="001F4A"/>
        <w:spacing w:val="0"/>
        <w:w w:val="100"/>
        <w:sz w:val="24"/>
        <w:szCs w:val="24"/>
        <w:lang w:val="en-US" w:eastAsia="en-US" w:bidi="ar-SA"/>
      </w:rPr>
    </w:lvl>
    <w:lvl w:ilvl="2">
      <w:start w:val="1"/>
      <w:numFmt w:val="decimal"/>
      <w:lvlText w:val="%1.%2.%3."/>
      <w:lvlJc w:val="left"/>
      <w:pPr>
        <w:ind w:left="2208" w:hanging="624"/>
      </w:pPr>
      <w:rPr>
        <w:rFonts w:ascii="Calibri" w:eastAsia="Calibri" w:hAnsi="Calibri" w:cs="Calibri" w:hint="default"/>
        <w:b/>
        <w:bCs/>
        <w:i w:val="0"/>
        <w:iCs w:val="0"/>
        <w:color w:val="001F4A"/>
        <w:spacing w:val="-2"/>
        <w:w w:val="100"/>
        <w:sz w:val="24"/>
        <w:szCs w:val="24"/>
        <w:lang w:val="en-US" w:eastAsia="en-US" w:bidi="ar-SA"/>
      </w:rPr>
    </w:lvl>
    <w:lvl w:ilvl="3">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440" w:hanging="361"/>
      </w:pPr>
      <w:rPr>
        <w:rFonts w:hint="default"/>
        <w:lang w:val="en-US" w:eastAsia="en-US" w:bidi="ar-SA"/>
      </w:rPr>
    </w:lvl>
    <w:lvl w:ilvl="5">
      <w:numFmt w:val="bullet"/>
      <w:lvlText w:val="•"/>
      <w:lvlJc w:val="left"/>
      <w:pPr>
        <w:ind w:left="5560" w:hanging="361"/>
      </w:pPr>
      <w:rPr>
        <w:rFonts w:hint="default"/>
        <w:lang w:val="en-US" w:eastAsia="en-US" w:bidi="ar-SA"/>
      </w:rPr>
    </w:lvl>
    <w:lvl w:ilvl="6">
      <w:numFmt w:val="bullet"/>
      <w:lvlText w:val="•"/>
      <w:lvlJc w:val="left"/>
      <w:pPr>
        <w:ind w:left="6680" w:hanging="361"/>
      </w:pPr>
      <w:rPr>
        <w:rFonts w:hint="default"/>
        <w:lang w:val="en-US" w:eastAsia="en-US" w:bidi="ar-SA"/>
      </w:rPr>
    </w:lvl>
    <w:lvl w:ilvl="7">
      <w:numFmt w:val="bullet"/>
      <w:lvlText w:val="•"/>
      <w:lvlJc w:val="left"/>
      <w:pPr>
        <w:ind w:left="7800" w:hanging="361"/>
      </w:pPr>
      <w:rPr>
        <w:rFonts w:hint="default"/>
        <w:lang w:val="en-US" w:eastAsia="en-US" w:bidi="ar-SA"/>
      </w:rPr>
    </w:lvl>
    <w:lvl w:ilvl="8">
      <w:numFmt w:val="bullet"/>
      <w:lvlText w:val="•"/>
      <w:lvlJc w:val="left"/>
      <w:pPr>
        <w:ind w:left="8920" w:hanging="361"/>
      </w:pPr>
      <w:rPr>
        <w:rFonts w:hint="default"/>
        <w:lang w:val="en-US" w:eastAsia="en-US" w:bidi="ar-SA"/>
      </w:rPr>
    </w:lvl>
  </w:abstractNum>
  <w:abstractNum w:abstractNumId="30" w15:restartNumberingAfterBreak="0">
    <w:nsid w:val="69D42D1C"/>
    <w:multiLevelType w:val="hybridMultilevel"/>
    <w:tmpl w:val="76447DE2"/>
    <w:lvl w:ilvl="0" w:tplc="C6261720">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1" w:tplc="686C52FE">
      <w:numFmt w:val="bullet"/>
      <w:lvlText w:val="•"/>
      <w:lvlJc w:val="left"/>
      <w:pPr>
        <w:ind w:left="3060" w:hanging="361"/>
      </w:pPr>
      <w:rPr>
        <w:rFonts w:hint="default"/>
        <w:lang w:val="en-US" w:eastAsia="en-US" w:bidi="ar-SA"/>
      </w:rPr>
    </w:lvl>
    <w:lvl w:ilvl="2" w:tplc="295E44AC">
      <w:numFmt w:val="bullet"/>
      <w:lvlText w:val="•"/>
      <w:lvlJc w:val="left"/>
      <w:pPr>
        <w:ind w:left="3960" w:hanging="361"/>
      </w:pPr>
      <w:rPr>
        <w:rFonts w:hint="default"/>
        <w:lang w:val="en-US" w:eastAsia="en-US" w:bidi="ar-SA"/>
      </w:rPr>
    </w:lvl>
    <w:lvl w:ilvl="3" w:tplc="F12A8802">
      <w:numFmt w:val="bullet"/>
      <w:lvlText w:val="•"/>
      <w:lvlJc w:val="left"/>
      <w:pPr>
        <w:ind w:left="4860" w:hanging="361"/>
      </w:pPr>
      <w:rPr>
        <w:rFonts w:hint="default"/>
        <w:lang w:val="en-US" w:eastAsia="en-US" w:bidi="ar-SA"/>
      </w:rPr>
    </w:lvl>
    <w:lvl w:ilvl="4" w:tplc="1E88C874">
      <w:numFmt w:val="bullet"/>
      <w:lvlText w:val="•"/>
      <w:lvlJc w:val="left"/>
      <w:pPr>
        <w:ind w:left="5760" w:hanging="361"/>
      </w:pPr>
      <w:rPr>
        <w:rFonts w:hint="default"/>
        <w:lang w:val="en-US" w:eastAsia="en-US" w:bidi="ar-SA"/>
      </w:rPr>
    </w:lvl>
    <w:lvl w:ilvl="5" w:tplc="7CD69902">
      <w:numFmt w:val="bullet"/>
      <w:lvlText w:val="•"/>
      <w:lvlJc w:val="left"/>
      <w:pPr>
        <w:ind w:left="6660" w:hanging="361"/>
      </w:pPr>
      <w:rPr>
        <w:rFonts w:hint="default"/>
        <w:lang w:val="en-US" w:eastAsia="en-US" w:bidi="ar-SA"/>
      </w:rPr>
    </w:lvl>
    <w:lvl w:ilvl="6" w:tplc="89EC8D5C">
      <w:numFmt w:val="bullet"/>
      <w:lvlText w:val="•"/>
      <w:lvlJc w:val="left"/>
      <w:pPr>
        <w:ind w:left="7560" w:hanging="361"/>
      </w:pPr>
      <w:rPr>
        <w:rFonts w:hint="default"/>
        <w:lang w:val="en-US" w:eastAsia="en-US" w:bidi="ar-SA"/>
      </w:rPr>
    </w:lvl>
    <w:lvl w:ilvl="7" w:tplc="84E8207C">
      <w:numFmt w:val="bullet"/>
      <w:lvlText w:val="•"/>
      <w:lvlJc w:val="left"/>
      <w:pPr>
        <w:ind w:left="8460" w:hanging="361"/>
      </w:pPr>
      <w:rPr>
        <w:rFonts w:hint="default"/>
        <w:lang w:val="en-US" w:eastAsia="en-US" w:bidi="ar-SA"/>
      </w:rPr>
    </w:lvl>
    <w:lvl w:ilvl="8" w:tplc="78EC6E94">
      <w:numFmt w:val="bullet"/>
      <w:lvlText w:val="•"/>
      <w:lvlJc w:val="left"/>
      <w:pPr>
        <w:ind w:left="9360" w:hanging="361"/>
      </w:pPr>
      <w:rPr>
        <w:rFonts w:hint="default"/>
        <w:lang w:val="en-US" w:eastAsia="en-US" w:bidi="ar-SA"/>
      </w:rPr>
    </w:lvl>
  </w:abstractNum>
  <w:abstractNum w:abstractNumId="31" w15:restartNumberingAfterBreak="0">
    <w:nsid w:val="71AA605D"/>
    <w:multiLevelType w:val="hybridMultilevel"/>
    <w:tmpl w:val="37424B0E"/>
    <w:lvl w:ilvl="0" w:tplc="B3DC80DE">
      <w:numFmt w:val="bullet"/>
      <w:lvlText w:val=""/>
      <w:lvlJc w:val="left"/>
      <w:pPr>
        <w:ind w:left="2159" w:hanging="361"/>
      </w:pPr>
      <w:rPr>
        <w:rFonts w:ascii="Symbol" w:eastAsia="Symbol" w:hAnsi="Symbol" w:cs="Symbol" w:hint="default"/>
        <w:b w:val="0"/>
        <w:bCs w:val="0"/>
        <w:i w:val="0"/>
        <w:iCs w:val="0"/>
        <w:spacing w:val="0"/>
        <w:w w:val="100"/>
        <w:sz w:val="22"/>
        <w:szCs w:val="22"/>
        <w:lang w:val="en-US" w:eastAsia="en-US" w:bidi="ar-SA"/>
      </w:rPr>
    </w:lvl>
    <w:lvl w:ilvl="1" w:tplc="66B491A2">
      <w:numFmt w:val="bullet"/>
      <w:lvlText w:val="•"/>
      <w:lvlJc w:val="left"/>
      <w:pPr>
        <w:ind w:left="3060" w:hanging="361"/>
      </w:pPr>
      <w:rPr>
        <w:rFonts w:hint="default"/>
        <w:lang w:val="en-US" w:eastAsia="en-US" w:bidi="ar-SA"/>
      </w:rPr>
    </w:lvl>
    <w:lvl w:ilvl="2" w:tplc="7048E4E4">
      <w:numFmt w:val="bullet"/>
      <w:lvlText w:val="•"/>
      <w:lvlJc w:val="left"/>
      <w:pPr>
        <w:ind w:left="3960" w:hanging="361"/>
      </w:pPr>
      <w:rPr>
        <w:rFonts w:hint="default"/>
        <w:lang w:val="en-US" w:eastAsia="en-US" w:bidi="ar-SA"/>
      </w:rPr>
    </w:lvl>
    <w:lvl w:ilvl="3" w:tplc="BCA20E5A">
      <w:numFmt w:val="bullet"/>
      <w:lvlText w:val="•"/>
      <w:lvlJc w:val="left"/>
      <w:pPr>
        <w:ind w:left="4860" w:hanging="361"/>
      </w:pPr>
      <w:rPr>
        <w:rFonts w:hint="default"/>
        <w:lang w:val="en-US" w:eastAsia="en-US" w:bidi="ar-SA"/>
      </w:rPr>
    </w:lvl>
    <w:lvl w:ilvl="4" w:tplc="1688D68A">
      <w:numFmt w:val="bullet"/>
      <w:lvlText w:val="•"/>
      <w:lvlJc w:val="left"/>
      <w:pPr>
        <w:ind w:left="5760" w:hanging="361"/>
      </w:pPr>
      <w:rPr>
        <w:rFonts w:hint="default"/>
        <w:lang w:val="en-US" w:eastAsia="en-US" w:bidi="ar-SA"/>
      </w:rPr>
    </w:lvl>
    <w:lvl w:ilvl="5" w:tplc="F844DE1E">
      <w:numFmt w:val="bullet"/>
      <w:lvlText w:val="•"/>
      <w:lvlJc w:val="left"/>
      <w:pPr>
        <w:ind w:left="6660" w:hanging="361"/>
      </w:pPr>
      <w:rPr>
        <w:rFonts w:hint="default"/>
        <w:lang w:val="en-US" w:eastAsia="en-US" w:bidi="ar-SA"/>
      </w:rPr>
    </w:lvl>
    <w:lvl w:ilvl="6" w:tplc="B5C6EA3C">
      <w:numFmt w:val="bullet"/>
      <w:lvlText w:val="•"/>
      <w:lvlJc w:val="left"/>
      <w:pPr>
        <w:ind w:left="7560" w:hanging="361"/>
      </w:pPr>
      <w:rPr>
        <w:rFonts w:hint="default"/>
        <w:lang w:val="en-US" w:eastAsia="en-US" w:bidi="ar-SA"/>
      </w:rPr>
    </w:lvl>
    <w:lvl w:ilvl="7" w:tplc="B6242CC2">
      <w:numFmt w:val="bullet"/>
      <w:lvlText w:val="•"/>
      <w:lvlJc w:val="left"/>
      <w:pPr>
        <w:ind w:left="8460" w:hanging="361"/>
      </w:pPr>
      <w:rPr>
        <w:rFonts w:hint="default"/>
        <w:lang w:val="en-US" w:eastAsia="en-US" w:bidi="ar-SA"/>
      </w:rPr>
    </w:lvl>
    <w:lvl w:ilvl="8" w:tplc="8B907A9C">
      <w:numFmt w:val="bullet"/>
      <w:lvlText w:val="•"/>
      <w:lvlJc w:val="left"/>
      <w:pPr>
        <w:ind w:left="9360" w:hanging="361"/>
      </w:pPr>
      <w:rPr>
        <w:rFonts w:hint="default"/>
        <w:lang w:val="en-US" w:eastAsia="en-US" w:bidi="ar-SA"/>
      </w:rPr>
    </w:lvl>
  </w:abstractNum>
  <w:abstractNum w:abstractNumId="32" w15:restartNumberingAfterBreak="0">
    <w:nsid w:val="71EA707D"/>
    <w:multiLevelType w:val="hybridMultilevel"/>
    <w:tmpl w:val="66E4D5CC"/>
    <w:lvl w:ilvl="0" w:tplc="881AE71C">
      <w:start w:val="1"/>
      <w:numFmt w:val="decimal"/>
      <w:lvlText w:val="%1."/>
      <w:lvlJc w:val="left"/>
      <w:pPr>
        <w:ind w:left="2160" w:hanging="577"/>
      </w:pPr>
      <w:rPr>
        <w:rFonts w:ascii="Calibri" w:eastAsia="Calibri" w:hAnsi="Calibri" w:cs="Calibri" w:hint="default"/>
        <w:b w:val="0"/>
        <w:bCs w:val="0"/>
        <w:i w:val="0"/>
        <w:iCs w:val="0"/>
        <w:spacing w:val="0"/>
        <w:w w:val="100"/>
        <w:sz w:val="22"/>
        <w:szCs w:val="22"/>
        <w:lang w:val="en-US" w:eastAsia="en-US" w:bidi="ar-SA"/>
      </w:rPr>
    </w:lvl>
    <w:lvl w:ilvl="1" w:tplc="A48E6DBE">
      <w:start w:val="1"/>
      <w:numFmt w:val="lowerRoman"/>
      <w:lvlText w:val="%2."/>
      <w:lvlJc w:val="left"/>
      <w:pPr>
        <w:ind w:left="2879" w:hanging="466"/>
        <w:jc w:val="right"/>
      </w:pPr>
      <w:rPr>
        <w:rFonts w:ascii="Calibri" w:eastAsia="Calibri" w:hAnsi="Calibri" w:cs="Calibri" w:hint="default"/>
        <w:b w:val="0"/>
        <w:bCs w:val="0"/>
        <w:i w:val="0"/>
        <w:iCs w:val="0"/>
        <w:spacing w:val="-1"/>
        <w:w w:val="100"/>
        <w:sz w:val="22"/>
        <w:szCs w:val="22"/>
        <w:lang w:val="en-US" w:eastAsia="en-US" w:bidi="ar-SA"/>
      </w:rPr>
    </w:lvl>
    <w:lvl w:ilvl="2" w:tplc="B478D0F8">
      <w:numFmt w:val="bullet"/>
      <w:lvlText w:val="•"/>
      <w:lvlJc w:val="left"/>
      <w:pPr>
        <w:ind w:left="3800" w:hanging="466"/>
      </w:pPr>
      <w:rPr>
        <w:rFonts w:hint="default"/>
        <w:lang w:val="en-US" w:eastAsia="en-US" w:bidi="ar-SA"/>
      </w:rPr>
    </w:lvl>
    <w:lvl w:ilvl="3" w:tplc="7A628E38">
      <w:numFmt w:val="bullet"/>
      <w:lvlText w:val="•"/>
      <w:lvlJc w:val="left"/>
      <w:pPr>
        <w:ind w:left="4720" w:hanging="466"/>
      </w:pPr>
      <w:rPr>
        <w:rFonts w:hint="default"/>
        <w:lang w:val="en-US" w:eastAsia="en-US" w:bidi="ar-SA"/>
      </w:rPr>
    </w:lvl>
    <w:lvl w:ilvl="4" w:tplc="61440ACA">
      <w:numFmt w:val="bullet"/>
      <w:lvlText w:val="•"/>
      <w:lvlJc w:val="left"/>
      <w:pPr>
        <w:ind w:left="5640" w:hanging="466"/>
      </w:pPr>
      <w:rPr>
        <w:rFonts w:hint="default"/>
        <w:lang w:val="en-US" w:eastAsia="en-US" w:bidi="ar-SA"/>
      </w:rPr>
    </w:lvl>
    <w:lvl w:ilvl="5" w:tplc="516035F2">
      <w:numFmt w:val="bullet"/>
      <w:lvlText w:val="•"/>
      <w:lvlJc w:val="left"/>
      <w:pPr>
        <w:ind w:left="6560" w:hanging="466"/>
      </w:pPr>
      <w:rPr>
        <w:rFonts w:hint="default"/>
        <w:lang w:val="en-US" w:eastAsia="en-US" w:bidi="ar-SA"/>
      </w:rPr>
    </w:lvl>
    <w:lvl w:ilvl="6" w:tplc="D5B2AF44">
      <w:numFmt w:val="bullet"/>
      <w:lvlText w:val="•"/>
      <w:lvlJc w:val="left"/>
      <w:pPr>
        <w:ind w:left="7480" w:hanging="466"/>
      </w:pPr>
      <w:rPr>
        <w:rFonts w:hint="default"/>
        <w:lang w:val="en-US" w:eastAsia="en-US" w:bidi="ar-SA"/>
      </w:rPr>
    </w:lvl>
    <w:lvl w:ilvl="7" w:tplc="705E4900">
      <w:numFmt w:val="bullet"/>
      <w:lvlText w:val="•"/>
      <w:lvlJc w:val="left"/>
      <w:pPr>
        <w:ind w:left="8400" w:hanging="466"/>
      </w:pPr>
      <w:rPr>
        <w:rFonts w:hint="default"/>
        <w:lang w:val="en-US" w:eastAsia="en-US" w:bidi="ar-SA"/>
      </w:rPr>
    </w:lvl>
    <w:lvl w:ilvl="8" w:tplc="DC30CBA2">
      <w:numFmt w:val="bullet"/>
      <w:lvlText w:val="•"/>
      <w:lvlJc w:val="left"/>
      <w:pPr>
        <w:ind w:left="9320" w:hanging="466"/>
      </w:pPr>
      <w:rPr>
        <w:rFonts w:hint="default"/>
        <w:lang w:val="en-US" w:eastAsia="en-US" w:bidi="ar-SA"/>
      </w:rPr>
    </w:lvl>
  </w:abstractNum>
  <w:abstractNum w:abstractNumId="33" w15:restartNumberingAfterBreak="0">
    <w:nsid w:val="75034E25"/>
    <w:multiLevelType w:val="multilevel"/>
    <w:tmpl w:val="2D241984"/>
    <w:lvl w:ilvl="0">
      <w:start w:val="12"/>
      <w:numFmt w:val="decimal"/>
      <w:lvlText w:val="%1"/>
      <w:lvlJc w:val="left"/>
      <w:pPr>
        <w:ind w:left="1999" w:hanging="560"/>
      </w:pPr>
      <w:rPr>
        <w:rFonts w:hint="default"/>
        <w:lang w:val="en-US" w:eastAsia="en-US" w:bidi="ar-SA"/>
      </w:rPr>
    </w:lvl>
    <w:lvl w:ilvl="1">
      <w:start w:val="1"/>
      <w:numFmt w:val="decimal"/>
      <w:lvlText w:val="%1.%2."/>
      <w:lvlJc w:val="left"/>
      <w:pPr>
        <w:ind w:left="1999" w:hanging="560"/>
      </w:pPr>
      <w:rPr>
        <w:rFonts w:ascii="Calibri" w:eastAsia="Calibri" w:hAnsi="Calibri" w:cs="Calibri" w:hint="default"/>
        <w:b/>
        <w:bCs/>
        <w:i w:val="0"/>
        <w:iCs w:val="0"/>
        <w:color w:val="001F4A"/>
        <w:spacing w:val="-2"/>
        <w:w w:val="100"/>
        <w:sz w:val="24"/>
        <w:szCs w:val="24"/>
        <w:lang w:val="en-US" w:eastAsia="en-US" w:bidi="ar-SA"/>
      </w:rPr>
    </w:lvl>
    <w:lvl w:ilvl="2">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3">
      <w:numFmt w:val="bullet"/>
      <w:lvlText w:val="o"/>
      <w:lvlJc w:val="left"/>
      <w:pPr>
        <w:ind w:left="2880" w:hanging="361"/>
      </w:pPr>
      <w:rPr>
        <w:rFonts w:ascii="Courier New" w:eastAsia="Courier New" w:hAnsi="Courier New" w:cs="Courier New" w:hint="default"/>
        <w:b w:val="0"/>
        <w:bCs w:val="0"/>
        <w:i w:val="0"/>
        <w:iCs w:val="0"/>
        <w:spacing w:val="0"/>
        <w:w w:val="100"/>
        <w:sz w:val="22"/>
        <w:szCs w:val="22"/>
        <w:lang w:val="en-US" w:eastAsia="en-US" w:bidi="ar-SA"/>
      </w:rPr>
    </w:lvl>
    <w:lvl w:ilvl="4">
      <w:numFmt w:val="bullet"/>
      <w:lvlText w:val="•"/>
      <w:lvlJc w:val="left"/>
      <w:pPr>
        <w:ind w:left="4950" w:hanging="361"/>
      </w:pPr>
      <w:rPr>
        <w:rFonts w:hint="default"/>
        <w:lang w:val="en-US" w:eastAsia="en-US" w:bidi="ar-SA"/>
      </w:rPr>
    </w:lvl>
    <w:lvl w:ilvl="5">
      <w:numFmt w:val="bullet"/>
      <w:lvlText w:val="•"/>
      <w:lvlJc w:val="left"/>
      <w:pPr>
        <w:ind w:left="5985" w:hanging="361"/>
      </w:pPr>
      <w:rPr>
        <w:rFonts w:hint="default"/>
        <w:lang w:val="en-US" w:eastAsia="en-US" w:bidi="ar-SA"/>
      </w:rPr>
    </w:lvl>
    <w:lvl w:ilvl="6">
      <w:numFmt w:val="bullet"/>
      <w:lvlText w:val="•"/>
      <w:lvlJc w:val="left"/>
      <w:pPr>
        <w:ind w:left="7020" w:hanging="361"/>
      </w:pPr>
      <w:rPr>
        <w:rFonts w:hint="default"/>
        <w:lang w:val="en-US" w:eastAsia="en-US" w:bidi="ar-SA"/>
      </w:rPr>
    </w:lvl>
    <w:lvl w:ilvl="7">
      <w:numFmt w:val="bullet"/>
      <w:lvlText w:val="•"/>
      <w:lvlJc w:val="left"/>
      <w:pPr>
        <w:ind w:left="8055" w:hanging="361"/>
      </w:pPr>
      <w:rPr>
        <w:rFonts w:hint="default"/>
        <w:lang w:val="en-US" w:eastAsia="en-US" w:bidi="ar-SA"/>
      </w:rPr>
    </w:lvl>
    <w:lvl w:ilvl="8">
      <w:numFmt w:val="bullet"/>
      <w:lvlText w:val="•"/>
      <w:lvlJc w:val="left"/>
      <w:pPr>
        <w:ind w:left="9090" w:hanging="361"/>
      </w:pPr>
      <w:rPr>
        <w:rFonts w:hint="default"/>
        <w:lang w:val="en-US" w:eastAsia="en-US" w:bidi="ar-SA"/>
      </w:rPr>
    </w:lvl>
  </w:abstractNum>
  <w:abstractNum w:abstractNumId="34" w15:restartNumberingAfterBreak="0">
    <w:nsid w:val="772C26E0"/>
    <w:multiLevelType w:val="multilevel"/>
    <w:tmpl w:val="2E6E7A12"/>
    <w:lvl w:ilvl="0">
      <w:start w:val="16"/>
      <w:numFmt w:val="decimal"/>
      <w:lvlText w:val="%1"/>
      <w:lvlJc w:val="left"/>
      <w:pPr>
        <w:ind w:left="1999" w:hanging="560"/>
      </w:pPr>
      <w:rPr>
        <w:rFonts w:hint="default"/>
        <w:lang w:val="en-US" w:eastAsia="en-US" w:bidi="ar-SA"/>
      </w:rPr>
    </w:lvl>
    <w:lvl w:ilvl="1">
      <w:start w:val="1"/>
      <w:numFmt w:val="decimal"/>
      <w:lvlText w:val="%1.%2."/>
      <w:lvlJc w:val="left"/>
      <w:pPr>
        <w:ind w:left="1999" w:hanging="560"/>
      </w:pPr>
      <w:rPr>
        <w:rFonts w:ascii="Calibri" w:eastAsia="Calibri" w:hAnsi="Calibri" w:cs="Calibri" w:hint="default"/>
        <w:b/>
        <w:bCs/>
        <w:i w:val="0"/>
        <w:iCs w:val="0"/>
        <w:color w:val="001F4A"/>
        <w:spacing w:val="-2"/>
        <w:w w:val="100"/>
        <w:sz w:val="24"/>
        <w:szCs w:val="24"/>
        <w:lang w:val="en-US" w:eastAsia="en-US" w:bidi="ar-SA"/>
      </w:rPr>
    </w:lvl>
    <w:lvl w:ilvl="2">
      <w:start w:val="1"/>
      <w:numFmt w:val="decimal"/>
      <w:lvlText w:val="%1.%2.%3."/>
      <w:lvlJc w:val="left"/>
      <w:pPr>
        <w:ind w:left="2330" w:hanging="747"/>
      </w:pPr>
      <w:rPr>
        <w:rFonts w:ascii="Calibri" w:eastAsia="Calibri" w:hAnsi="Calibri" w:cs="Calibri" w:hint="default"/>
        <w:b/>
        <w:bCs/>
        <w:i w:val="0"/>
        <w:iCs w:val="0"/>
        <w:color w:val="001F4A"/>
        <w:spacing w:val="-2"/>
        <w:w w:val="100"/>
        <w:sz w:val="24"/>
        <w:szCs w:val="24"/>
        <w:lang w:val="en-US" w:eastAsia="en-US" w:bidi="ar-SA"/>
      </w:rPr>
    </w:lvl>
    <w:lvl w:ilvl="3">
      <w:numFmt w:val="bullet"/>
      <w:lvlText w:val=""/>
      <w:lvlJc w:val="left"/>
      <w:pPr>
        <w:ind w:left="216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545" w:hanging="361"/>
      </w:pPr>
      <w:rPr>
        <w:rFonts w:hint="default"/>
        <w:lang w:val="en-US" w:eastAsia="en-US" w:bidi="ar-SA"/>
      </w:rPr>
    </w:lvl>
    <w:lvl w:ilvl="5">
      <w:numFmt w:val="bullet"/>
      <w:lvlText w:val="•"/>
      <w:lvlJc w:val="left"/>
      <w:pPr>
        <w:ind w:left="5647" w:hanging="361"/>
      </w:pPr>
      <w:rPr>
        <w:rFonts w:hint="default"/>
        <w:lang w:val="en-US" w:eastAsia="en-US" w:bidi="ar-SA"/>
      </w:rPr>
    </w:lvl>
    <w:lvl w:ilvl="6">
      <w:numFmt w:val="bullet"/>
      <w:lvlText w:val="•"/>
      <w:lvlJc w:val="left"/>
      <w:pPr>
        <w:ind w:left="6750" w:hanging="361"/>
      </w:pPr>
      <w:rPr>
        <w:rFonts w:hint="default"/>
        <w:lang w:val="en-US" w:eastAsia="en-US" w:bidi="ar-SA"/>
      </w:rPr>
    </w:lvl>
    <w:lvl w:ilvl="7">
      <w:numFmt w:val="bullet"/>
      <w:lvlText w:val="•"/>
      <w:lvlJc w:val="left"/>
      <w:pPr>
        <w:ind w:left="7852" w:hanging="361"/>
      </w:pPr>
      <w:rPr>
        <w:rFonts w:hint="default"/>
        <w:lang w:val="en-US" w:eastAsia="en-US" w:bidi="ar-SA"/>
      </w:rPr>
    </w:lvl>
    <w:lvl w:ilvl="8">
      <w:numFmt w:val="bullet"/>
      <w:lvlText w:val="•"/>
      <w:lvlJc w:val="left"/>
      <w:pPr>
        <w:ind w:left="8955" w:hanging="361"/>
      </w:pPr>
      <w:rPr>
        <w:rFonts w:hint="default"/>
        <w:lang w:val="en-US" w:eastAsia="en-US" w:bidi="ar-SA"/>
      </w:rPr>
    </w:lvl>
  </w:abstractNum>
  <w:abstractNum w:abstractNumId="35" w15:restartNumberingAfterBreak="0">
    <w:nsid w:val="77886779"/>
    <w:multiLevelType w:val="hybridMultilevel"/>
    <w:tmpl w:val="D0944364"/>
    <w:lvl w:ilvl="0" w:tplc="B712B48E">
      <w:numFmt w:val="bullet"/>
      <w:lvlText w:val=""/>
      <w:lvlJc w:val="left"/>
      <w:pPr>
        <w:ind w:left="2159" w:hanging="361"/>
      </w:pPr>
      <w:rPr>
        <w:rFonts w:ascii="Symbol" w:eastAsia="Symbol" w:hAnsi="Symbol" w:cs="Symbol" w:hint="default"/>
        <w:b w:val="0"/>
        <w:bCs w:val="0"/>
        <w:i w:val="0"/>
        <w:iCs w:val="0"/>
        <w:spacing w:val="0"/>
        <w:w w:val="100"/>
        <w:sz w:val="22"/>
        <w:szCs w:val="22"/>
        <w:lang w:val="en-US" w:eastAsia="en-US" w:bidi="ar-SA"/>
      </w:rPr>
    </w:lvl>
    <w:lvl w:ilvl="1" w:tplc="308CE0A8">
      <w:numFmt w:val="bullet"/>
      <w:lvlText w:val="•"/>
      <w:lvlJc w:val="left"/>
      <w:pPr>
        <w:ind w:left="3060" w:hanging="361"/>
      </w:pPr>
      <w:rPr>
        <w:rFonts w:hint="default"/>
        <w:lang w:val="en-US" w:eastAsia="en-US" w:bidi="ar-SA"/>
      </w:rPr>
    </w:lvl>
    <w:lvl w:ilvl="2" w:tplc="21BEC4A6">
      <w:numFmt w:val="bullet"/>
      <w:lvlText w:val="•"/>
      <w:lvlJc w:val="left"/>
      <w:pPr>
        <w:ind w:left="3960" w:hanging="361"/>
      </w:pPr>
      <w:rPr>
        <w:rFonts w:hint="default"/>
        <w:lang w:val="en-US" w:eastAsia="en-US" w:bidi="ar-SA"/>
      </w:rPr>
    </w:lvl>
    <w:lvl w:ilvl="3" w:tplc="AAECA5CC">
      <w:numFmt w:val="bullet"/>
      <w:lvlText w:val="•"/>
      <w:lvlJc w:val="left"/>
      <w:pPr>
        <w:ind w:left="4860" w:hanging="361"/>
      </w:pPr>
      <w:rPr>
        <w:rFonts w:hint="default"/>
        <w:lang w:val="en-US" w:eastAsia="en-US" w:bidi="ar-SA"/>
      </w:rPr>
    </w:lvl>
    <w:lvl w:ilvl="4" w:tplc="0562E3C0">
      <w:numFmt w:val="bullet"/>
      <w:lvlText w:val="•"/>
      <w:lvlJc w:val="left"/>
      <w:pPr>
        <w:ind w:left="5760" w:hanging="361"/>
      </w:pPr>
      <w:rPr>
        <w:rFonts w:hint="default"/>
        <w:lang w:val="en-US" w:eastAsia="en-US" w:bidi="ar-SA"/>
      </w:rPr>
    </w:lvl>
    <w:lvl w:ilvl="5" w:tplc="C11CBFD4">
      <w:numFmt w:val="bullet"/>
      <w:lvlText w:val="•"/>
      <w:lvlJc w:val="left"/>
      <w:pPr>
        <w:ind w:left="6660" w:hanging="361"/>
      </w:pPr>
      <w:rPr>
        <w:rFonts w:hint="default"/>
        <w:lang w:val="en-US" w:eastAsia="en-US" w:bidi="ar-SA"/>
      </w:rPr>
    </w:lvl>
    <w:lvl w:ilvl="6" w:tplc="E1BA4AE8">
      <w:numFmt w:val="bullet"/>
      <w:lvlText w:val="•"/>
      <w:lvlJc w:val="left"/>
      <w:pPr>
        <w:ind w:left="7560" w:hanging="361"/>
      </w:pPr>
      <w:rPr>
        <w:rFonts w:hint="default"/>
        <w:lang w:val="en-US" w:eastAsia="en-US" w:bidi="ar-SA"/>
      </w:rPr>
    </w:lvl>
    <w:lvl w:ilvl="7" w:tplc="0F7A0FCA">
      <w:numFmt w:val="bullet"/>
      <w:lvlText w:val="•"/>
      <w:lvlJc w:val="left"/>
      <w:pPr>
        <w:ind w:left="8460" w:hanging="361"/>
      </w:pPr>
      <w:rPr>
        <w:rFonts w:hint="default"/>
        <w:lang w:val="en-US" w:eastAsia="en-US" w:bidi="ar-SA"/>
      </w:rPr>
    </w:lvl>
    <w:lvl w:ilvl="8" w:tplc="0EBC7DA8">
      <w:numFmt w:val="bullet"/>
      <w:lvlText w:val="•"/>
      <w:lvlJc w:val="left"/>
      <w:pPr>
        <w:ind w:left="9360" w:hanging="361"/>
      </w:pPr>
      <w:rPr>
        <w:rFonts w:hint="default"/>
        <w:lang w:val="en-US" w:eastAsia="en-US" w:bidi="ar-SA"/>
      </w:rPr>
    </w:lvl>
  </w:abstractNum>
  <w:abstractNum w:abstractNumId="36" w15:restartNumberingAfterBreak="0">
    <w:nsid w:val="79B01F75"/>
    <w:multiLevelType w:val="hybridMultilevel"/>
    <w:tmpl w:val="20E0925A"/>
    <w:lvl w:ilvl="0" w:tplc="31E8E18C">
      <w:start w:val="1"/>
      <w:numFmt w:val="decimal"/>
      <w:lvlText w:val="[%1]"/>
      <w:lvlJc w:val="left"/>
      <w:pPr>
        <w:ind w:left="2160" w:hanging="721"/>
      </w:pPr>
      <w:rPr>
        <w:rFonts w:ascii="Calibri" w:eastAsia="Calibri" w:hAnsi="Calibri" w:cs="Calibri" w:hint="default"/>
        <w:b w:val="0"/>
        <w:bCs w:val="0"/>
        <w:i w:val="0"/>
        <w:iCs w:val="0"/>
        <w:spacing w:val="-1"/>
        <w:w w:val="100"/>
        <w:sz w:val="22"/>
        <w:szCs w:val="22"/>
        <w:lang w:val="en-US" w:eastAsia="en-US" w:bidi="ar-SA"/>
      </w:rPr>
    </w:lvl>
    <w:lvl w:ilvl="1" w:tplc="42B0C78A">
      <w:numFmt w:val="bullet"/>
      <w:lvlText w:val="•"/>
      <w:lvlJc w:val="left"/>
      <w:pPr>
        <w:ind w:left="3060" w:hanging="721"/>
      </w:pPr>
      <w:rPr>
        <w:rFonts w:hint="default"/>
        <w:lang w:val="en-US" w:eastAsia="en-US" w:bidi="ar-SA"/>
      </w:rPr>
    </w:lvl>
    <w:lvl w:ilvl="2" w:tplc="9E1E4CB0">
      <w:numFmt w:val="bullet"/>
      <w:lvlText w:val="•"/>
      <w:lvlJc w:val="left"/>
      <w:pPr>
        <w:ind w:left="3960" w:hanging="721"/>
      </w:pPr>
      <w:rPr>
        <w:rFonts w:hint="default"/>
        <w:lang w:val="en-US" w:eastAsia="en-US" w:bidi="ar-SA"/>
      </w:rPr>
    </w:lvl>
    <w:lvl w:ilvl="3" w:tplc="8402D202">
      <w:numFmt w:val="bullet"/>
      <w:lvlText w:val="•"/>
      <w:lvlJc w:val="left"/>
      <w:pPr>
        <w:ind w:left="4860" w:hanging="721"/>
      </w:pPr>
      <w:rPr>
        <w:rFonts w:hint="default"/>
        <w:lang w:val="en-US" w:eastAsia="en-US" w:bidi="ar-SA"/>
      </w:rPr>
    </w:lvl>
    <w:lvl w:ilvl="4" w:tplc="567083D0">
      <w:numFmt w:val="bullet"/>
      <w:lvlText w:val="•"/>
      <w:lvlJc w:val="left"/>
      <w:pPr>
        <w:ind w:left="5760" w:hanging="721"/>
      </w:pPr>
      <w:rPr>
        <w:rFonts w:hint="default"/>
        <w:lang w:val="en-US" w:eastAsia="en-US" w:bidi="ar-SA"/>
      </w:rPr>
    </w:lvl>
    <w:lvl w:ilvl="5" w:tplc="688EAB20">
      <w:numFmt w:val="bullet"/>
      <w:lvlText w:val="•"/>
      <w:lvlJc w:val="left"/>
      <w:pPr>
        <w:ind w:left="6660" w:hanging="721"/>
      </w:pPr>
      <w:rPr>
        <w:rFonts w:hint="default"/>
        <w:lang w:val="en-US" w:eastAsia="en-US" w:bidi="ar-SA"/>
      </w:rPr>
    </w:lvl>
    <w:lvl w:ilvl="6" w:tplc="93E06420">
      <w:numFmt w:val="bullet"/>
      <w:lvlText w:val="•"/>
      <w:lvlJc w:val="left"/>
      <w:pPr>
        <w:ind w:left="7560" w:hanging="721"/>
      </w:pPr>
      <w:rPr>
        <w:rFonts w:hint="default"/>
        <w:lang w:val="en-US" w:eastAsia="en-US" w:bidi="ar-SA"/>
      </w:rPr>
    </w:lvl>
    <w:lvl w:ilvl="7" w:tplc="82AECB8E">
      <w:numFmt w:val="bullet"/>
      <w:lvlText w:val="•"/>
      <w:lvlJc w:val="left"/>
      <w:pPr>
        <w:ind w:left="8460" w:hanging="721"/>
      </w:pPr>
      <w:rPr>
        <w:rFonts w:hint="default"/>
        <w:lang w:val="en-US" w:eastAsia="en-US" w:bidi="ar-SA"/>
      </w:rPr>
    </w:lvl>
    <w:lvl w:ilvl="8" w:tplc="884C58A6">
      <w:numFmt w:val="bullet"/>
      <w:lvlText w:val="•"/>
      <w:lvlJc w:val="left"/>
      <w:pPr>
        <w:ind w:left="9360" w:hanging="721"/>
      </w:pPr>
      <w:rPr>
        <w:rFonts w:hint="default"/>
        <w:lang w:val="en-US" w:eastAsia="en-US" w:bidi="ar-SA"/>
      </w:rPr>
    </w:lvl>
  </w:abstractNum>
  <w:abstractNum w:abstractNumId="37" w15:restartNumberingAfterBreak="0">
    <w:nsid w:val="7BB069E7"/>
    <w:multiLevelType w:val="hybridMultilevel"/>
    <w:tmpl w:val="0E6A4D12"/>
    <w:lvl w:ilvl="0" w:tplc="35A46628">
      <w:numFmt w:val="bullet"/>
      <w:lvlText w:val=""/>
      <w:lvlJc w:val="left"/>
      <w:pPr>
        <w:ind w:left="2159" w:hanging="361"/>
      </w:pPr>
      <w:rPr>
        <w:rFonts w:ascii="Symbol" w:eastAsia="Symbol" w:hAnsi="Symbol" w:cs="Symbol" w:hint="default"/>
        <w:b w:val="0"/>
        <w:bCs w:val="0"/>
        <w:i w:val="0"/>
        <w:iCs w:val="0"/>
        <w:spacing w:val="0"/>
        <w:w w:val="100"/>
        <w:sz w:val="22"/>
        <w:szCs w:val="22"/>
        <w:lang w:val="en-US" w:eastAsia="en-US" w:bidi="ar-SA"/>
      </w:rPr>
    </w:lvl>
    <w:lvl w:ilvl="1" w:tplc="87EE4B70">
      <w:numFmt w:val="bullet"/>
      <w:lvlText w:val="•"/>
      <w:lvlJc w:val="left"/>
      <w:pPr>
        <w:ind w:left="3060" w:hanging="361"/>
      </w:pPr>
      <w:rPr>
        <w:rFonts w:hint="default"/>
        <w:lang w:val="en-US" w:eastAsia="en-US" w:bidi="ar-SA"/>
      </w:rPr>
    </w:lvl>
    <w:lvl w:ilvl="2" w:tplc="811CA9AE">
      <w:numFmt w:val="bullet"/>
      <w:lvlText w:val="•"/>
      <w:lvlJc w:val="left"/>
      <w:pPr>
        <w:ind w:left="3960" w:hanging="361"/>
      </w:pPr>
      <w:rPr>
        <w:rFonts w:hint="default"/>
        <w:lang w:val="en-US" w:eastAsia="en-US" w:bidi="ar-SA"/>
      </w:rPr>
    </w:lvl>
    <w:lvl w:ilvl="3" w:tplc="0A908CB2">
      <w:numFmt w:val="bullet"/>
      <w:lvlText w:val="•"/>
      <w:lvlJc w:val="left"/>
      <w:pPr>
        <w:ind w:left="4860" w:hanging="361"/>
      </w:pPr>
      <w:rPr>
        <w:rFonts w:hint="default"/>
        <w:lang w:val="en-US" w:eastAsia="en-US" w:bidi="ar-SA"/>
      </w:rPr>
    </w:lvl>
    <w:lvl w:ilvl="4" w:tplc="FEBC1A68">
      <w:numFmt w:val="bullet"/>
      <w:lvlText w:val="•"/>
      <w:lvlJc w:val="left"/>
      <w:pPr>
        <w:ind w:left="5760" w:hanging="361"/>
      </w:pPr>
      <w:rPr>
        <w:rFonts w:hint="default"/>
        <w:lang w:val="en-US" w:eastAsia="en-US" w:bidi="ar-SA"/>
      </w:rPr>
    </w:lvl>
    <w:lvl w:ilvl="5" w:tplc="7EFA9EF2">
      <w:numFmt w:val="bullet"/>
      <w:lvlText w:val="•"/>
      <w:lvlJc w:val="left"/>
      <w:pPr>
        <w:ind w:left="6660" w:hanging="361"/>
      </w:pPr>
      <w:rPr>
        <w:rFonts w:hint="default"/>
        <w:lang w:val="en-US" w:eastAsia="en-US" w:bidi="ar-SA"/>
      </w:rPr>
    </w:lvl>
    <w:lvl w:ilvl="6" w:tplc="10501008">
      <w:numFmt w:val="bullet"/>
      <w:lvlText w:val="•"/>
      <w:lvlJc w:val="left"/>
      <w:pPr>
        <w:ind w:left="7560" w:hanging="361"/>
      </w:pPr>
      <w:rPr>
        <w:rFonts w:hint="default"/>
        <w:lang w:val="en-US" w:eastAsia="en-US" w:bidi="ar-SA"/>
      </w:rPr>
    </w:lvl>
    <w:lvl w:ilvl="7" w:tplc="83721078">
      <w:numFmt w:val="bullet"/>
      <w:lvlText w:val="•"/>
      <w:lvlJc w:val="left"/>
      <w:pPr>
        <w:ind w:left="8460" w:hanging="361"/>
      </w:pPr>
      <w:rPr>
        <w:rFonts w:hint="default"/>
        <w:lang w:val="en-US" w:eastAsia="en-US" w:bidi="ar-SA"/>
      </w:rPr>
    </w:lvl>
    <w:lvl w:ilvl="8" w:tplc="3EBC39BC">
      <w:numFmt w:val="bullet"/>
      <w:lvlText w:val="•"/>
      <w:lvlJc w:val="left"/>
      <w:pPr>
        <w:ind w:left="9360" w:hanging="361"/>
      </w:pPr>
      <w:rPr>
        <w:rFonts w:hint="default"/>
        <w:lang w:val="en-US" w:eastAsia="en-US" w:bidi="ar-SA"/>
      </w:rPr>
    </w:lvl>
  </w:abstractNum>
  <w:num w:numId="1" w16cid:durableId="1067998780">
    <w:abstractNumId w:val="36"/>
  </w:num>
  <w:num w:numId="2" w16cid:durableId="269120392">
    <w:abstractNumId w:val="14"/>
  </w:num>
  <w:num w:numId="3" w16cid:durableId="1665890238">
    <w:abstractNumId w:val="31"/>
  </w:num>
  <w:num w:numId="4" w16cid:durableId="1600866647">
    <w:abstractNumId w:val="30"/>
  </w:num>
  <w:num w:numId="5" w16cid:durableId="386999823">
    <w:abstractNumId w:val="32"/>
  </w:num>
  <w:num w:numId="6" w16cid:durableId="2128961300">
    <w:abstractNumId w:val="34"/>
  </w:num>
  <w:num w:numId="7" w16cid:durableId="738134359">
    <w:abstractNumId w:val="26"/>
  </w:num>
  <w:num w:numId="8" w16cid:durableId="136339929">
    <w:abstractNumId w:val="19"/>
  </w:num>
  <w:num w:numId="9" w16cid:durableId="1011562591">
    <w:abstractNumId w:val="33"/>
  </w:num>
  <w:num w:numId="10" w16cid:durableId="1466239344">
    <w:abstractNumId w:val="23"/>
  </w:num>
  <w:num w:numId="11" w16cid:durableId="376010665">
    <w:abstractNumId w:val="1"/>
  </w:num>
  <w:num w:numId="12" w16cid:durableId="1535920297">
    <w:abstractNumId w:val="12"/>
  </w:num>
  <w:num w:numId="13" w16cid:durableId="1076241988">
    <w:abstractNumId w:val="6"/>
  </w:num>
  <w:num w:numId="14" w16cid:durableId="167141217">
    <w:abstractNumId w:val="24"/>
  </w:num>
  <w:num w:numId="15" w16cid:durableId="274949609">
    <w:abstractNumId w:val="22"/>
  </w:num>
  <w:num w:numId="16" w16cid:durableId="1248492561">
    <w:abstractNumId w:val="11"/>
  </w:num>
  <w:num w:numId="17" w16cid:durableId="158280038">
    <w:abstractNumId w:val="7"/>
  </w:num>
  <w:num w:numId="18" w16cid:durableId="52197991">
    <w:abstractNumId w:val="15"/>
  </w:num>
  <w:num w:numId="19" w16cid:durableId="861405514">
    <w:abstractNumId w:val="20"/>
  </w:num>
  <w:num w:numId="20" w16cid:durableId="964965494">
    <w:abstractNumId w:val="5"/>
  </w:num>
  <w:num w:numId="21" w16cid:durableId="3283550">
    <w:abstractNumId w:val="21"/>
  </w:num>
  <w:num w:numId="22" w16cid:durableId="452945270">
    <w:abstractNumId w:val="29"/>
  </w:num>
  <w:num w:numId="23" w16cid:durableId="580066057">
    <w:abstractNumId w:val="8"/>
  </w:num>
  <w:num w:numId="24" w16cid:durableId="1670870413">
    <w:abstractNumId w:val="13"/>
  </w:num>
  <w:num w:numId="25" w16cid:durableId="2012944886">
    <w:abstractNumId w:val="3"/>
  </w:num>
  <w:num w:numId="26" w16cid:durableId="963390574">
    <w:abstractNumId w:val="0"/>
  </w:num>
  <w:num w:numId="27" w16cid:durableId="1853909531">
    <w:abstractNumId w:val="35"/>
  </w:num>
  <w:num w:numId="28" w16cid:durableId="919413166">
    <w:abstractNumId w:val="37"/>
  </w:num>
  <w:num w:numId="29" w16cid:durableId="289434448">
    <w:abstractNumId w:val="28"/>
  </w:num>
  <w:num w:numId="30" w16cid:durableId="80760914">
    <w:abstractNumId w:val="4"/>
  </w:num>
  <w:num w:numId="31" w16cid:durableId="1745182289">
    <w:abstractNumId w:val="9"/>
  </w:num>
  <w:num w:numId="32" w16cid:durableId="1511800046">
    <w:abstractNumId w:val="27"/>
  </w:num>
  <w:num w:numId="33" w16cid:durableId="835926471">
    <w:abstractNumId w:val="2"/>
  </w:num>
  <w:num w:numId="34" w16cid:durableId="1487623136">
    <w:abstractNumId w:val="18"/>
  </w:num>
  <w:num w:numId="35" w16cid:durableId="321277347">
    <w:abstractNumId w:val="25"/>
  </w:num>
  <w:num w:numId="36" w16cid:durableId="1480726724">
    <w:abstractNumId w:val="16"/>
  </w:num>
  <w:num w:numId="37" w16cid:durableId="2101634082">
    <w:abstractNumId w:val="10"/>
  </w:num>
  <w:num w:numId="38" w16cid:durableId="41683256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DF"/>
    <w:rsid w:val="00021AA6"/>
    <w:rsid w:val="0003243A"/>
    <w:rsid w:val="00104283"/>
    <w:rsid w:val="00213159"/>
    <w:rsid w:val="002425EA"/>
    <w:rsid w:val="002C29AB"/>
    <w:rsid w:val="0033070A"/>
    <w:rsid w:val="003418F3"/>
    <w:rsid w:val="00377C89"/>
    <w:rsid w:val="003E335D"/>
    <w:rsid w:val="00415D7C"/>
    <w:rsid w:val="00433598"/>
    <w:rsid w:val="00442A75"/>
    <w:rsid w:val="0044406C"/>
    <w:rsid w:val="004D337B"/>
    <w:rsid w:val="00592BE0"/>
    <w:rsid w:val="005C5478"/>
    <w:rsid w:val="00835838"/>
    <w:rsid w:val="008D5946"/>
    <w:rsid w:val="008D5E8B"/>
    <w:rsid w:val="00930B50"/>
    <w:rsid w:val="00940FD1"/>
    <w:rsid w:val="00991CB2"/>
    <w:rsid w:val="009B0923"/>
    <w:rsid w:val="009C11BA"/>
    <w:rsid w:val="00AC6EDB"/>
    <w:rsid w:val="00B07600"/>
    <w:rsid w:val="00B10C3F"/>
    <w:rsid w:val="00BF6ECF"/>
    <w:rsid w:val="00C30954"/>
    <w:rsid w:val="00C63733"/>
    <w:rsid w:val="00D37C42"/>
    <w:rsid w:val="00DA6524"/>
    <w:rsid w:val="00DC17BD"/>
    <w:rsid w:val="00EB12B3"/>
    <w:rsid w:val="00EC24DF"/>
    <w:rsid w:val="00F518CA"/>
    <w:rsid w:val="00F8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65492"/>
  <w15:docId w15:val="{C3D2A3F6-7FA9-4D36-828D-62559B3A9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0"/>
      <w:ind w:left="1876" w:hanging="436"/>
      <w:outlineLvl w:val="0"/>
    </w:pPr>
    <w:rPr>
      <w:b/>
      <w:bCs/>
      <w:sz w:val="24"/>
      <w:szCs w:val="24"/>
    </w:rPr>
  </w:style>
  <w:style w:type="paragraph" w:styleId="Heading2">
    <w:name w:val="heading 2"/>
    <w:basedOn w:val="Normal"/>
    <w:uiPriority w:val="9"/>
    <w:unhideWhenUsed/>
    <w:qFormat/>
    <w:pPr>
      <w:spacing w:before="124"/>
      <w:ind w:left="1439" w:right="368"/>
      <w:outlineLvl w:val="1"/>
    </w:pPr>
    <w:rPr>
      <w:b/>
      <w:bCs/>
      <w:i/>
      <w:iCs/>
    </w:rPr>
  </w:style>
  <w:style w:type="paragraph" w:styleId="Heading3">
    <w:name w:val="heading 3"/>
    <w:basedOn w:val="Normal"/>
    <w:next w:val="Normal"/>
    <w:link w:val="Heading3Char"/>
    <w:uiPriority w:val="9"/>
    <w:semiHidden/>
    <w:unhideWhenUsed/>
    <w:qFormat/>
    <w:rsid w:val="00991CB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1681" w:hanging="241"/>
    </w:pPr>
    <w:rPr>
      <w:b/>
      <w:bCs/>
      <w:sz w:val="24"/>
      <w:szCs w:val="24"/>
    </w:rPr>
  </w:style>
  <w:style w:type="paragraph" w:styleId="TOC2">
    <w:name w:val="toc 2"/>
    <w:basedOn w:val="Normal"/>
    <w:uiPriority w:val="1"/>
    <w:qFormat/>
    <w:pPr>
      <w:spacing w:before="120"/>
      <w:ind w:left="2217" w:hanging="417"/>
    </w:pPr>
    <w:rPr>
      <w:sz w:val="24"/>
      <w:szCs w:val="24"/>
    </w:rPr>
  </w:style>
  <w:style w:type="paragraph" w:styleId="TOC3">
    <w:name w:val="toc 3"/>
    <w:basedOn w:val="Normal"/>
    <w:uiPriority w:val="1"/>
    <w:qFormat/>
    <w:pPr>
      <w:ind w:left="2879" w:hanging="720"/>
    </w:pPr>
    <w:rPr>
      <w:sz w:val="24"/>
      <w:szCs w:val="24"/>
    </w:rPr>
  </w:style>
  <w:style w:type="paragraph" w:styleId="TOC4">
    <w:name w:val="toc 4"/>
    <w:basedOn w:val="Normal"/>
    <w:uiPriority w:val="1"/>
    <w:qFormat/>
    <w:pPr>
      <w:ind w:left="2520"/>
    </w:pPr>
    <w:rPr>
      <w:sz w:val="24"/>
      <w:szCs w:val="24"/>
    </w:rPr>
  </w:style>
  <w:style w:type="paragraph" w:styleId="TOC5">
    <w:name w:val="toc 5"/>
    <w:basedOn w:val="Normal"/>
    <w:uiPriority w:val="1"/>
    <w:qFormat/>
    <w:pPr>
      <w:spacing w:line="293" w:lineRule="exact"/>
      <w:ind w:left="2880"/>
    </w:pPr>
    <w:rPr>
      <w:sz w:val="24"/>
      <w:szCs w:val="24"/>
    </w:rPr>
  </w:style>
  <w:style w:type="paragraph" w:styleId="BodyText">
    <w:name w:val="Body Text"/>
    <w:basedOn w:val="Normal"/>
    <w:link w:val="BodyTextChar"/>
    <w:uiPriority w:val="1"/>
    <w:qFormat/>
  </w:style>
  <w:style w:type="paragraph" w:styleId="Title">
    <w:name w:val="Title"/>
    <w:basedOn w:val="Normal"/>
    <w:uiPriority w:val="10"/>
    <w:qFormat/>
    <w:pPr>
      <w:ind w:left="1440" w:right="368"/>
    </w:pPr>
    <w:rPr>
      <w:b/>
      <w:bCs/>
      <w:sz w:val="72"/>
      <w:szCs w:val="72"/>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pPr>
      <w:spacing w:before="3"/>
      <w:ind w:left="50"/>
    </w:pPr>
  </w:style>
  <w:style w:type="paragraph" w:styleId="Header">
    <w:name w:val="header"/>
    <w:basedOn w:val="Normal"/>
    <w:link w:val="HeaderChar"/>
    <w:uiPriority w:val="99"/>
    <w:unhideWhenUsed/>
    <w:rsid w:val="00F8460F"/>
    <w:pPr>
      <w:tabs>
        <w:tab w:val="center" w:pos="4680"/>
        <w:tab w:val="right" w:pos="9360"/>
      </w:tabs>
    </w:pPr>
  </w:style>
  <w:style w:type="character" w:customStyle="1" w:styleId="HeaderChar">
    <w:name w:val="Header Char"/>
    <w:basedOn w:val="DefaultParagraphFont"/>
    <w:link w:val="Header"/>
    <w:uiPriority w:val="99"/>
    <w:rsid w:val="00F8460F"/>
    <w:rPr>
      <w:rFonts w:ascii="Calibri" w:eastAsia="Calibri" w:hAnsi="Calibri" w:cs="Calibri"/>
    </w:rPr>
  </w:style>
  <w:style w:type="paragraph" w:styleId="Footer">
    <w:name w:val="footer"/>
    <w:basedOn w:val="Normal"/>
    <w:link w:val="FooterChar"/>
    <w:uiPriority w:val="99"/>
    <w:unhideWhenUsed/>
    <w:rsid w:val="00F8460F"/>
    <w:pPr>
      <w:tabs>
        <w:tab w:val="center" w:pos="4680"/>
        <w:tab w:val="right" w:pos="9360"/>
      </w:tabs>
    </w:pPr>
  </w:style>
  <w:style w:type="character" w:customStyle="1" w:styleId="FooterChar">
    <w:name w:val="Footer Char"/>
    <w:basedOn w:val="DefaultParagraphFont"/>
    <w:link w:val="Footer"/>
    <w:uiPriority w:val="99"/>
    <w:rsid w:val="00F8460F"/>
    <w:rPr>
      <w:rFonts w:ascii="Calibri" w:eastAsia="Calibri" w:hAnsi="Calibri" w:cs="Calibri"/>
    </w:rPr>
  </w:style>
  <w:style w:type="character" w:customStyle="1" w:styleId="BodyTextChar">
    <w:name w:val="Body Text Char"/>
    <w:basedOn w:val="DefaultParagraphFont"/>
    <w:link w:val="BodyText"/>
    <w:uiPriority w:val="1"/>
    <w:rsid w:val="00592BE0"/>
    <w:rPr>
      <w:rFonts w:ascii="Calibri" w:eastAsia="Calibri" w:hAnsi="Calibri" w:cs="Calibri"/>
    </w:rPr>
  </w:style>
  <w:style w:type="character" w:styleId="Hyperlink">
    <w:name w:val="Hyperlink"/>
    <w:basedOn w:val="DefaultParagraphFont"/>
    <w:uiPriority w:val="99"/>
    <w:unhideWhenUsed/>
    <w:rsid w:val="00592BE0"/>
    <w:rPr>
      <w:color w:val="0000FF" w:themeColor="hyperlink"/>
      <w:u w:val="single"/>
    </w:rPr>
  </w:style>
  <w:style w:type="character" w:styleId="UnresolvedMention">
    <w:name w:val="Unresolved Mention"/>
    <w:basedOn w:val="DefaultParagraphFont"/>
    <w:uiPriority w:val="99"/>
    <w:semiHidden/>
    <w:unhideWhenUsed/>
    <w:rsid w:val="00592BE0"/>
    <w:rPr>
      <w:color w:val="605E5C"/>
      <w:shd w:val="clear" w:color="auto" w:fill="E1DFDD"/>
    </w:rPr>
  </w:style>
  <w:style w:type="character" w:customStyle="1" w:styleId="Heading3Char">
    <w:name w:val="Heading 3 Char"/>
    <w:basedOn w:val="DefaultParagraphFont"/>
    <w:link w:val="Heading3"/>
    <w:uiPriority w:val="9"/>
    <w:semiHidden/>
    <w:rsid w:val="00991CB2"/>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433598"/>
    <w:rPr>
      <w:sz w:val="16"/>
      <w:szCs w:val="16"/>
    </w:rPr>
  </w:style>
  <w:style w:type="paragraph" w:styleId="CommentText">
    <w:name w:val="annotation text"/>
    <w:basedOn w:val="Normal"/>
    <w:link w:val="CommentTextChar"/>
    <w:uiPriority w:val="99"/>
    <w:unhideWhenUsed/>
    <w:rsid w:val="00433598"/>
    <w:rPr>
      <w:sz w:val="20"/>
      <w:szCs w:val="20"/>
    </w:rPr>
  </w:style>
  <w:style w:type="character" w:customStyle="1" w:styleId="CommentTextChar">
    <w:name w:val="Comment Text Char"/>
    <w:basedOn w:val="DefaultParagraphFont"/>
    <w:link w:val="CommentText"/>
    <w:uiPriority w:val="99"/>
    <w:rsid w:val="0043359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433598"/>
    <w:rPr>
      <w:b/>
      <w:bCs/>
    </w:rPr>
  </w:style>
  <w:style w:type="character" w:customStyle="1" w:styleId="CommentSubjectChar">
    <w:name w:val="Comment Subject Char"/>
    <w:basedOn w:val="CommentTextChar"/>
    <w:link w:val="CommentSubject"/>
    <w:uiPriority w:val="99"/>
    <w:semiHidden/>
    <w:rsid w:val="00433598"/>
    <w:rPr>
      <w:rFonts w:ascii="Calibri" w:eastAsia="Calibri" w:hAnsi="Calibri" w:cs="Calibri"/>
      <w:b/>
      <w:bCs/>
      <w:sz w:val="20"/>
      <w:szCs w:val="20"/>
    </w:rPr>
  </w:style>
  <w:style w:type="paragraph" w:styleId="NormalWeb">
    <w:name w:val="Normal (Web)"/>
    <w:basedOn w:val="Normal"/>
    <w:uiPriority w:val="99"/>
    <w:semiHidden/>
    <w:unhideWhenUsed/>
    <w:rsid w:val="00415D7C"/>
    <w:rPr>
      <w:rFonts w:ascii="Times New Roman" w:hAnsi="Times New Roman" w:cs="Times New Roman"/>
      <w:sz w:val="24"/>
      <w:szCs w:val="24"/>
    </w:rPr>
  </w:style>
  <w:style w:type="paragraph" w:styleId="PlainText">
    <w:name w:val="Plain Text"/>
    <w:basedOn w:val="Normal"/>
    <w:link w:val="PlainTextChar"/>
    <w:uiPriority w:val="99"/>
    <w:semiHidden/>
    <w:unhideWhenUsed/>
    <w:rsid w:val="00213159"/>
    <w:rPr>
      <w:rFonts w:ascii="Consolas" w:hAnsi="Consolas"/>
      <w:sz w:val="21"/>
      <w:szCs w:val="21"/>
    </w:rPr>
  </w:style>
  <w:style w:type="character" w:customStyle="1" w:styleId="PlainTextChar">
    <w:name w:val="Plain Text Char"/>
    <w:basedOn w:val="DefaultParagraphFont"/>
    <w:link w:val="PlainText"/>
    <w:uiPriority w:val="99"/>
    <w:semiHidden/>
    <w:rsid w:val="00213159"/>
    <w:rPr>
      <w:rFonts w:ascii="Consolas" w:eastAsia="Calibri" w:hAnsi="Consolas" w:cs="Calibr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s://www.fbi.gov/how-we-can-help-you/more-fbi-services-and-information/compact-council/guiding-principles-noncriminal-justice-applicants-privacy-rights" TargetMode="External"/><Relationship Id="rId26" Type="http://schemas.openxmlformats.org/officeDocument/2006/relationships/hyperlink" Target="https://www.dodig.mil/Components/Administrative-Investigations/DoD-Hotline/Classified-Complaint/" TargetMode="External"/><Relationship Id="rId3" Type="http://schemas.openxmlformats.org/officeDocument/2006/relationships/settings" Target="settings.xml"/><Relationship Id="rId21" Type="http://schemas.openxmlformats.org/officeDocument/2006/relationships/hyperlink" Target="https://www.dni.gov/files/NCSC/documents/Regulations/SEAD-3-Reporting-U.pdf"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www.fbi.gov/how-we-can-help-you/more-fbi-services-and-information/compact-council/privacy-act-statement" TargetMode="External"/><Relationship Id="rId25" Type="http://schemas.openxmlformats.org/officeDocument/2006/relationships/hyperlink" Target="https://www.dodig.mil/Components/Administrative-Investigations/DoD-Hotline/Classified-Complain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mailto:dcsa.eastern.ctp.mbx.atlanta-field-office@mail.mil" TargetMode="External"/><Relationship Id="rId29" Type="http://schemas.openxmlformats.org/officeDocument/2006/relationships/hyperlink" Target="https://www.esd.whs.mil/Portals/54/Documents/DD/forms/sd/sd0572.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s://www.fbi.gov/contact-us" TargetMode="External"/><Relationship Id="rId28" Type="http://schemas.openxmlformats.org/officeDocument/2006/relationships/hyperlink" Target="mailto:dcsa.quantico.ctp.mbx.eso-unauthorized-disclosure@mail.mil" TargetMode="External"/><Relationship Id="rId10" Type="http://schemas.openxmlformats.org/officeDocument/2006/relationships/footer" Target="footer1.xml"/><Relationship Id="rId19" Type="http://schemas.openxmlformats.org/officeDocument/2006/relationships/hyperlink" Target="mailto:dcsa.eastern.ctp.mbx.atlanta-field-office@mail.mi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yperlink" Target="https://www.dcsa.mil/Portals/91/Documents/CTP/tools/ISL2021-02_SEAD-3.pdf" TargetMode="External"/><Relationship Id="rId27" Type="http://schemas.openxmlformats.org/officeDocument/2006/relationships/hyperlink" Target="mailto:dcsa.quantico.ctp.mbx.eso-unauthorized-disclosure@mail.mil" TargetMode="Externa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34</Pages>
  <Words>12422</Words>
  <Characters>70811</Characters>
  <Application>Microsoft Office Word</Application>
  <DocSecurity>0</DocSecurity>
  <Lines>590</Lines>
  <Paragraphs>166</Paragraphs>
  <ScaleCrop>false</ScaleCrop>
  <Company>Applied Research Assocites, Inc</Company>
  <LinksUpToDate>false</LinksUpToDate>
  <CharactersWithSpaces>83067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shumphries</dc:creator>
  <cp:lastModifiedBy>Robert Mooney</cp:lastModifiedBy>
  <cp:revision>2</cp:revision>
  <dcterms:created xsi:type="dcterms:W3CDTF">2026-06-11T19:53:00Z</dcterms:created>
  <dcterms:modified xsi:type="dcterms:W3CDTF">2026-06-11T19:53:00Z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0x010100878CE72C6ADC1C4C991E631E4A75D989</vt:lpwstr>
  </property>
  <property fmtid="{D5CDD505-2E9C-101B-9397-08002B2CF9AE}" pid="3" name="Created">
    <vt:filetime>2026-05-10T00:00:00Z</vt:filetime>
  </property>
  <property fmtid="{D5CDD505-2E9C-101B-9397-08002B2CF9AE}" pid="4" name="Creator">
    <vt:lpwstr>Acrobat PDFMaker 26 for Word</vt:lpwstr>
  </property>
  <property fmtid="{D5CDD505-2E9C-101B-9397-08002B2CF9AE}" pid="5" name="LastSaved">
    <vt:filetime>2026-06-01T00:00:00Z</vt:filetime>
  </property>
  <property fmtid="{D5CDD505-2E9C-101B-9397-08002B2CF9AE}" pid="6" name="NXPowerLiteLastOptimized">
    <vt:lpwstr>377447</vt:lpwstr>
  </property>
  <property fmtid="{D5CDD505-2E9C-101B-9397-08002B2CF9AE}" pid="7" name="NXPowerLiteVersion">
    <vt:lpwstr>D3.7.2</vt:lpwstr>
  </property>
  <property fmtid="{D5CDD505-2E9C-101B-9397-08002B2CF9AE}" pid="8" name="Producer">
    <vt:lpwstr>Adobe PDF Library 26.1.235</vt:lpwstr>
  </property>
  <property fmtid="{D5CDD505-2E9C-101B-9397-08002B2CF9AE}" pid="9" name="SourceModified">
    <vt:lpwstr>D:20260510211549</vt:lpwstr>
  </property>
</Properties>
</file>