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04AF1" w14:textId="77777777" w:rsidR="00956082" w:rsidRDefault="00000000">
      <w:pPr>
        <w:pStyle w:val="Title"/>
      </w:pPr>
      <w:r>
        <w:t>Warehouse Wizard WMS Proposal</w:t>
      </w:r>
    </w:p>
    <w:p w14:paraId="45504AF2" w14:textId="77777777" w:rsidR="00956082" w:rsidRDefault="00000000">
      <w:pPr>
        <w:spacing w:before="0" w:after="240"/>
        <w:jc w:val="center"/>
      </w:pPr>
      <w:r>
        <w:rPr>
          <w:i/>
          <w:iCs/>
          <w:sz w:val="28"/>
          <w:szCs w:val="28"/>
        </w:rPr>
        <w:t>Cloud-Hosted Warehouse Management System</w:t>
      </w:r>
    </w:p>
    <w:p w14:paraId="45504AF3" w14:textId="77777777" w:rsidR="00956082" w:rsidRDefault="00000000">
      <w:pPr>
        <w:spacing w:before="0" w:after="480"/>
        <w:jc w:val="center"/>
      </w:pPr>
      <w:r>
        <w:t>Prepared for: Mattew Hunte | Prepared by: Russell Hunte | May 2026</w:t>
      </w:r>
    </w:p>
    <w:p w14:paraId="45504AF4" w14:textId="77777777" w:rsidR="00956082" w:rsidRDefault="00000000">
      <w:pPr>
        <w:pStyle w:val="Heading1"/>
      </w:pPr>
      <w:r>
        <w:t>Table of Contents</w:t>
      </w:r>
    </w:p>
    <w:p w14:paraId="45504AF5" w14:textId="77777777" w:rsidR="00956082" w:rsidRDefault="00000000">
      <w:hyperlink w:anchor="executive-summary" w:history="1">
        <w:r>
          <w:rPr>
            <w:rStyle w:val="Hyperlink"/>
          </w:rPr>
          <w:t>1. Executive Summary</w:t>
        </w:r>
      </w:hyperlink>
    </w:p>
    <w:p w14:paraId="45504AF6" w14:textId="77777777" w:rsidR="00956082" w:rsidRDefault="00000000">
      <w:hyperlink w:anchor="business-challenge" w:history="1">
        <w:r>
          <w:rPr>
            <w:rStyle w:val="Hyperlink"/>
          </w:rPr>
          <w:t>2. Business Challenge</w:t>
        </w:r>
      </w:hyperlink>
    </w:p>
    <w:p w14:paraId="45504AF7" w14:textId="77777777" w:rsidR="00956082" w:rsidRDefault="00000000">
      <w:hyperlink w:anchor="proposed-solution" w:history="1">
        <w:r>
          <w:rPr>
            <w:rStyle w:val="Hyperlink"/>
          </w:rPr>
          <w:t>3. Proposed Solution</w:t>
        </w:r>
      </w:hyperlink>
    </w:p>
    <w:p w14:paraId="45504AF8" w14:textId="77777777" w:rsidR="00956082" w:rsidRDefault="00000000">
      <w:hyperlink w:anchor="core-features" w:history="1">
        <w:r>
          <w:rPr>
            <w:rStyle w:val="Hyperlink"/>
          </w:rPr>
          <w:t>4. Core Features &amp; Capabilities</w:t>
        </w:r>
      </w:hyperlink>
    </w:p>
    <w:p w14:paraId="45504AF9" w14:textId="77777777" w:rsidR="00956082" w:rsidRDefault="00000000">
      <w:hyperlink w:anchor="investment-pricing" w:history="1">
        <w:r>
          <w:rPr>
            <w:rStyle w:val="Hyperlink"/>
          </w:rPr>
          <w:t>5. Investment &amp; Pricing Options</w:t>
        </w:r>
      </w:hyperlink>
    </w:p>
    <w:p w14:paraId="45504AFA" w14:textId="77777777" w:rsidR="00956082" w:rsidRDefault="00000000">
      <w:hyperlink w:anchor="implementation-roadmap" w:history="1">
        <w:r>
          <w:rPr>
            <w:rStyle w:val="Hyperlink"/>
          </w:rPr>
          <w:t>6. Implementation Roadmap</w:t>
        </w:r>
      </w:hyperlink>
    </w:p>
    <w:p w14:paraId="45504AFB" w14:textId="77777777" w:rsidR="00956082" w:rsidRDefault="00000000">
      <w:hyperlink w:anchor="why-warehouse-wizard" w:history="1">
        <w:r>
          <w:rPr>
            <w:rStyle w:val="Hyperlink"/>
          </w:rPr>
          <w:t>7. Why Warehouse Wizard</w:t>
        </w:r>
      </w:hyperlink>
    </w:p>
    <w:p w14:paraId="45504AFC" w14:textId="77777777" w:rsidR="00956082" w:rsidRDefault="00000000">
      <w:hyperlink w:anchor="next-steps" w:history="1">
        <w:r>
          <w:rPr>
            <w:rStyle w:val="Hyperlink"/>
          </w:rPr>
          <w:t>8. Next Steps</w:t>
        </w:r>
      </w:hyperlink>
    </w:p>
    <w:p w14:paraId="45504AFD" w14:textId="77777777" w:rsidR="00956082" w:rsidRDefault="00000000">
      <w:pPr>
        <w:pStyle w:val="Heading1"/>
      </w:pPr>
      <w:bookmarkStart w:id="0" w:name="executive-summary"/>
      <w:r>
        <w:t>1. Executive Summary</w:t>
      </w:r>
      <w:bookmarkEnd w:id="0"/>
    </w:p>
    <w:p w14:paraId="45504AFE" w14:textId="626ACD07" w:rsidR="00956082" w:rsidRDefault="00000000">
      <w:r>
        <w:t>Dear Matt</w:t>
      </w:r>
      <w:r w:rsidR="00624D4B">
        <w:t>h</w:t>
      </w:r>
      <w:r>
        <w:t>ew,</w:t>
      </w:r>
    </w:p>
    <w:p w14:paraId="54671FA5" w14:textId="77777777" w:rsidR="00EB53E6" w:rsidRDefault="00EB53E6">
      <w:pPr>
        <w:rPr>
          <w:kern w:val="2"/>
          <w14:ligatures w14:val="standardContextual"/>
        </w:rPr>
      </w:pPr>
      <w:r>
        <w:t>Thank you for the opportunity to present the Warehouse Wizard Warehouse Management System. This proposal outlines a practical, cloud-hosted solution designed to help you move from manual, spreadsheet-based processes to a more structured, efficient, and scalable system.</w:t>
      </w:r>
    </w:p>
    <w:p w14:paraId="27CA3CD7" w14:textId="77777777" w:rsidR="00EB53E6" w:rsidRDefault="00EB53E6">
      <w:pPr>
        <w:rPr>
          <w:kern w:val="2"/>
          <w14:ligatures w14:val="standardContextual"/>
        </w:rPr>
      </w:pPr>
      <w:r>
        <w:rPr>
          <w:b/>
          <w:bCs/>
        </w:rPr>
        <w:t>Warehouse Wizard</w:t>
      </w:r>
      <w:r>
        <w:t xml:space="preserve"> addresses common challenges facing growing distribution businesses: improving visibility into where products are stored, supporting better space utilization, helping reduce picking errors, and maintaining operational control as your business scales.</w:t>
      </w:r>
    </w:p>
    <w:p w14:paraId="61CFA0ED" w14:textId="77777777" w:rsidR="00EB53E6" w:rsidRDefault="00EB53E6">
      <w:pPr>
        <w:rPr>
          <w:kern w:val="2"/>
          <w14:ligatures w14:val="standardContextual"/>
        </w:rPr>
      </w:pPr>
      <w:bookmarkStart w:id="1" w:name="business-challenge"/>
      <w:r>
        <w:t xml:space="preserve">Our </w:t>
      </w:r>
      <w:r>
        <w:rPr>
          <w:b/>
          <w:bCs/>
        </w:rPr>
        <w:t>recommended Professional WMS Package</w:t>
      </w:r>
      <w:r>
        <w:t xml:space="preserve"> provides broad warehouse control at </w:t>
      </w:r>
      <w:r>
        <w:rPr>
          <w:b/>
          <w:bCs/>
        </w:rPr>
        <w:t>USD $1,500 per month</w:t>
      </w:r>
      <w:r>
        <w:t xml:space="preserve"> with a </w:t>
      </w:r>
      <w:r>
        <w:rPr>
          <w:b/>
          <w:bCs/>
        </w:rPr>
        <w:t>first-year investment of $25,500</w:t>
      </w:r>
      <w:r>
        <w:t>, supporting near-term operational improvements and long-term scalability.</w:t>
      </w:r>
    </w:p>
    <w:p w14:paraId="45504B02" w14:textId="77777777" w:rsidR="00956082" w:rsidRDefault="00000000">
      <w:pPr>
        <w:pStyle w:val="Heading1"/>
      </w:pPr>
      <w:r>
        <w:t>2. Business Challenge</w:t>
      </w:r>
      <w:bookmarkEnd w:id="1"/>
    </w:p>
    <w:p w14:paraId="45504B03" w14:textId="77777777" w:rsidR="00956082" w:rsidRDefault="00000000">
      <w:r>
        <w:t>Many growing distribution businesses face significant operational challenges when relying on manual warehouse management methods:</w:t>
      </w:r>
    </w:p>
    <w:p w14:paraId="45504B04" w14:textId="77777777" w:rsidR="00956082" w:rsidRDefault="00000000">
      <w:pPr>
        <w:pStyle w:val="ListParagraph"/>
        <w:numPr>
          <w:ilvl w:val="0"/>
          <w:numId w:val="2"/>
        </w:numPr>
      </w:pPr>
      <w:r>
        <w:t>Staff uncertainty about product locations leading to time waste and frustration</w:t>
      </w:r>
    </w:p>
    <w:p w14:paraId="45504B05" w14:textId="77777777" w:rsidR="00956082" w:rsidRDefault="00000000">
      <w:pPr>
        <w:pStyle w:val="ListParagraph"/>
        <w:numPr>
          <w:ilvl w:val="0"/>
          <w:numId w:val="2"/>
        </w:numPr>
      </w:pPr>
      <w:r>
        <w:lastRenderedPageBreak/>
        <w:t>Misplaced or forgotten inventory resulting in lost sales opportunities</w:t>
      </w:r>
    </w:p>
    <w:p w14:paraId="45504B06" w14:textId="77777777" w:rsidR="00956082" w:rsidRDefault="00000000">
      <w:pPr>
        <w:pStyle w:val="ListParagraph"/>
        <w:numPr>
          <w:ilvl w:val="0"/>
          <w:numId w:val="2"/>
        </w:numPr>
      </w:pPr>
      <w:r>
        <w:t>Inefficient warehouse space utilization reducing storage capacity</w:t>
      </w:r>
    </w:p>
    <w:p w14:paraId="45504B07" w14:textId="77777777" w:rsidR="00956082" w:rsidRDefault="00000000">
      <w:pPr>
        <w:pStyle w:val="ListParagraph"/>
        <w:numPr>
          <w:ilvl w:val="0"/>
          <w:numId w:val="2"/>
        </w:numPr>
      </w:pPr>
      <w:r>
        <w:t>Increased picking and dispatch errors affecting customer satisfaction</w:t>
      </w:r>
    </w:p>
    <w:p w14:paraId="45504B08" w14:textId="77777777" w:rsidR="00956082" w:rsidRDefault="00000000">
      <w:pPr>
        <w:pStyle w:val="ListParagraph"/>
        <w:numPr>
          <w:ilvl w:val="0"/>
          <w:numId w:val="2"/>
        </w:numPr>
      </w:pPr>
      <w:r>
        <w:t>Inadequate receiving documentation creating inventory discrepancies</w:t>
      </w:r>
    </w:p>
    <w:p w14:paraId="45504B09" w14:textId="77777777" w:rsidR="00956082" w:rsidRDefault="00000000">
      <w:pPr>
        <w:pStyle w:val="ListParagraph"/>
        <w:numPr>
          <w:ilvl w:val="0"/>
          <w:numId w:val="2"/>
        </w:numPr>
      </w:pPr>
      <w:r>
        <w:t>Limited management visibility into warehouse operations and performance</w:t>
      </w:r>
    </w:p>
    <w:p w14:paraId="45504B0A" w14:textId="77777777" w:rsidR="00956082" w:rsidRDefault="00000000">
      <w:pPr>
        <w:pStyle w:val="ListParagraph"/>
        <w:numPr>
          <w:ilvl w:val="0"/>
          <w:numId w:val="2"/>
        </w:numPr>
      </w:pPr>
      <w:r>
        <w:t>Time-consuming stock counts disrupting daily operations</w:t>
      </w:r>
    </w:p>
    <w:p w14:paraId="7F561836" w14:textId="77777777" w:rsidR="00EB53E6" w:rsidRDefault="00EB53E6">
      <w:pPr>
        <w:rPr>
          <w:kern w:val="2"/>
          <w14:ligatures w14:val="standardContextual"/>
        </w:rPr>
      </w:pPr>
      <w:bookmarkStart w:id="2" w:name="proposed-solution"/>
      <w:r>
        <w:t xml:space="preserve">These challenges can become more expensive as warehouse operations grow. </w:t>
      </w:r>
      <w:r>
        <w:rPr>
          <w:i/>
          <w:iCs/>
        </w:rPr>
        <w:t>The cost of inefficiency can compound</w:t>
      </w:r>
      <w:r>
        <w:t xml:space="preserve"> - what starts as minor inconveniences may evolve into operational bottlenecks that impact customer service, staff productivity, and business profitability.</w:t>
      </w:r>
    </w:p>
    <w:p w14:paraId="45504B0C" w14:textId="77777777" w:rsidR="00956082" w:rsidRDefault="00000000">
      <w:pPr>
        <w:pStyle w:val="Heading1"/>
      </w:pPr>
      <w:r>
        <w:t>3. Proposed Solution</w:t>
      </w:r>
      <w:bookmarkEnd w:id="2"/>
    </w:p>
    <w:p w14:paraId="45504B0D" w14:textId="77777777" w:rsidR="00956082" w:rsidRDefault="00000000">
      <w:r>
        <w:t xml:space="preserve">Warehouse Wizard provides a </w:t>
      </w:r>
      <w:r>
        <w:rPr>
          <w:b/>
          <w:bCs/>
        </w:rPr>
        <w:t>structured, cloud-hosted warehouse management system</w:t>
      </w:r>
      <w:r>
        <w:t xml:space="preserve"> built around your physical warehouse layout. The system transforms warehouse operations by providing:</w:t>
      </w:r>
    </w:p>
    <w:p w14:paraId="45504B0E" w14:textId="77777777" w:rsidR="00956082" w:rsidRDefault="00000000">
      <w:pPr>
        <w:pStyle w:val="Heading2"/>
      </w:pPr>
      <w:r>
        <w:t>Complete Location Management</w:t>
      </w:r>
    </w:p>
    <w:p w14:paraId="7252843A" w14:textId="7F1DB88C" w:rsidR="00EB53E6" w:rsidRDefault="00EB53E6">
      <w:pPr>
        <w:rPr>
          <w:kern w:val="2"/>
          <w14:ligatures w14:val="standardContextual"/>
        </w:rPr>
      </w:pPr>
      <w:r>
        <w:t>The system represents your warehouse structure including zones, aisles, racks, bays, levels, and depth positions. Storage locations are mapped and tracked, helping staff locate products faster and make better use of available space.</w:t>
      </w:r>
      <w:r w:rsidR="00D71E6E">
        <w:br/>
      </w:r>
      <w:r w:rsidR="00D71E6E">
        <w:br/>
      </w:r>
      <w:r w:rsidR="00D71E6E" w:rsidRPr="00D71E6E">
        <w:rPr>
          <w:kern w:val="2"/>
          <w14:ligatures w14:val="standardContextual"/>
        </w:rPr>
        <w:drawing>
          <wp:inline distT="0" distB="0" distL="0" distR="0" wp14:anchorId="323DD5E9" wp14:editId="1246E0A2">
            <wp:extent cx="5731510" cy="2693035"/>
            <wp:effectExtent l="0" t="0" r="2540" b="0"/>
            <wp:docPr id="8167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029" name=""/>
                    <pic:cNvPicPr/>
                  </pic:nvPicPr>
                  <pic:blipFill>
                    <a:blip r:embed="rId5"/>
                    <a:stretch>
                      <a:fillRect/>
                    </a:stretch>
                  </pic:blipFill>
                  <pic:spPr>
                    <a:xfrm>
                      <a:off x="0" y="0"/>
                      <a:ext cx="5731510" cy="2693035"/>
                    </a:xfrm>
                    <a:prstGeom prst="rect">
                      <a:avLst/>
                    </a:prstGeom>
                  </pic:spPr>
                </pic:pic>
              </a:graphicData>
            </a:graphic>
          </wp:inline>
        </w:drawing>
      </w:r>
    </w:p>
    <w:p w14:paraId="7B514638" w14:textId="77777777" w:rsidR="00EB53E6" w:rsidRDefault="00EB53E6" w:rsidP="00EB53E6">
      <w:pPr>
        <w:pStyle w:val="Heading2"/>
        <w:rPr>
          <w:kern w:val="2"/>
          <w14:ligatures w14:val="standardContextual"/>
        </w:rPr>
      </w:pPr>
      <w:r>
        <w:t>Guided Product Assignment</w:t>
      </w:r>
    </w:p>
    <w:p w14:paraId="56796F03" w14:textId="77777777" w:rsidR="00EB53E6" w:rsidRDefault="00EB53E6">
      <w:pPr>
        <w:rPr>
          <w:kern w:val="2"/>
          <w14:ligatures w14:val="standardContextual"/>
        </w:rPr>
      </w:pPr>
      <w:r>
        <w:t xml:space="preserve">Warehouse Wizard uses product characteristics (size, weight, category, storage requirements) and warehouse constraints (capacity, accessibility, safety) to suggest suitable </w:t>
      </w:r>
      <w:r>
        <w:lastRenderedPageBreak/>
        <w:t>storage locations. This guided assignment can reduce handling time and improve warehouse organization.</w:t>
      </w:r>
    </w:p>
    <w:p w14:paraId="45504B12" w14:textId="77777777" w:rsidR="00956082" w:rsidRDefault="00000000">
      <w:pPr>
        <w:pStyle w:val="Heading2"/>
      </w:pPr>
      <w:r>
        <w:t>Operational Control &amp; Visibility</w:t>
      </w:r>
    </w:p>
    <w:p w14:paraId="7DC2CB1F" w14:textId="77777777" w:rsidR="00EB53E6" w:rsidRDefault="00EB53E6">
      <w:pPr>
        <w:rPr>
          <w:kern w:val="2"/>
          <w14:ligatures w14:val="standardContextual"/>
        </w:rPr>
      </w:pPr>
      <w:bookmarkStart w:id="3" w:name="core-features"/>
      <w:r>
        <w:t>Tracking of receiving, movement, picking, and dispatch activities provides management with up-to-date visibility into warehouse operations. Actions can be recorded with user accountability, supporting an audit trail.</w:t>
      </w:r>
    </w:p>
    <w:p w14:paraId="45504B14" w14:textId="77777777" w:rsidR="00956082" w:rsidRDefault="00000000">
      <w:pPr>
        <w:pStyle w:val="Heading1"/>
      </w:pPr>
      <w:r>
        <w:t>4. Core Features &amp; Capabilities</w:t>
      </w:r>
      <w:bookmarkEnd w:id="3"/>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7"/>
        <w:gridCol w:w="6009"/>
      </w:tblGrid>
      <w:tr w:rsidR="00956082" w14:paraId="45504B17" w14:textId="77777777">
        <w:trPr>
          <w:tblHeader/>
        </w:trPr>
        <w:tc>
          <w:tcPr>
            <w:tcW w:w="3120" w:type="dxa"/>
            <w:tcBorders>
              <w:top w:val="none" w:sz="0" w:space="0" w:color="FFFFFF"/>
              <w:left w:val="none" w:sz="0" w:space="0" w:color="FFFFFF"/>
              <w:bottom w:val="single" w:sz="4" w:space="0" w:color="000000"/>
              <w:right w:val="none" w:sz="0" w:space="0" w:color="FFFFFF"/>
            </w:tcBorders>
            <w:vAlign w:val="center"/>
          </w:tcPr>
          <w:p w14:paraId="45504B15" w14:textId="77777777" w:rsidR="00956082" w:rsidRDefault="00000000">
            <w:pPr>
              <w:jc w:val="center"/>
            </w:pPr>
            <w:r>
              <w:rPr>
                <w:b/>
                <w:bCs/>
                <w:sz w:val="22"/>
                <w:szCs w:val="22"/>
              </w:rPr>
              <w:t>Feature Category</w:t>
            </w:r>
          </w:p>
        </w:tc>
        <w:tc>
          <w:tcPr>
            <w:tcW w:w="6240" w:type="dxa"/>
            <w:tcBorders>
              <w:top w:val="none" w:sz="0" w:space="0" w:color="FFFFFF"/>
              <w:left w:val="none" w:sz="0" w:space="0" w:color="FFFFFF"/>
              <w:bottom w:val="single" w:sz="4" w:space="0" w:color="000000"/>
              <w:right w:val="none" w:sz="0" w:space="0" w:color="FFFFFF"/>
            </w:tcBorders>
          </w:tcPr>
          <w:p w14:paraId="45504B16" w14:textId="77777777" w:rsidR="00956082" w:rsidRDefault="00000000">
            <w:pPr>
              <w:jc w:val="center"/>
            </w:pPr>
            <w:r>
              <w:rPr>
                <w:b/>
                <w:bCs/>
                <w:sz w:val="22"/>
                <w:szCs w:val="22"/>
              </w:rPr>
              <w:t>Key Capabilities</w:t>
            </w:r>
          </w:p>
        </w:tc>
      </w:tr>
      <w:tr w:rsidR="00956082" w14:paraId="45504B1D" w14:textId="77777777">
        <w:tc>
          <w:tcPr>
            <w:tcW w:w="3120" w:type="dxa"/>
            <w:tcBorders>
              <w:top w:val="none" w:sz="0" w:space="0" w:color="FFFFFF"/>
              <w:left w:val="none" w:sz="0" w:space="0" w:color="FFFFFF"/>
              <w:bottom w:val="none" w:sz="0" w:space="0" w:color="FFFFFF"/>
              <w:right w:val="none" w:sz="0" w:space="0" w:color="FFFFFF"/>
            </w:tcBorders>
          </w:tcPr>
          <w:p w14:paraId="45504B18" w14:textId="77777777" w:rsidR="00956082" w:rsidRDefault="00000000">
            <w:r>
              <w:rPr>
                <w:b/>
                <w:bCs/>
              </w:rPr>
              <w:t>Warehouse Setup</w:t>
            </w:r>
          </w:p>
        </w:tc>
        <w:tc>
          <w:tcPr>
            <w:tcW w:w="6240" w:type="dxa"/>
            <w:tcBorders>
              <w:top w:val="none" w:sz="0" w:space="0" w:color="FFFFFF"/>
              <w:left w:val="none" w:sz="0" w:space="0" w:color="FFFFFF"/>
              <w:bottom w:val="none" w:sz="0" w:space="0" w:color="FFFFFF"/>
              <w:right w:val="none" w:sz="0" w:space="0" w:color="FFFFFF"/>
            </w:tcBorders>
          </w:tcPr>
          <w:p w14:paraId="45504B19" w14:textId="77777777" w:rsidR="00956082" w:rsidRDefault="00000000">
            <w:pPr>
              <w:pStyle w:val="ListParagraph"/>
              <w:numPr>
                <w:ilvl w:val="0"/>
                <w:numId w:val="2"/>
              </w:numPr>
            </w:pPr>
            <w:r>
              <w:t>Create zones, aisles, racks, levels, and depth positions</w:t>
            </w:r>
          </w:p>
          <w:p w14:paraId="45504B1A" w14:textId="77777777" w:rsidR="00956082" w:rsidRDefault="00000000">
            <w:pPr>
              <w:pStyle w:val="ListParagraph"/>
              <w:numPr>
                <w:ilvl w:val="0"/>
                <w:numId w:val="2"/>
              </w:numPr>
            </w:pPr>
            <w:r>
              <w:t>Assign names or codes to every storage space</w:t>
            </w:r>
          </w:p>
          <w:p w14:paraId="45504B1B" w14:textId="77777777" w:rsidR="00956082" w:rsidRDefault="00000000">
            <w:pPr>
              <w:pStyle w:val="ListParagraph"/>
              <w:numPr>
                <w:ilvl w:val="0"/>
                <w:numId w:val="2"/>
              </w:numPr>
            </w:pPr>
            <w:r>
              <w:t>Mark spaces as available, occupied, reserved, or blocked</w:t>
            </w:r>
          </w:p>
          <w:p w14:paraId="45504B1C" w14:textId="77777777" w:rsidR="00956082" w:rsidRDefault="00000000">
            <w:pPr>
              <w:pStyle w:val="ListParagraph"/>
              <w:numPr>
                <w:ilvl w:val="0"/>
                <w:numId w:val="2"/>
              </w:numPr>
            </w:pPr>
            <w:r>
              <w:t>Identify special storage areas (cold storage, fragile goods, bulk storage)</w:t>
            </w:r>
          </w:p>
        </w:tc>
      </w:tr>
      <w:tr w:rsidR="00956082" w14:paraId="45504B23" w14:textId="77777777">
        <w:tc>
          <w:tcPr>
            <w:tcW w:w="3120" w:type="dxa"/>
            <w:tcBorders>
              <w:top w:val="none" w:sz="0" w:space="0" w:color="FFFFFF"/>
              <w:left w:val="none" w:sz="0" w:space="0" w:color="FFFFFF"/>
              <w:bottom w:val="none" w:sz="0" w:space="0" w:color="FFFFFF"/>
              <w:right w:val="none" w:sz="0" w:space="0" w:color="FFFFFF"/>
            </w:tcBorders>
          </w:tcPr>
          <w:p w14:paraId="45504B1E" w14:textId="77777777" w:rsidR="00956082" w:rsidRDefault="00000000">
            <w:r>
              <w:rPr>
                <w:b/>
                <w:bCs/>
              </w:rPr>
              <w:t>Inventory Control</w:t>
            </w:r>
          </w:p>
        </w:tc>
        <w:tc>
          <w:tcPr>
            <w:tcW w:w="6240" w:type="dxa"/>
            <w:tcBorders>
              <w:top w:val="none" w:sz="0" w:space="0" w:color="FFFFFF"/>
              <w:left w:val="none" w:sz="0" w:space="0" w:color="FFFFFF"/>
              <w:bottom w:val="none" w:sz="0" w:space="0" w:color="FFFFFF"/>
              <w:right w:val="none" w:sz="0" w:space="0" w:color="FFFFFF"/>
            </w:tcBorders>
          </w:tcPr>
          <w:p w14:paraId="45504B1F" w14:textId="77777777" w:rsidR="00956082" w:rsidRDefault="00000000">
            <w:pPr>
              <w:pStyle w:val="ListParagraph"/>
              <w:numPr>
                <w:ilvl w:val="0"/>
                <w:numId w:val="2"/>
              </w:numPr>
            </w:pPr>
            <w:r>
              <w:t>Comprehensive product master file with SKU, barcode, and specifications</w:t>
            </w:r>
          </w:p>
          <w:p w14:paraId="45504B20" w14:textId="77777777" w:rsidR="00956082" w:rsidRDefault="00000000">
            <w:pPr>
              <w:pStyle w:val="ListParagraph"/>
              <w:numPr>
                <w:ilvl w:val="0"/>
                <w:numId w:val="2"/>
              </w:numPr>
            </w:pPr>
            <w:r>
              <w:t>Real-time stock search by product, location, supplier, or category</w:t>
            </w:r>
          </w:p>
          <w:p w14:paraId="45504B21" w14:textId="77777777" w:rsidR="00956082" w:rsidRDefault="00000000">
            <w:pPr>
              <w:pStyle w:val="ListParagraph"/>
              <w:numPr>
                <w:ilvl w:val="0"/>
                <w:numId w:val="2"/>
              </w:numPr>
            </w:pPr>
            <w:r>
              <w:t>Stock movement tracking with complete audit history</w:t>
            </w:r>
          </w:p>
          <w:p w14:paraId="45504B22" w14:textId="77777777" w:rsidR="00956082" w:rsidRDefault="00000000">
            <w:pPr>
              <w:pStyle w:val="ListParagraph"/>
              <w:numPr>
                <w:ilvl w:val="0"/>
                <w:numId w:val="2"/>
              </w:numPr>
            </w:pPr>
            <w:r>
              <w:t>Stock adjustment and count management</w:t>
            </w:r>
          </w:p>
        </w:tc>
      </w:tr>
      <w:tr w:rsidR="00956082" w14:paraId="45504B29" w14:textId="77777777">
        <w:tc>
          <w:tcPr>
            <w:tcW w:w="3120" w:type="dxa"/>
            <w:tcBorders>
              <w:top w:val="none" w:sz="0" w:space="0" w:color="FFFFFF"/>
              <w:left w:val="none" w:sz="0" w:space="0" w:color="FFFFFF"/>
              <w:bottom w:val="none" w:sz="0" w:space="0" w:color="FFFFFF"/>
              <w:right w:val="none" w:sz="0" w:space="0" w:color="FFFFFF"/>
            </w:tcBorders>
          </w:tcPr>
          <w:p w14:paraId="45504B24" w14:textId="77777777" w:rsidR="00956082" w:rsidRDefault="00000000">
            <w:r>
              <w:rPr>
                <w:b/>
                <w:bCs/>
              </w:rPr>
              <w:t>Operations</w:t>
            </w:r>
          </w:p>
        </w:tc>
        <w:tc>
          <w:tcPr>
            <w:tcW w:w="6240" w:type="dxa"/>
            <w:tcBorders>
              <w:top w:val="none" w:sz="0" w:space="0" w:color="FFFFFF"/>
              <w:left w:val="none" w:sz="0" w:space="0" w:color="FFFFFF"/>
              <w:bottom w:val="none" w:sz="0" w:space="0" w:color="FFFFFF"/>
              <w:right w:val="none" w:sz="0" w:space="0" w:color="FFFFFF"/>
            </w:tcBorders>
          </w:tcPr>
          <w:p w14:paraId="45504B25" w14:textId="77777777" w:rsidR="00956082" w:rsidRDefault="00000000">
            <w:pPr>
              <w:pStyle w:val="ListParagraph"/>
              <w:numPr>
                <w:ilvl w:val="0"/>
                <w:numId w:val="2"/>
              </w:numPr>
            </w:pPr>
            <w:r>
              <w:t>Receiving with automatic location assignment suggestions</w:t>
            </w:r>
          </w:p>
          <w:p w14:paraId="45504B26" w14:textId="77777777" w:rsidR="00956082" w:rsidRDefault="00000000">
            <w:pPr>
              <w:pStyle w:val="ListParagraph"/>
              <w:numPr>
                <w:ilvl w:val="0"/>
                <w:numId w:val="2"/>
              </w:numPr>
            </w:pPr>
            <w:r>
              <w:t>Pick list generation with optimized warehouse locations</w:t>
            </w:r>
          </w:p>
          <w:p w14:paraId="45504B27" w14:textId="77777777" w:rsidR="00956082" w:rsidRDefault="00000000">
            <w:pPr>
              <w:pStyle w:val="ListParagraph"/>
              <w:numPr>
                <w:ilvl w:val="0"/>
                <w:numId w:val="2"/>
              </w:numPr>
            </w:pPr>
            <w:r>
              <w:t>Dispatch tracking and documentation</w:t>
            </w:r>
          </w:p>
          <w:p w14:paraId="45504B28" w14:textId="77777777" w:rsidR="00956082" w:rsidRDefault="00000000">
            <w:pPr>
              <w:pStyle w:val="ListParagraph"/>
              <w:numPr>
                <w:ilvl w:val="0"/>
                <w:numId w:val="2"/>
              </w:numPr>
            </w:pPr>
            <w:r>
              <w:t>User permissions and role-based access control</w:t>
            </w:r>
          </w:p>
        </w:tc>
      </w:tr>
      <w:tr w:rsidR="00956082" w14:paraId="45504B2F" w14:textId="77777777">
        <w:tc>
          <w:tcPr>
            <w:tcW w:w="3120" w:type="dxa"/>
            <w:tcBorders>
              <w:top w:val="none" w:sz="0" w:space="0" w:color="FFFFFF"/>
              <w:left w:val="none" w:sz="0" w:space="0" w:color="FFFFFF"/>
              <w:bottom w:val="none" w:sz="0" w:space="0" w:color="FFFFFF"/>
              <w:right w:val="none" w:sz="0" w:space="0" w:color="FFFFFF"/>
            </w:tcBorders>
          </w:tcPr>
          <w:p w14:paraId="45504B2A" w14:textId="77777777" w:rsidR="00956082" w:rsidRDefault="00000000">
            <w:r>
              <w:rPr>
                <w:b/>
                <w:bCs/>
              </w:rPr>
              <w:t>Reporting &amp; Analytics</w:t>
            </w:r>
          </w:p>
        </w:tc>
        <w:tc>
          <w:tcPr>
            <w:tcW w:w="6240" w:type="dxa"/>
            <w:tcBorders>
              <w:top w:val="none" w:sz="0" w:space="0" w:color="FFFFFF"/>
              <w:left w:val="none" w:sz="0" w:space="0" w:color="FFFFFF"/>
              <w:bottom w:val="none" w:sz="0" w:space="0" w:color="FFFFFF"/>
              <w:right w:val="none" w:sz="0" w:space="0" w:color="FFFFFF"/>
            </w:tcBorders>
          </w:tcPr>
          <w:p w14:paraId="45504B2B" w14:textId="77777777" w:rsidR="00956082" w:rsidRDefault="00000000">
            <w:pPr>
              <w:pStyle w:val="ListParagraph"/>
              <w:numPr>
                <w:ilvl w:val="0"/>
                <w:numId w:val="2"/>
              </w:numPr>
            </w:pPr>
            <w:r>
              <w:t>Inventory reports by product and location</w:t>
            </w:r>
          </w:p>
          <w:p w14:paraId="45504B2C" w14:textId="77777777" w:rsidR="00956082" w:rsidRDefault="00000000">
            <w:pPr>
              <w:pStyle w:val="ListParagraph"/>
              <w:numPr>
                <w:ilvl w:val="0"/>
                <w:numId w:val="2"/>
              </w:numPr>
            </w:pPr>
            <w:r>
              <w:lastRenderedPageBreak/>
              <w:t>Warehouse utilization and space availability reports</w:t>
            </w:r>
          </w:p>
          <w:p w14:paraId="45504B2D" w14:textId="77777777" w:rsidR="00956082" w:rsidRDefault="00000000">
            <w:pPr>
              <w:pStyle w:val="ListParagraph"/>
              <w:numPr>
                <w:ilvl w:val="0"/>
                <w:numId w:val="2"/>
              </w:numPr>
            </w:pPr>
            <w:r>
              <w:t>Movement history and audit trails</w:t>
            </w:r>
          </w:p>
          <w:p w14:paraId="45504B2E" w14:textId="77777777" w:rsidR="00956082" w:rsidRDefault="00000000">
            <w:pPr>
              <w:pStyle w:val="ListParagraph"/>
              <w:numPr>
                <w:ilvl w:val="0"/>
                <w:numId w:val="2"/>
              </w:numPr>
            </w:pPr>
            <w:r>
              <w:t>Slow-moving stock and low-stock alerts</w:t>
            </w:r>
          </w:p>
        </w:tc>
      </w:tr>
    </w:tbl>
    <w:p w14:paraId="45504B30" w14:textId="77777777" w:rsidR="00956082" w:rsidRDefault="00000000">
      <w:pPr>
        <w:pStyle w:val="Heading1"/>
      </w:pPr>
      <w:bookmarkStart w:id="4" w:name="investment-pricing"/>
      <w:r>
        <w:lastRenderedPageBreak/>
        <w:t>5. Investment &amp; Pricing Options</w:t>
      </w:r>
      <w:bookmarkEnd w:id="4"/>
    </w:p>
    <w:p w14:paraId="45504B31" w14:textId="77777777" w:rsidR="00956082" w:rsidRDefault="00000000">
      <w:r>
        <w:t>Warehouse Wizard offers three investment levels to match your operational requirements and growth trajectory:</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82"/>
        <w:gridCol w:w="2248"/>
        <w:gridCol w:w="2248"/>
        <w:gridCol w:w="2248"/>
      </w:tblGrid>
      <w:tr w:rsidR="00956082" w14:paraId="45504B36" w14:textId="77777777">
        <w:trPr>
          <w:tblHeader/>
        </w:trPr>
        <w:tc>
          <w:tcPr>
            <w:tcW w:w="2340" w:type="dxa"/>
            <w:tcBorders>
              <w:top w:val="none" w:sz="0" w:space="0" w:color="FFFFFF"/>
              <w:left w:val="none" w:sz="0" w:space="0" w:color="FFFFFF"/>
              <w:bottom w:val="single" w:sz="4" w:space="0" w:color="000000"/>
              <w:right w:val="none" w:sz="0" w:space="0" w:color="FFFFFF"/>
            </w:tcBorders>
          </w:tcPr>
          <w:p w14:paraId="45504B32" w14:textId="77777777" w:rsidR="00956082" w:rsidRDefault="00000000">
            <w:pPr>
              <w:jc w:val="center"/>
            </w:pPr>
            <w:r>
              <w:rPr>
                <w:b/>
                <w:bCs/>
                <w:sz w:val="22"/>
                <w:szCs w:val="22"/>
              </w:rPr>
              <w:t>Package</w:t>
            </w:r>
          </w:p>
        </w:tc>
        <w:tc>
          <w:tcPr>
            <w:tcW w:w="2340" w:type="dxa"/>
            <w:tcBorders>
              <w:top w:val="none" w:sz="0" w:space="0" w:color="FFFFFF"/>
              <w:left w:val="none" w:sz="0" w:space="0" w:color="FFFFFF"/>
              <w:bottom w:val="single" w:sz="4" w:space="0" w:color="000000"/>
              <w:right w:val="none" w:sz="0" w:space="0" w:color="FFFFFF"/>
            </w:tcBorders>
          </w:tcPr>
          <w:p w14:paraId="45504B33" w14:textId="77777777" w:rsidR="00956082" w:rsidRDefault="00000000">
            <w:pPr>
              <w:jc w:val="center"/>
            </w:pPr>
            <w:r>
              <w:rPr>
                <w:b/>
                <w:bCs/>
                <w:sz w:val="22"/>
                <w:szCs w:val="22"/>
              </w:rPr>
              <w:t>Monthly Cost</w:t>
            </w:r>
          </w:p>
        </w:tc>
        <w:tc>
          <w:tcPr>
            <w:tcW w:w="2340" w:type="dxa"/>
            <w:tcBorders>
              <w:top w:val="none" w:sz="0" w:space="0" w:color="FFFFFF"/>
              <w:left w:val="none" w:sz="0" w:space="0" w:color="FFFFFF"/>
              <w:bottom w:val="single" w:sz="4" w:space="0" w:color="000000"/>
              <w:right w:val="none" w:sz="0" w:space="0" w:color="FFFFFF"/>
            </w:tcBorders>
          </w:tcPr>
          <w:p w14:paraId="45504B34" w14:textId="77777777" w:rsidR="00956082" w:rsidRDefault="00000000">
            <w:pPr>
              <w:jc w:val="center"/>
            </w:pPr>
            <w:r>
              <w:rPr>
                <w:b/>
                <w:bCs/>
                <w:sz w:val="22"/>
                <w:szCs w:val="22"/>
              </w:rPr>
              <w:t>Setup Fee</w:t>
            </w:r>
          </w:p>
        </w:tc>
        <w:tc>
          <w:tcPr>
            <w:tcW w:w="2340" w:type="dxa"/>
            <w:tcBorders>
              <w:top w:val="none" w:sz="0" w:space="0" w:color="FFFFFF"/>
              <w:left w:val="none" w:sz="0" w:space="0" w:color="FFFFFF"/>
              <w:bottom w:val="single" w:sz="4" w:space="0" w:color="000000"/>
              <w:right w:val="none" w:sz="0" w:space="0" w:color="FFFFFF"/>
            </w:tcBorders>
          </w:tcPr>
          <w:p w14:paraId="45504B35" w14:textId="77777777" w:rsidR="00956082" w:rsidRDefault="00000000">
            <w:pPr>
              <w:jc w:val="center"/>
            </w:pPr>
            <w:r>
              <w:rPr>
                <w:b/>
                <w:bCs/>
                <w:sz w:val="22"/>
                <w:szCs w:val="22"/>
              </w:rPr>
              <w:t>First Year Total</w:t>
            </w:r>
          </w:p>
        </w:tc>
      </w:tr>
      <w:tr w:rsidR="00956082" w14:paraId="45504B3B" w14:textId="77777777">
        <w:tc>
          <w:tcPr>
            <w:tcW w:w="2340" w:type="dxa"/>
            <w:tcBorders>
              <w:top w:val="none" w:sz="0" w:space="0" w:color="FFFFFF"/>
              <w:left w:val="none" w:sz="0" w:space="0" w:color="FFFFFF"/>
              <w:bottom w:val="none" w:sz="0" w:space="0" w:color="FFFFFF"/>
              <w:right w:val="none" w:sz="0" w:space="0" w:color="FFFFFF"/>
            </w:tcBorders>
          </w:tcPr>
          <w:p w14:paraId="45504B37" w14:textId="77777777" w:rsidR="00956082" w:rsidRDefault="00000000">
            <w:r>
              <w:rPr>
                <w:b/>
                <w:bCs/>
              </w:rPr>
              <w:t>Starter Package</w:t>
            </w:r>
          </w:p>
        </w:tc>
        <w:tc>
          <w:tcPr>
            <w:tcW w:w="2340" w:type="dxa"/>
            <w:tcBorders>
              <w:top w:val="none" w:sz="0" w:space="0" w:color="FFFFFF"/>
              <w:left w:val="none" w:sz="0" w:space="0" w:color="FFFFFF"/>
              <w:bottom w:val="none" w:sz="0" w:space="0" w:color="FFFFFF"/>
              <w:right w:val="none" w:sz="0" w:space="0" w:color="FFFFFF"/>
            </w:tcBorders>
          </w:tcPr>
          <w:p w14:paraId="45504B38" w14:textId="77777777" w:rsidR="00956082" w:rsidRDefault="00000000">
            <w:pPr>
              <w:jc w:val="center"/>
            </w:pPr>
            <w:r>
              <w:t>$750</w:t>
            </w:r>
          </w:p>
        </w:tc>
        <w:tc>
          <w:tcPr>
            <w:tcW w:w="2340" w:type="dxa"/>
            <w:tcBorders>
              <w:top w:val="none" w:sz="0" w:space="0" w:color="FFFFFF"/>
              <w:left w:val="none" w:sz="0" w:space="0" w:color="FFFFFF"/>
              <w:bottom w:val="none" w:sz="0" w:space="0" w:color="FFFFFF"/>
              <w:right w:val="none" w:sz="0" w:space="0" w:color="FFFFFF"/>
            </w:tcBorders>
          </w:tcPr>
          <w:p w14:paraId="45504B39" w14:textId="77777777" w:rsidR="00956082" w:rsidRDefault="00000000">
            <w:pPr>
              <w:jc w:val="center"/>
            </w:pPr>
            <w:r>
              <w:t>$3,500</w:t>
            </w:r>
          </w:p>
        </w:tc>
        <w:tc>
          <w:tcPr>
            <w:tcW w:w="2340" w:type="dxa"/>
            <w:tcBorders>
              <w:top w:val="none" w:sz="0" w:space="0" w:color="FFFFFF"/>
              <w:left w:val="none" w:sz="0" w:space="0" w:color="FFFFFF"/>
              <w:bottom w:val="none" w:sz="0" w:space="0" w:color="FFFFFF"/>
              <w:right w:val="none" w:sz="0" w:space="0" w:color="FFFFFF"/>
            </w:tcBorders>
          </w:tcPr>
          <w:p w14:paraId="45504B3A" w14:textId="77777777" w:rsidR="00956082" w:rsidRDefault="00000000">
            <w:pPr>
              <w:jc w:val="center"/>
            </w:pPr>
            <w:r>
              <w:t>$12,500</w:t>
            </w:r>
          </w:p>
        </w:tc>
      </w:tr>
      <w:tr w:rsidR="00956082" w14:paraId="45504B40" w14:textId="77777777">
        <w:tc>
          <w:tcPr>
            <w:tcW w:w="2340" w:type="dxa"/>
            <w:tcBorders>
              <w:top w:val="none" w:sz="0" w:space="0" w:color="FFFFFF"/>
              <w:left w:val="none" w:sz="0" w:space="0" w:color="FFFFFF"/>
              <w:bottom w:val="none" w:sz="0" w:space="0" w:color="FFFFFF"/>
              <w:right w:val="none" w:sz="0" w:space="0" w:color="FFFFFF"/>
            </w:tcBorders>
          </w:tcPr>
          <w:p w14:paraId="45504B3C" w14:textId="77777777" w:rsidR="00956082" w:rsidRDefault="00000000">
            <w:r>
              <w:rPr>
                <w:b/>
                <w:bCs/>
                <w:color w:val="4F81BD"/>
              </w:rPr>
              <w:t>Professional WMS</w:t>
            </w:r>
          </w:p>
        </w:tc>
        <w:tc>
          <w:tcPr>
            <w:tcW w:w="2340" w:type="dxa"/>
            <w:tcBorders>
              <w:top w:val="none" w:sz="0" w:space="0" w:color="FFFFFF"/>
              <w:left w:val="none" w:sz="0" w:space="0" w:color="FFFFFF"/>
              <w:bottom w:val="none" w:sz="0" w:space="0" w:color="FFFFFF"/>
              <w:right w:val="none" w:sz="0" w:space="0" w:color="FFFFFF"/>
            </w:tcBorders>
          </w:tcPr>
          <w:p w14:paraId="45504B3D" w14:textId="77777777" w:rsidR="00956082" w:rsidRDefault="00000000">
            <w:pPr>
              <w:jc w:val="center"/>
            </w:pPr>
            <w:r>
              <w:rPr>
                <w:b/>
                <w:bCs/>
                <w:color w:val="4F81BD"/>
              </w:rPr>
              <w:t>$1,500</w:t>
            </w:r>
          </w:p>
        </w:tc>
        <w:tc>
          <w:tcPr>
            <w:tcW w:w="2340" w:type="dxa"/>
            <w:tcBorders>
              <w:top w:val="none" w:sz="0" w:space="0" w:color="FFFFFF"/>
              <w:left w:val="none" w:sz="0" w:space="0" w:color="FFFFFF"/>
              <w:bottom w:val="none" w:sz="0" w:space="0" w:color="FFFFFF"/>
              <w:right w:val="none" w:sz="0" w:space="0" w:color="FFFFFF"/>
            </w:tcBorders>
          </w:tcPr>
          <w:p w14:paraId="45504B3E" w14:textId="77777777" w:rsidR="00956082" w:rsidRDefault="00000000">
            <w:pPr>
              <w:jc w:val="center"/>
            </w:pPr>
            <w:r>
              <w:rPr>
                <w:b/>
                <w:bCs/>
                <w:color w:val="4F81BD"/>
              </w:rPr>
              <w:t>$7,500</w:t>
            </w:r>
          </w:p>
        </w:tc>
        <w:tc>
          <w:tcPr>
            <w:tcW w:w="2340" w:type="dxa"/>
            <w:tcBorders>
              <w:top w:val="none" w:sz="0" w:space="0" w:color="FFFFFF"/>
              <w:left w:val="none" w:sz="0" w:space="0" w:color="FFFFFF"/>
              <w:bottom w:val="none" w:sz="0" w:space="0" w:color="FFFFFF"/>
              <w:right w:val="none" w:sz="0" w:space="0" w:color="FFFFFF"/>
            </w:tcBorders>
          </w:tcPr>
          <w:p w14:paraId="45504B3F" w14:textId="77777777" w:rsidR="00956082" w:rsidRDefault="00000000">
            <w:pPr>
              <w:jc w:val="center"/>
            </w:pPr>
            <w:r>
              <w:rPr>
                <w:b/>
                <w:bCs/>
                <w:color w:val="4F81BD"/>
              </w:rPr>
              <w:t>$25,500</w:t>
            </w:r>
          </w:p>
        </w:tc>
      </w:tr>
      <w:tr w:rsidR="00956082" w14:paraId="45504B45" w14:textId="77777777">
        <w:tc>
          <w:tcPr>
            <w:tcW w:w="2340" w:type="dxa"/>
            <w:tcBorders>
              <w:top w:val="none" w:sz="0" w:space="0" w:color="FFFFFF"/>
              <w:left w:val="none" w:sz="0" w:space="0" w:color="FFFFFF"/>
              <w:bottom w:val="none" w:sz="0" w:space="0" w:color="FFFFFF"/>
              <w:right w:val="none" w:sz="0" w:space="0" w:color="FFFFFF"/>
            </w:tcBorders>
          </w:tcPr>
          <w:p w14:paraId="45504B41" w14:textId="77777777" w:rsidR="00956082" w:rsidRDefault="00000000">
            <w:r>
              <w:rPr>
                <w:b/>
                <w:bCs/>
              </w:rPr>
              <w:t>Enterprise Package</w:t>
            </w:r>
          </w:p>
        </w:tc>
        <w:tc>
          <w:tcPr>
            <w:tcW w:w="2340" w:type="dxa"/>
            <w:tcBorders>
              <w:top w:val="none" w:sz="0" w:space="0" w:color="FFFFFF"/>
              <w:left w:val="none" w:sz="0" w:space="0" w:color="FFFFFF"/>
              <w:bottom w:val="none" w:sz="0" w:space="0" w:color="FFFFFF"/>
              <w:right w:val="none" w:sz="0" w:space="0" w:color="FFFFFF"/>
            </w:tcBorders>
          </w:tcPr>
          <w:p w14:paraId="45504B42" w14:textId="77777777" w:rsidR="00956082" w:rsidRDefault="00000000">
            <w:pPr>
              <w:jc w:val="center"/>
            </w:pPr>
            <w:r>
              <w:t>From $3,500</w:t>
            </w:r>
          </w:p>
        </w:tc>
        <w:tc>
          <w:tcPr>
            <w:tcW w:w="2340" w:type="dxa"/>
            <w:tcBorders>
              <w:top w:val="none" w:sz="0" w:space="0" w:color="FFFFFF"/>
              <w:left w:val="none" w:sz="0" w:space="0" w:color="FFFFFF"/>
              <w:bottom w:val="none" w:sz="0" w:space="0" w:color="FFFFFF"/>
              <w:right w:val="none" w:sz="0" w:space="0" w:color="FFFFFF"/>
            </w:tcBorders>
          </w:tcPr>
          <w:p w14:paraId="45504B43" w14:textId="77777777" w:rsidR="00956082" w:rsidRDefault="00000000">
            <w:pPr>
              <w:jc w:val="center"/>
            </w:pPr>
            <w:r>
              <w:t>From $18,000</w:t>
            </w:r>
          </w:p>
        </w:tc>
        <w:tc>
          <w:tcPr>
            <w:tcW w:w="2340" w:type="dxa"/>
            <w:tcBorders>
              <w:top w:val="none" w:sz="0" w:space="0" w:color="FFFFFF"/>
              <w:left w:val="none" w:sz="0" w:space="0" w:color="FFFFFF"/>
              <w:bottom w:val="none" w:sz="0" w:space="0" w:color="FFFFFF"/>
              <w:right w:val="none" w:sz="0" w:space="0" w:color="FFFFFF"/>
            </w:tcBorders>
          </w:tcPr>
          <w:p w14:paraId="45504B44" w14:textId="77777777" w:rsidR="00956082" w:rsidRDefault="00000000">
            <w:pPr>
              <w:jc w:val="center"/>
            </w:pPr>
            <w:r>
              <w:t>From $60,000</w:t>
            </w:r>
          </w:p>
        </w:tc>
      </w:tr>
    </w:tbl>
    <w:p w14:paraId="45504B46" w14:textId="77777777" w:rsidR="00956082" w:rsidRDefault="00000000">
      <w:pPr>
        <w:pStyle w:val="Heading2"/>
      </w:pPr>
      <w:r>
        <w:t>Recommended: Professional WMS Package</w:t>
      </w:r>
    </w:p>
    <w:p w14:paraId="45504B47" w14:textId="77777777" w:rsidR="00956082" w:rsidRDefault="00000000">
      <w:r>
        <w:t xml:space="preserve">Based on your operational requirements, we recommend the </w:t>
      </w:r>
      <w:r>
        <w:rPr>
          <w:b/>
          <w:bCs/>
        </w:rPr>
        <w:t>Professional WMS Package</w:t>
      </w:r>
      <w:r>
        <w:t>. This package provides comprehensive warehouse control capabilities without the complexity and cost of enterprise-level deployment.</w:t>
      </w:r>
    </w:p>
    <w:p w14:paraId="45504B48" w14:textId="77777777" w:rsidR="00956082" w:rsidRDefault="00000000">
      <w:r>
        <w:t>The Professional package includes:</w:t>
      </w:r>
    </w:p>
    <w:p w14:paraId="45504B49" w14:textId="77777777" w:rsidR="00956082" w:rsidRDefault="00000000">
      <w:pPr>
        <w:pStyle w:val="ListParagraph"/>
        <w:numPr>
          <w:ilvl w:val="0"/>
          <w:numId w:val="2"/>
        </w:numPr>
      </w:pPr>
      <w:r>
        <w:t>Advanced location structure with product rules and put-away support</w:t>
      </w:r>
    </w:p>
    <w:p w14:paraId="45504B4A" w14:textId="77777777" w:rsidR="00956082" w:rsidRDefault="00000000">
      <w:pPr>
        <w:pStyle w:val="ListParagraph"/>
        <w:numPr>
          <w:ilvl w:val="0"/>
          <w:numId w:val="2"/>
        </w:numPr>
      </w:pPr>
      <w:r>
        <w:t>Complete receiving, movement, picking, and dispatch functionality</w:t>
      </w:r>
    </w:p>
    <w:p w14:paraId="45504B4B" w14:textId="77777777" w:rsidR="00956082" w:rsidRDefault="00000000">
      <w:pPr>
        <w:pStyle w:val="ListParagraph"/>
        <w:numPr>
          <w:ilvl w:val="0"/>
          <w:numId w:val="2"/>
        </w:numPr>
      </w:pPr>
      <w:r>
        <w:t>Stock count module with audit trail and user permissions</w:t>
      </w:r>
    </w:p>
    <w:p w14:paraId="45504B4C" w14:textId="77777777" w:rsidR="00956082" w:rsidRDefault="00000000">
      <w:pPr>
        <w:pStyle w:val="ListParagraph"/>
        <w:numPr>
          <w:ilvl w:val="0"/>
          <w:numId w:val="2"/>
        </w:numPr>
      </w:pPr>
      <w:r>
        <w:t>Warehouse utilization and management reporting</w:t>
      </w:r>
    </w:p>
    <w:p w14:paraId="45504B4D" w14:textId="661FE6C9" w:rsidR="00956082" w:rsidRDefault="00000000">
      <w:pPr>
        <w:pStyle w:val="ListParagraph"/>
        <w:numPr>
          <w:ilvl w:val="0"/>
          <w:numId w:val="2"/>
        </w:numPr>
      </w:pPr>
      <w:r>
        <w:t>Support for up to 1</w:t>
      </w:r>
      <w:r w:rsidR="00C0050D">
        <w:t>8</w:t>
      </w:r>
      <w:r>
        <w:t xml:space="preserve"> users with role-based access</w:t>
      </w:r>
    </w:p>
    <w:p w14:paraId="45504B4E" w14:textId="6E725FDC" w:rsidR="00956082" w:rsidRDefault="00000000">
      <w:pPr>
        <w:pStyle w:val="ListParagraph"/>
        <w:numPr>
          <w:ilvl w:val="0"/>
          <w:numId w:val="2"/>
        </w:numPr>
      </w:pPr>
      <w:r>
        <w:t xml:space="preserve">Barcode </w:t>
      </w:r>
      <w:r w:rsidR="00C0050D">
        <w:t xml:space="preserve">scanner </w:t>
      </w:r>
      <w:r>
        <w:t xml:space="preserve">support </w:t>
      </w:r>
    </w:p>
    <w:p w14:paraId="45504B4F" w14:textId="77777777" w:rsidR="00956082" w:rsidRDefault="00000000">
      <w:pPr>
        <w:pStyle w:val="Heading1"/>
      </w:pPr>
      <w:bookmarkStart w:id="5" w:name="implementation-roadmap"/>
      <w:r>
        <w:t>6. Implementation Roadmap</w:t>
      </w:r>
      <w:bookmarkEnd w:id="5"/>
    </w:p>
    <w:p w14:paraId="51EFDEEC" w14:textId="77777777" w:rsidR="00D26509" w:rsidRDefault="00D26509">
      <w:pPr>
        <w:rPr>
          <w:kern w:val="2"/>
          <w14:ligatures w14:val="standardContextual"/>
        </w:rPr>
      </w:pPr>
      <w:r>
        <w:lastRenderedPageBreak/>
        <w:t xml:space="preserve">Our </w:t>
      </w:r>
      <w:r>
        <w:rPr>
          <w:b/>
          <w:bCs/>
        </w:rPr>
        <w:t>6-phase implementation approach</w:t>
      </w:r>
      <w:r>
        <w:t xml:space="preserve"> is designed to support a smooth deployment with minimal disruption to your operations. The Professional WMS Package typically requires </w:t>
      </w:r>
      <w:r>
        <w:rPr>
          <w:b/>
          <w:bCs/>
        </w:rPr>
        <w:t>4-8 weeks</w:t>
      </w:r>
      <w:r>
        <w:t xml:space="preserve"> for complete implementation.</w:t>
      </w:r>
    </w:p>
    <w:p w14:paraId="45504B51" w14:textId="77777777" w:rsidR="00956082" w:rsidRDefault="00000000">
      <w:pPr>
        <w:pStyle w:val="Heading2"/>
      </w:pPr>
      <w:r>
        <w:t>Phase 1: Discovery &amp; Warehouse Mapping (Week 1)</w:t>
      </w:r>
    </w:p>
    <w:p w14:paraId="45504B52" w14:textId="77777777" w:rsidR="00956082" w:rsidRDefault="00000000">
      <w:pPr>
        <w:pStyle w:val="ListParagraph"/>
        <w:numPr>
          <w:ilvl w:val="0"/>
          <w:numId w:val="3"/>
        </w:numPr>
      </w:pPr>
      <w:r>
        <w:t>Review warehouse layout and identify zones, aisles, racks, and storage types</w:t>
      </w:r>
    </w:p>
    <w:p w14:paraId="45504B53" w14:textId="77777777" w:rsidR="00956082" w:rsidRDefault="00000000">
      <w:pPr>
        <w:pStyle w:val="ListParagraph"/>
        <w:numPr>
          <w:ilvl w:val="0"/>
          <w:numId w:val="3"/>
        </w:numPr>
      </w:pPr>
      <w:r>
        <w:t>Confirm product categories and storage rules</w:t>
      </w:r>
    </w:p>
    <w:p w14:paraId="45504B54" w14:textId="77777777" w:rsidR="00956082" w:rsidRDefault="00000000">
      <w:pPr>
        <w:pStyle w:val="ListParagraph"/>
        <w:numPr>
          <w:ilvl w:val="0"/>
          <w:numId w:val="3"/>
        </w:numPr>
      </w:pPr>
      <w:r>
        <w:t>Define users and permission levels</w:t>
      </w:r>
    </w:p>
    <w:p w14:paraId="45504B55" w14:textId="77777777" w:rsidR="00956082" w:rsidRDefault="00000000">
      <w:pPr>
        <w:pStyle w:val="ListParagraph"/>
        <w:numPr>
          <w:ilvl w:val="0"/>
          <w:numId w:val="3"/>
        </w:numPr>
      </w:pPr>
      <w:r>
        <w:t>Agree on initial system configuration</w:t>
      </w:r>
    </w:p>
    <w:p w14:paraId="45504B56" w14:textId="77777777" w:rsidR="00956082" w:rsidRDefault="00000000">
      <w:pPr>
        <w:pStyle w:val="Heading2"/>
      </w:pPr>
      <w:r>
        <w:t>Phase 2: Cloud System Setup (Weeks 2-3)</w:t>
      </w:r>
    </w:p>
    <w:p w14:paraId="45504B57" w14:textId="77777777" w:rsidR="00956082" w:rsidRDefault="00000000">
      <w:pPr>
        <w:pStyle w:val="ListParagraph"/>
        <w:numPr>
          <w:ilvl w:val="0"/>
          <w:numId w:val="4"/>
        </w:numPr>
      </w:pPr>
      <w:r>
        <w:t>Create and configure your Warehouse Wizard cloud environment</w:t>
      </w:r>
    </w:p>
    <w:p w14:paraId="45504B58" w14:textId="77777777" w:rsidR="00956082" w:rsidRDefault="00000000">
      <w:pPr>
        <w:pStyle w:val="ListParagraph"/>
        <w:numPr>
          <w:ilvl w:val="0"/>
          <w:numId w:val="4"/>
        </w:numPr>
      </w:pPr>
      <w:r>
        <w:t>Set up warehouse structure and storage positions</w:t>
      </w:r>
    </w:p>
    <w:p w14:paraId="45504B59" w14:textId="77777777" w:rsidR="00956082" w:rsidRDefault="00000000">
      <w:pPr>
        <w:pStyle w:val="ListParagraph"/>
        <w:numPr>
          <w:ilvl w:val="0"/>
          <w:numId w:val="4"/>
        </w:numPr>
      </w:pPr>
      <w:r>
        <w:t>Create user accounts and test system access</w:t>
      </w:r>
    </w:p>
    <w:p w14:paraId="45504B5A" w14:textId="77777777" w:rsidR="00956082" w:rsidRDefault="00000000">
      <w:pPr>
        <w:pStyle w:val="ListParagraph"/>
        <w:numPr>
          <w:ilvl w:val="0"/>
          <w:numId w:val="4"/>
        </w:numPr>
      </w:pPr>
      <w:r>
        <w:t>Validate all core functions</w:t>
      </w:r>
    </w:p>
    <w:p w14:paraId="45504B5B" w14:textId="77777777" w:rsidR="00956082" w:rsidRDefault="00000000">
      <w:pPr>
        <w:pStyle w:val="Heading2"/>
      </w:pPr>
      <w:r>
        <w:t>Phase 3-6: Data Setup, Training, Go-Live &amp; Review (Weeks 4-8)</w:t>
      </w:r>
    </w:p>
    <w:p w14:paraId="7C0E458F" w14:textId="77777777" w:rsidR="00EB53E6" w:rsidRDefault="00EB53E6">
      <w:pPr>
        <w:rPr>
          <w:kern w:val="2"/>
          <w14:ligatures w14:val="standardContextual"/>
        </w:rPr>
      </w:pPr>
      <w:bookmarkStart w:id="6" w:name="why-warehouse-wizard"/>
      <w:r>
        <w:t>The remaining phases cover product data import, stock location assignment, staff training, go-live support, and post-implementation review to confirm the system is performing as expected.</w:t>
      </w:r>
    </w:p>
    <w:p w14:paraId="45504B5D" w14:textId="77777777" w:rsidR="00956082" w:rsidRDefault="00000000">
      <w:pPr>
        <w:pStyle w:val="Heading1"/>
      </w:pPr>
      <w:r>
        <w:t>7. Why Warehouse Wizard</w:t>
      </w:r>
      <w:bookmarkEnd w:id="6"/>
    </w:p>
    <w:p w14:paraId="45504B5E" w14:textId="77777777" w:rsidR="00956082" w:rsidRDefault="00000000">
      <w:r>
        <w:t xml:space="preserve">Warehouse Wizard is built for </w:t>
      </w:r>
      <w:r>
        <w:rPr>
          <w:b/>
          <w:bCs/>
        </w:rPr>
        <w:t>practical warehouse control</w:t>
      </w:r>
      <w:r>
        <w:t>. Unlike complex enterprise systems that overwhelm users with unnecessary features, Warehouse Wizard focuses on answering the questions that matter every day:</w:t>
      </w:r>
    </w:p>
    <w:p w14:paraId="45504B5F" w14:textId="77777777" w:rsidR="00956082" w:rsidRDefault="00000000">
      <w:pPr>
        <w:ind w:left="720"/>
      </w:pPr>
      <w:r>
        <w:rPr>
          <w:i/>
          <w:iCs/>
        </w:rPr>
        <w:t>"Where is the product?"</w:t>
      </w:r>
      <w:r>
        <w:t xml:space="preserve"> • </w:t>
      </w:r>
      <w:r>
        <w:rPr>
          <w:i/>
          <w:iCs/>
        </w:rPr>
        <w:t>"How much do we have?"</w:t>
      </w:r>
      <w:r>
        <w:t xml:space="preserve"> • </w:t>
      </w:r>
      <w:r>
        <w:rPr>
          <w:i/>
          <w:iCs/>
        </w:rPr>
        <w:t>"Where should this item go?"</w:t>
      </w:r>
    </w:p>
    <w:p w14:paraId="45504B60" w14:textId="77777777" w:rsidR="00956082" w:rsidRDefault="00000000">
      <w:pPr>
        <w:ind w:left="720"/>
      </w:pPr>
      <w:r>
        <w:rPr>
          <w:i/>
          <w:iCs/>
        </w:rPr>
        <w:t>"Who moved it?"</w:t>
      </w:r>
      <w:r>
        <w:t xml:space="preserve"> • </w:t>
      </w:r>
      <w:r>
        <w:rPr>
          <w:i/>
          <w:iCs/>
        </w:rPr>
        <w:t>"What needs to be picked?"</w:t>
      </w:r>
      <w:r>
        <w:t xml:space="preserve"> • </w:t>
      </w:r>
      <w:r>
        <w:rPr>
          <w:i/>
          <w:iCs/>
        </w:rPr>
        <w:t>"What space is available?"</w:t>
      </w:r>
    </w:p>
    <w:p w14:paraId="45504B61" w14:textId="77777777" w:rsidR="00956082" w:rsidRDefault="00000000">
      <w:pPr>
        <w:pStyle w:val="Heading2"/>
      </w:pPr>
      <w:r>
        <w:t>Key Advantages</w:t>
      </w:r>
    </w:p>
    <w:p w14:paraId="45504B62" w14:textId="77777777" w:rsidR="00956082" w:rsidRDefault="00000000">
      <w:pPr>
        <w:pStyle w:val="ListParagraph"/>
        <w:numPr>
          <w:ilvl w:val="0"/>
          <w:numId w:val="2"/>
        </w:numPr>
      </w:pPr>
      <w:r>
        <w:rPr>
          <w:b/>
          <w:bCs/>
        </w:rPr>
        <w:t>Cloud-hosted deployment</w:t>
      </w:r>
      <w:r>
        <w:t xml:space="preserve"> - No server infrastructure required, faster implementation, automatic updates</w:t>
      </w:r>
    </w:p>
    <w:p w14:paraId="45504B63" w14:textId="77777777" w:rsidR="00956082" w:rsidRDefault="00000000">
      <w:pPr>
        <w:pStyle w:val="ListParagraph"/>
        <w:numPr>
          <w:ilvl w:val="0"/>
          <w:numId w:val="2"/>
        </w:numPr>
      </w:pPr>
      <w:r>
        <w:rPr>
          <w:b/>
          <w:bCs/>
        </w:rPr>
        <w:t>Scalable architecture</w:t>
      </w:r>
      <w:r>
        <w:t xml:space="preserve"> - Grows with your business from single warehouse to multi-location operations</w:t>
      </w:r>
    </w:p>
    <w:p w14:paraId="40381BF6" w14:textId="77777777" w:rsidR="00EB53E6" w:rsidRPr="00EB53E6" w:rsidRDefault="00EB53E6" w:rsidP="00EB53E6">
      <w:pPr>
        <w:pStyle w:val="ListParagraph"/>
        <w:numPr>
          <w:ilvl w:val="0"/>
          <w:numId w:val="2"/>
        </w:numPr>
      </w:pPr>
      <w:r>
        <w:rPr>
          <w:b/>
          <w:bCs/>
        </w:rPr>
        <w:t>Practical focus</w:t>
      </w:r>
      <w:r>
        <w:t xml:space="preserve"> - Designed for day-to-day warehouse operations, not unnecessary complexity</w:t>
      </w:r>
    </w:p>
    <w:p w14:paraId="45504B65" w14:textId="77777777" w:rsidR="00956082" w:rsidRDefault="00000000">
      <w:pPr>
        <w:pStyle w:val="ListParagraph"/>
        <w:numPr>
          <w:ilvl w:val="0"/>
          <w:numId w:val="2"/>
        </w:numPr>
      </w:pPr>
      <w:r>
        <w:rPr>
          <w:b/>
          <w:bCs/>
        </w:rPr>
        <w:t>Cost-effective</w:t>
      </w:r>
      <w:r>
        <w:t xml:space="preserve"> - Professional capabilities without enterprise complexity and cost</w:t>
      </w:r>
    </w:p>
    <w:p w14:paraId="2AC5A487" w14:textId="77777777" w:rsidR="00D26509" w:rsidRPr="00D26509" w:rsidRDefault="00D26509" w:rsidP="00D26509">
      <w:pPr>
        <w:pStyle w:val="ListParagraph"/>
        <w:numPr>
          <w:ilvl w:val="0"/>
          <w:numId w:val="2"/>
        </w:numPr>
      </w:pPr>
      <w:bookmarkStart w:id="7" w:name="next-steps"/>
      <w:r>
        <w:rPr>
          <w:b/>
          <w:bCs/>
        </w:rPr>
        <w:lastRenderedPageBreak/>
        <w:t>Structured implementation approach</w:t>
      </w:r>
      <w:r>
        <w:t xml:space="preserve"> - Clear rollout process with training and support</w:t>
      </w:r>
    </w:p>
    <w:p w14:paraId="45504B67" w14:textId="77777777" w:rsidR="00956082" w:rsidRDefault="00000000">
      <w:pPr>
        <w:pStyle w:val="Heading1"/>
      </w:pPr>
      <w:r>
        <w:t>8. Next Steps</w:t>
      </w:r>
      <w:bookmarkEnd w:id="7"/>
    </w:p>
    <w:p w14:paraId="45504B68" w14:textId="77777777" w:rsidR="00956082" w:rsidRDefault="00000000">
      <w:r>
        <w:t>To move forward with the Warehouse Wizard implementation, I recommend the following approach:</w:t>
      </w:r>
    </w:p>
    <w:p w14:paraId="45504B69" w14:textId="77777777" w:rsidR="00956082" w:rsidRDefault="00000000">
      <w:pPr>
        <w:pStyle w:val="Heading2"/>
      </w:pPr>
      <w:r>
        <w:t>Immediate Actions</w:t>
      </w:r>
    </w:p>
    <w:p w14:paraId="45504B6A" w14:textId="77777777" w:rsidR="00956082" w:rsidRDefault="00000000">
      <w:pPr>
        <w:pStyle w:val="ListParagraph"/>
        <w:numPr>
          <w:ilvl w:val="0"/>
          <w:numId w:val="3"/>
        </w:numPr>
      </w:pPr>
      <w:r>
        <w:rPr>
          <w:b/>
          <w:bCs/>
        </w:rPr>
        <w:t>Schedule a warehouse walkthrough</w:t>
      </w:r>
      <w:r>
        <w:t xml:space="preserve"> to review your current layout and discuss specific requirements</w:t>
      </w:r>
    </w:p>
    <w:p w14:paraId="45504B6B" w14:textId="77777777" w:rsidR="00956082" w:rsidRDefault="00000000">
      <w:pPr>
        <w:pStyle w:val="ListParagraph"/>
        <w:numPr>
          <w:ilvl w:val="0"/>
          <w:numId w:val="3"/>
        </w:numPr>
      </w:pPr>
      <w:r>
        <w:rPr>
          <w:b/>
          <w:bCs/>
        </w:rPr>
        <w:t>Confirm the Professional WMS Package</w:t>
      </w:r>
      <w:r>
        <w:t xml:space="preserve"> meets your operational needs and budget requirements</w:t>
      </w:r>
    </w:p>
    <w:p w14:paraId="45504B6C" w14:textId="77777777" w:rsidR="00956082" w:rsidRDefault="00000000">
      <w:pPr>
        <w:pStyle w:val="ListParagraph"/>
        <w:numPr>
          <w:ilvl w:val="0"/>
          <w:numId w:val="3"/>
        </w:numPr>
      </w:pPr>
      <w:r>
        <w:rPr>
          <w:b/>
          <w:bCs/>
        </w:rPr>
        <w:t>Review implementation timeline</w:t>
      </w:r>
      <w:r>
        <w:t xml:space="preserve"> and identify optimal go-live timing for your business</w:t>
      </w:r>
    </w:p>
    <w:p w14:paraId="45504B6D" w14:textId="77777777" w:rsidR="00956082" w:rsidRDefault="00000000">
      <w:pPr>
        <w:pStyle w:val="Heading2"/>
      </w:pPr>
      <w:r>
        <w:t>Investment Summary</w:t>
      </w:r>
    </w:p>
    <w:p w14:paraId="45504B6E" w14:textId="77777777" w:rsidR="00956082" w:rsidRDefault="00000000">
      <w:r>
        <w:t xml:space="preserve">Professional WMS Package: </w:t>
      </w:r>
      <w:r>
        <w:rPr>
          <w:b/>
          <w:bCs/>
        </w:rPr>
        <w:t>USD $1,500 per month</w:t>
      </w:r>
    </w:p>
    <w:p w14:paraId="45504B6F" w14:textId="77777777" w:rsidR="00956082" w:rsidRDefault="00000000">
      <w:r>
        <w:t xml:space="preserve">Implementation and setup: </w:t>
      </w:r>
      <w:r>
        <w:rPr>
          <w:b/>
          <w:bCs/>
        </w:rPr>
        <w:t>USD $7,500</w:t>
      </w:r>
    </w:p>
    <w:p w14:paraId="45504B70" w14:textId="77777777" w:rsidR="00956082" w:rsidRDefault="00000000">
      <w:r>
        <w:t xml:space="preserve">Estimated first-year investment: </w:t>
      </w:r>
      <w:r>
        <w:rPr>
          <w:b/>
          <w:bCs/>
        </w:rPr>
        <w:t>USD $25,500</w:t>
      </w:r>
    </w:p>
    <w:p w14:paraId="45504B71" w14:textId="77777777" w:rsidR="00956082" w:rsidRDefault="00000000">
      <w:r>
        <w:t xml:space="preserve">Minimum term: </w:t>
      </w:r>
      <w:r>
        <w:rPr>
          <w:b/>
          <w:bCs/>
        </w:rPr>
        <w:t>12 months</w:t>
      </w:r>
    </w:p>
    <w:p w14:paraId="47928587" w14:textId="47010A77" w:rsidR="006B1FB0" w:rsidRDefault="006B1FB0">
      <w:pPr>
        <w:pStyle w:val="Heading2"/>
        <w:rPr>
          <w:kern w:val="2"/>
          <w14:ligatures w14:val="standardContextual"/>
        </w:rPr>
      </w:pPr>
      <w:r>
        <w:t xml:space="preserve">Commercial </w:t>
      </w:r>
      <w:r w:rsidR="00C730CB">
        <w:t>Terms</w:t>
      </w:r>
    </w:p>
    <w:p w14:paraId="477D527A" w14:textId="77777777" w:rsidR="006B1FB0" w:rsidRDefault="006B1FB0">
      <w:pPr>
        <w:rPr>
          <w:kern w:val="2"/>
          <w14:ligatures w14:val="standardContextual"/>
        </w:rPr>
      </w:pPr>
      <w:r>
        <w:rPr>
          <w:b/>
          <w:bCs/>
        </w:rPr>
        <w:t>Minimum term:</w:t>
      </w:r>
      <w:r>
        <w:t xml:space="preserve"> This subscription is offered on a minimum 12-month term.</w:t>
      </w:r>
    </w:p>
    <w:p w14:paraId="0ACC62C7" w14:textId="77777777" w:rsidR="006B1FB0" w:rsidRDefault="006B1FB0">
      <w:pPr>
        <w:rPr>
          <w:kern w:val="2"/>
          <w14:ligatures w14:val="standardContextual"/>
        </w:rPr>
      </w:pPr>
      <w:r>
        <w:rPr>
          <w:b/>
          <w:bCs/>
        </w:rPr>
        <w:t>Refund policy:</w:t>
      </w:r>
      <w:r>
        <w:t xml:space="preserve"> Fees paid are non-refundable. This includes circumstances where the project is paused, deemed a “no-go,” or otherwise cannot proceed for any reason after the minimum 12-month term.</w:t>
      </w:r>
    </w:p>
    <w:p w14:paraId="472511DB" w14:textId="77777777" w:rsidR="006B1FB0" w:rsidRDefault="006B1FB0">
      <w:pPr>
        <w:rPr>
          <w:kern w:val="2"/>
          <w14:ligatures w14:val="standardContextual"/>
        </w:rPr>
      </w:pPr>
      <w:r>
        <w:t>We are confident the system can work in your environment when configured and used as intended, and we will support you through implementation and adoption.</w:t>
      </w:r>
    </w:p>
    <w:p w14:paraId="3F66C763" w14:textId="77777777" w:rsidR="006B1FB0" w:rsidRDefault="006B1FB0">
      <w:pPr>
        <w:rPr>
          <w:kern w:val="2"/>
          <w14:ligatures w14:val="standardContextual"/>
        </w:rPr>
      </w:pPr>
      <w:r>
        <w:rPr>
          <w:b/>
          <w:bCs/>
        </w:rPr>
        <w:t>Non-payment:</w:t>
      </w:r>
      <w:r>
        <w:t xml:space="preserve"> If payment is not received within 30 days of the due date, the system will be placed into a frozen state and will not allow normal operation until the outstanding balance is paid.</w:t>
      </w:r>
    </w:p>
    <w:p w14:paraId="45504B72" w14:textId="77777777" w:rsidR="00956082" w:rsidRDefault="00000000">
      <w:pPr>
        <w:spacing w:before="360"/>
      </w:pPr>
      <w:r>
        <w:t>I would be pleased to discuss the next steps, review your warehouse requirements in detail, and confirm the best package for your operation.</w:t>
      </w:r>
    </w:p>
    <w:p w14:paraId="45504B73" w14:textId="77777777" w:rsidR="00956082" w:rsidRDefault="00000000">
      <w:pPr>
        <w:spacing w:before="360"/>
      </w:pPr>
      <w:r>
        <w:t>Regards,</w:t>
      </w:r>
    </w:p>
    <w:p w14:paraId="45504B74" w14:textId="77777777" w:rsidR="00956082" w:rsidRDefault="00000000">
      <w:r>
        <w:rPr>
          <w:b/>
          <w:bCs/>
        </w:rPr>
        <w:t>Russell Hunte</w:t>
      </w:r>
    </w:p>
    <w:p w14:paraId="45504B75" w14:textId="77777777" w:rsidR="00956082" w:rsidRDefault="00000000">
      <w:r>
        <w:t>Warehouse Wizard Implementation Specialist</w:t>
      </w:r>
    </w:p>
    <w:sectPr w:rsidR="0095608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87671"/>
    <w:multiLevelType w:val="multilevel"/>
    <w:tmpl w:val="4DD0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2E3CED"/>
    <w:multiLevelType w:val="multilevel"/>
    <w:tmpl w:val="1FBE2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2F427B"/>
    <w:multiLevelType w:val="hybridMultilevel"/>
    <w:tmpl w:val="3D0097D2"/>
    <w:lvl w:ilvl="0" w:tplc="E4D43524">
      <w:start w:val="1"/>
      <w:numFmt w:val="decimal"/>
      <w:lvlText w:val="%1."/>
      <w:lvlJc w:val="left"/>
      <w:pPr>
        <w:ind w:left="720" w:hanging="480"/>
      </w:pPr>
    </w:lvl>
    <w:lvl w:ilvl="1" w:tplc="FA5E8A82">
      <w:numFmt w:val="decimal"/>
      <w:lvlText w:val=""/>
      <w:lvlJc w:val="left"/>
    </w:lvl>
    <w:lvl w:ilvl="2" w:tplc="079EA3C6">
      <w:numFmt w:val="decimal"/>
      <w:lvlText w:val=""/>
      <w:lvlJc w:val="left"/>
    </w:lvl>
    <w:lvl w:ilvl="3" w:tplc="5888C8D4">
      <w:numFmt w:val="decimal"/>
      <w:lvlText w:val=""/>
      <w:lvlJc w:val="left"/>
    </w:lvl>
    <w:lvl w:ilvl="4" w:tplc="24427758">
      <w:numFmt w:val="decimal"/>
      <w:lvlText w:val=""/>
      <w:lvlJc w:val="left"/>
    </w:lvl>
    <w:lvl w:ilvl="5" w:tplc="01E4F1C2">
      <w:numFmt w:val="decimal"/>
      <w:lvlText w:val=""/>
      <w:lvlJc w:val="left"/>
    </w:lvl>
    <w:lvl w:ilvl="6" w:tplc="6A2A6E2C">
      <w:numFmt w:val="decimal"/>
      <w:lvlText w:val=""/>
      <w:lvlJc w:val="left"/>
    </w:lvl>
    <w:lvl w:ilvl="7" w:tplc="14AC7982">
      <w:numFmt w:val="decimal"/>
      <w:lvlText w:val=""/>
      <w:lvlJc w:val="left"/>
    </w:lvl>
    <w:lvl w:ilvl="8" w:tplc="F81280EA">
      <w:numFmt w:val="decimal"/>
      <w:lvlText w:val=""/>
      <w:lvlJc w:val="left"/>
    </w:lvl>
  </w:abstractNum>
  <w:abstractNum w:abstractNumId="3" w15:restartNumberingAfterBreak="0">
    <w:nsid w:val="34572758"/>
    <w:multiLevelType w:val="hybridMultilevel"/>
    <w:tmpl w:val="23666222"/>
    <w:lvl w:ilvl="0" w:tplc="32ECF260">
      <w:start w:val="1"/>
      <w:numFmt w:val="bullet"/>
      <w:lvlText w:val="●"/>
      <w:lvlJc w:val="left"/>
      <w:pPr>
        <w:ind w:left="720" w:hanging="360"/>
      </w:pPr>
    </w:lvl>
    <w:lvl w:ilvl="1" w:tplc="08BC69E0">
      <w:start w:val="1"/>
      <w:numFmt w:val="bullet"/>
      <w:lvlText w:val="○"/>
      <w:lvlJc w:val="left"/>
      <w:pPr>
        <w:ind w:left="1440" w:hanging="360"/>
      </w:pPr>
    </w:lvl>
    <w:lvl w:ilvl="2" w:tplc="570CE4D4">
      <w:start w:val="1"/>
      <w:numFmt w:val="bullet"/>
      <w:lvlText w:val="■"/>
      <w:lvlJc w:val="left"/>
      <w:pPr>
        <w:ind w:left="2160" w:hanging="360"/>
      </w:pPr>
    </w:lvl>
    <w:lvl w:ilvl="3" w:tplc="21FE58F4">
      <w:start w:val="1"/>
      <w:numFmt w:val="bullet"/>
      <w:lvlText w:val="●"/>
      <w:lvlJc w:val="left"/>
      <w:pPr>
        <w:ind w:left="2880" w:hanging="360"/>
      </w:pPr>
    </w:lvl>
    <w:lvl w:ilvl="4" w:tplc="0360F2B2">
      <w:start w:val="1"/>
      <w:numFmt w:val="bullet"/>
      <w:lvlText w:val="○"/>
      <w:lvlJc w:val="left"/>
      <w:pPr>
        <w:ind w:left="3600" w:hanging="360"/>
      </w:pPr>
    </w:lvl>
    <w:lvl w:ilvl="5" w:tplc="5C12AC06">
      <w:start w:val="1"/>
      <w:numFmt w:val="bullet"/>
      <w:lvlText w:val="■"/>
      <w:lvlJc w:val="left"/>
      <w:pPr>
        <w:ind w:left="4320" w:hanging="360"/>
      </w:pPr>
    </w:lvl>
    <w:lvl w:ilvl="6" w:tplc="F2D0B0D2">
      <w:start w:val="1"/>
      <w:numFmt w:val="bullet"/>
      <w:lvlText w:val="●"/>
      <w:lvlJc w:val="left"/>
      <w:pPr>
        <w:ind w:left="5040" w:hanging="360"/>
      </w:pPr>
    </w:lvl>
    <w:lvl w:ilvl="7" w:tplc="F4F615B2">
      <w:start w:val="1"/>
      <w:numFmt w:val="bullet"/>
      <w:lvlText w:val="●"/>
      <w:lvlJc w:val="left"/>
      <w:pPr>
        <w:ind w:left="5760" w:hanging="360"/>
      </w:pPr>
    </w:lvl>
    <w:lvl w:ilvl="8" w:tplc="CFA226FC">
      <w:start w:val="1"/>
      <w:numFmt w:val="bullet"/>
      <w:lvlText w:val="●"/>
      <w:lvlJc w:val="left"/>
      <w:pPr>
        <w:ind w:left="6480" w:hanging="360"/>
      </w:pPr>
    </w:lvl>
  </w:abstractNum>
  <w:abstractNum w:abstractNumId="4" w15:restartNumberingAfterBreak="0">
    <w:nsid w:val="5BD421E2"/>
    <w:multiLevelType w:val="hybridMultilevel"/>
    <w:tmpl w:val="490813B0"/>
    <w:lvl w:ilvl="0" w:tplc="BA8CFCC8">
      <w:start w:val="1"/>
      <w:numFmt w:val="decimal"/>
      <w:lvlText w:val="%1."/>
      <w:lvlJc w:val="left"/>
      <w:pPr>
        <w:ind w:left="720" w:hanging="480"/>
      </w:pPr>
    </w:lvl>
    <w:lvl w:ilvl="1" w:tplc="14FA037C">
      <w:numFmt w:val="decimal"/>
      <w:lvlText w:val=""/>
      <w:lvlJc w:val="left"/>
    </w:lvl>
    <w:lvl w:ilvl="2" w:tplc="1DB4F67E">
      <w:numFmt w:val="decimal"/>
      <w:lvlText w:val=""/>
      <w:lvlJc w:val="left"/>
    </w:lvl>
    <w:lvl w:ilvl="3" w:tplc="C8C850A4">
      <w:numFmt w:val="decimal"/>
      <w:lvlText w:val=""/>
      <w:lvlJc w:val="left"/>
    </w:lvl>
    <w:lvl w:ilvl="4" w:tplc="2EC220CC">
      <w:numFmt w:val="decimal"/>
      <w:lvlText w:val=""/>
      <w:lvlJc w:val="left"/>
    </w:lvl>
    <w:lvl w:ilvl="5" w:tplc="854ADF20">
      <w:numFmt w:val="decimal"/>
      <w:lvlText w:val=""/>
      <w:lvlJc w:val="left"/>
    </w:lvl>
    <w:lvl w:ilvl="6" w:tplc="6DA867CC">
      <w:numFmt w:val="decimal"/>
      <w:lvlText w:val=""/>
      <w:lvlJc w:val="left"/>
    </w:lvl>
    <w:lvl w:ilvl="7" w:tplc="57862756">
      <w:numFmt w:val="decimal"/>
      <w:lvlText w:val=""/>
      <w:lvlJc w:val="left"/>
    </w:lvl>
    <w:lvl w:ilvl="8" w:tplc="5E30D6C6">
      <w:numFmt w:val="decimal"/>
      <w:lvlText w:val=""/>
      <w:lvlJc w:val="left"/>
    </w:lvl>
  </w:abstractNum>
  <w:abstractNum w:abstractNumId="5" w15:restartNumberingAfterBreak="0">
    <w:nsid w:val="77AF50A6"/>
    <w:multiLevelType w:val="hybridMultilevel"/>
    <w:tmpl w:val="4D6488A2"/>
    <w:lvl w:ilvl="0" w:tplc="59F0BA72">
      <w:start w:val="1"/>
      <w:numFmt w:val="bullet"/>
      <w:lvlText w:val="•"/>
      <w:lvlJc w:val="left"/>
      <w:pPr>
        <w:ind w:left="720" w:hanging="480"/>
      </w:pPr>
    </w:lvl>
    <w:lvl w:ilvl="1" w:tplc="40EAB11A">
      <w:numFmt w:val="decimal"/>
      <w:lvlText w:val=""/>
      <w:lvlJc w:val="left"/>
    </w:lvl>
    <w:lvl w:ilvl="2" w:tplc="E1BC6EF0">
      <w:numFmt w:val="decimal"/>
      <w:lvlText w:val=""/>
      <w:lvlJc w:val="left"/>
    </w:lvl>
    <w:lvl w:ilvl="3" w:tplc="57C6D90A">
      <w:numFmt w:val="decimal"/>
      <w:lvlText w:val=""/>
      <w:lvlJc w:val="left"/>
    </w:lvl>
    <w:lvl w:ilvl="4" w:tplc="EEF6D14C">
      <w:numFmt w:val="decimal"/>
      <w:lvlText w:val=""/>
      <w:lvlJc w:val="left"/>
    </w:lvl>
    <w:lvl w:ilvl="5" w:tplc="CFD83446">
      <w:numFmt w:val="decimal"/>
      <w:lvlText w:val=""/>
      <w:lvlJc w:val="left"/>
    </w:lvl>
    <w:lvl w:ilvl="6" w:tplc="DAAEC65E">
      <w:numFmt w:val="decimal"/>
      <w:lvlText w:val=""/>
      <w:lvlJc w:val="left"/>
    </w:lvl>
    <w:lvl w:ilvl="7" w:tplc="ACE8EB26">
      <w:numFmt w:val="decimal"/>
      <w:lvlText w:val=""/>
      <w:lvlJc w:val="left"/>
    </w:lvl>
    <w:lvl w:ilvl="8" w:tplc="A9024BF0">
      <w:numFmt w:val="decimal"/>
      <w:lvlText w:val=""/>
      <w:lvlJc w:val="left"/>
    </w:lvl>
  </w:abstractNum>
  <w:num w:numId="1" w16cid:durableId="192767608">
    <w:abstractNumId w:val="3"/>
    <w:lvlOverride w:ilvl="0">
      <w:startOverride w:val="1"/>
    </w:lvlOverride>
  </w:num>
  <w:num w:numId="2" w16cid:durableId="549540537">
    <w:abstractNumId w:val="5"/>
    <w:lvlOverride w:ilvl="0">
      <w:startOverride w:val="1"/>
    </w:lvlOverride>
  </w:num>
  <w:num w:numId="3" w16cid:durableId="1036274947">
    <w:abstractNumId w:val="2"/>
    <w:lvlOverride w:ilvl="0">
      <w:startOverride w:val="1"/>
    </w:lvlOverride>
  </w:num>
  <w:num w:numId="4" w16cid:durableId="1285697868">
    <w:abstractNumId w:val="4"/>
    <w:lvlOverride w:ilvl="0">
      <w:startOverride w:val="1"/>
    </w:lvlOverride>
  </w:num>
  <w:num w:numId="5" w16cid:durableId="1071999890">
    <w:abstractNumId w:val="0"/>
  </w:num>
  <w:num w:numId="6" w16cid:durableId="12901620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6082"/>
    <w:rsid w:val="00624D4B"/>
    <w:rsid w:val="006B1FB0"/>
    <w:rsid w:val="008B6CA1"/>
    <w:rsid w:val="00956082"/>
    <w:rsid w:val="00C0050D"/>
    <w:rsid w:val="00C730CB"/>
    <w:rsid w:val="00D26509"/>
    <w:rsid w:val="00D71E6E"/>
    <w:rsid w:val="00EB53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04AF1"/>
  <w15:docId w15:val="{326E91EC-5893-46EF-A8C5-FFA79DEDF4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pPr>
        <w:spacing w:before="180" w:after="1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0"/>
      <w:outlineLvl w:val="0"/>
    </w:pPr>
    <w:rPr>
      <w:b/>
      <w:bCs/>
      <w:color w:val="4F81BD"/>
      <w:sz w:val="32"/>
      <w:szCs w:val="32"/>
    </w:rPr>
  </w:style>
  <w:style w:type="paragraph" w:styleId="Heading2">
    <w:name w:val="heading 2"/>
    <w:link w:val="Heading2Char"/>
    <w:uiPriority w:val="9"/>
    <w:unhideWhenUsed/>
    <w:qFormat/>
    <w:pPr>
      <w:spacing w:before="200" w:after="0"/>
      <w:outlineLvl w:val="1"/>
    </w:pPr>
    <w:rPr>
      <w:b/>
      <w:bCs/>
      <w:color w:val="4F81BD"/>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480" w:after="240"/>
      <w:jc w:val="center"/>
    </w:pPr>
    <w:rPr>
      <w:b/>
      <w:bCs/>
      <w:color w:val="4F81BD"/>
      <w:sz w:val="36"/>
      <w:szCs w:val="3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CodeBlock">
    <w:name w:val="Code Block"/>
    <w:pPr>
      <w:spacing w:before="120" w:after="120"/>
    </w:pPr>
    <w:rPr>
      <w:rFonts w:ascii="Consolas" w:eastAsia="Consolas" w:hAnsi="Consolas" w:cs="Consolas"/>
      <w:color w:val="2F4F4F"/>
      <w:sz w:val="20"/>
      <w:szCs w:val="20"/>
    </w:rPr>
  </w:style>
  <w:style w:type="character" w:customStyle="1" w:styleId="Heading2Char">
    <w:name w:val="Heading 2 Char"/>
    <w:basedOn w:val="DefaultParagraphFont"/>
    <w:link w:val="Heading2"/>
    <w:uiPriority w:val="9"/>
    <w:rsid w:val="00EB53E6"/>
    <w:rPr>
      <w:b/>
      <w:bCs/>
      <w:color w:val="4F81BD"/>
      <w:sz w:val="28"/>
      <w:szCs w:val="28"/>
    </w:rPr>
  </w:style>
  <w:style w:type="character" w:styleId="FollowedHyperlink">
    <w:name w:val="FollowedHyperlink"/>
    <w:basedOn w:val="DefaultParagraphFont"/>
    <w:uiPriority w:val="99"/>
    <w:semiHidden/>
    <w:unhideWhenUsed/>
    <w:rsid w:val="00D71E6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6</Pages>
  <Words>1103</Words>
  <Characters>7360</Characters>
  <Application>Microsoft Office Word</Application>
  <DocSecurity>0</DocSecurity>
  <Lines>188</Lines>
  <Paragraphs>153</Paragraphs>
  <ScaleCrop>false</ScaleCrop>
  <Company/>
  <LinksUpToDate>false</LinksUpToDate>
  <CharactersWithSpaces>8310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Warehouse Wizard WMS Proposal</dc:title>
  <dc:creator>Russell Hunte</dc:creator>
  <dc:description>Cloud-Hosted Warehouse Management System Proposal for Mattew Hunte</dc:description>
  <cp:lastModifiedBy>Russell Hunte</cp:lastModifiedBy>
  <cp:revision>8</cp:revision>
  <dcterms:created xsi:type="dcterms:W3CDTF">2026-05-09T13:29:00Z</dcterms:created>
  <dcterms:modified xsi:type="dcterms:W3CDTF">2026-05-09T14:08:00Z</dcterms:modified>
</cp:coreProperties>
</file>