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F4E0" w14:textId="77777777" w:rsidR="00DF2988" w:rsidRPr="00DF2988" w:rsidRDefault="00DF2988" w:rsidP="00DF2988">
      <w:r w:rsidRPr="00DF2988">
        <w:t>Warehouse Wizard — Feature Review &amp; Action Plan</w:t>
      </w:r>
    </w:p>
    <w:p w14:paraId="1FA82E16" w14:textId="77777777" w:rsidR="00DF2988" w:rsidRPr="00DF2988" w:rsidRDefault="00DF2988" w:rsidP="00DF2988">
      <w:r w:rsidRPr="00DF2988">
        <w:pict w14:anchorId="3958F1BA">
          <v:rect id="_x0000_i1121" style="width:0;height:0" o:hralign="center" o:hrstd="t" o:hr="t" fillcolor="#a0a0a0" stroked="f"/>
        </w:pict>
      </w:r>
    </w:p>
    <w:p w14:paraId="11FCCD73" w14:textId="77777777" w:rsidR="00DF2988" w:rsidRPr="00DF2988" w:rsidRDefault="00DF2988" w:rsidP="00DF2988">
      <w:r w:rsidRPr="00DF2988">
        <w:t>GROUPED &amp; EXPANDED ANALYSIS</w:t>
      </w:r>
    </w:p>
    <w:p w14:paraId="2A6264E2" w14:textId="77777777" w:rsidR="00DF2988" w:rsidRPr="00DF2988" w:rsidRDefault="00DF2988" w:rsidP="00DF2988">
      <w:r w:rsidRPr="00DF2988">
        <w:pict w14:anchorId="243E333B">
          <v:rect id="_x0000_i1122" style="width:0;height:0" o:hralign="center" o:hrstd="t" o:hr="t" fillcolor="#a0a0a0" stroked="f"/>
        </w:pict>
      </w:r>
    </w:p>
    <w:p w14:paraId="1BC4FD1B" w14:textId="77777777" w:rsidR="00DF2988" w:rsidRPr="00DF2988" w:rsidRDefault="00DF2988" w:rsidP="00DF2988">
      <w:r w:rsidRPr="00DF2988">
        <w:t>GROUP A — Table Layout &amp; Inline Editing</w:t>
      </w:r>
    </w:p>
    <w:p w14:paraId="6F2EC7D4" w14:textId="77777777" w:rsidR="00DF2988" w:rsidRPr="00DF2988" w:rsidRDefault="00DF2988" w:rsidP="00DF2988">
      <w:r w:rsidRPr="00DF2988">
        <w:rPr>
          <w:i/>
          <w:iCs/>
        </w:rPr>
        <w:t>(Items 1, 2, 4, 6)</w:t>
      </w:r>
    </w:p>
    <w:p w14:paraId="70B4F3BE" w14:textId="77777777" w:rsidR="00DF2988" w:rsidRPr="00DF2988" w:rsidRDefault="00DF2988" w:rsidP="00DF2988">
      <w:r w:rsidRPr="00DF2988">
        <w:rPr>
          <w:b/>
          <w:bCs/>
        </w:rPr>
        <w:t>Item 1 — Inline row editing (double-click / right-click)</w:t>
      </w:r>
      <w:r w:rsidRPr="00DF2988">
        <w:br/>
        <w:t>Currently </w:t>
      </w:r>
      <w:proofErr w:type="spellStart"/>
      <w:r w:rsidRPr="00DF2988">
        <w:t>ResourcePage</w:t>
      </w:r>
      <w:proofErr w:type="spellEnd"/>
      <w:r w:rsidRPr="00DF2988">
        <w:t> only creates records via a modal dialog. There is no way to edit an existing row. Double-clicking a row should pre-fill the existing form dialog with that row's values and switch its title/button to "Update". Right-clicking should show a context menu with Edit and Hide options. This applies to: Warehouses, Zones, Locations, Clients, Products, Packaging Profiles.</w:t>
      </w:r>
    </w:p>
    <w:p w14:paraId="68F7B73B" w14:textId="77777777" w:rsidR="00DF2988" w:rsidRPr="00DF2988" w:rsidRDefault="00DF2988" w:rsidP="00DF2988">
      <w:r w:rsidRPr="00DF2988">
        <w:rPr>
          <w:b/>
          <w:bCs/>
        </w:rPr>
        <w:t>Item 2 — Locations: move IDs to last columns; horizontal scroll on overflow tables</w:t>
      </w:r>
      <w:r w:rsidRPr="00DF2988">
        <w:br/>
        <w:t>The locations resource definition lists </w:t>
      </w:r>
      <w:proofErr w:type="spellStart"/>
      <w:r w:rsidRPr="00DF2988">
        <w:t>warehouse_id</w:t>
      </w:r>
      <w:proofErr w:type="spellEnd"/>
      <w:r w:rsidRPr="00DF2988">
        <w:t> and </w:t>
      </w:r>
      <w:proofErr w:type="spellStart"/>
      <w:r w:rsidRPr="00DF2988">
        <w:t>zone_id</w:t>
      </w:r>
      <w:proofErr w:type="spellEnd"/>
      <w:r w:rsidRPr="00DF2988">
        <w:t> as columns 1 and 2. In a wide table these two foreign-key UUIDs (displayed as names) crowd out operationally important columns (Code, Aisle, Bay, Level, Status). Move them to the rightmost visible columns. All tables should use overflow-x-auto so that wide tables scroll horizontally rather than truncating data. The </w:t>
      </w:r>
      <w:proofErr w:type="spellStart"/>
      <w:r w:rsidRPr="00DF2988">
        <w:t>TableFrame</w:t>
      </w:r>
      <w:proofErr w:type="spellEnd"/>
      <w:r w:rsidRPr="00DF2988">
        <w:t> inner &lt;div&gt; currently has min-w-0 — this prevents horizontal expansion instead of allowing it.</w:t>
      </w:r>
    </w:p>
    <w:p w14:paraId="023D5257" w14:textId="77777777" w:rsidR="00DF2988" w:rsidRPr="00DF2988" w:rsidRDefault="00DF2988" w:rsidP="00DF2988">
      <w:r w:rsidRPr="00DF2988">
        <w:rPr>
          <w:b/>
          <w:bCs/>
        </w:rPr>
        <w:t>Item 4 — Compact rows + alternating shading on desktop</w:t>
      </w:r>
      <w:r w:rsidRPr="00DF2988">
        <w:br/>
        <w:t>Current </w:t>
      </w:r>
      <w:proofErr w:type="spellStart"/>
      <w:r w:rsidRPr="00DF2988">
        <w:t>TableRow</w:t>
      </w:r>
      <w:proofErr w:type="spellEnd"/>
      <w:r w:rsidRPr="00DF2988">
        <w:t xml:space="preserve"> has no explicit height class, defaulting to Tailwind's full line-height padding. Target height is approximately h-9 (36 </w:t>
      </w:r>
      <w:proofErr w:type="spellStart"/>
      <w:r w:rsidRPr="00DF2988">
        <w:t>px</w:t>
      </w:r>
      <w:proofErr w:type="spellEnd"/>
      <w:r w:rsidRPr="00DF2988">
        <w:t xml:space="preserve">) vs the current ~52 </w:t>
      </w:r>
      <w:proofErr w:type="spellStart"/>
      <w:r w:rsidRPr="00DF2988">
        <w:t>px</w:t>
      </w:r>
      <w:proofErr w:type="spellEnd"/>
      <w:r w:rsidRPr="00DF2988">
        <w:t>. Alternating shading via </w:t>
      </w:r>
      <w:proofErr w:type="spellStart"/>
      <w:r w:rsidRPr="00DF2988">
        <w:t>even:bg-muted</w:t>
      </w:r>
      <w:proofErr w:type="spellEnd"/>
      <w:r w:rsidRPr="00DF2988">
        <w:t>/30 makes long lists scannable without a full grid line separator. Must apply only on desktop (</w:t>
      </w:r>
      <w:proofErr w:type="spellStart"/>
      <w:proofErr w:type="gramStart"/>
      <w:r w:rsidRPr="00DF2988">
        <w:t>md:even</w:t>
      </w:r>
      <w:proofErr w:type="gramEnd"/>
      <w:r w:rsidRPr="00DF2988">
        <w:t>:bg-muted</w:t>
      </w:r>
      <w:proofErr w:type="spellEnd"/>
      <w:r w:rsidRPr="00DF2988">
        <w:t>/30) to avoid clashing with mobile card layouts.</w:t>
      </w:r>
    </w:p>
    <w:p w14:paraId="058C8968" w14:textId="77777777" w:rsidR="00DF2988" w:rsidRPr="00DF2988" w:rsidRDefault="00DF2988" w:rsidP="00DF2988">
      <w:r w:rsidRPr="00DF2988">
        <w:rPr>
          <w:b/>
          <w:bCs/>
        </w:rPr>
        <w:t>Item 6 — Sticky table headers</w:t>
      </w:r>
      <w:r w:rsidRPr="00DF2988">
        <w:br/>
      </w:r>
      <w:proofErr w:type="spellStart"/>
      <w:r w:rsidRPr="00DF2988">
        <w:t>TableFrame</w:t>
      </w:r>
      <w:proofErr w:type="spellEnd"/>
      <w:r w:rsidRPr="00DF2988">
        <w:t> wraps everything in </w:t>
      </w:r>
      <w:proofErr w:type="spellStart"/>
      <w:r w:rsidRPr="00DF2988">
        <w:t>ScrollArea</w:t>
      </w:r>
      <w:proofErr w:type="spellEnd"/>
      <w:r w:rsidRPr="00DF2988">
        <w:t>. When rows overflow, the &lt;</w:t>
      </w:r>
      <w:proofErr w:type="spellStart"/>
      <w:r w:rsidRPr="00DF2988">
        <w:t>TableHeader</w:t>
      </w:r>
      <w:proofErr w:type="spellEnd"/>
      <w:r w:rsidRPr="00DF2988">
        <w:t>&gt; scrolls away. The fix is to make &lt;</w:t>
      </w:r>
      <w:proofErr w:type="spellStart"/>
      <w:r w:rsidRPr="00DF2988">
        <w:t>TableHeader</w:t>
      </w:r>
      <w:proofErr w:type="spellEnd"/>
      <w:r w:rsidRPr="00DF2988">
        <w:t xml:space="preserve">&gt; sticky (sticky </w:t>
      </w:r>
      <w:proofErr w:type="gramStart"/>
      <w:r w:rsidRPr="00DF2988">
        <w:t>top-0</w:t>
      </w:r>
      <w:proofErr w:type="gramEnd"/>
      <w:r w:rsidRPr="00DF2988">
        <w:t xml:space="preserve"> z-10 </w:t>
      </w:r>
      <w:proofErr w:type="spellStart"/>
      <w:r w:rsidRPr="00DF2988">
        <w:t>bg</w:t>
      </w:r>
      <w:proofErr w:type="spellEnd"/>
      <w:r w:rsidRPr="00DF2988">
        <w:t>-background) so column headings remain visible while rows scroll beneath. This is a CSS-only change to the Table/</w:t>
      </w:r>
      <w:proofErr w:type="spellStart"/>
      <w:r w:rsidRPr="00DF2988">
        <w:t>TableHeader</w:t>
      </w:r>
      <w:proofErr w:type="spellEnd"/>
      <w:r w:rsidRPr="00DF2988">
        <w:t> composition inside </w:t>
      </w:r>
      <w:proofErr w:type="spellStart"/>
      <w:r w:rsidRPr="00DF2988">
        <w:t>TableFrame</w:t>
      </w:r>
      <w:proofErr w:type="spellEnd"/>
      <w:r w:rsidRPr="00DF2988">
        <w:t>.</w:t>
      </w:r>
    </w:p>
    <w:p w14:paraId="7B801E4A" w14:textId="77777777" w:rsidR="00DF2988" w:rsidRPr="00DF2988" w:rsidRDefault="00DF2988" w:rsidP="00DF2988">
      <w:r w:rsidRPr="00DF2988">
        <w:pict w14:anchorId="01401CEE">
          <v:rect id="_x0000_i1123" style="width:0;height:0" o:hralign="center" o:hrstd="t" o:hr="t" fillcolor="#a0a0a0" stroked="f"/>
        </w:pict>
      </w:r>
    </w:p>
    <w:p w14:paraId="7D1706F6" w14:textId="77777777" w:rsidR="00DF2988" w:rsidRPr="00DF2988" w:rsidRDefault="00DF2988" w:rsidP="00DF2988">
      <w:r w:rsidRPr="00DF2988">
        <w:t>GROUP B — Location Management</w:t>
      </w:r>
    </w:p>
    <w:p w14:paraId="777319A7" w14:textId="77777777" w:rsidR="00DF2988" w:rsidRPr="00DF2988" w:rsidRDefault="00DF2988" w:rsidP="00DF2988">
      <w:r w:rsidRPr="00DF2988">
        <w:rPr>
          <w:i/>
          <w:iCs/>
        </w:rPr>
        <w:lastRenderedPageBreak/>
        <w:t>(Items 5, 7)</w:t>
      </w:r>
    </w:p>
    <w:p w14:paraId="15AC197A" w14:textId="77777777" w:rsidR="00DF2988" w:rsidRPr="00DF2988" w:rsidRDefault="00DF2988" w:rsidP="00DF2988">
      <w:r w:rsidRPr="00DF2988">
        <w:rPr>
          <w:b/>
          <w:bCs/>
        </w:rPr>
        <w:t>Item 5 — Post-creation editing + disable with reason</w:t>
      </w:r>
      <w:r w:rsidRPr="00DF2988">
        <w:br/>
        <w:t>The </w:t>
      </w:r>
      <w:proofErr w:type="spellStart"/>
      <w:r w:rsidRPr="00DF2988">
        <w:t>ResourceFormDialog</w:t>
      </w:r>
      <w:proofErr w:type="spellEnd"/>
      <w:r w:rsidRPr="00DF2988">
        <w:t> only supports creating new records (</w:t>
      </w:r>
      <w:proofErr w:type="spellStart"/>
      <w:r w:rsidRPr="00DF2988">
        <w:t>upsertRecord</w:t>
      </w:r>
      <w:proofErr w:type="spellEnd"/>
      <w:r w:rsidRPr="00DF2988">
        <w:t> without an id). Locations need to be editable after creation (edit code, zone, capacity, type, etc.). Additionally, the status field already has disabled as an option, but there is no mechanism to capture the </w:t>
      </w:r>
      <w:r w:rsidRPr="00DF2988">
        <w:rPr>
          <w:b/>
          <w:bCs/>
        </w:rPr>
        <w:t>reason</w:t>
      </w:r>
      <w:r w:rsidRPr="00DF2988">
        <w:t xml:space="preserve"> for disabling. A </w:t>
      </w:r>
      <w:proofErr w:type="gramStart"/>
      <w:r w:rsidRPr="00DF2988">
        <w:t>disable</w:t>
      </w:r>
      <w:proofErr w:type="gramEnd"/>
      <w:r w:rsidRPr="00DF2988">
        <w:t xml:space="preserve"> flow should prompt for a reason (e.g., "In repair – beam damaged", "Unusable – moisture"). This reason should </w:t>
      </w:r>
      <w:proofErr w:type="gramStart"/>
      <w:r w:rsidRPr="00DF2988">
        <w:t>store</w:t>
      </w:r>
      <w:proofErr w:type="gramEnd"/>
      <w:r w:rsidRPr="00DF2988">
        <w:t xml:space="preserve"> in </w:t>
      </w:r>
      <w:proofErr w:type="spellStart"/>
      <w:r w:rsidRPr="00DF2988">
        <w:t>location_notes</w:t>
      </w:r>
      <w:proofErr w:type="spellEnd"/>
      <w:r w:rsidRPr="00DF2988">
        <w:t> or a new </w:t>
      </w:r>
      <w:proofErr w:type="spellStart"/>
      <w:r w:rsidRPr="00DF2988">
        <w:t>disable_reason</w:t>
      </w:r>
      <w:proofErr w:type="spellEnd"/>
      <w:r w:rsidRPr="00DF2988">
        <w:t> column. Status must not prevent future re-activation.</w:t>
      </w:r>
    </w:p>
    <w:p w14:paraId="065A0FE7" w14:textId="77777777" w:rsidR="00DF2988" w:rsidRPr="00DF2988" w:rsidRDefault="00DF2988" w:rsidP="00DF2988">
      <w:r w:rsidRPr="00DF2988">
        <w:rPr>
          <w:b/>
          <w:bCs/>
        </w:rPr>
        <w:t>Item 7 — Mobile search for locations</w:t>
      </w:r>
      <w:r w:rsidRPr="00DF2988">
        <w:br/>
        <w:t>An operator on a reach truck needs to search for a location by code, aisle, bay, or barcode from a phone. The current Locations page is a flat table with no search. Adding a search/filter bar (client-side filter over already-loaded data) is sufficient given typical warehouse scale. This should be accessible from the mobile layout — probably as a dedicated filter input that appears above the table on mobile.</w:t>
      </w:r>
    </w:p>
    <w:p w14:paraId="4820B555" w14:textId="77777777" w:rsidR="00DF2988" w:rsidRPr="00DF2988" w:rsidRDefault="00DF2988" w:rsidP="00DF2988">
      <w:r w:rsidRPr="00DF2988">
        <w:pict w14:anchorId="13A2764F">
          <v:rect id="_x0000_i1124" style="width:0;height:0" o:hralign="center" o:hrstd="t" o:hr="t" fillcolor="#a0a0a0" stroked="f"/>
        </w:pict>
      </w:r>
    </w:p>
    <w:p w14:paraId="29D9625C" w14:textId="77777777" w:rsidR="00DF2988" w:rsidRPr="00DF2988" w:rsidRDefault="00DF2988" w:rsidP="00DF2988">
      <w:r w:rsidRPr="00DF2988">
        <w:t>GROUP C — Navigation &amp; Mobile UX</w:t>
      </w:r>
    </w:p>
    <w:p w14:paraId="139F2D28" w14:textId="77777777" w:rsidR="00DF2988" w:rsidRPr="00DF2988" w:rsidRDefault="00DF2988" w:rsidP="00DF2988">
      <w:r w:rsidRPr="00DF2988">
        <w:rPr>
          <w:i/>
          <w:iCs/>
        </w:rPr>
        <w:t>(Items 3, 19, 24)</w:t>
      </w:r>
    </w:p>
    <w:p w14:paraId="5C9400D1" w14:textId="77777777" w:rsidR="00DF2988" w:rsidRPr="00DF2988" w:rsidRDefault="00DF2988" w:rsidP="00DF2988">
      <w:r w:rsidRPr="00DF2988">
        <w:rPr>
          <w:b/>
          <w:bCs/>
        </w:rPr>
        <w:t>Item 3 — Back button on detail views</w:t>
      </w:r>
      <w:r w:rsidRPr="00DF2988">
        <w:br/>
        <w:t>Detail views (inventory balance detail at /inventory</w:t>
      </w:r>
      <w:proofErr w:type="gramStart"/>
      <w:r w:rsidRPr="00DF2988">
        <w:t>/:</w:t>
      </w:r>
      <w:proofErr w:type="spellStart"/>
      <w:r w:rsidRPr="00DF2988">
        <w:t>balanceId</w:t>
      </w:r>
      <w:proofErr w:type="spellEnd"/>
      <w:proofErr w:type="gramEnd"/>
      <w:r w:rsidRPr="00DF2988">
        <w:t>, pick list execution at /</w:t>
      </w:r>
      <w:proofErr w:type="gramStart"/>
      <w:r w:rsidRPr="00DF2988">
        <w:t>pick-lists/:</w:t>
      </w:r>
      <w:proofErr w:type="spellStart"/>
      <w:r w:rsidRPr="00DF2988">
        <w:t>pickListId</w:t>
      </w:r>
      <w:proofErr w:type="spellEnd"/>
      <w:proofErr w:type="gramEnd"/>
      <w:r w:rsidRPr="00DF2988">
        <w:t>, etc.) render inside the </w:t>
      </w:r>
      <w:proofErr w:type="spellStart"/>
      <w:r w:rsidRPr="00DF2988">
        <w:t>AppShell</w:t>
      </w:r>
      <w:proofErr w:type="spellEnd"/>
      <w:r w:rsidRPr="00DF2988">
        <w:t> but have no "back" affordance. A sticky &lt;Button variant="ghost"&gt;← Back&lt;/Button&gt; using </w:t>
      </w:r>
      <w:proofErr w:type="gramStart"/>
      <w:r w:rsidRPr="00DF2988">
        <w:t>navigate(</w:t>
      </w:r>
      <w:proofErr w:type="gramEnd"/>
      <w:r w:rsidRPr="00DF2988">
        <w:t>-1) (React Router) should appear at the top of these pages. On mobile this is particularly important since the browser's native back gesture is not always obvious.</w:t>
      </w:r>
    </w:p>
    <w:p w14:paraId="34F02EFD" w14:textId="77777777" w:rsidR="00DF2988" w:rsidRPr="00DF2988" w:rsidRDefault="00DF2988" w:rsidP="00DF2988">
      <w:r w:rsidRPr="00DF2988">
        <w:rPr>
          <w:b/>
          <w:bCs/>
        </w:rPr>
        <w:t>Item 19 — Mobile menu dismisses on navigation</w:t>
      </w:r>
      <w:r w:rsidRPr="00DF2988">
        <w:br/>
        <w:t xml:space="preserve">The mobile nav is a Sheet from </w:t>
      </w:r>
      <w:proofErr w:type="spellStart"/>
      <w:r w:rsidRPr="00DF2988">
        <w:t>shadcn</w:t>
      </w:r>
      <w:proofErr w:type="spellEnd"/>
      <w:r w:rsidRPr="00DF2988">
        <w:t>/</w:t>
      </w:r>
      <w:proofErr w:type="spellStart"/>
      <w:r w:rsidRPr="00DF2988">
        <w:t>ui</w:t>
      </w:r>
      <w:proofErr w:type="spellEnd"/>
      <w:r w:rsidRPr="00DF2988">
        <w:t>. Currently clicking a nav item navigates but leaves the sheet open. The fix is to get a reference to the Sheet's </w:t>
      </w:r>
      <w:proofErr w:type="spellStart"/>
      <w:r w:rsidRPr="00DF2988">
        <w:t>onOpenChange</w:t>
      </w:r>
      <w:proofErr w:type="spellEnd"/>
      <w:r w:rsidRPr="00DF2988">
        <w:t> and close it when a </w:t>
      </w:r>
      <w:proofErr w:type="spellStart"/>
      <w:r w:rsidRPr="00DF2988">
        <w:t>NavLink</w:t>
      </w:r>
      <w:proofErr w:type="spellEnd"/>
      <w:r w:rsidRPr="00DF2988">
        <w:t> is clicked. Since Sheet is declarative, this means lifting the open state so nav link clicks can call </w:t>
      </w:r>
      <w:proofErr w:type="spellStart"/>
      <w:r w:rsidRPr="00DF2988">
        <w:t>setOpen</w:t>
      </w:r>
      <w:proofErr w:type="spellEnd"/>
      <w:r w:rsidRPr="00DF2988">
        <w:t>(false).</w:t>
      </w:r>
    </w:p>
    <w:p w14:paraId="7D476A4F" w14:textId="77777777" w:rsidR="00DF2988" w:rsidRPr="00DF2988" w:rsidRDefault="00DF2988" w:rsidP="00DF2988">
      <w:r w:rsidRPr="00DF2988">
        <w:rPr>
          <w:b/>
          <w:bCs/>
        </w:rPr>
        <w:t>Item 24 — Mobile menu header: X overlaps sign-out</w:t>
      </w:r>
      <w:r w:rsidRPr="00DF2988">
        <w:br/>
        <w:t xml:space="preserve">In the sheet header, the sign-out button and the </w:t>
      </w:r>
      <w:proofErr w:type="spellStart"/>
      <w:r w:rsidRPr="00DF2988">
        <w:t>shadcn</w:t>
      </w:r>
      <w:proofErr w:type="spellEnd"/>
      <w:r w:rsidRPr="00DF2988">
        <w:t xml:space="preserve"> Sheet's default close (X) button are placed adjacent without enough separation, visually clashing on small screens. The close button is injected by </w:t>
      </w:r>
      <w:proofErr w:type="spellStart"/>
      <w:r w:rsidRPr="00DF2988">
        <w:t>SheetContent</w:t>
      </w:r>
      <w:proofErr w:type="spellEnd"/>
      <w:r w:rsidRPr="00DF2988">
        <w:t xml:space="preserve"> automatically. Moving the user row below the X </w:t>
      </w:r>
      <w:proofErr w:type="gramStart"/>
      <w:r w:rsidRPr="00DF2988">
        <w:t>region, or</w:t>
      </w:r>
      <w:proofErr w:type="gramEnd"/>
      <w:r w:rsidRPr="00DF2988">
        <w:t xml:space="preserve"> restructuring the header into a two-row layout, will resolve this.</w:t>
      </w:r>
    </w:p>
    <w:p w14:paraId="37C66710" w14:textId="77777777" w:rsidR="00DF2988" w:rsidRPr="00DF2988" w:rsidRDefault="00DF2988" w:rsidP="00DF2988">
      <w:r w:rsidRPr="00DF2988">
        <w:lastRenderedPageBreak/>
        <w:pict w14:anchorId="5AA16FBE">
          <v:rect id="_x0000_i1125" style="width:0;height:0" o:hralign="center" o:hrstd="t" o:hr="t" fillcolor="#a0a0a0" stroked="f"/>
        </w:pict>
      </w:r>
    </w:p>
    <w:p w14:paraId="516CAF25" w14:textId="77777777" w:rsidR="00DF2988" w:rsidRPr="00DF2988" w:rsidRDefault="00DF2988" w:rsidP="00DF2988">
      <w:r w:rsidRPr="00DF2988">
        <w:t>GROUP D — Receiving Workflow</w:t>
      </w:r>
    </w:p>
    <w:p w14:paraId="51881294" w14:textId="77777777" w:rsidR="00DF2988" w:rsidRPr="00DF2988" w:rsidRDefault="00DF2988" w:rsidP="00DF2988">
      <w:r w:rsidRPr="00DF2988">
        <w:rPr>
          <w:i/>
          <w:iCs/>
        </w:rPr>
        <w:t>(Items 10, 11)</w:t>
      </w:r>
    </w:p>
    <w:p w14:paraId="6C3DA66F" w14:textId="77777777" w:rsidR="00DF2988" w:rsidRPr="00DF2988" w:rsidRDefault="00DF2988" w:rsidP="00DF2988">
      <w:r w:rsidRPr="00DF2988">
        <w:rPr>
          <w:b/>
          <w:bCs/>
        </w:rPr>
        <w:t>Item 10 — Draft receipts / pre-landing verification</w:t>
      </w:r>
      <w:r w:rsidRPr="00DF2988">
        <w:br/>
        <w:t>Before physical goods arrive, paperwork (BOL, manifest) is often available. Operators should be able to create a receipt in draft status, add lines (product, quantity, lot, expiry) without confirming. When goods land, the draft appears in a searchable list; the operator opens it and switches to a "verification mode" where each line is physically confirmed and quantities can be adjusted. Pallet splitting (if quantity exceeds a pallet profile's capacity, suggest N pallets with auto-calculated quantities per pallet) is marked TODO for a follow-up sprint.</w:t>
      </w:r>
    </w:p>
    <w:p w14:paraId="1426D508" w14:textId="77777777" w:rsidR="00DF2988" w:rsidRPr="00DF2988" w:rsidRDefault="00DF2988" w:rsidP="00DF2988">
      <w:r w:rsidRPr="00DF2988">
        <w:rPr>
          <w:b/>
          <w:bCs/>
        </w:rPr>
        <w:t>Item 11 — Three receipt types: Manual, Purchase Order, Transfer</w:t>
      </w:r>
      <w:r w:rsidRPr="00DF2988">
        <w:br/>
        <w:t>This already exists as </w:t>
      </w:r>
      <w:proofErr w:type="spellStart"/>
      <w:r w:rsidRPr="00DF2988">
        <w:t>receipt_type</w:t>
      </w:r>
      <w:proofErr w:type="spellEnd"/>
      <w:r w:rsidRPr="00DF2988">
        <w:t> </w:t>
      </w:r>
      <w:proofErr w:type="spellStart"/>
      <w:r w:rsidRPr="00DF2988">
        <w:t>enum</w:t>
      </w:r>
      <w:proofErr w:type="spellEnd"/>
      <w:r w:rsidRPr="00DF2988">
        <w:t xml:space="preserve"> (manual, po, transfer). What needs work is the UI surface: the receiving form should label and differentiate these clearly, with po requiring a PO reference number, transfer requiring a source warehouse, and manual being catch-all. The receiving list view should badge each type and allow filtering by type.</w:t>
      </w:r>
    </w:p>
    <w:p w14:paraId="30C74C2E" w14:textId="77777777" w:rsidR="00DF2988" w:rsidRPr="00DF2988" w:rsidRDefault="00DF2988" w:rsidP="00DF2988">
      <w:r w:rsidRPr="00DF2988">
        <w:pict w14:anchorId="7E48B675">
          <v:rect id="_x0000_i1126" style="width:0;height:0" o:hralign="center" o:hrstd="t" o:hr="t" fillcolor="#a0a0a0" stroked="f"/>
        </w:pict>
      </w:r>
    </w:p>
    <w:p w14:paraId="68C243FF" w14:textId="77777777" w:rsidR="00DF2988" w:rsidRPr="00DF2988" w:rsidRDefault="00DF2988" w:rsidP="00DF2988">
      <w:r w:rsidRPr="00DF2988">
        <w:t>GROUP E — Product &amp; Inventory Data</w:t>
      </w:r>
    </w:p>
    <w:p w14:paraId="7FB76BD1" w14:textId="77777777" w:rsidR="00DF2988" w:rsidRPr="00DF2988" w:rsidRDefault="00DF2988" w:rsidP="00DF2988">
      <w:r w:rsidRPr="00DF2988">
        <w:rPr>
          <w:i/>
          <w:iCs/>
        </w:rPr>
        <w:t>(Items 9, 13)</w:t>
      </w:r>
    </w:p>
    <w:p w14:paraId="3AB03D7E" w14:textId="77777777" w:rsidR="00DF2988" w:rsidRPr="00DF2988" w:rsidRDefault="00DF2988" w:rsidP="00DF2988">
      <w:r w:rsidRPr="00DF2988">
        <w:rPr>
          <w:b/>
          <w:bCs/>
        </w:rPr>
        <w:t>Item 9 — Product refill rate / pick-down-to / refill point</w:t>
      </w:r>
      <w:r w:rsidRPr="00DF2988">
        <w:br/>
        <w:t>The products table does not currently store </w:t>
      </w:r>
      <w:proofErr w:type="spellStart"/>
      <w:r w:rsidRPr="00DF2988">
        <w:t>refill_rate</w:t>
      </w:r>
      <w:proofErr w:type="spellEnd"/>
      <w:r w:rsidRPr="00DF2988">
        <w:t>, </w:t>
      </w:r>
      <w:proofErr w:type="spellStart"/>
      <w:r w:rsidRPr="00DF2988">
        <w:t>pick_down_to_qty</w:t>
      </w:r>
      <w:proofErr w:type="spellEnd"/>
      <w:r w:rsidRPr="00DF2988">
        <w:t>, or </w:t>
      </w:r>
      <w:proofErr w:type="spellStart"/>
      <w:r w:rsidRPr="00DF2988">
        <w:t>refill_point_qty</w:t>
      </w:r>
      <w:proofErr w:type="spellEnd"/>
      <w:r w:rsidRPr="00DF2988">
        <w:t xml:space="preserve">. These are replenishment parameters that warehouse managers use to trigger top-up orders (via ERP or manually). They should be added as nullable columns on products, editable by </w:t>
      </w:r>
      <w:proofErr w:type="spellStart"/>
      <w:r w:rsidRPr="00DF2988">
        <w:t>warehouse_manager</w:t>
      </w:r>
      <w:proofErr w:type="spellEnd"/>
      <w:r w:rsidRPr="00DF2988">
        <w:t xml:space="preserve"> and admin roles only. In the product </w:t>
      </w:r>
      <w:proofErr w:type="gramStart"/>
      <w:r w:rsidRPr="00DF2988">
        <w:t>detail</w:t>
      </w:r>
      <w:proofErr w:type="gramEnd"/>
      <w:r w:rsidRPr="00DF2988">
        <w:t xml:space="preserve"> view they should appear in a dedicated "Replenishment" section. The ERP integration stub (enterprise-</w:t>
      </w:r>
      <w:proofErr w:type="spellStart"/>
      <w:r w:rsidRPr="00DF2988">
        <w:t>wms.ts</w:t>
      </w:r>
      <w:proofErr w:type="spellEnd"/>
      <w:r w:rsidRPr="00DF2988">
        <w:t>) already has a NetSuite mapper — refill data would flow from there.</w:t>
      </w:r>
    </w:p>
    <w:p w14:paraId="1633DB53" w14:textId="77777777" w:rsidR="00DF2988" w:rsidRPr="00DF2988" w:rsidRDefault="00DF2988" w:rsidP="00DF2988">
      <w:r w:rsidRPr="00DF2988">
        <w:rPr>
          <w:b/>
          <w:bCs/>
        </w:rPr>
        <w:t>Item 13 — Arbitrary inventory edits by warehouse manager (TODO)</w:t>
      </w:r>
      <w:r w:rsidRPr="00DF2988">
        <w:br/>
        <w:t xml:space="preserve">Warehouse managers sometimes need to correct a quantity or status without going through a full cycle count. This should be a protected action: clicking "Edit" on an inventory balance should present a challenge modal ("You are about to change inventory — this will log an adjustment. Confirm?"), after which the manager can edit quantity, status, and notes. All changes must </w:t>
      </w:r>
      <w:proofErr w:type="gramStart"/>
      <w:r w:rsidRPr="00DF2988">
        <w:t>write</w:t>
      </w:r>
      <w:proofErr w:type="gramEnd"/>
      <w:r w:rsidRPr="00DF2988">
        <w:t xml:space="preserve"> to </w:t>
      </w:r>
      <w:proofErr w:type="spellStart"/>
      <w:r w:rsidRPr="00DF2988">
        <w:t>stock_adjustments</w:t>
      </w:r>
      <w:proofErr w:type="spellEnd"/>
      <w:r w:rsidRPr="00DF2988">
        <w:t> and </w:t>
      </w:r>
      <w:proofErr w:type="spellStart"/>
      <w:r w:rsidRPr="00DF2988">
        <w:t>audit_events</w:t>
      </w:r>
      <w:proofErr w:type="spellEnd"/>
      <w:r w:rsidRPr="00DF2988">
        <w:t>. Guard with role check (</w:t>
      </w:r>
      <w:proofErr w:type="spellStart"/>
      <w:r w:rsidRPr="00DF2988">
        <w:t>warehouse_manager</w:t>
      </w:r>
      <w:proofErr w:type="spellEnd"/>
      <w:r w:rsidRPr="00DF2988">
        <w:t> or admin only).</w:t>
      </w:r>
    </w:p>
    <w:p w14:paraId="5E71BCBE" w14:textId="77777777" w:rsidR="00DF2988" w:rsidRPr="00DF2988" w:rsidRDefault="00DF2988" w:rsidP="00DF2988">
      <w:r w:rsidRPr="00DF2988">
        <w:lastRenderedPageBreak/>
        <w:pict w14:anchorId="468C9459">
          <v:rect id="_x0000_i1127" style="width:0;height:0" o:hralign="center" o:hrstd="t" o:hr="t" fillcolor="#a0a0a0" stroked="f"/>
        </w:pict>
      </w:r>
    </w:p>
    <w:p w14:paraId="4C62AAB3" w14:textId="77777777" w:rsidR="00DF2988" w:rsidRPr="00DF2988" w:rsidRDefault="00DF2988" w:rsidP="00DF2988">
      <w:r w:rsidRPr="00DF2988">
        <w:t>GROUP F — Pick, Dispatch &amp; Outbound</w:t>
      </w:r>
    </w:p>
    <w:p w14:paraId="003B8187" w14:textId="77777777" w:rsidR="00DF2988" w:rsidRPr="00DF2988" w:rsidRDefault="00DF2988" w:rsidP="00DF2988">
      <w:r w:rsidRPr="00DF2988">
        <w:rPr>
          <w:i/>
          <w:iCs/>
        </w:rPr>
        <w:t>(Items 14, 15, 16, 17)</w:t>
      </w:r>
    </w:p>
    <w:p w14:paraId="05E4CC1F" w14:textId="77777777" w:rsidR="00DF2988" w:rsidRPr="00DF2988" w:rsidRDefault="00DF2988" w:rsidP="00DF2988">
      <w:r w:rsidRPr="00DF2988">
        <w:rPr>
          <w:b/>
          <w:bCs/>
        </w:rPr>
        <w:t>Item 14 — Rotation logic in pick lists (FIFO/FEFO)</w:t>
      </w:r>
      <w:r w:rsidRPr="00DF2988">
        <w:br/>
      </w:r>
      <w:proofErr w:type="spellStart"/>
      <w:r w:rsidRPr="00DF2988">
        <w:t>selectPickCandidates</w:t>
      </w:r>
      <w:proofErr w:type="spellEnd"/>
      <w:r w:rsidRPr="00DF2988">
        <w:t xml:space="preserve"> already </w:t>
      </w:r>
      <w:proofErr w:type="gramStart"/>
      <w:r w:rsidRPr="00DF2988">
        <w:t>exists</w:t>
      </w:r>
      <w:proofErr w:type="gramEnd"/>
      <w:r w:rsidRPr="00DF2988">
        <w:t xml:space="preserve"> in </w:t>
      </w:r>
      <w:proofErr w:type="spellStart"/>
      <w:r w:rsidRPr="00DF2988">
        <w:t>wms-core.ts</w:t>
      </w:r>
      <w:proofErr w:type="spellEnd"/>
      <w:r w:rsidRPr="00DF2988">
        <w:t> and should apply the product's </w:t>
      </w:r>
      <w:proofErr w:type="spellStart"/>
      <w:r w:rsidRPr="00DF2988">
        <w:t>rotation_method</w:t>
      </w:r>
      <w:proofErr w:type="spellEnd"/>
      <w:r w:rsidRPr="00DF2988">
        <w:t>. The pick list execution UI should show </w:t>
      </w:r>
      <w:r w:rsidRPr="00DF2988">
        <w:rPr>
          <w:b/>
          <w:bCs/>
        </w:rPr>
        <w:t>why</w:t>
      </w:r>
      <w:r w:rsidRPr="00DF2988">
        <w:t> a particular pallet was selected (e.g., "FEFO — expires 12 Jun 2026") so operators can verify and trust the suggestion. Each pick task card should show rotation indicator.</w:t>
      </w:r>
    </w:p>
    <w:p w14:paraId="35777DF5" w14:textId="77777777" w:rsidR="00DF2988" w:rsidRPr="00DF2988" w:rsidRDefault="00DF2988" w:rsidP="00DF2988">
      <w:r w:rsidRPr="00DF2988">
        <w:rPr>
          <w:b/>
          <w:bCs/>
        </w:rPr>
        <w:t>Item 15 — Staged / in dispatch status transitions</w:t>
      </w:r>
      <w:r w:rsidRPr="00DF2988">
        <w:br/>
        <w:t xml:space="preserve">After picking, pallets need a status path: picked → staged → </w:t>
      </w:r>
      <w:proofErr w:type="spellStart"/>
      <w:r w:rsidRPr="00DF2988">
        <w:t>in_dispatch</w:t>
      </w:r>
      <w:proofErr w:type="spellEnd"/>
      <w:r w:rsidRPr="00DF2988">
        <w:t>. Currently there is no UI button on the pick list execution page to advance a picked pallet to staged or dispatch. A "Stage" action (visible to dispatch/clerk roles) on pick list detail should change the pallet's </w:t>
      </w:r>
      <w:proofErr w:type="spellStart"/>
      <w:r w:rsidRPr="00DF2988">
        <w:t>inventory_status</w:t>
      </w:r>
      <w:proofErr w:type="spellEnd"/>
      <w:r w:rsidRPr="00DF2988">
        <w:t> to staged and record the change.</w:t>
      </w:r>
    </w:p>
    <w:p w14:paraId="4427E6CC" w14:textId="77777777" w:rsidR="00DF2988" w:rsidRPr="00DF2988" w:rsidRDefault="00DF2988" w:rsidP="00DF2988">
      <w:r w:rsidRPr="00DF2988">
        <w:rPr>
          <w:b/>
          <w:bCs/>
        </w:rPr>
        <w:t>Item 16 — Dispatch clerk verification &amp; shipment debit</w:t>
      </w:r>
      <w:r w:rsidRPr="00DF2988">
        <w:br/>
        <w:t>When a pallet physically leaves the warehouse the dispatch clerk should: (1) visually verify the pallet barcode matches paperwork, (2) set status to shipped, which triggers a debit from </w:t>
      </w:r>
      <w:proofErr w:type="spellStart"/>
      <w:r w:rsidRPr="00DF2988">
        <w:t>inventory_balances</w:t>
      </w:r>
      <w:proofErr w:type="spellEnd"/>
      <w:r w:rsidRPr="00DF2988">
        <w:t> (quantity moves to zero / record marked shipped) and writes to </w:t>
      </w:r>
      <w:proofErr w:type="spellStart"/>
      <w:r w:rsidRPr="00DF2988">
        <w:t>audit_events</w:t>
      </w:r>
      <w:proofErr w:type="spellEnd"/>
      <w:r w:rsidRPr="00DF2988">
        <w:t> with </w:t>
      </w:r>
      <w:proofErr w:type="spellStart"/>
      <w:r w:rsidRPr="00DF2988">
        <w:t>movement_type</w:t>
      </w:r>
      <w:proofErr w:type="spellEnd"/>
      <w:r w:rsidRPr="00DF2988">
        <w:t xml:space="preserve"> = '</w:t>
      </w:r>
      <w:proofErr w:type="spellStart"/>
      <w:r w:rsidRPr="00DF2988">
        <w:t>transfer_dispatch</w:t>
      </w:r>
      <w:proofErr w:type="spellEnd"/>
      <w:r w:rsidRPr="00DF2988">
        <w:t>'. This is the canonical "goods leave" event.</w:t>
      </w:r>
    </w:p>
    <w:p w14:paraId="49CDFC0C" w14:textId="77777777" w:rsidR="00DF2988" w:rsidRPr="00DF2988" w:rsidRDefault="00DF2988" w:rsidP="00DF2988">
      <w:r w:rsidRPr="00DF2988">
        <w:rPr>
          <w:b/>
          <w:bCs/>
        </w:rPr>
        <w:t>Item 17 — Transfers for subset distribution (retail restocking)</w:t>
      </w:r>
      <w:r w:rsidRPr="00DF2988">
        <w:br/>
        <w:t>A transfer is already modelled for inter-warehouse moves. What needs to be clarified in the UI is the </w:t>
      </w:r>
      <w:r w:rsidRPr="00DF2988">
        <w:rPr>
          <w:b/>
          <w:bCs/>
        </w:rPr>
        <w:t>distribution transfer</w:t>
      </w:r>
      <w:r w:rsidRPr="00DF2988">
        <w:t xml:space="preserve"> pattern: a large receipt or bulk inventory is broken into partial quantities and sent to multiple retail/sub-locations. The transfer wizard should allow splitting a pallet into multiple transfer lines destined for different warehouses. This is conceptually </w:t>
      </w:r>
      <w:proofErr w:type="gramStart"/>
      <w:r w:rsidRPr="00DF2988">
        <w:t>modelled</w:t>
      </w:r>
      <w:proofErr w:type="gramEnd"/>
      <w:r w:rsidRPr="00DF2988">
        <w:t xml:space="preserve"> but the UI needs to expose it.</w:t>
      </w:r>
    </w:p>
    <w:p w14:paraId="7E4B2D53" w14:textId="77777777" w:rsidR="00DF2988" w:rsidRPr="00DF2988" w:rsidRDefault="00DF2988" w:rsidP="00DF2988">
      <w:r w:rsidRPr="00DF2988">
        <w:pict w14:anchorId="1A23FF43">
          <v:rect id="_x0000_i1128" style="width:0;height:0" o:hralign="center" o:hrstd="t" o:hr="t" fillcolor="#a0a0a0" stroked="f"/>
        </w:pict>
      </w:r>
    </w:p>
    <w:p w14:paraId="2516C89B" w14:textId="77777777" w:rsidR="00DF2988" w:rsidRPr="00DF2988" w:rsidRDefault="00DF2988" w:rsidP="00DF2988">
      <w:r w:rsidRPr="00DF2988">
        <w:t>GROUP G — Cycle Counts</w:t>
      </w:r>
    </w:p>
    <w:p w14:paraId="761ABB18" w14:textId="77777777" w:rsidR="00DF2988" w:rsidRPr="00DF2988" w:rsidRDefault="00DF2988" w:rsidP="00DF2988">
      <w:r w:rsidRPr="00DF2988">
        <w:rPr>
          <w:i/>
          <w:iCs/>
        </w:rPr>
        <w:t>(Item 18)</w:t>
      </w:r>
    </w:p>
    <w:p w14:paraId="7A889149" w14:textId="77777777" w:rsidR="00DF2988" w:rsidRPr="00DF2988" w:rsidRDefault="00DF2988" w:rsidP="00DF2988">
      <w:r w:rsidRPr="00DF2988">
        <w:rPr>
          <w:b/>
          <w:bCs/>
        </w:rPr>
        <w:t>Item 18 — Cycle count completeness: all product locations listed</w:t>
      </w:r>
      <w:r w:rsidRPr="00DF2988">
        <w:br/>
        <w:t>A cycle count for a specific SKU should pre-populate </w:t>
      </w:r>
      <w:r w:rsidRPr="00DF2988">
        <w:rPr>
          <w:b/>
          <w:bCs/>
        </w:rPr>
        <w:t>all</w:t>
      </w:r>
      <w:r w:rsidRPr="00DF2988">
        <w:t> locations where that SKU has an </w:t>
      </w:r>
      <w:proofErr w:type="spellStart"/>
      <w:r w:rsidRPr="00DF2988">
        <w:t>inventory_balance</w:t>
      </w:r>
      <w:proofErr w:type="spellEnd"/>
      <w:r w:rsidRPr="00DF2988">
        <w:t> record, so operators visit every slot. Currently </w:t>
      </w:r>
      <w:proofErr w:type="spellStart"/>
      <w:r w:rsidRPr="00DF2988">
        <w:t>createCycleCountFlow</w:t>
      </w:r>
      <w:proofErr w:type="spellEnd"/>
      <w:r w:rsidRPr="00DF2988">
        <w:t> scopes by location or zone. A "by SKU" scope (</w:t>
      </w:r>
      <w:proofErr w:type="spellStart"/>
      <w:r w:rsidRPr="00DF2988">
        <w:t>count_scope</w:t>
      </w:r>
      <w:proofErr w:type="spellEnd"/>
      <w:r w:rsidRPr="00DF2988">
        <w:t xml:space="preserve"> = '</w:t>
      </w:r>
      <w:proofErr w:type="spellStart"/>
      <w:r w:rsidRPr="00DF2988">
        <w:t>sku</w:t>
      </w:r>
      <w:proofErr w:type="spellEnd"/>
      <w:r w:rsidRPr="00DF2988">
        <w:t xml:space="preserve">') should resolve all balance records for that SKU, generate </w:t>
      </w:r>
      <w:r w:rsidRPr="00DF2988">
        <w:lastRenderedPageBreak/>
        <w:t>a </w:t>
      </w:r>
      <w:proofErr w:type="spellStart"/>
      <w:r w:rsidRPr="00DF2988">
        <w:t>cycle_count_line</w:t>
      </w:r>
      <w:proofErr w:type="spellEnd"/>
      <w:r w:rsidRPr="00DF2988">
        <w:t> per balance, and present them as a checklist. All locations must be visited before the count can be closed.</w:t>
      </w:r>
    </w:p>
    <w:p w14:paraId="643A8A3D" w14:textId="77777777" w:rsidR="00DF2988" w:rsidRPr="00DF2988" w:rsidRDefault="00DF2988" w:rsidP="00DF2988">
      <w:r w:rsidRPr="00DF2988">
        <w:pict w14:anchorId="72047A83">
          <v:rect id="_x0000_i1129" style="width:0;height:0" o:hralign="center" o:hrstd="t" o:hr="t" fillcolor="#a0a0a0" stroked="f"/>
        </w:pict>
      </w:r>
    </w:p>
    <w:p w14:paraId="34D63594" w14:textId="77777777" w:rsidR="00DF2988" w:rsidRPr="00DF2988" w:rsidRDefault="00DF2988" w:rsidP="00DF2988">
      <w:r w:rsidRPr="00DF2988">
        <w:t>GROUP H — Printing &amp; Barcodes</w:t>
      </w:r>
    </w:p>
    <w:p w14:paraId="18D24C6E" w14:textId="77777777" w:rsidR="00DF2988" w:rsidRPr="00DF2988" w:rsidRDefault="00DF2988" w:rsidP="00DF2988">
      <w:r w:rsidRPr="00DF2988">
        <w:rPr>
          <w:i/>
          <w:iCs/>
        </w:rPr>
        <w:t>(Items 26, 27, 28)</w:t>
      </w:r>
    </w:p>
    <w:p w14:paraId="56CACD62" w14:textId="77777777" w:rsidR="00DF2988" w:rsidRPr="00DF2988" w:rsidRDefault="00DF2988" w:rsidP="00DF2988">
      <w:r w:rsidRPr="00DF2988">
        <w:rPr>
          <w:b/>
          <w:bCs/>
        </w:rPr>
        <w:t>Item 26 — Real QR codes with human-readable text</w:t>
      </w:r>
      <w:r w:rsidRPr="00DF2988">
        <w:br/>
      </w:r>
      <w:proofErr w:type="spellStart"/>
      <w:r w:rsidRPr="00DF2988">
        <w:t>generateZplLabel</w:t>
      </w:r>
      <w:proofErr w:type="spellEnd"/>
      <w:r w:rsidRPr="00DF2988">
        <w:t xml:space="preserve"> generates raw ZPL text commands. </w:t>
      </w:r>
      <w:proofErr w:type="gramStart"/>
      <w:r w:rsidRPr="00DF2988">
        <w:t>The </w:t>
      </w:r>
      <w:proofErr w:type="spellStart"/>
      <w:r w:rsidRPr="00DF2988">
        <w:t>BarcodePrintDialog</w:t>
      </w:r>
      <w:proofErr w:type="spellEnd"/>
      <w:proofErr w:type="gramEnd"/>
      <w:r w:rsidRPr="00DF2988">
        <w:t> previews the ZPL as a text block — there is no rendered QR image in the browser. The dialog should render an actual QR code image (using a library like </w:t>
      </w:r>
      <w:proofErr w:type="spellStart"/>
      <w:r w:rsidRPr="00DF2988">
        <w:t>qrcode</w:t>
      </w:r>
      <w:proofErr w:type="spellEnd"/>
      <w:r w:rsidRPr="00DF2988">
        <w:t> or </w:t>
      </w:r>
      <w:proofErr w:type="spellStart"/>
      <w:proofErr w:type="gramStart"/>
      <w:r w:rsidRPr="00DF2988">
        <w:t>qrcode.react</w:t>
      </w:r>
      <w:proofErr w:type="spellEnd"/>
      <w:proofErr w:type="gramEnd"/>
      <w:r w:rsidRPr="00DF2988">
        <w:t>) alongside clear human-readable text (location code, pallet code, etc.). The ZPL copy button can remain for legacy printer stations but should not be the focus.</w:t>
      </w:r>
    </w:p>
    <w:p w14:paraId="3D3615FF" w14:textId="77777777" w:rsidR="00DF2988" w:rsidRPr="00DF2988" w:rsidRDefault="00DF2988" w:rsidP="00DF2988">
      <w:r w:rsidRPr="00DF2988">
        <w:rPr>
          <w:b/>
          <w:bCs/>
        </w:rPr>
        <w:t>Item 27 — Remove Zebra/ZPL branding; print to PDF</w:t>
      </w:r>
      <w:r w:rsidRPr="00DF2988">
        <w:br/>
        <w:t>Multiple places in the UI reference "Zebra", "ZPL", and "queue-ready" language. This is irrelevant to operators. Remove all such references from the UI. The primary print action should invoke </w:t>
      </w:r>
      <w:proofErr w:type="spellStart"/>
      <w:r w:rsidRPr="00DF2988">
        <w:t>window.</w:t>
      </w:r>
      <w:proofErr w:type="gramStart"/>
      <w:r w:rsidRPr="00DF2988">
        <w:t>print</w:t>
      </w:r>
      <w:proofErr w:type="spellEnd"/>
      <w:r w:rsidRPr="00DF2988">
        <w:t>(</w:t>
      </w:r>
      <w:proofErr w:type="gramEnd"/>
      <w:r w:rsidRPr="00DF2988">
        <w:t>) against a print-</w:t>
      </w:r>
      <w:proofErr w:type="spellStart"/>
      <w:r w:rsidRPr="00DF2988">
        <w:t>optimised</w:t>
      </w:r>
      <w:proofErr w:type="spellEnd"/>
      <w:r w:rsidRPr="00DF2988">
        <w:t xml:space="preserve"> CSS </w:t>
      </w:r>
      <w:proofErr w:type="gramStart"/>
      <w:r w:rsidRPr="00DF2988">
        <w:t>layout (@</w:t>
      </w:r>
      <w:proofErr w:type="gramEnd"/>
      <w:r w:rsidRPr="00DF2988">
        <w:t>media print), which browsers will render as a PDF if the user chooses "Save as PDF". The ZPL payload area should be hidden by default (opt-in for printer technicians under an "Advanced" disclosure).</w:t>
      </w:r>
    </w:p>
    <w:p w14:paraId="5EF6B8F8" w14:textId="77777777" w:rsidR="00DF2988" w:rsidRPr="00DF2988" w:rsidRDefault="00DF2988" w:rsidP="00DF2988">
      <w:r w:rsidRPr="00DF2988">
        <w:rPr>
          <w:b/>
          <w:bCs/>
        </w:rPr>
        <w:t>Item 28 — Zone labels full A4</w:t>
      </w:r>
      <w:r w:rsidRPr="00DF2988">
        <w:br/>
        <w:t>The zone barcode print dialog currently generates a small label. For large racking installations, zone signs need to fill an A4 sheet (210 × 297 mm) so they can be read from a forklift. The print layout for </w:t>
      </w:r>
      <w:proofErr w:type="spellStart"/>
      <w:r w:rsidRPr="00DF2988">
        <w:t>labelType</w:t>
      </w:r>
      <w:proofErr w:type="spellEnd"/>
      <w:r w:rsidRPr="00DF2988">
        <w:t xml:space="preserve"> = 'zone' should have a full-</w:t>
      </w:r>
      <w:proofErr w:type="gramStart"/>
      <w:r w:rsidRPr="00DF2988">
        <w:t>page @</w:t>
      </w:r>
      <w:proofErr w:type="gramEnd"/>
      <w:r w:rsidRPr="00DF2988">
        <w:t xml:space="preserve">media print CSS that sets the QR code large, the zone code in a very large bold font, and the warehouse name below. A4 </w:t>
      </w:r>
      <w:proofErr w:type="gramStart"/>
      <w:r w:rsidRPr="00DF2988">
        <w:t>CSS: @</w:t>
      </w:r>
      <w:proofErr w:type="gramEnd"/>
      <w:r w:rsidRPr="00DF2988">
        <w:t xml:space="preserve">page </w:t>
      </w:r>
      <w:proofErr w:type="gramStart"/>
      <w:r w:rsidRPr="00DF2988">
        <w:t>{ size</w:t>
      </w:r>
      <w:proofErr w:type="gramEnd"/>
      <w:r w:rsidRPr="00DF2988">
        <w:t>: A4; margin: 0</w:t>
      </w:r>
      <w:proofErr w:type="gramStart"/>
      <w:r w:rsidRPr="00DF2988">
        <w:t>; }</w:t>
      </w:r>
      <w:proofErr w:type="gramEnd"/>
      <w:r w:rsidRPr="00DF2988">
        <w:t>.</w:t>
      </w:r>
    </w:p>
    <w:p w14:paraId="3A22DA0F" w14:textId="77777777" w:rsidR="00DF2988" w:rsidRPr="00DF2988" w:rsidRDefault="00DF2988" w:rsidP="00DF2988">
      <w:r w:rsidRPr="00DF2988">
        <w:pict w14:anchorId="30DCF73D">
          <v:rect id="_x0000_i1130" style="width:0;height:0" o:hralign="center" o:hrstd="t" o:hr="t" fillcolor="#a0a0a0" stroked="f"/>
        </w:pict>
      </w:r>
    </w:p>
    <w:p w14:paraId="661454BA" w14:textId="77777777" w:rsidR="00DF2988" w:rsidRPr="00DF2988" w:rsidRDefault="00DF2988" w:rsidP="00DF2988">
      <w:r w:rsidRPr="00DF2988">
        <w:t>GROUP I — User Management</w:t>
      </w:r>
    </w:p>
    <w:p w14:paraId="35035743" w14:textId="77777777" w:rsidR="00DF2988" w:rsidRPr="00DF2988" w:rsidRDefault="00DF2988" w:rsidP="00DF2988">
      <w:r w:rsidRPr="00DF2988">
        <w:rPr>
          <w:i/>
          <w:iCs/>
        </w:rPr>
        <w:t>(Item 21)</w:t>
      </w:r>
    </w:p>
    <w:p w14:paraId="5C376A33" w14:textId="77777777" w:rsidR="00DF2988" w:rsidRPr="00DF2988" w:rsidRDefault="00DF2988" w:rsidP="00DF2988">
      <w:r w:rsidRPr="00DF2988">
        <w:rPr>
          <w:b/>
          <w:bCs/>
        </w:rPr>
        <w:t>Item 21 — Users without email (scan-code-only users)</w:t>
      </w:r>
      <w:r w:rsidRPr="00DF2988">
        <w:br/>
        <w:t>The current </w:t>
      </w:r>
      <w:proofErr w:type="spellStart"/>
      <w:r w:rsidRPr="00DF2988">
        <w:t>AddUserDialog</w:t>
      </w:r>
      <w:proofErr w:type="spellEnd"/>
      <w:r w:rsidRPr="00DF2988">
        <w:t xml:space="preserve"> requires an email and sends an invite. Drivers and casual workers may not have a company email. These users should be </w:t>
      </w:r>
      <w:proofErr w:type="spellStart"/>
      <w:r w:rsidRPr="00DF2988">
        <w:t>createable</w:t>
      </w:r>
      <w:proofErr w:type="spellEnd"/>
      <w:r w:rsidRPr="00DF2988">
        <w:t xml:space="preserve"> with only a full name, a role, and a </w:t>
      </w:r>
      <w:proofErr w:type="spellStart"/>
      <w:r w:rsidRPr="00DF2988">
        <w:t>user_code</w:t>
      </w:r>
      <w:proofErr w:type="spellEnd"/>
      <w:r w:rsidRPr="00DF2988">
        <w:t> or </w:t>
      </w:r>
      <w:proofErr w:type="spellStart"/>
      <w:r w:rsidRPr="00DF2988">
        <w:t>badge_code</w:t>
      </w:r>
      <w:proofErr w:type="spellEnd"/>
      <w:r w:rsidRPr="00DF2988">
        <w:t>. Authentication for these users would be via code scan on the login screen (already supported by </w:t>
      </w:r>
      <w:proofErr w:type="spellStart"/>
      <w:r w:rsidRPr="00DF2988">
        <w:t>recordUserSignIn</w:t>
      </w:r>
      <w:proofErr w:type="spellEnd"/>
      <w:r w:rsidRPr="00DF2988">
        <w:t>("code") in </w:t>
      </w:r>
      <w:proofErr w:type="spellStart"/>
      <w:r w:rsidRPr="00DF2988">
        <w:t>wms-core.ts</w:t>
      </w:r>
      <w:proofErr w:type="spellEnd"/>
      <w:r w:rsidRPr="00DF2988">
        <w:t xml:space="preserve">). Backend-side this means creating a profile row without triggering </w:t>
      </w:r>
      <w:proofErr w:type="spellStart"/>
      <w:r w:rsidRPr="00DF2988">
        <w:t>Supabase</w:t>
      </w:r>
      <w:proofErr w:type="spellEnd"/>
      <w:r w:rsidRPr="00DF2988">
        <w:t xml:space="preserve"> Auth </w:t>
      </w:r>
      <w:proofErr w:type="gramStart"/>
      <w:r w:rsidRPr="00DF2988">
        <w:lastRenderedPageBreak/>
        <w:t>invite —</w:t>
      </w:r>
      <w:proofErr w:type="gramEnd"/>
      <w:r w:rsidRPr="00DF2988">
        <w:t xml:space="preserve"> a direct INSERT into profiles with no id linked to </w:t>
      </w:r>
      <w:proofErr w:type="spellStart"/>
      <w:proofErr w:type="gramStart"/>
      <w:r w:rsidRPr="00DF2988">
        <w:t>auth.users</w:t>
      </w:r>
      <w:proofErr w:type="spellEnd"/>
      <w:proofErr w:type="gramEnd"/>
      <w:r w:rsidRPr="00DF2988">
        <w:t>, or a sentinel auth account with a generated email.</w:t>
      </w:r>
    </w:p>
    <w:p w14:paraId="54F1FD98" w14:textId="77777777" w:rsidR="00DF2988" w:rsidRPr="00DF2988" w:rsidRDefault="00DF2988" w:rsidP="00DF2988">
      <w:r w:rsidRPr="00DF2988">
        <w:pict w14:anchorId="2805BE8C">
          <v:rect id="_x0000_i1131" style="width:0;height:0" o:hralign="center" o:hrstd="t" o:hr="t" fillcolor="#a0a0a0" stroked="f"/>
        </w:pict>
      </w:r>
    </w:p>
    <w:p w14:paraId="629A8C9B" w14:textId="77777777" w:rsidR="00DF2988" w:rsidRPr="00DF2988" w:rsidRDefault="00DF2988" w:rsidP="00DF2988">
      <w:r w:rsidRPr="00DF2988">
        <w:t>GROUP J — Client &amp; Company Branding</w:t>
      </w:r>
    </w:p>
    <w:p w14:paraId="5E10EEB9" w14:textId="77777777" w:rsidR="00DF2988" w:rsidRPr="00DF2988" w:rsidRDefault="00DF2988" w:rsidP="00DF2988">
      <w:r w:rsidRPr="00DF2988">
        <w:rPr>
          <w:i/>
          <w:iCs/>
        </w:rPr>
        <w:t>(Item 22)</w:t>
      </w:r>
    </w:p>
    <w:p w14:paraId="4AA315EF" w14:textId="77777777" w:rsidR="00DF2988" w:rsidRPr="00DF2988" w:rsidRDefault="00DF2988" w:rsidP="00DF2988">
      <w:r w:rsidRPr="00DF2988">
        <w:rPr>
          <w:b/>
          <w:bCs/>
        </w:rPr>
        <w:t>Item 22 — Client variables as company info</w:t>
      </w:r>
      <w:r w:rsidRPr="00DF2988">
        <w:br/>
        <w:t>The </w:t>
      </w:r>
      <w:proofErr w:type="spellStart"/>
      <w:r w:rsidRPr="00DF2988">
        <w:t>ClientVariablesPanel</w:t>
      </w:r>
      <w:proofErr w:type="spellEnd"/>
      <w:r w:rsidRPr="00DF2988">
        <w:t> in Settings is a generic key-value store. The intent is that the operator of the WMS instance can store their company name, ABN/company number, address, contact — which then replaces generic "Client" labels throughout the UI. This needs a structured "Company Profile" section in Settings (not just free-form key-value), with fields that substitute into document headers (receipts, transfer docs, labels).</w:t>
      </w:r>
    </w:p>
    <w:p w14:paraId="6D8D4CC9" w14:textId="77777777" w:rsidR="00DF2988" w:rsidRPr="00DF2988" w:rsidRDefault="00DF2988" w:rsidP="00DF2988">
      <w:r w:rsidRPr="00DF2988">
        <w:pict w14:anchorId="7F6BBD19">
          <v:rect id="_x0000_i1132" style="width:0;height:0" o:hralign="center" o:hrstd="t" o:hr="t" fillcolor="#a0a0a0" stroked="f"/>
        </w:pict>
      </w:r>
    </w:p>
    <w:p w14:paraId="60C7A87D" w14:textId="77777777" w:rsidR="00DF2988" w:rsidRPr="00DF2988" w:rsidRDefault="00DF2988" w:rsidP="00DF2988">
      <w:r w:rsidRPr="00DF2988">
        <w:t>GROUP K — Settings &amp; Version Info</w:t>
      </w:r>
    </w:p>
    <w:p w14:paraId="6697ABC9" w14:textId="77777777" w:rsidR="00DF2988" w:rsidRPr="00DF2988" w:rsidRDefault="00DF2988" w:rsidP="00DF2988">
      <w:r w:rsidRPr="00DF2988">
        <w:rPr>
          <w:i/>
          <w:iCs/>
        </w:rPr>
        <w:t>(Item 23)</w:t>
      </w:r>
    </w:p>
    <w:p w14:paraId="63A618D5" w14:textId="77777777" w:rsidR="00DF2988" w:rsidRPr="00DF2988" w:rsidRDefault="00DF2988" w:rsidP="00DF2988">
      <w:r w:rsidRPr="00DF2988">
        <w:rPr>
          <w:b/>
          <w:bCs/>
        </w:rPr>
        <w:t>Item 23 — Settings info tab with feature changelog</w:t>
      </w:r>
      <w:r w:rsidRPr="00DF2988">
        <w:br/>
        <w:t>The Settings page has Profile, Variables, and Setup tabs. A new "About / Features" tab should list all major feature areas with a short description and the version in which they were introduced/last updated. This doubles as a feature register for operators and managers. Content can be static (derived from help-</w:t>
      </w:r>
      <w:proofErr w:type="spellStart"/>
      <w:r w:rsidRPr="00DF2988">
        <w:t>content.ts</w:t>
      </w:r>
      <w:proofErr w:type="spellEnd"/>
      <w:r w:rsidRPr="00DF2988">
        <w:t>) and updated with each release.</w:t>
      </w:r>
    </w:p>
    <w:p w14:paraId="761382E9" w14:textId="77777777" w:rsidR="00DF2988" w:rsidRPr="00DF2988" w:rsidRDefault="00DF2988" w:rsidP="00DF2988">
      <w:r w:rsidRPr="00DF2988">
        <w:pict w14:anchorId="634269C8">
          <v:rect id="_x0000_i1133" style="width:0;height:0" o:hralign="center" o:hrstd="t" o:hr="t" fillcolor="#a0a0a0" stroked="f"/>
        </w:pict>
      </w:r>
    </w:p>
    <w:p w14:paraId="6592152F" w14:textId="77777777" w:rsidR="00DF2988" w:rsidRPr="00DF2988" w:rsidRDefault="00DF2988" w:rsidP="00DF2988">
      <w:r w:rsidRPr="00DF2988">
        <w:t>GROUP L — Reports &amp; Analytics</w:t>
      </w:r>
    </w:p>
    <w:p w14:paraId="3043A5AF" w14:textId="77777777" w:rsidR="00DF2988" w:rsidRPr="00DF2988" w:rsidRDefault="00DF2988" w:rsidP="00DF2988">
      <w:r w:rsidRPr="00DF2988">
        <w:rPr>
          <w:i/>
          <w:iCs/>
        </w:rPr>
        <w:t>(Item 20)</w:t>
      </w:r>
    </w:p>
    <w:p w14:paraId="2E37FCD9" w14:textId="77777777" w:rsidR="00DF2988" w:rsidRPr="00DF2988" w:rsidRDefault="00DF2988" w:rsidP="00DF2988">
      <w:r w:rsidRPr="00DF2988">
        <w:rPr>
          <w:b/>
          <w:bCs/>
        </w:rPr>
        <w:t>Item 20 — Resizable/movable dashboard tiles; receipts in reports</w:t>
      </w:r>
      <w:r w:rsidRPr="00DF2988">
        <w:br/>
        <w:t>The </w:t>
      </w:r>
      <w:proofErr w:type="spellStart"/>
      <w:r w:rsidRPr="00DF2988">
        <w:t>DashboardPage</w:t>
      </w:r>
      <w:proofErr w:type="spellEnd"/>
      <w:r w:rsidRPr="00DF2988">
        <w:t xml:space="preserve"> already uses </w:t>
      </w:r>
      <w:proofErr w:type="spellStart"/>
      <w:r w:rsidRPr="00DF2988">
        <w:t>dnd</w:t>
      </w:r>
      <w:proofErr w:type="spellEnd"/>
      <w:r w:rsidRPr="00DF2988">
        <w:t>-kit for drag-to-reorder metric cards and </w:t>
      </w:r>
      <w:proofErr w:type="spellStart"/>
      <w:r w:rsidRPr="00DF2988">
        <w:t>localStorage</w:t>
      </w:r>
      <w:proofErr w:type="spellEnd"/>
      <w:r w:rsidRPr="00DF2988">
        <w:t xml:space="preserve"> for persistence. "Resizable" tiles would mean cards can span 1, 2, or 3 grid columns. This requires adding a size property alongside the existing drag order. The Reports page should have a "Receipts Log" section showing recent receipts (receipt number, type, client, product count, received date, </w:t>
      </w:r>
      <w:proofErr w:type="gramStart"/>
      <w:r w:rsidRPr="00DF2988">
        <w:t>status) —</w:t>
      </w:r>
      <w:proofErr w:type="gramEnd"/>
      <w:r w:rsidRPr="00DF2988">
        <w:t xml:space="preserve"> </w:t>
      </w:r>
      <w:proofErr w:type="spellStart"/>
      <w:r w:rsidRPr="00DF2988">
        <w:t>queryable</w:t>
      </w:r>
      <w:proofErr w:type="spellEnd"/>
      <w:r w:rsidRPr="00DF2988">
        <w:t xml:space="preserve"> from the receipts table.</w:t>
      </w:r>
    </w:p>
    <w:p w14:paraId="34EBD53E" w14:textId="77777777" w:rsidR="00DF2988" w:rsidRPr="00DF2988" w:rsidRDefault="00DF2988" w:rsidP="00DF2988">
      <w:r w:rsidRPr="00DF2988">
        <w:pict w14:anchorId="05E107AF">
          <v:rect id="_x0000_i1134" style="width:0;height:0" o:hralign="center" o:hrstd="t" o:hr="t" fillcolor="#a0a0a0" stroked="f"/>
        </w:pict>
      </w:r>
    </w:p>
    <w:p w14:paraId="56607F24" w14:textId="77777777" w:rsidR="00DF2988" w:rsidRPr="00DF2988" w:rsidRDefault="00DF2988" w:rsidP="00DF2988">
      <w:r w:rsidRPr="00DF2988">
        <w:lastRenderedPageBreak/>
        <w:t>GROUP M — Help System</w:t>
      </w:r>
    </w:p>
    <w:p w14:paraId="4EFA7D31" w14:textId="77777777" w:rsidR="00DF2988" w:rsidRPr="00DF2988" w:rsidRDefault="00DF2988" w:rsidP="00DF2988">
      <w:r w:rsidRPr="00DF2988">
        <w:rPr>
          <w:i/>
          <w:iCs/>
        </w:rPr>
        <w:t>(Item 25)</w:t>
      </w:r>
    </w:p>
    <w:p w14:paraId="7AA196F7" w14:textId="77777777" w:rsidR="00DF2988" w:rsidRPr="00DF2988" w:rsidRDefault="00DF2988" w:rsidP="00DF2988">
      <w:r w:rsidRPr="00DF2988">
        <w:rPr>
          <w:b/>
          <w:bCs/>
        </w:rPr>
        <w:t>Item 25 — Context-aware help search filtering</w:t>
      </w:r>
      <w:r w:rsidRPr="00DF2988">
        <w:br/>
        <w:t>help-</w:t>
      </w:r>
      <w:proofErr w:type="spellStart"/>
      <w:r w:rsidRPr="00DF2988">
        <w:t>content</w:t>
      </w:r>
      <w:proofErr w:type="gramStart"/>
      <w:r w:rsidRPr="00DF2988">
        <w:t>.ts</w:t>
      </w:r>
      <w:proofErr w:type="spellEnd"/>
      <w:proofErr w:type="gramEnd"/>
      <w:r w:rsidRPr="00DF2988">
        <w:t> contains help articles with keywords arrays and roles arrays. The search currently returns all keyword matches. Articles should be filtered by: (1) the current route context (only show articles relevant to the active page), (2) the user's role (don't show admin articles to operators). The </w:t>
      </w:r>
      <w:proofErr w:type="spellStart"/>
      <w:r w:rsidRPr="00DF2988">
        <w:t>HelpSidebar</w:t>
      </w:r>
      <w:proofErr w:type="spellEnd"/>
      <w:r w:rsidRPr="00DF2988">
        <w:t> already has pathname passed in — use it to pre-filter before the search runs.</w:t>
      </w:r>
    </w:p>
    <w:p w14:paraId="24297D97" w14:textId="77777777" w:rsidR="00DF2988" w:rsidRPr="00DF2988" w:rsidRDefault="00DF2988" w:rsidP="00DF2988">
      <w:r w:rsidRPr="00DF2988">
        <w:pict w14:anchorId="24F078E0">
          <v:rect id="_x0000_i1135" style="width:0;height:0" o:hralign="center" o:hrstd="t" o:hr="t" fillcolor="#a0a0a0" stroked="f"/>
        </w:pict>
      </w:r>
    </w:p>
    <w:p w14:paraId="66C3C712" w14:textId="77777777" w:rsidR="00DF2988" w:rsidRPr="00DF2988" w:rsidRDefault="00DF2988" w:rsidP="00DF2988">
      <w:r w:rsidRPr="00DF2988">
        <w:t>BACKEND TODO LIST</w:t>
      </w:r>
    </w:p>
    <w:tbl>
      <w:tblPr>
        <w:tblW w:w="12474"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7"/>
        <w:gridCol w:w="6210"/>
        <w:gridCol w:w="3506"/>
        <w:gridCol w:w="2575"/>
      </w:tblGrid>
      <w:tr w:rsidR="00DF2988" w:rsidRPr="00DF2988" w14:paraId="3699EC5F" w14:textId="77777777">
        <w:trPr>
          <w:tblHeader/>
          <w:tblCellSpacing w:w="15" w:type="dxa"/>
        </w:trPr>
        <w:tc>
          <w:tcPr>
            <w:tcW w:w="0" w:type="auto"/>
            <w:tcBorders>
              <w:top w:val="single" w:sz="2" w:space="0" w:color="E2E1DA"/>
              <w:left w:val="single" w:sz="2" w:space="0" w:color="E2E1DA"/>
              <w:bottom w:val="single" w:sz="2" w:space="0" w:color="E2E1DA"/>
              <w:right w:val="single" w:sz="2" w:space="0" w:color="E2E1DA"/>
            </w:tcBorders>
            <w:noWrap/>
            <w:tcMar>
              <w:top w:w="90" w:type="dxa"/>
              <w:left w:w="90" w:type="dxa"/>
              <w:bottom w:w="90" w:type="dxa"/>
              <w:right w:w="90" w:type="dxa"/>
            </w:tcMar>
            <w:hideMark/>
          </w:tcPr>
          <w:p w14:paraId="7FB8E6BC" w14:textId="77777777" w:rsidR="00DF2988" w:rsidRPr="00DF2988" w:rsidRDefault="00DF2988" w:rsidP="00DF2988">
            <w:r w:rsidRPr="00DF2988">
              <w:t>#</w:t>
            </w:r>
          </w:p>
        </w:tc>
        <w:tc>
          <w:tcPr>
            <w:tcW w:w="0" w:type="auto"/>
            <w:tcBorders>
              <w:top w:val="single" w:sz="2" w:space="0" w:color="E2E1DA"/>
              <w:left w:val="single" w:sz="2" w:space="0" w:color="E2E1DA"/>
              <w:bottom w:val="single" w:sz="2" w:space="0" w:color="E2E1DA"/>
              <w:right w:val="single" w:sz="2" w:space="0" w:color="E2E1DA"/>
            </w:tcBorders>
            <w:noWrap/>
            <w:tcMar>
              <w:top w:w="90" w:type="dxa"/>
              <w:left w:w="90" w:type="dxa"/>
              <w:bottom w:w="90" w:type="dxa"/>
              <w:right w:w="90" w:type="dxa"/>
            </w:tcMar>
            <w:hideMark/>
          </w:tcPr>
          <w:p w14:paraId="7378BB65" w14:textId="77777777" w:rsidR="00DF2988" w:rsidRPr="00DF2988" w:rsidRDefault="00DF2988" w:rsidP="00DF2988">
            <w:r w:rsidRPr="00DF2988">
              <w:t>Task</w:t>
            </w:r>
          </w:p>
        </w:tc>
        <w:tc>
          <w:tcPr>
            <w:tcW w:w="0" w:type="auto"/>
            <w:tcBorders>
              <w:top w:val="single" w:sz="2" w:space="0" w:color="E2E1DA"/>
              <w:left w:val="single" w:sz="2" w:space="0" w:color="E2E1DA"/>
              <w:bottom w:val="single" w:sz="2" w:space="0" w:color="E2E1DA"/>
              <w:right w:val="single" w:sz="2" w:space="0" w:color="E2E1DA"/>
            </w:tcBorders>
            <w:noWrap/>
            <w:tcMar>
              <w:top w:w="90" w:type="dxa"/>
              <w:left w:w="90" w:type="dxa"/>
              <w:bottom w:w="90" w:type="dxa"/>
              <w:right w:w="90" w:type="dxa"/>
            </w:tcMar>
            <w:hideMark/>
          </w:tcPr>
          <w:p w14:paraId="79BA10B1" w14:textId="77777777" w:rsidR="00DF2988" w:rsidRPr="00DF2988" w:rsidRDefault="00DF2988" w:rsidP="00DF2988">
            <w:r w:rsidRPr="00DF2988">
              <w:t>Table/Migration</w:t>
            </w:r>
          </w:p>
        </w:tc>
        <w:tc>
          <w:tcPr>
            <w:tcW w:w="0" w:type="auto"/>
            <w:tcBorders>
              <w:top w:val="single" w:sz="2" w:space="0" w:color="E2E1DA"/>
              <w:left w:val="single" w:sz="2" w:space="0" w:color="E2E1DA"/>
              <w:bottom w:val="single" w:sz="2" w:space="0" w:color="E2E1DA"/>
              <w:right w:val="single" w:sz="2" w:space="0" w:color="E2E1DA"/>
            </w:tcBorders>
            <w:noWrap/>
            <w:tcMar>
              <w:top w:w="90" w:type="dxa"/>
              <w:left w:w="90" w:type="dxa"/>
              <w:bottom w:w="90" w:type="dxa"/>
              <w:right w:w="90" w:type="dxa"/>
            </w:tcMar>
            <w:hideMark/>
          </w:tcPr>
          <w:p w14:paraId="721F5201" w14:textId="77777777" w:rsidR="00DF2988" w:rsidRPr="00DF2988" w:rsidRDefault="00DF2988" w:rsidP="00DF2988">
            <w:r w:rsidRPr="00DF2988">
              <w:t>Notes</w:t>
            </w:r>
          </w:p>
        </w:tc>
      </w:tr>
      <w:tr w:rsidR="00DF2988" w:rsidRPr="00DF2988" w14:paraId="7A5A5BD9"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4A0DC3AA" w14:textId="77777777" w:rsidR="00DF2988" w:rsidRPr="00DF2988" w:rsidRDefault="00DF2988" w:rsidP="00DF2988">
            <w:r w:rsidRPr="00DF2988">
              <w:t>B1</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D1831B8" w14:textId="77777777" w:rsidR="00DF2988" w:rsidRPr="00DF2988" w:rsidRDefault="00DF2988" w:rsidP="00DF2988">
            <w:r w:rsidRPr="00DF2988">
              <w:t>Add </w:t>
            </w:r>
            <w:proofErr w:type="spellStart"/>
            <w:r w:rsidRPr="00DF2988">
              <w:t>refill_rate</w:t>
            </w:r>
            <w:proofErr w:type="spellEnd"/>
            <w:r w:rsidRPr="00DF2988">
              <w:t>, </w:t>
            </w:r>
            <w:proofErr w:type="spellStart"/>
            <w:r w:rsidRPr="00DF2988">
              <w:t>pick_down_to_qty</w:t>
            </w:r>
            <w:proofErr w:type="spellEnd"/>
            <w:r w:rsidRPr="00DF2988">
              <w:t>, </w:t>
            </w:r>
            <w:proofErr w:type="spellStart"/>
            <w:r w:rsidRPr="00DF2988">
              <w:t>refill_point_qty</w:t>
            </w:r>
            <w:proofErr w:type="spellEnd"/>
            <w:r w:rsidRPr="00DF2988">
              <w:t> columns to products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43814F7" w14:textId="77777777" w:rsidR="00DF2988" w:rsidRPr="00DF2988" w:rsidRDefault="00DF2988" w:rsidP="00DF2988">
            <w:r w:rsidRPr="00DF2988">
              <w:t>products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6893F9E" w14:textId="77777777" w:rsidR="00DF2988" w:rsidRPr="00DF2988" w:rsidRDefault="00DF2988" w:rsidP="00DF2988">
            <w:r w:rsidRPr="00DF2988">
              <w:t>nullable numeric, editable by manager/admin</w:t>
            </w:r>
          </w:p>
        </w:tc>
      </w:tr>
      <w:tr w:rsidR="00DF2988" w:rsidRPr="00DF2988" w14:paraId="63B7F7B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78290A9" w14:textId="77777777" w:rsidR="00DF2988" w:rsidRPr="00DF2988" w:rsidRDefault="00DF2988" w:rsidP="00DF2988">
            <w:r w:rsidRPr="00DF2988">
              <w:t>B2</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66F494E9" w14:textId="77777777" w:rsidR="00DF2988" w:rsidRPr="00DF2988" w:rsidRDefault="00DF2988" w:rsidP="00DF2988">
            <w:r w:rsidRPr="00DF2988">
              <w:t>Add </w:t>
            </w:r>
            <w:proofErr w:type="spellStart"/>
            <w:r w:rsidRPr="00DF2988">
              <w:t>disable_reason</w:t>
            </w:r>
            <w:proofErr w:type="spellEnd"/>
            <w:r w:rsidRPr="00DF2988">
              <w:t> column to locations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0018FAD" w14:textId="77777777" w:rsidR="00DF2988" w:rsidRPr="00DF2988" w:rsidRDefault="00DF2988" w:rsidP="00DF2988">
            <w:r w:rsidRPr="00DF2988">
              <w:t>locations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66F1C24D" w14:textId="77777777" w:rsidR="00DF2988" w:rsidRPr="00DF2988" w:rsidRDefault="00DF2988" w:rsidP="00DF2988">
            <w:r w:rsidRPr="00DF2988">
              <w:t>nullable text, populated when status → disabled/maintenance</w:t>
            </w:r>
          </w:p>
        </w:tc>
      </w:tr>
      <w:tr w:rsidR="00DF2988" w:rsidRPr="00DF2988" w14:paraId="23153C0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3A7D97D" w14:textId="77777777" w:rsidR="00DF2988" w:rsidRPr="00DF2988" w:rsidRDefault="00DF2988" w:rsidP="00DF2988">
            <w:r w:rsidRPr="00DF2988">
              <w:t>B3</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94F635A" w14:textId="77777777" w:rsidR="00DF2988" w:rsidRPr="00DF2988" w:rsidRDefault="00DF2988" w:rsidP="00DF2988">
            <w:r w:rsidRPr="00DF2988">
              <w:t>Add draft to </w:t>
            </w:r>
            <w:proofErr w:type="spellStart"/>
            <w:r w:rsidRPr="00DF2988">
              <w:t>receipt_status</w:t>
            </w:r>
            <w:proofErr w:type="spellEnd"/>
            <w:r w:rsidRPr="00DF2988">
              <w:t> </w:t>
            </w:r>
            <w:proofErr w:type="spellStart"/>
            <w:r w:rsidRPr="00DF2988">
              <w:t>enum</w:t>
            </w:r>
            <w:proofErr w:type="spellEnd"/>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5A376D1" w14:textId="77777777" w:rsidR="00DF2988" w:rsidRPr="00DF2988" w:rsidRDefault="00DF2988" w:rsidP="00DF2988">
            <w:r w:rsidRPr="00DF2988">
              <w:t>receipts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1B122B56" w14:textId="77777777" w:rsidR="00DF2988" w:rsidRPr="00DF2988" w:rsidRDefault="00DF2988" w:rsidP="00DF2988">
            <w:r w:rsidRPr="00DF2988">
              <w:t>New status before receiving</w:t>
            </w:r>
          </w:p>
        </w:tc>
      </w:tr>
      <w:tr w:rsidR="00DF2988" w:rsidRPr="00DF2988" w14:paraId="69C790B3"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0AC1AA8" w14:textId="77777777" w:rsidR="00DF2988" w:rsidRPr="00DF2988" w:rsidRDefault="00DF2988" w:rsidP="00DF2988">
            <w:r w:rsidRPr="00DF2988">
              <w:t>B4</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65875128" w14:textId="77777777" w:rsidR="00DF2988" w:rsidRPr="00DF2988" w:rsidRDefault="00DF2988" w:rsidP="00DF2988">
            <w:r w:rsidRPr="00DF2988">
              <w:t>Extend </w:t>
            </w:r>
            <w:proofErr w:type="spellStart"/>
            <w:r w:rsidRPr="00DF2988">
              <w:t>receipt_lines</w:t>
            </w:r>
            <w:proofErr w:type="spellEnd"/>
            <w:r w:rsidRPr="00DF2988">
              <w:t> with </w:t>
            </w:r>
            <w:proofErr w:type="spellStart"/>
            <w:r w:rsidRPr="00DF2988">
              <w:t>verified_quantity</w:t>
            </w:r>
            <w:proofErr w:type="spellEnd"/>
            <w:r w:rsidRPr="00DF2988">
              <w:t> column</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1341593B" w14:textId="77777777" w:rsidR="00DF2988" w:rsidRPr="00DF2988" w:rsidRDefault="00DF2988" w:rsidP="00DF2988">
            <w:proofErr w:type="spellStart"/>
            <w:r w:rsidRPr="00DF2988">
              <w:t>receipt_lines</w:t>
            </w:r>
            <w:proofErr w:type="spellEnd"/>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4D08E860" w14:textId="77777777" w:rsidR="00DF2988" w:rsidRPr="00DF2988" w:rsidRDefault="00DF2988" w:rsidP="00DF2988">
            <w:r w:rsidRPr="00DF2988">
              <w:t>Set during physical verification of draft</w:t>
            </w:r>
          </w:p>
        </w:tc>
      </w:tr>
      <w:tr w:rsidR="00DF2988" w:rsidRPr="00DF2988" w14:paraId="3BD4077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8071D76" w14:textId="77777777" w:rsidR="00DF2988" w:rsidRPr="00DF2988" w:rsidRDefault="00DF2988" w:rsidP="00DF2988">
            <w:r w:rsidRPr="00DF2988">
              <w:t>B5</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4020A11" w14:textId="77777777" w:rsidR="00DF2988" w:rsidRPr="00DF2988" w:rsidRDefault="00DF2988" w:rsidP="00DF2988">
            <w:r w:rsidRPr="00DF2988">
              <w:t>Support scan-code-only users in profiles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4D48EB9E" w14:textId="77777777" w:rsidR="00DF2988" w:rsidRPr="00DF2988" w:rsidRDefault="00DF2988" w:rsidP="00DF2988">
            <w:r w:rsidRPr="00DF2988">
              <w:t>profiles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183E425" w14:textId="77777777" w:rsidR="00DF2988" w:rsidRPr="00DF2988" w:rsidRDefault="00DF2988" w:rsidP="00DF2988">
            <w:r w:rsidRPr="00DF2988">
              <w:t xml:space="preserve">Allow null id (no </w:t>
            </w:r>
            <w:proofErr w:type="spellStart"/>
            <w:proofErr w:type="gramStart"/>
            <w:r w:rsidRPr="00DF2988">
              <w:t>auth.users</w:t>
            </w:r>
            <w:proofErr w:type="spellEnd"/>
            <w:proofErr w:type="gramEnd"/>
            <w:r w:rsidRPr="00DF2988">
              <w:t xml:space="preserve"> FK) or sentinel account pattern</w:t>
            </w:r>
          </w:p>
        </w:tc>
      </w:tr>
      <w:tr w:rsidR="00DF2988" w:rsidRPr="00DF2988" w14:paraId="38CDFEE7"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02EC6D5" w14:textId="77777777" w:rsidR="00DF2988" w:rsidRPr="00DF2988" w:rsidRDefault="00DF2988" w:rsidP="00DF2988">
            <w:r w:rsidRPr="00DF2988">
              <w:lastRenderedPageBreak/>
              <w:t>B6</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D8EA894" w14:textId="77777777" w:rsidR="00DF2988" w:rsidRPr="00DF2988" w:rsidRDefault="00DF2988" w:rsidP="00DF2988">
            <w:r w:rsidRPr="00DF2988">
              <w:t>Add </w:t>
            </w:r>
            <w:proofErr w:type="spellStart"/>
            <w:r w:rsidRPr="00DF2988">
              <w:t>company_profile</w:t>
            </w:r>
            <w:proofErr w:type="spellEnd"/>
            <w:r w:rsidRPr="00DF2988">
              <w:t> JSONB or structured table for operator company info</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4E60F61" w14:textId="77777777" w:rsidR="00DF2988" w:rsidRPr="00DF2988" w:rsidRDefault="00DF2988" w:rsidP="00DF2988">
            <w:r w:rsidRPr="00DF2988">
              <w:t>settings or new table</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18E8DF5F" w14:textId="77777777" w:rsidR="00DF2988" w:rsidRPr="00DF2988" w:rsidRDefault="00DF2988" w:rsidP="00DF2988">
            <w:r w:rsidRPr="00DF2988">
              <w:t>Name, ABN, address, contact</w:t>
            </w:r>
          </w:p>
        </w:tc>
      </w:tr>
      <w:tr w:rsidR="00DF2988" w:rsidRPr="00DF2988" w14:paraId="0EF1435B"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1B8B105" w14:textId="77777777" w:rsidR="00DF2988" w:rsidRPr="00DF2988" w:rsidRDefault="00DF2988" w:rsidP="00DF2988">
            <w:r w:rsidRPr="00DF2988">
              <w:t>B7</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56BE323" w14:textId="77777777" w:rsidR="00DF2988" w:rsidRPr="00DF2988" w:rsidRDefault="00DF2988" w:rsidP="00DF2988">
            <w:r w:rsidRPr="00DF2988">
              <w:t>Add size column to dashboard card order persistence</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6F572C9" w14:textId="77777777" w:rsidR="00DF2988" w:rsidRPr="00DF2988" w:rsidRDefault="00DF2988" w:rsidP="00DF2988">
            <w:proofErr w:type="spellStart"/>
            <w:r w:rsidRPr="00DF2988">
              <w:t>localStorage</w:t>
            </w:r>
            <w:proofErr w:type="spellEnd"/>
            <w:r w:rsidRPr="00DF2988">
              <w:t> only (no DB needed)</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11413DEC" w14:textId="77777777" w:rsidR="00DF2988" w:rsidRPr="00DF2988" w:rsidRDefault="00DF2988" w:rsidP="00DF2988">
            <w:r w:rsidRPr="00DF2988">
              <w:t>Frontend state</w:t>
            </w:r>
          </w:p>
        </w:tc>
      </w:tr>
      <w:tr w:rsidR="00DF2988" w:rsidRPr="00DF2988" w14:paraId="20DE6396"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8B1AB83" w14:textId="77777777" w:rsidR="00DF2988" w:rsidRPr="00DF2988" w:rsidRDefault="00DF2988" w:rsidP="00DF2988">
            <w:r w:rsidRPr="00DF2988">
              <w:t>B8</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30D95EF" w14:textId="77777777" w:rsidR="00DF2988" w:rsidRPr="00DF2988" w:rsidRDefault="00DF2988" w:rsidP="00DF2988">
            <w:r w:rsidRPr="00DF2988">
              <w:t>Ensure </w:t>
            </w:r>
            <w:proofErr w:type="spellStart"/>
            <w:r w:rsidRPr="00DF2988">
              <w:t>cycle_count_lines</w:t>
            </w:r>
            <w:proofErr w:type="spellEnd"/>
            <w:r w:rsidRPr="00DF2988">
              <w:t> </w:t>
            </w:r>
            <w:proofErr w:type="gramStart"/>
            <w:r w:rsidRPr="00DF2988">
              <w:t>covers</w:t>
            </w:r>
            <w:proofErr w:type="gramEnd"/>
            <w:r w:rsidRPr="00DF2988">
              <w:t xml:space="preserve"> all SKU locations when scope = </w:t>
            </w:r>
            <w:proofErr w:type="spellStart"/>
            <w:r w:rsidRPr="00DF2988">
              <w:t>sku</w:t>
            </w:r>
            <w:proofErr w:type="spellEnd"/>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B3DC765" w14:textId="77777777" w:rsidR="00DF2988" w:rsidRPr="00DF2988" w:rsidRDefault="00DF2988" w:rsidP="00DF2988">
            <w:proofErr w:type="spellStart"/>
            <w:r w:rsidRPr="00DF2988">
              <w:t>createCycleCountFlow</w:t>
            </w:r>
            <w:proofErr w:type="spellEnd"/>
            <w:r w:rsidRPr="00DF2988">
              <w:t> function</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C1731CC" w14:textId="77777777" w:rsidR="00DF2988" w:rsidRPr="00DF2988" w:rsidRDefault="00DF2988" w:rsidP="00DF2988">
            <w:r w:rsidRPr="00DF2988">
              <w:t>Update query logic</w:t>
            </w:r>
          </w:p>
        </w:tc>
      </w:tr>
      <w:tr w:rsidR="00DF2988" w:rsidRPr="00DF2988" w14:paraId="505DD7BC"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E9F2A5E" w14:textId="77777777" w:rsidR="00DF2988" w:rsidRPr="00DF2988" w:rsidRDefault="00DF2988" w:rsidP="00DF2988">
            <w:r w:rsidRPr="00DF2988">
              <w:t>B9</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0B290675" w14:textId="77777777" w:rsidR="00DF2988" w:rsidRPr="00DF2988" w:rsidRDefault="00DF2988" w:rsidP="00DF2988">
            <w:r w:rsidRPr="00DF2988">
              <w:t>Add staged, </w:t>
            </w:r>
            <w:proofErr w:type="spellStart"/>
            <w:r w:rsidRPr="00DF2988">
              <w:t>in_dispatch</w:t>
            </w:r>
            <w:proofErr w:type="spellEnd"/>
            <w:r w:rsidRPr="00DF2988">
              <w:t> intermediate statuses to </w:t>
            </w:r>
            <w:proofErr w:type="spellStart"/>
            <w:r w:rsidRPr="00DF2988">
              <w:t>inventory_status</w:t>
            </w:r>
            <w:proofErr w:type="spellEnd"/>
            <w:r w:rsidRPr="00DF2988">
              <w:t> </w:t>
            </w:r>
            <w:proofErr w:type="spellStart"/>
            <w:r w:rsidRPr="00DF2988">
              <w:t>enum</w:t>
            </w:r>
            <w:proofErr w:type="spellEnd"/>
            <w:r w:rsidRPr="00DF2988">
              <w:t xml:space="preserve"> if not present</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FE973B8" w14:textId="77777777" w:rsidR="00DF2988" w:rsidRPr="00DF2988" w:rsidRDefault="00DF2988" w:rsidP="00DF2988">
            <w:proofErr w:type="spellStart"/>
            <w:r w:rsidRPr="00DF2988">
              <w:t>inventory_balances</w:t>
            </w:r>
            <w:proofErr w:type="spellEnd"/>
            <w:r w:rsidRPr="00DF2988">
              <w:t>, pallets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A09430A" w14:textId="77777777" w:rsidR="00DF2988" w:rsidRPr="00DF2988" w:rsidRDefault="00DF2988" w:rsidP="00DF2988">
            <w:r w:rsidRPr="00DF2988">
              <w:t xml:space="preserve">Check existing </w:t>
            </w:r>
            <w:proofErr w:type="spellStart"/>
            <w:r w:rsidRPr="00DF2988">
              <w:t>enum</w:t>
            </w:r>
            <w:proofErr w:type="spellEnd"/>
            <w:r w:rsidRPr="00DF2988">
              <w:t xml:space="preserve"> values</w:t>
            </w:r>
          </w:p>
        </w:tc>
      </w:tr>
      <w:tr w:rsidR="00DF2988" w:rsidRPr="00DF2988" w14:paraId="74E0FB5D"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B2A1FF0" w14:textId="77777777" w:rsidR="00DF2988" w:rsidRPr="00DF2988" w:rsidRDefault="00DF2988" w:rsidP="00DF2988">
            <w:r w:rsidRPr="00DF2988">
              <w:t>B10</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A180F74" w14:textId="77777777" w:rsidR="00DF2988" w:rsidRPr="00DF2988" w:rsidRDefault="00DF2988" w:rsidP="00DF2988">
            <w:proofErr w:type="spellStart"/>
            <w:r w:rsidRPr="00DF2988">
              <w:t>stock_adjustments</w:t>
            </w:r>
            <w:proofErr w:type="spellEnd"/>
            <w:r w:rsidRPr="00DF2988">
              <w:t> record for every manager-initiated inventory edit</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6815CA1A" w14:textId="77777777" w:rsidR="00DF2988" w:rsidRPr="00DF2988" w:rsidRDefault="00DF2988" w:rsidP="00DF2988">
            <w:proofErr w:type="spellStart"/>
            <w:r w:rsidRPr="00DF2988">
              <w:t>stock_adjustments</w:t>
            </w:r>
            <w:proofErr w:type="spellEnd"/>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6F7360B" w14:textId="77777777" w:rsidR="00DF2988" w:rsidRPr="00DF2988" w:rsidRDefault="00DF2988" w:rsidP="00DF2988">
            <w:r w:rsidRPr="00DF2988">
              <w:t>Requires challenge confirmation in UI</w:t>
            </w:r>
          </w:p>
        </w:tc>
      </w:tr>
      <w:tr w:rsidR="00DF2988" w:rsidRPr="00DF2988" w14:paraId="5E408D74"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761827E7" w14:textId="77777777" w:rsidR="00DF2988" w:rsidRPr="00DF2988" w:rsidRDefault="00DF2988" w:rsidP="00DF2988">
            <w:r w:rsidRPr="00DF2988">
              <w:t>B11</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17BFB258" w14:textId="77777777" w:rsidR="00DF2988" w:rsidRPr="00DF2988" w:rsidRDefault="00DF2988" w:rsidP="00DF2988">
            <w:r w:rsidRPr="00DF2988">
              <w:t>ERP sync stub for refill/replenishment fields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3029A353" w14:textId="77777777" w:rsidR="00DF2988" w:rsidRPr="00DF2988" w:rsidRDefault="00DF2988" w:rsidP="00DF2988">
            <w:proofErr w:type="spellStart"/>
            <w:r w:rsidRPr="00DF2988">
              <w:t>integration_sync_jobs</w:t>
            </w:r>
            <w:proofErr w:type="spellEnd"/>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486B7A53" w14:textId="77777777" w:rsidR="00DF2988" w:rsidRPr="00DF2988" w:rsidRDefault="00DF2988" w:rsidP="00DF2988">
            <w:r w:rsidRPr="00DF2988">
              <w:t>Pull from NetSuite item record</w:t>
            </w:r>
          </w:p>
        </w:tc>
      </w:tr>
      <w:tr w:rsidR="00DF2988" w:rsidRPr="00DF2988" w14:paraId="27269D32" w14:textId="77777777">
        <w:trPr>
          <w:tblCellSpacing w:w="15" w:type="dxa"/>
        </w:trPr>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6D7F8A08" w14:textId="77777777" w:rsidR="00DF2988" w:rsidRPr="00DF2988" w:rsidRDefault="00DF2988" w:rsidP="00DF2988">
            <w:r w:rsidRPr="00DF2988">
              <w:t>B12</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0DF4E84" w14:textId="77777777" w:rsidR="00DF2988" w:rsidRPr="00DF2988" w:rsidRDefault="00DF2988" w:rsidP="00DF2988">
            <w:r w:rsidRPr="00DF2988">
              <w:t>Verify </w:t>
            </w:r>
            <w:proofErr w:type="spellStart"/>
            <w:r w:rsidRPr="00DF2988">
              <w:t>receipt_type</w:t>
            </w:r>
            <w:proofErr w:type="spellEnd"/>
            <w:r w:rsidRPr="00DF2988">
              <w:t> </w:t>
            </w:r>
            <w:proofErr w:type="spellStart"/>
            <w:r w:rsidRPr="00DF2988">
              <w:t>enum</w:t>
            </w:r>
            <w:proofErr w:type="spellEnd"/>
            <w:r w:rsidRPr="00DF2988">
              <w:t xml:space="preserve"> covers po, transfer, manual clearly (already exists, confirm UI surfaces all three)</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21D3F04D" w14:textId="77777777" w:rsidR="00DF2988" w:rsidRPr="00DF2988" w:rsidRDefault="00DF2988" w:rsidP="00DF2988">
            <w:r w:rsidRPr="00DF2988">
              <w:t>receipts</w:t>
            </w:r>
          </w:p>
        </w:tc>
        <w:tc>
          <w:tcPr>
            <w:tcW w:w="0" w:type="auto"/>
            <w:tcBorders>
              <w:top w:val="single" w:sz="2" w:space="0" w:color="E2E1DA"/>
              <w:left w:val="single" w:sz="2" w:space="0" w:color="E2E1DA"/>
              <w:bottom w:val="single" w:sz="2" w:space="0" w:color="E2E1DA"/>
              <w:right w:val="single" w:sz="2" w:space="0" w:color="E2E1DA"/>
            </w:tcBorders>
            <w:tcMar>
              <w:top w:w="90" w:type="dxa"/>
              <w:left w:w="90" w:type="dxa"/>
              <w:bottom w:w="90" w:type="dxa"/>
              <w:right w:w="90" w:type="dxa"/>
            </w:tcMar>
            <w:hideMark/>
          </w:tcPr>
          <w:p w14:paraId="5AB68559" w14:textId="77777777" w:rsidR="00DF2988" w:rsidRPr="00DF2988" w:rsidRDefault="00DF2988" w:rsidP="00DF2988">
            <w:r w:rsidRPr="00DF2988">
              <w:t>UI clarification only</w:t>
            </w:r>
          </w:p>
        </w:tc>
      </w:tr>
    </w:tbl>
    <w:p w14:paraId="0F69564B" w14:textId="77777777" w:rsidR="00DF2988" w:rsidRPr="00DF2988" w:rsidRDefault="00DF2988" w:rsidP="00DF2988">
      <w:r w:rsidRPr="00DF2988">
        <w:pict w14:anchorId="3859FAF9">
          <v:rect id="_x0000_i1136" style="width:0;height:0" o:hralign="center" o:hrstd="t" o:hr="t" fillcolor="#a0a0a0" stroked="f"/>
        </w:pict>
      </w:r>
    </w:p>
    <w:p w14:paraId="57202787" w14:textId="77777777" w:rsidR="00DF2988" w:rsidRPr="00DF2988" w:rsidRDefault="00DF2988" w:rsidP="00DF2988">
      <w:r w:rsidRPr="00DF2988">
        <w:t>FRONTEND TODO LIST (Grouped by Priority)</w:t>
      </w:r>
    </w:p>
    <w:p w14:paraId="07994D4C" w14:textId="77777777" w:rsidR="00DF2988" w:rsidRPr="00DF2988" w:rsidRDefault="00DF2988" w:rsidP="00DF2988">
      <w:pPr>
        <w:rPr>
          <w:strike/>
        </w:rPr>
      </w:pPr>
      <w:r w:rsidRPr="00DF2988">
        <w:rPr>
          <w:b/>
          <w:bCs/>
          <w:strike/>
        </w:rPr>
        <w:t>Sprint 1 — Table Layout (branch focus)</w:t>
      </w:r>
    </w:p>
    <w:p w14:paraId="3B578B6D" w14:textId="77777777" w:rsidR="00DF2988" w:rsidRDefault="00DF2988" w:rsidP="00DF2988">
      <w:pPr>
        <w:pStyle w:val="ListParagraph"/>
        <w:numPr>
          <w:ilvl w:val="0"/>
          <w:numId w:val="1"/>
        </w:numPr>
      </w:pPr>
      <w:r w:rsidRPr="00DF2988">
        <w:rPr>
          <w:strike/>
        </w:rPr>
        <w:t>☐ Compact table rows: h-9 height, py-1.5 cell padding</w:t>
      </w:r>
    </w:p>
    <w:p w14:paraId="76B8D377" w14:textId="77777777" w:rsidR="00DF2988" w:rsidRDefault="00DF2988" w:rsidP="00DF2988">
      <w:pPr>
        <w:pStyle w:val="ListParagraph"/>
        <w:numPr>
          <w:ilvl w:val="0"/>
          <w:numId w:val="1"/>
        </w:numPr>
      </w:pPr>
      <w:r w:rsidRPr="00DF2988">
        <w:rPr>
          <w:strike/>
        </w:rPr>
        <w:t>☐ Alternating row shading: </w:t>
      </w:r>
      <w:proofErr w:type="spellStart"/>
      <w:r w:rsidRPr="00DF2988">
        <w:rPr>
          <w:strike/>
        </w:rPr>
        <w:t>even:bg-muted</w:t>
      </w:r>
      <w:proofErr w:type="spellEnd"/>
      <w:r w:rsidRPr="00DF2988">
        <w:rPr>
          <w:strike/>
        </w:rPr>
        <w:t>/30 on </w:t>
      </w:r>
      <w:proofErr w:type="spellStart"/>
      <w:r w:rsidRPr="00DF2988">
        <w:rPr>
          <w:strike/>
        </w:rPr>
        <w:t>TableRow</w:t>
      </w:r>
      <w:proofErr w:type="spellEnd"/>
    </w:p>
    <w:p w14:paraId="158AC71C" w14:textId="77777777" w:rsidR="00DF2988" w:rsidRDefault="00DF2988" w:rsidP="00DF2988">
      <w:pPr>
        <w:pStyle w:val="ListParagraph"/>
        <w:numPr>
          <w:ilvl w:val="0"/>
          <w:numId w:val="1"/>
        </w:numPr>
      </w:pPr>
      <w:r w:rsidRPr="00DF2988">
        <w:rPr>
          <w:strike/>
        </w:rPr>
        <w:t xml:space="preserve">☐ Sticky table header: sticky </w:t>
      </w:r>
      <w:proofErr w:type="gramStart"/>
      <w:r w:rsidRPr="00DF2988">
        <w:rPr>
          <w:strike/>
        </w:rPr>
        <w:t>top-0</w:t>
      </w:r>
      <w:proofErr w:type="gramEnd"/>
      <w:r w:rsidRPr="00DF2988">
        <w:rPr>
          <w:strike/>
        </w:rPr>
        <w:t xml:space="preserve"> z-10 </w:t>
      </w:r>
      <w:proofErr w:type="spellStart"/>
      <w:r w:rsidRPr="00DF2988">
        <w:rPr>
          <w:strike/>
        </w:rPr>
        <w:t>bg</w:t>
      </w:r>
      <w:proofErr w:type="spellEnd"/>
      <w:r w:rsidRPr="00DF2988">
        <w:rPr>
          <w:strike/>
        </w:rPr>
        <w:t>-background on </w:t>
      </w:r>
      <w:proofErr w:type="spellStart"/>
      <w:r w:rsidRPr="00DF2988">
        <w:rPr>
          <w:strike/>
        </w:rPr>
        <w:t>TableHeader</w:t>
      </w:r>
      <w:proofErr w:type="spellEnd"/>
    </w:p>
    <w:p w14:paraId="1271CA20" w14:textId="77777777" w:rsidR="00DF2988" w:rsidRDefault="00DF2988" w:rsidP="00DF2988">
      <w:pPr>
        <w:pStyle w:val="ListParagraph"/>
        <w:numPr>
          <w:ilvl w:val="0"/>
          <w:numId w:val="1"/>
        </w:numPr>
      </w:pPr>
      <w:r w:rsidRPr="00DF2988">
        <w:rPr>
          <w:strike/>
        </w:rPr>
        <w:t>☐ Horizontal scroll: replace min-w-0 with min-w-max in </w:t>
      </w:r>
      <w:proofErr w:type="spellStart"/>
      <w:r w:rsidRPr="00DF2988">
        <w:rPr>
          <w:strike/>
        </w:rPr>
        <w:t>TableFrame</w:t>
      </w:r>
      <w:proofErr w:type="spellEnd"/>
      <w:r w:rsidRPr="00DF2988">
        <w:rPr>
          <w:strike/>
        </w:rPr>
        <w:t> inner div + overflow-x-auto on the wrapper</w:t>
      </w:r>
    </w:p>
    <w:p w14:paraId="5F0E5BAC" w14:textId="77777777" w:rsidR="00DF2988" w:rsidRDefault="00DF2988" w:rsidP="00DF2988">
      <w:pPr>
        <w:pStyle w:val="ListParagraph"/>
        <w:numPr>
          <w:ilvl w:val="0"/>
          <w:numId w:val="1"/>
        </w:numPr>
      </w:pPr>
      <w:r w:rsidRPr="00DF2988">
        <w:rPr>
          <w:strike/>
        </w:rPr>
        <w:t>☐ Move </w:t>
      </w:r>
      <w:proofErr w:type="spellStart"/>
      <w:r w:rsidRPr="00DF2988">
        <w:rPr>
          <w:strike/>
        </w:rPr>
        <w:t>warehouse_id</w:t>
      </w:r>
      <w:proofErr w:type="spellEnd"/>
      <w:r w:rsidRPr="00DF2988">
        <w:rPr>
          <w:strike/>
        </w:rPr>
        <w:t> and </w:t>
      </w:r>
      <w:proofErr w:type="spellStart"/>
      <w:r w:rsidRPr="00DF2988">
        <w:rPr>
          <w:strike/>
        </w:rPr>
        <w:t>zone_id</w:t>
      </w:r>
      <w:proofErr w:type="spellEnd"/>
      <w:r w:rsidRPr="00DF2988">
        <w:rPr>
          <w:strike/>
        </w:rPr>
        <w:t> to last in locations field array</w:t>
      </w:r>
    </w:p>
    <w:p w14:paraId="0DD9A3F0" w14:textId="77777777" w:rsidR="00DF2988" w:rsidRDefault="00DF2988" w:rsidP="00DF2988">
      <w:pPr>
        <w:pStyle w:val="ListParagraph"/>
        <w:numPr>
          <w:ilvl w:val="0"/>
          <w:numId w:val="1"/>
        </w:numPr>
      </w:pPr>
      <w:r w:rsidRPr="00DF2988">
        <w:rPr>
          <w:strike/>
        </w:rPr>
        <w:t>☐ Inline edit: </w:t>
      </w:r>
      <w:proofErr w:type="spellStart"/>
      <w:r w:rsidRPr="00DF2988">
        <w:rPr>
          <w:strike/>
        </w:rPr>
        <w:t>ResourceFormDialog</w:t>
      </w:r>
      <w:proofErr w:type="spellEnd"/>
      <w:r w:rsidRPr="00DF2988">
        <w:rPr>
          <w:strike/>
        </w:rPr>
        <w:t> accepts optional </w:t>
      </w:r>
      <w:proofErr w:type="spellStart"/>
      <w:r w:rsidRPr="00DF2988">
        <w:rPr>
          <w:strike/>
        </w:rPr>
        <w:t>initialValues</w:t>
      </w:r>
      <w:proofErr w:type="spellEnd"/>
      <w:r w:rsidRPr="00DF2988">
        <w:rPr>
          <w:strike/>
        </w:rPr>
        <w:t> + </w:t>
      </w:r>
      <w:proofErr w:type="spellStart"/>
      <w:r w:rsidRPr="00DF2988">
        <w:rPr>
          <w:strike/>
        </w:rPr>
        <w:t>recordId</w:t>
      </w:r>
      <w:proofErr w:type="spellEnd"/>
      <w:r w:rsidRPr="00DF2988">
        <w:rPr>
          <w:strike/>
        </w:rPr>
        <w:t>; double-click </w:t>
      </w:r>
      <w:proofErr w:type="spellStart"/>
      <w:r w:rsidRPr="00DF2988">
        <w:rPr>
          <w:strike/>
        </w:rPr>
        <w:t>TableRow</w:t>
      </w:r>
      <w:proofErr w:type="spellEnd"/>
      <w:r w:rsidRPr="00DF2988">
        <w:rPr>
          <w:strike/>
        </w:rPr>
        <w:t> opens it in edit mode</w:t>
      </w:r>
    </w:p>
    <w:p w14:paraId="405C0742" w14:textId="77777777" w:rsidR="00DF2988" w:rsidRDefault="00DF2988" w:rsidP="00DF2988">
      <w:pPr>
        <w:pStyle w:val="ListParagraph"/>
        <w:numPr>
          <w:ilvl w:val="0"/>
          <w:numId w:val="1"/>
        </w:numPr>
      </w:pPr>
      <w:r w:rsidRPr="00DF2988">
        <w:rPr>
          <w:strike/>
        </w:rPr>
        <w:lastRenderedPageBreak/>
        <w:t>☐ Right-click context menu on </w:t>
      </w:r>
      <w:proofErr w:type="spellStart"/>
      <w:r w:rsidRPr="00DF2988">
        <w:rPr>
          <w:strike/>
        </w:rPr>
        <w:t>TableRow</w:t>
      </w:r>
      <w:proofErr w:type="spellEnd"/>
      <w:r w:rsidRPr="00DF2988">
        <w:rPr>
          <w:strike/>
        </w:rPr>
        <w:t>: Edit / Hide options</w:t>
      </w:r>
    </w:p>
    <w:p w14:paraId="1FD94F5F" w14:textId="77777777" w:rsidR="00DF2988" w:rsidRPr="00DF2988" w:rsidRDefault="00DF2988" w:rsidP="00DF2988">
      <w:pPr>
        <w:rPr>
          <w:strike/>
        </w:rPr>
      </w:pPr>
      <w:r w:rsidRPr="00DF2988">
        <w:rPr>
          <w:b/>
          <w:bCs/>
          <w:strike/>
        </w:rPr>
        <w:t>Sprint 2 — Navigation &amp; Mobile UX</w:t>
      </w:r>
    </w:p>
    <w:p w14:paraId="0067861C" w14:textId="77777777" w:rsidR="00DF2988" w:rsidRDefault="00DF2988" w:rsidP="00DF2988">
      <w:pPr>
        <w:pStyle w:val="ListParagraph"/>
        <w:numPr>
          <w:ilvl w:val="0"/>
          <w:numId w:val="2"/>
        </w:numPr>
      </w:pPr>
      <w:r w:rsidRPr="00DF2988">
        <w:rPr>
          <w:strike/>
        </w:rPr>
        <w:t>☐ Back button component: sticky top-of-page ← Back using </w:t>
      </w:r>
      <w:proofErr w:type="gramStart"/>
      <w:r w:rsidRPr="00DF2988">
        <w:rPr>
          <w:strike/>
        </w:rPr>
        <w:t>navigate(</w:t>
      </w:r>
      <w:proofErr w:type="gramEnd"/>
      <w:r w:rsidRPr="00DF2988">
        <w:rPr>
          <w:strike/>
        </w:rPr>
        <w:t>-1) on all detail pages</w:t>
      </w:r>
    </w:p>
    <w:p w14:paraId="5877B8E9" w14:textId="77777777" w:rsidR="00DF2988" w:rsidRDefault="00DF2988" w:rsidP="00DF2988">
      <w:pPr>
        <w:pStyle w:val="ListParagraph"/>
        <w:numPr>
          <w:ilvl w:val="0"/>
          <w:numId w:val="2"/>
        </w:numPr>
      </w:pPr>
      <w:r w:rsidRPr="00DF2988">
        <w:rPr>
          <w:strike/>
        </w:rPr>
        <w:t>☐ Mobile sheet: lift open state to </w:t>
      </w:r>
      <w:proofErr w:type="spellStart"/>
      <w:r w:rsidRPr="00DF2988">
        <w:rPr>
          <w:strike/>
        </w:rPr>
        <w:t>AppShell</w:t>
      </w:r>
      <w:proofErr w:type="spellEnd"/>
      <w:r w:rsidRPr="00DF2988">
        <w:rPr>
          <w:strike/>
        </w:rPr>
        <w:t>, pass </w:t>
      </w:r>
      <w:proofErr w:type="spellStart"/>
      <w:r w:rsidRPr="00DF2988">
        <w:rPr>
          <w:strike/>
        </w:rPr>
        <w:t>setOpen</w:t>
      </w:r>
      <w:proofErr w:type="spellEnd"/>
      <w:r w:rsidRPr="00DF2988">
        <w:rPr>
          <w:strike/>
        </w:rPr>
        <w:t> to nav links so clicking closes menu</w:t>
      </w:r>
    </w:p>
    <w:p w14:paraId="7DF7022B" w14:textId="77777777" w:rsidR="00DF2988" w:rsidRDefault="00DF2988" w:rsidP="00DF2988">
      <w:pPr>
        <w:pStyle w:val="ListParagraph"/>
        <w:numPr>
          <w:ilvl w:val="0"/>
          <w:numId w:val="2"/>
        </w:numPr>
      </w:pPr>
      <w:r w:rsidRPr="00DF2988">
        <w:rPr>
          <w:strike/>
        </w:rPr>
        <w:t>☐ Mobile sheet header: two-row layout separating user info from close control (fix X/sign-out clash)</w:t>
      </w:r>
    </w:p>
    <w:p w14:paraId="7835D363" w14:textId="77777777" w:rsidR="00DF2988" w:rsidRPr="00DF2988" w:rsidRDefault="00DF2988" w:rsidP="00DF2988">
      <w:pPr>
        <w:rPr>
          <w:strike/>
        </w:rPr>
      </w:pPr>
      <w:r w:rsidRPr="00DF2988">
        <w:rPr>
          <w:b/>
          <w:bCs/>
          <w:strike/>
        </w:rPr>
        <w:t>Sprint 3 — Locations</w:t>
      </w:r>
    </w:p>
    <w:p w14:paraId="2ED53FE4" w14:textId="77777777" w:rsidR="00DF2988" w:rsidRPr="00DF2988" w:rsidRDefault="00DF2988" w:rsidP="00DF2988">
      <w:pPr>
        <w:pStyle w:val="ListParagraph"/>
        <w:numPr>
          <w:ilvl w:val="0"/>
          <w:numId w:val="3"/>
        </w:numPr>
        <w:rPr>
          <w:strike/>
        </w:rPr>
      </w:pPr>
      <w:r w:rsidRPr="00DF2988">
        <w:rPr>
          <w:strike/>
        </w:rPr>
        <w:t>☐ Location search bar (client-side filter by code, aisle, bay, zone)</w:t>
      </w:r>
    </w:p>
    <w:p w14:paraId="2799F3D0" w14:textId="77777777" w:rsidR="00DF2988" w:rsidRPr="00DF2988" w:rsidRDefault="00DF2988" w:rsidP="00DF2988">
      <w:pPr>
        <w:pStyle w:val="ListParagraph"/>
        <w:numPr>
          <w:ilvl w:val="0"/>
          <w:numId w:val="3"/>
        </w:numPr>
        <w:rPr>
          <w:strike/>
        </w:rPr>
      </w:pPr>
      <w:r w:rsidRPr="00DF2988">
        <w:rPr>
          <w:strike/>
        </w:rPr>
        <w:t>☐ Disable-with-reason flow: when status set to disabled or maintenance, prompt for reason, store in </w:t>
      </w:r>
      <w:proofErr w:type="spellStart"/>
      <w:r w:rsidRPr="00DF2988">
        <w:rPr>
          <w:strike/>
        </w:rPr>
        <w:t>location_notes</w:t>
      </w:r>
      <w:proofErr w:type="spellEnd"/>
    </w:p>
    <w:p w14:paraId="6DA359D9" w14:textId="77777777" w:rsidR="00DF2988" w:rsidRPr="00DF2988" w:rsidRDefault="00DF2988" w:rsidP="00DF2988">
      <w:pPr>
        <w:pStyle w:val="ListParagraph"/>
        <w:numPr>
          <w:ilvl w:val="0"/>
          <w:numId w:val="3"/>
        </w:numPr>
        <w:rPr>
          <w:strike/>
        </w:rPr>
      </w:pPr>
      <w:r w:rsidRPr="00DF2988">
        <w:rPr>
          <w:strike/>
        </w:rPr>
        <w:t>☐ Make all resource tables editable after creation (inline edit, Sprint 1 dependency)</w:t>
      </w:r>
    </w:p>
    <w:p w14:paraId="2E397698" w14:textId="77777777" w:rsidR="00DF2988" w:rsidRPr="00DF2988" w:rsidRDefault="00DF2988" w:rsidP="00DF2988">
      <w:r w:rsidRPr="00DF2988">
        <w:rPr>
          <w:b/>
          <w:bCs/>
        </w:rPr>
        <w:t>Sprint 4 — Printing &amp; Barcodes</w:t>
      </w:r>
    </w:p>
    <w:p w14:paraId="097A0D4A" w14:textId="77777777" w:rsidR="00DF2988" w:rsidRDefault="00DF2988" w:rsidP="00DF2988">
      <w:pPr>
        <w:pStyle w:val="ListParagraph"/>
        <w:numPr>
          <w:ilvl w:val="0"/>
          <w:numId w:val="4"/>
        </w:numPr>
      </w:pPr>
      <w:r>
        <w:t>☐ Integrate </w:t>
      </w:r>
      <w:proofErr w:type="spellStart"/>
      <w:proofErr w:type="gramStart"/>
      <w:r>
        <w:t>qrcode.react</w:t>
      </w:r>
      <w:proofErr w:type="spellEnd"/>
      <w:proofErr w:type="gramEnd"/>
      <w:r>
        <w:t> to render QR images in </w:t>
      </w:r>
      <w:proofErr w:type="spellStart"/>
      <w:r>
        <w:t>BarcodePrintDialog</w:t>
      </w:r>
      <w:proofErr w:type="spellEnd"/>
    </w:p>
    <w:p w14:paraId="03877C3F" w14:textId="77777777" w:rsidR="00DF2988" w:rsidRDefault="00DF2988" w:rsidP="00DF2988">
      <w:pPr>
        <w:pStyle w:val="ListParagraph"/>
        <w:numPr>
          <w:ilvl w:val="0"/>
          <w:numId w:val="4"/>
        </w:numPr>
      </w:pPr>
      <w:r>
        <w:t>☐ Remove Zebra/ZPL UI labels; hide ZPL payload behind "Advanced" toggle</w:t>
      </w:r>
    </w:p>
    <w:p w14:paraId="797607D3" w14:textId="77777777" w:rsidR="00DF2988" w:rsidRDefault="00DF2988" w:rsidP="00DF2988">
      <w:pPr>
        <w:pStyle w:val="ListParagraph"/>
        <w:numPr>
          <w:ilvl w:val="0"/>
          <w:numId w:val="4"/>
        </w:numPr>
      </w:pPr>
      <w:r>
        <w:t>☐ Print-to-</w:t>
      </w:r>
      <w:proofErr w:type="gramStart"/>
      <w:r>
        <w:t>PDF @</w:t>
      </w:r>
      <w:proofErr w:type="gramEnd"/>
      <w:r>
        <w:t>media print styles for label dialogs</w:t>
      </w:r>
    </w:p>
    <w:p w14:paraId="7F4DC0D3" w14:textId="77777777" w:rsidR="00DF2988" w:rsidRDefault="00DF2988" w:rsidP="00DF2988">
      <w:pPr>
        <w:pStyle w:val="ListParagraph"/>
        <w:numPr>
          <w:ilvl w:val="0"/>
          <w:numId w:val="4"/>
        </w:numPr>
      </w:pPr>
      <w:r>
        <w:t>☐ A4 full-page zone label layout</w:t>
      </w:r>
    </w:p>
    <w:p w14:paraId="36D46373" w14:textId="77777777" w:rsidR="00DF2988" w:rsidRPr="00DF2988" w:rsidRDefault="00DF2988" w:rsidP="00DF2988">
      <w:r w:rsidRPr="00DF2988">
        <w:rPr>
          <w:b/>
          <w:bCs/>
        </w:rPr>
        <w:t>Sprint 5 — Receiving</w:t>
      </w:r>
    </w:p>
    <w:p w14:paraId="2F0AE751" w14:textId="77777777" w:rsidR="00DF2988" w:rsidRDefault="00DF2988" w:rsidP="00DF2988">
      <w:pPr>
        <w:pStyle w:val="ListParagraph"/>
        <w:numPr>
          <w:ilvl w:val="0"/>
          <w:numId w:val="5"/>
        </w:numPr>
      </w:pPr>
      <w:r>
        <w:t>☐ Draft receipt status + pre-entry form</w:t>
      </w:r>
    </w:p>
    <w:p w14:paraId="73775B14" w14:textId="77777777" w:rsidR="00DF2988" w:rsidRDefault="00DF2988" w:rsidP="00DF2988">
      <w:pPr>
        <w:pStyle w:val="ListParagraph"/>
        <w:numPr>
          <w:ilvl w:val="0"/>
          <w:numId w:val="5"/>
        </w:numPr>
      </w:pPr>
      <w:r>
        <w:t>☐ Searchable draft list with launch-for-verification action</w:t>
      </w:r>
    </w:p>
    <w:p w14:paraId="664605F4" w14:textId="77777777" w:rsidR="00DF2988" w:rsidRDefault="00DF2988" w:rsidP="00DF2988">
      <w:pPr>
        <w:pStyle w:val="ListParagraph"/>
        <w:numPr>
          <w:ilvl w:val="0"/>
          <w:numId w:val="5"/>
        </w:numPr>
      </w:pPr>
      <w:r>
        <w:t>☐ Receipt type badges + filter in receiving list</w:t>
      </w:r>
    </w:p>
    <w:p w14:paraId="2174AAA2" w14:textId="77777777" w:rsidR="00DF2988" w:rsidRPr="00DF2988" w:rsidRDefault="00DF2988" w:rsidP="00DF2988">
      <w:r w:rsidRPr="00DF2988">
        <w:rPr>
          <w:b/>
          <w:bCs/>
        </w:rPr>
        <w:t>Sprint 6 — Product &amp; Inventory</w:t>
      </w:r>
    </w:p>
    <w:p w14:paraId="1CE06CE0" w14:textId="77777777" w:rsidR="00DF2988" w:rsidRDefault="00DF2988" w:rsidP="00DF2988">
      <w:pPr>
        <w:pStyle w:val="ListParagraph"/>
        <w:numPr>
          <w:ilvl w:val="0"/>
          <w:numId w:val="6"/>
        </w:numPr>
      </w:pPr>
      <w:r>
        <w:t>☐ Refill rate / pick-down-to / refill point fields on product (DB migration first)</w:t>
      </w:r>
    </w:p>
    <w:p w14:paraId="28976BD7" w14:textId="77777777" w:rsidR="00DF2988" w:rsidRDefault="00DF2988" w:rsidP="00DF2988">
      <w:pPr>
        <w:pStyle w:val="ListParagraph"/>
        <w:numPr>
          <w:ilvl w:val="0"/>
          <w:numId w:val="6"/>
        </w:numPr>
      </w:pPr>
      <w:r>
        <w:t>☐ Product detail "Replenishment" section</w:t>
      </w:r>
    </w:p>
    <w:p w14:paraId="7CAE63A4" w14:textId="77777777" w:rsidR="00DF2988" w:rsidRDefault="00DF2988" w:rsidP="00DF2988">
      <w:pPr>
        <w:pStyle w:val="ListParagraph"/>
        <w:numPr>
          <w:ilvl w:val="0"/>
          <w:numId w:val="6"/>
        </w:numPr>
      </w:pPr>
      <w:r>
        <w:t>☐ Manager inventory edit with challenge modal</w:t>
      </w:r>
    </w:p>
    <w:p w14:paraId="15AAE198" w14:textId="77777777" w:rsidR="00DF2988" w:rsidRPr="00DF2988" w:rsidRDefault="00DF2988" w:rsidP="00DF2988">
      <w:r w:rsidRPr="00DF2988">
        <w:rPr>
          <w:b/>
          <w:bCs/>
        </w:rPr>
        <w:t>Sprint 7 — User Management</w:t>
      </w:r>
    </w:p>
    <w:p w14:paraId="36C462E3" w14:textId="77777777" w:rsidR="00DF2988" w:rsidRDefault="00DF2988" w:rsidP="00DF2988">
      <w:pPr>
        <w:pStyle w:val="ListParagraph"/>
        <w:numPr>
          <w:ilvl w:val="0"/>
          <w:numId w:val="7"/>
        </w:numPr>
      </w:pPr>
      <w:r>
        <w:t>☐ Add user without email: scan-code-only user creation flow</w:t>
      </w:r>
    </w:p>
    <w:p w14:paraId="478AE106" w14:textId="77777777" w:rsidR="00DF2988" w:rsidRPr="00DF2988" w:rsidRDefault="00DF2988" w:rsidP="00DF2988">
      <w:r w:rsidRPr="00DF2988">
        <w:rPr>
          <w:b/>
          <w:bCs/>
        </w:rPr>
        <w:t>Sprint 8 — Reports, Settings, Help</w:t>
      </w:r>
    </w:p>
    <w:p w14:paraId="0AA7B293" w14:textId="77777777" w:rsidR="00DF2988" w:rsidRDefault="00DF2988" w:rsidP="00DF2988">
      <w:pPr>
        <w:pStyle w:val="ListParagraph"/>
        <w:numPr>
          <w:ilvl w:val="0"/>
          <w:numId w:val="8"/>
        </w:numPr>
      </w:pPr>
      <w:r>
        <w:t>☐ Receipts log section in Reports page</w:t>
      </w:r>
    </w:p>
    <w:p w14:paraId="3D206F97" w14:textId="77777777" w:rsidR="00DF2988" w:rsidRDefault="00DF2988" w:rsidP="00DF2988">
      <w:pPr>
        <w:pStyle w:val="ListParagraph"/>
        <w:numPr>
          <w:ilvl w:val="0"/>
          <w:numId w:val="8"/>
        </w:numPr>
      </w:pPr>
      <w:r>
        <w:t>☐ Dashboard tile resize (1/2/3 column span)</w:t>
      </w:r>
    </w:p>
    <w:p w14:paraId="2083FD5C" w14:textId="77777777" w:rsidR="00DF2988" w:rsidRDefault="00DF2988" w:rsidP="00DF2988">
      <w:pPr>
        <w:pStyle w:val="ListParagraph"/>
        <w:numPr>
          <w:ilvl w:val="0"/>
          <w:numId w:val="8"/>
        </w:numPr>
      </w:pPr>
      <w:r>
        <w:lastRenderedPageBreak/>
        <w:t>☐ Settings "About / Features" tab</w:t>
      </w:r>
    </w:p>
    <w:p w14:paraId="0746BBD4" w14:textId="77777777" w:rsidR="00DF2988" w:rsidRDefault="00DF2988" w:rsidP="00DF2988">
      <w:pPr>
        <w:pStyle w:val="ListParagraph"/>
        <w:numPr>
          <w:ilvl w:val="0"/>
          <w:numId w:val="8"/>
        </w:numPr>
      </w:pPr>
      <w:r>
        <w:t>☐ Company profile structured section in Settings</w:t>
      </w:r>
    </w:p>
    <w:p w14:paraId="03633CE9" w14:textId="77777777" w:rsidR="00DF2988" w:rsidRDefault="00DF2988" w:rsidP="00DF2988">
      <w:pPr>
        <w:pStyle w:val="ListParagraph"/>
        <w:numPr>
          <w:ilvl w:val="0"/>
          <w:numId w:val="8"/>
        </w:numPr>
      </w:pPr>
      <w:r>
        <w:t>☐ Help search context + role filtering</w:t>
      </w:r>
    </w:p>
    <w:p w14:paraId="69A8B2C8" w14:textId="77777777" w:rsidR="002D417E" w:rsidRDefault="002D417E"/>
    <w:sectPr w:rsidR="002D4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292"/>
    <w:multiLevelType w:val="multilevel"/>
    <w:tmpl w:val="7DF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85E"/>
    <w:multiLevelType w:val="multilevel"/>
    <w:tmpl w:val="A93E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72654"/>
    <w:multiLevelType w:val="multilevel"/>
    <w:tmpl w:val="5592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0538E"/>
    <w:multiLevelType w:val="multilevel"/>
    <w:tmpl w:val="87D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21F9D"/>
    <w:multiLevelType w:val="multilevel"/>
    <w:tmpl w:val="128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A3D36"/>
    <w:multiLevelType w:val="multilevel"/>
    <w:tmpl w:val="F77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A6C32"/>
    <w:multiLevelType w:val="multilevel"/>
    <w:tmpl w:val="01A4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32860"/>
    <w:multiLevelType w:val="multilevel"/>
    <w:tmpl w:val="6B9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B4AD6"/>
    <w:multiLevelType w:val="multilevel"/>
    <w:tmpl w:val="7812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F0DC9"/>
    <w:multiLevelType w:val="multilevel"/>
    <w:tmpl w:val="21B4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7742A"/>
    <w:multiLevelType w:val="multilevel"/>
    <w:tmpl w:val="878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81DDF"/>
    <w:multiLevelType w:val="multilevel"/>
    <w:tmpl w:val="6B9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B3DB3"/>
    <w:multiLevelType w:val="multilevel"/>
    <w:tmpl w:val="5E6E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A641B"/>
    <w:multiLevelType w:val="multilevel"/>
    <w:tmpl w:val="661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547D6"/>
    <w:multiLevelType w:val="multilevel"/>
    <w:tmpl w:val="3974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96C0B"/>
    <w:multiLevelType w:val="multilevel"/>
    <w:tmpl w:val="3C2C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273DC"/>
    <w:multiLevelType w:val="multilevel"/>
    <w:tmpl w:val="203C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82B37"/>
    <w:multiLevelType w:val="multilevel"/>
    <w:tmpl w:val="2468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42959"/>
    <w:multiLevelType w:val="multilevel"/>
    <w:tmpl w:val="F25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A5E0C"/>
    <w:multiLevelType w:val="multilevel"/>
    <w:tmpl w:val="729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B2681"/>
    <w:multiLevelType w:val="multilevel"/>
    <w:tmpl w:val="D34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020AE"/>
    <w:multiLevelType w:val="multilevel"/>
    <w:tmpl w:val="E8B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572EFE"/>
    <w:multiLevelType w:val="multilevel"/>
    <w:tmpl w:val="EAE0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6F10D0"/>
    <w:multiLevelType w:val="multilevel"/>
    <w:tmpl w:val="6082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8141B"/>
    <w:multiLevelType w:val="multilevel"/>
    <w:tmpl w:val="F68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A4760"/>
    <w:multiLevelType w:val="multilevel"/>
    <w:tmpl w:val="F004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A2910"/>
    <w:multiLevelType w:val="multilevel"/>
    <w:tmpl w:val="19E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F54B9"/>
    <w:multiLevelType w:val="multilevel"/>
    <w:tmpl w:val="2578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BB1B25"/>
    <w:multiLevelType w:val="multilevel"/>
    <w:tmpl w:val="1D7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243F6"/>
    <w:multiLevelType w:val="multilevel"/>
    <w:tmpl w:val="E1C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936F23"/>
    <w:multiLevelType w:val="multilevel"/>
    <w:tmpl w:val="B86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02D80"/>
    <w:multiLevelType w:val="multilevel"/>
    <w:tmpl w:val="7AB4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473A4"/>
    <w:multiLevelType w:val="multilevel"/>
    <w:tmpl w:val="4DFA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F5D40"/>
    <w:multiLevelType w:val="multilevel"/>
    <w:tmpl w:val="7AEC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D0B12"/>
    <w:multiLevelType w:val="multilevel"/>
    <w:tmpl w:val="B94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9E4292"/>
    <w:multiLevelType w:val="multilevel"/>
    <w:tmpl w:val="4F2C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3B4ED6"/>
    <w:multiLevelType w:val="multilevel"/>
    <w:tmpl w:val="6A16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705866">
    <w:abstractNumId w:val="22"/>
  </w:num>
  <w:num w:numId="2" w16cid:durableId="1803037681">
    <w:abstractNumId w:val="23"/>
  </w:num>
  <w:num w:numId="3" w16cid:durableId="3679340">
    <w:abstractNumId w:val="36"/>
  </w:num>
  <w:num w:numId="4" w16cid:durableId="735786865">
    <w:abstractNumId w:val="35"/>
  </w:num>
  <w:num w:numId="5" w16cid:durableId="402483515">
    <w:abstractNumId w:val="10"/>
  </w:num>
  <w:num w:numId="6" w16cid:durableId="1280068035">
    <w:abstractNumId w:val="19"/>
  </w:num>
  <w:num w:numId="7" w16cid:durableId="1388841410">
    <w:abstractNumId w:val="2"/>
  </w:num>
  <w:num w:numId="8" w16cid:durableId="67926724">
    <w:abstractNumId w:val="3"/>
  </w:num>
  <w:num w:numId="9" w16cid:durableId="2980501">
    <w:abstractNumId w:val="13"/>
  </w:num>
  <w:num w:numId="10" w16cid:durableId="1578245163">
    <w:abstractNumId w:val="17"/>
  </w:num>
  <w:num w:numId="11" w16cid:durableId="1119880856">
    <w:abstractNumId w:val="31"/>
  </w:num>
  <w:num w:numId="12" w16cid:durableId="239873530">
    <w:abstractNumId w:val="12"/>
  </w:num>
  <w:num w:numId="13" w16cid:durableId="1345667357">
    <w:abstractNumId w:val="28"/>
  </w:num>
  <w:num w:numId="14" w16cid:durableId="1750888830">
    <w:abstractNumId w:val="15"/>
  </w:num>
  <w:num w:numId="15" w16cid:durableId="1274216800">
    <w:abstractNumId w:val="30"/>
  </w:num>
  <w:num w:numId="16" w16cid:durableId="224151327">
    <w:abstractNumId w:val="4"/>
  </w:num>
  <w:num w:numId="17" w16cid:durableId="1990094417">
    <w:abstractNumId w:val="29"/>
  </w:num>
  <w:num w:numId="18" w16cid:durableId="609823152">
    <w:abstractNumId w:val="1"/>
  </w:num>
  <w:num w:numId="19" w16cid:durableId="2071614732">
    <w:abstractNumId w:val="33"/>
  </w:num>
  <w:num w:numId="20" w16cid:durableId="18118618">
    <w:abstractNumId w:val="14"/>
  </w:num>
  <w:num w:numId="21" w16cid:durableId="540288723">
    <w:abstractNumId w:val="7"/>
  </w:num>
  <w:num w:numId="22" w16cid:durableId="1454717138">
    <w:abstractNumId w:val="9"/>
  </w:num>
  <w:num w:numId="23" w16cid:durableId="163937881">
    <w:abstractNumId w:val="18"/>
  </w:num>
  <w:num w:numId="24" w16cid:durableId="1933120306">
    <w:abstractNumId w:val="5"/>
  </w:num>
  <w:num w:numId="25" w16cid:durableId="99490937">
    <w:abstractNumId w:val="26"/>
  </w:num>
  <w:num w:numId="26" w16cid:durableId="237835779">
    <w:abstractNumId w:val="27"/>
  </w:num>
  <w:num w:numId="27" w16cid:durableId="1450319098">
    <w:abstractNumId w:val="6"/>
  </w:num>
  <w:num w:numId="28" w16cid:durableId="1859155360">
    <w:abstractNumId w:val="32"/>
  </w:num>
  <w:num w:numId="29" w16cid:durableId="1438405453">
    <w:abstractNumId w:val="25"/>
  </w:num>
  <w:num w:numId="30" w16cid:durableId="593051160">
    <w:abstractNumId w:val="16"/>
  </w:num>
  <w:num w:numId="31" w16cid:durableId="997222814">
    <w:abstractNumId w:val="11"/>
  </w:num>
  <w:num w:numId="32" w16cid:durableId="1843814563">
    <w:abstractNumId w:val="20"/>
  </w:num>
  <w:num w:numId="33" w16cid:durableId="535503702">
    <w:abstractNumId w:val="21"/>
  </w:num>
  <w:num w:numId="34" w16cid:durableId="1198203527">
    <w:abstractNumId w:val="34"/>
  </w:num>
  <w:num w:numId="35" w16cid:durableId="794056625">
    <w:abstractNumId w:val="8"/>
  </w:num>
  <w:num w:numId="36" w16cid:durableId="2119984299">
    <w:abstractNumId w:val="0"/>
  </w:num>
  <w:num w:numId="37" w16cid:durableId="9828496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17E"/>
    <w:rsid w:val="002D417E"/>
    <w:rsid w:val="00301C6A"/>
    <w:rsid w:val="00DF2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E9BAE5-8C0B-4EF2-A4AB-5A845350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17E"/>
    <w:rPr>
      <w:rFonts w:eastAsiaTheme="majorEastAsia" w:cstheme="majorBidi"/>
      <w:color w:val="272727" w:themeColor="text1" w:themeTint="D8"/>
    </w:rPr>
  </w:style>
  <w:style w:type="paragraph" w:styleId="Title">
    <w:name w:val="Title"/>
    <w:basedOn w:val="Normal"/>
    <w:next w:val="Normal"/>
    <w:link w:val="TitleChar"/>
    <w:uiPriority w:val="10"/>
    <w:qFormat/>
    <w:rsid w:val="002D4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17E"/>
    <w:pPr>
      <w:spacing w:before="160"/>
      <w:jc w:val="center"/>
    </w:pPr>
    <w:rPr>
      <w:i/>
      <w:iCs/>
      <w:color w:val="404040" w:themeColor="text1" w:themeTint="BF"/>
    </w:rPr>
  </w:style>
  <w:style w:type="character" w:customStyle="1" w:styleId="QuoteChar">
    <w:name w:val="Quote Char"/>
    <w:basedOn w:val="DefaultParagraphFont"/>
    <w:link w:val="Quote"/>
    <w:uiPriority w:val="29"/>
    <w:rsid w:val="002D417E"/>
    <w:rPr>
      <w:i/>
      <w:iCs/>
      <w:color w:val="404040" w:themeColor="text1" w:themeTint="BF"/>
    </w:rPr>
  </w:style>
  <w:style w:type="paragraph" w:styleId="ListParagraph">
    <w:name w:val="List Paragraph"/>
    <w:basedOn w:val="Normal"/>
    <w:uiPriority w:val="34"/>
    <w:qFormat/>
    <w:rsid w:val="002D417E"/>
    <w:pPr>
      <w:ind w:left="720"/>
      <w:contextualSpacing/>
    </w:pPr>
  </w:style>
  <w:style w:type="character" w:styleId="IntenseEmphasis">
    <w:name w:val="Intense Emphasis"/>
    <w:basedOn w:val="DefaultParagraphFont"/>
    <w:uiPriority w:val="21"/>
    <w:qFormat/>
    <w:rsid w:val="002D417E"/>
    <w:rPr>
      <w:i/>
      <w:iCs/>
      <w:color w:val="0F4761" w:themeColor="accent1" w:themeShade="BF"/>
    </w:rPr>
  </w:style>
  <w:style w:type="paragraph" w:styleId="IntenseQuote">
    <w:name w:val="Intense Quote"/>
    <w:basedOn w:val="Normal"/>
    <w:next w:val="Normal"/>
    <w:link w:val="IntenseQuoteChar"/>
    <w:uiPriority w:val="30"/>
    <w:qFormat/>
    <w:rsid w:val="002D4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17E"/>
    <w:rPr>
      <w:i/>
      <w:iCs/>
      <w:color w:val="0F4761" w:themeColor="accent1" w:themeShade="BF"/>
    </w:rPr>
  </w:style>
  <w:style w:type="character" w:styleId="IntenseReference">
    <w:name w:val="Intense Reference"/>
    <w:basedOn w:val="DefaultParagraphFont"/>
    <w:uiPriority w:val="32"/>
    <w:qFormat/>
    <w:rsid w:val="002D4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2470</Words>
  <Characters>13962</Characters>
  <Application>Microsoft Office Word</Application>
  <DocSecurity>0</DocSecurity>
  <Lines>324</Lines>
  <Paragraphs>169</Paragraphs>
  <ScaleCrop>false</ScaleCrop>
  <Company/>
  <LinksUpToDate>false</LinksUpToDate>
  <CharactersWithSpaces>16263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Hunte</dc:creator>
  <cp:keywords/>
  <dc:description/>
  <cp:lastModifiedBy>Russell Hunte</cp:lastModifiedBy>
  <cp:revision>3</cp:revision>
  <dcterms:created xsi:type="dcterms:W3CDTF">2026-05-11T11:29:00Z</dcterms:created>
  <dcterms:modified xsi:type="dcterms:W3CDTF">2026-05-11T11:35:00Z</dcterms:modified>
</cp:coreProperties>
</file>