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800"/>
      </w:pPr>
    </w:p>
    <w:p>
      <w:pPr>
        <w:spacing w:after="120"/>
        <w:jc w:val="center"/>
      </w:pPr>
      <w:r>
        <w:rPr>
          <w:b/>
          <w:bCs/>
          <w:color w:val="2E5496"/>
          <w:sz w:val="30"/>
          <w:szCs w:val="30"/>
        </w:rPr>
        <w:t xml:space="preserve">WAREHOUSE WIZARD WMS</w:t>
      </w:r>
    </w:p>
    <w:p>
      <w:pPr>
        <w:spacing w:after="80"/>
        <w:jc w:val="center"/>
      </w:pPr>
      <w:r>
        <w:rPr>
          <w:b/>
          <w:bCs/>
          <w:color w:val="1F3864"/>
          <w:sz w:val="56"/>
          <w:szCs w:val="56"/>
        </w:rPr>
        <w:t xml:space="preserve">Standard Work Card Pack</w:t>
      </w:r>
    </w:p>
    <w:p>
      <w:pPr>
        <w:spacing w:after="400"/>
        <w:jc w:val="center"/>
      </w:pPr>
      <w:r>
        <w:rPr>
          <w:i/>
          <w:iCs/>
          <w:color w:val="595959"/>
          <w:sz w:val="26"/>
          <w:szCs w:val="26"/>
        </w:rPr>
        <w:t xml:space="preserve">Lean one-page operating cards for 3PL warehouse teams</w:t>
      </w:r>
    </w:p>
    <w:p>
      <w:pPr>
        <w:pBdr>
          <w:top w:val="single" w:color="2E5496" w:sz="6" w:space="8"/>
        </w:pBdr>
        <w:spacing w:after="60"/>
        <w:jc w:val="center"/>
      </w:pPr>
    </w:p>
    <w:p>
      <w:pPr>
        <w:spacing w:after="40" w:before="200"/>
        <w:jc w:val="center"/>
      </w:pPr>
      <w:r>
        <w:rPr>
          <w:b/>
          <w:bCs/>
          <w:color w:val="C55A11"/>
          <w:sz w:val="24"/>
          <w:szCs w:val="24"/>
        </w:rPr>
        <w:t xml:space="preserve">CLIENT TEMPLATE</w:t>
      </w:r>
    </w:p>
    <w:p>
      <w:pPr>
        <w:spacing w:after="600"/>
        <w:jc w:val="center"/>
      </w:pPr>
      <w:r>
        <w:rPr>
          <w:color w:val="595959"/>
          <w:sz w:val="22"/>
          <w:szCs w:val="22"/>
        </w:rPr>
        <w:t xml:space="preserve">Replace every {{PLACEHOLDER}} with your site's values before issuing to the floor.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88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Field</w:t>
            </w:r>
          </w:p>
        </w:tc>
        <w:tc>
          <w:tcPr>
            <w:tcW w:type="dxa" w:w="6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Facility / Client</w:t>
            </w:r>
          </w:p>
        </w:tc>
        <w:tc>
          <w:tcPr>
            <w:tcW w:type="dxa" w:w="6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{{CLIENT_NAME}} — {{WAREHOUSE_CODE}}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Document owner</w:t>
            </w:r>
          </w:p>
        </w:tc>
        <w:tc>
          <w:tcPr>
            <w:tcW w:type="dxa" w:w="6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{{DOC_OWNER}}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Version / Rev</w:t>
            </w:r>
          </w:p>
        </w:tc>
        <w:tc>
          <w:tcPr>
            <w:tcW w:type="dxa" w:w="6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{{VERSION}}   •   Rev {{REV}}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Effective date</w:t>
            </w:r>
          </w:p>
        </w:tc>
        <w:tc>
          <w:tcPr>
            <w:tcW w:type="dxa" w:w="6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{{EFFECTIVE_DATE}}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Next review</w:t>
            </w:r>
          </w:p>
        </w:tc>
        <w:tc>
          <w:tcPr>
            <w:tcW w:type="dxa" w:w="6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{{REVIEW_DATE}}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Approved by</w:t>
            </w:r>
          </w:p>
        </w:tc>
        <w:tc>
          <w:tcPr>
            <w:tcW w:type="dxa" w:w="6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{{APPROVER}}</w:t>
            </w:r>
          </w:p>
        </w:tc>
      </w:tr>
    </w:tbl>
    <w:p>
      <w:pPr>
        <w:pageBreakBefore/>
        <w:spacing w:after="120"/>
      </w:pPr>
      <w:r>
        <w:rPr>
          <w:b/>
          <w:bCs/>
          <w:color w:val="1F3864"/>
          <w:sz w:val="32"/>
          <w:szCs w:val="32"/>
        </w:rP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</w:pPr>
      <w:r>
        <w:t xml:space="preserve">How to use this pack</w:t>
      </w:r>
    </w:p>
    <w:p>
      <w:pPr>
        <w:spacing w:after="120"/>
      </w:pPr>
      <w:r>
        <w:rPr>
          <w:sz w:val="22"/>
          <w:szCs w:val="22"/>
        </w:rPr>
        <w:t xml:space="preserve">One card = one task = one page. Print single-sided, laminate, and post each card at its point of use (dock, put-away aisle, pick zone, dispatch bay, count station). Operators should be able to run the task from the card without leaving the floor.</w:t>
      </w:r>
    </w:p>
    <w:p>
      <w:pPr>
        <w:pStyle w:val="Heading2"/>
      </w:pPr>
      <w:r>
        <w:t xml:space="preserve">Placeholder key</w:t>
      </w:r>
    </w:p>
    <w:p>
      <w:pPr>
        <w:spacing w:after="120"/>
      </w:pPr>
      <w:r>
        <w:rPr>
          <w:sz w:val="22"/>
          <w:szCs w:val="22"/>
        </w:rPr>
        <w:t xml:space="preserve">Every value in double braces is site-specific. Do a find-and-replace across this document before you issue it: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480"/>
      </w:tblGrid>
      <w:tr>
        <w:trPr>
          <w:tblHeader/>
        </w:trP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Placeholder</w:t>
            </w:r>
          </w:p>
        </w:tc>
        <w:tc>
          <w:tcPr>
            <w:tcW w:type="dxa" w:w="6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Replace with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{{CLIENT_NAME}} / {{WAREHOUSE_CODE}}</w:t>
            </w:r>
          </w:p>
        </w:tc>
        <w:tc>
          <w:tcPr>
            <w:tcW w:type="dxa" w:w="6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Client and facility code shown on labels and pick lists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{{SCANNER_MODEL}} / {{MHE}}</w:t>
            </w:r>
          </w:p>
        </w:tc>
        <w:tc>
          <w:tcPr>
            <w:tcW w:type="dxa" w:w="6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Handheld/tablet model and material-handling equipment used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{{PPE}}</w:t>
            </w:r>
          </w:p>
        </w:tc>
        <w:tc>
          <w:tcPr>
            <w:tcW w:type="dxa" w:w="6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Required personal protective equipment for the task/zone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{{SUPERVISOR}} / {{ESCALATION}}</w:t>
            </w:r>
          </w:p>
        </w:tc>
        <w:tc>
          <w:tcPr>
            <w:tcW w:type="dxa" w:w="6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Who to call and the escalation channel when work stops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{{VARIANCE_THRESHOLD}}</w:t>
            </w:r>
          </w:p>
        </w:tc>
        <w:tc>
          <w:tcPr>
            <w:tcW w:type="dxa" w:w="6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Cycle-count variance that must be escalated (e.g. any, &gt;2%)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{{COUNT_CADENCE}}</w:t>
            </w:r>
          </w:p>
        </w:tc>
        <w:tc>
          <w:tcPr>
            <w:tcW w:type="dxa" w:w="6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How often A/B/C or high-value stock is counted</w:t>
            </w:r>
          </w:p>
        </w:tc>
      </w:tr>
      <w:tr>
        <w:tc>
          <w:tcPr>
            <w:tcW w:type="dxa" w:w="3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{{SHIFT_TIMES}} / {{LABEL_PRINTER}}</w:t>
            </w:r>
          </w:p>
        </w:tc>
        <w:tc>
          <w:tcPr>
            <w:tcW w:type="dxa" w:w="64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Shift pattern and label printer for reviews and setup</w:t>
            </w:r>
          </w:p>
        </w:tc>
      </w:tr>
    </w:tbl>
    <w:p>
      <w:pPr>
        <w:pStyle w:val="Heading2"/>
      </w:pPr>
      <w:r>
        <w:t xml:space="preserve">Conventions on every card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Scan-confirmed: the WMS is only satisfied by a real scan. If it blocks you, that is the process working — do not type a value just to move 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STOP / ANDON (amber box): the conditions that must halt the task. Keep the stock where it is and escalate.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Standard work (blue footer): the one line that must be true every shift, plus the in-app Help article for detail.</w:t>
      </w:r>
    </w:p>
    <w:p>
      <w:pPr>
        <w:pStyle w:val="Heading2"/>
      </w:pPr>
      <w:r>
        <w:t xml:space="preserve">Revision control</w:t>
      </w:r>
    </w:p>
    <w:p>
      <w:pPr>
        <w:spacing w:after="120"/>
      </w:pPr>
      <w:r>
        <w:rPr>
          <w:sz w:val="22"/>
          <w:szCs w:val="22"/>
        </w:rPr>
        <w:t xml:space="preserve">Treat this as a controlled document. Update the Rev and dates on the cover whenever a step changes, re-issue the affected card(s), and remove superseded printouts from the floor so no one runs an old process.</w:t>
      </w:r>
    </w:p>
    <w:p>
      <w:pPr>
        <w:pageBreakBefore/>
      </w:pPr>
    </w:p>
    <w:p>
      <w:pPr>
        <w:pStyle w:val="Heading1"/>
      </w:pPr>
      <w:r>
        <w:t xml:space="preserve">Lean standard work — the why behind the cards</w:t>
      </w:r>
    </w:p>
    <w:p>
      <w:pPr>
        <w:spacing w:after="120"/>
      </w:pPr>
      <w:r>
        <w:rPr>
          <w:sz w:val="22"/>
          <w:szCs w:val="22"/>
        </w:rPr>
        <w:t xml:space="preserve">The WMS is built so the correct action is the easiest action. Scan prompts, role-specific screens, sign-offs, and audit logs exist to remove ambiguity, not to add bureaucracy. Standard work means every shift receives, puts away, picks, transfers, counts, and changes status the same controlled way — unless a supervisor deliberately changes the process.</w:t>
      </w:r>
    </w:p>
    <w:p>
      <w:pPr>
        <w:pStyle w:val="Heading2"/>
      </w:pPr>
      <w:r>
        <w:t xml:space="preserve">The eight wastes these cards attack</w:t>
      </w:r>
    </w:p>
    <w:p>
      <w:pPr>
        <w:spacing w:after="120"/>
      </w:pPr>
      <w:r>
        <w:rPr>
          <w:sz w:val="22"/>
          <w:szCs w:val="22"/>
        </w:rPr>
        <w:t xml:space="preserve">Searching, walking, waiting, re-keying, re-checking, correcting, over-processing, and explaining after the fact. Role-specific screens cut over-processing; badge/PIN login cuts time at shared devices; driver sign-off makes transport errors visible; scan-confirmation cuts defects and rework.</w:t>
      </w:r>
    </w:p>
    <w:p>
      <w:pPr>
        <w:pStyle w:val="Heading2"/>
      </w:pPr>
      <w:r>
        <w:t xml:space="preserve">5S on the floor</w:t>
      </w:r>
    </w:p>
    <w:p>
      <w:pPr>
        <w:spacing w:after="120"/>
      </w:pPr>
      <w:r>
        <w:rPr>
          <w:sz w:val="22"/>
          <w:szCs w:val="22"/>
        </w:rPr>
        <w:t xml:space="preserve">5S becomes real when locations are named, labels scan, blocked stock is visible, and each person owns sustaining the process. Use the dashboard exceptions — blocked locations, quarantine buildup, missing stock, repeated scan failures — as a daily 5S audit signal for where standard work is slipping.</w:t>
      </w:r>
    </w:p>
    <w:p>
      <w:pPr>
        <w:pStyle w:val="Heading2"/>
      </w:pPr>
      <w:r>
        <w:t xml:space="preserve">Andon — stop the line</w:t>
      </w:r>
    </w:p>
    <w:p>
      <w:pPr>
        <w:spacing w:after="120"/>
      </w:pPr>
      <w:r>
        <w:rPr>
          <w:sz w:val="22"/>
          <w:szCs w:val="22"/>
        </w:rPr>
        <w:t xml:space="preserve">The amber STOP box on each card is an Andon. When the floor disagrees with the system, stopping the transaction is cheaper than pushing a bad one through. Verify in Inventory Search, apply a controlled status when authorized, and log the exception.</w:t>
      </w:r>
    </w:p>
    <w:p>
      <w:pPr>
        <w:pStyle w:val="Heading2"/>
      </w:pPr>
      <w:r>
        <w:t xml:space="preserve">How the WMS maps to lean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880"/>
      </w:tblGrid>
      <w:tr>
        <w:trPr>
          <w:tblHeader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WMS feature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Lean purpose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Scan-confirmed workflows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Poka-yoke / error-proofing — the wrong action is hard to complete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Whole-pallet picking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Standard work — no ad-hoc splitting or partial-count guesswork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Directed put-away &amp; bay grid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Cuts searching and walking; enforces temperature compatibility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Driver departure sign-off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Andon quality gate before stock goes in-transit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Cycle counts &amp; variances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DMAIC / DPMO signal — variance = a broken upstream handoff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Status controls with reasons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Makes restricted stock visible and auditable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Non-destructive user removal</w:t>
            </w:r>
          </w:p>
        </w:tc>
        <w:tc>
          <w:tcPr>
            <w:tcW w:type="dxa" w:w="58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Preserves audit history; least-privilege access</w:t>
            </w:r>
          </w:p>
        </w:tc>
      </w:tr>
    </w:tbl>
    <w:p>
      <w:pPr>
        <w:pStyle w:val="Heading2"/>
      </w:pPr>
      <w:r>
        <w:t xml:space="preserve">Acronyms</w:t>
      </w:r>
    </w:p>
    <w:p>
      <w:pPr>
        <w:spacing w:after="120"/>
      </w:pPr>
      <w:r>
        <w:rPr>
          <w:sz w:val="20"/>
          <w:szCs w:val="20"/>
        </w:rPr>
        <w:t xml:space="preserve">FEFO First Expired First Out • FIFO First In First Out • 5S Sort, Set-in-order, Shine, Standardize, Sustain • Andon visual stop signal • DMAIC Define, Measure, Analyze, Improve, Control • DPMO Defects Per Million Opportunities • MHE Material-Handling Equipment • PPE Personal Protective Equipment.</w:t>
      </w:r>
    </w:p>
    <w:p>
      <w:pPr>
        <w:pageBreakBefore/>
      </w:pPr>
    </w:p>
    <w:p>
      <w:pPr>
        <w:pStyle w:val="Heading1"/>
      </w:pPr>
      <w:r>
        <w:t xml:space="preserve">Card index by role</w:t>
      </w:r>
    </w:p>
    <w:p>
      <w:pPr>
        <w:spacing w:after="120"/>
      </w:pPr>
      <w:r>
        <w:rPr>
          <w:sz w:val="22"/>
          <w:szCs w:val="22"/>
        </w:rPr>
        <w:t>Sixteen cards, grouped by the role that owns the task. Give each operator the cards for their role; give supervisors the full pack.</w:t>
      </w: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6080"/>
        <w:gridCol w:w="2900"/>
      </w:tblGrid>
      <w:tr>
        <w:trPr>
          <w:tblHeader/>
        </w:trP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Card</w:t>
            </w:r>
          </w:p>
        </w:tc>
        <w:tc>
          <w:tcPr>
            <w:tcW w:type="dxa" w:w="6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Role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SW-01</w:t>
            </w:r>
          </w:p>
        </w:tc>
        <w:tc>
          <w:tcPr>
            <w:tcW w:type="dxa" w:w="6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Directed Put-Away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WAREHOUSE OPERATOR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SW-02</w:t>
            </w:r>
          </w:p>
        </w:tc>
        <w:tc>
          <w:tcPr>
            <w:tcW w:type="dxa" w:w="6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Whole-Pallet Picking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WAREHOUSE OPERATOR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SW-03</w:t>
            </w:r>
          </w:p>
        </w:tc>
        <w:tc>
          <w:tcPr>
            <w:tcW w:type="dxa" w:w="6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Location Move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WAREHOUSE OPERATOR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SW-04</w:t>
            </w:r>
          </w:p>
        </w:tc>
        <w:tc>
          <w:tcPr>
            <w:tcW w:type="dxa" w:w="6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Cycle Count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WAREHOUSE OPERATOR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SW-05</w:t>
            </w:r>
          </w:p>
        </w:tc>
        <w:tc>
          <w:tcPr>
            <w:tcW w:type="dxa" w:w="6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Receiving – Inbound Shipment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INVENTORY CLERK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SW-06</w:t>
            </w:r>
          </w:p>
        </w:tc>
        <w:tc>
          <w:tcPr>
            <w:tcW w:type="dxa" w:w="6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Product &amp; Packaging Master Data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INVENTORY CLERK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SW-07</w:t>
            </w:r>
          </w:p>
        </w:tc>
        <w:tc>
          <w:tcPr>
            <w:tcW w:type="dxa" w:w="6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Status Control – Hold / Quarantine / Damaged / Missing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INVENTORY CLERK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SW-08</w:t>
            </w:r>
          </w:p>
        </w:tc>
        <w:tc>
          <w:tcPr>
            <w:tcW w:type="dxa" w:w="6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Inventory Search &amp; Verify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INVENTORY CLERK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SW-09</w:t>
            </w:r>
          </w:p>
        </w:tc>
        <w:tc>
          <w:tcPr>
            <w:tcW w:type="dxa" w:w="6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Transfer Dispatch – Departure Sign-Off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DISPATCH DRIVER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SW-10</w:t>
            </w:r>
          </w:p>
        </w:tc>
        <w:tc>
          <w:tcPr>
            <w:tcW w:type="dxa" w:w="6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Transfer Receive &amp; Handoff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DISPATCH DRIVER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SW-11</w:t>
            </w:r>
          </w:p>
        </w:tc>
        <w:tc>
          <w:tcPr>
            <w:tcW w:type="dxa" w:w="6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Pick List Release &amp; Work Planning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MANAGER / ADMIN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SW-12</w:t>
            </w:r>
          </w:p>
        </w:tc>
        <w:tc>
          <w:tcPr>
            <w:tcW w:type="dxa" w:w="6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Exception &amp; Andon Response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MANAGER / ADMIN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SW-13</w:t>
            </w:r>
          </w:p>
        </w:tc>
        <w:tc>
          <w:tcPr>
            <w:tcW w:type="dxa" w:w="6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Users, Roles &amp; Badges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MANAGER / ADMIN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SW-14</w:t>
            </w:r>
          </w:p>
        </w:tc>
        <w:tc>
          <w:tcPr>
            <w:tcW w:type="dxa" w:w="6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Warehouse Setup &amp; Structure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MANAGER / ADMIN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 xml:space="preserve">SW-15</w:t>
            </w:r>
          </w:p>
        </w:tc>
        <w:tc>
          <w:tcPr>
            <w:tcW w:type="dxa" w:w="6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Reports &amp; Daily Operational Review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 xml:space="preserve">MANAGER / ADMIN</w:t>
            </w:r>
          </w:p>
        </w:tc>
      </w:tr>
      <w:tr>
        <w:tc>
          <w:tcPr>
            <w:tcW w:type="dxa" w:w="1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SW-16</w:t>
            </w:r>
          </w:p>
        </w:tc>
        <w:tc>
          <w:tcPr>
            <w:tcW w:type="dxa" w:w="60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>Oversize / Misplaced Pallet Recovery</w:t>
            </w:r>
          </w:p>
        </w:tc>
        <w:tc>
          <w:tcPr>
            <w:tcW w:type="dxa" w:w="2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50"/>
              <w:left w:type="dxa" w:w="120"/>
              <w:bottom w:type="dxa" w:w="50"/>
              <w:right w:type="dxa" w:w="120"/>
            </w:tcMar>
          </w:tcPr>
          <w:p>
            <w:pPr>
              <w:spacing w:after="40"/>
            </w:pPr>
            <w:r>
              <w:rPr>
                <w:b w:val="false"/>
                <w:bCs w:val="false"/>
                <w:sz w:val="20"/>
                <w:szCs w:val="20"/>
              </w:rPr>
              <w:t>WAREHOUSE OPERATOR</w:t>
            </w:r>
          </w:p>
        </w:tc>
      </w:tr>
    </w:tbl>
    <w:p>
      <w:pPr>
        <w:pageBreakBefore/>
        <w:spacing w:after="200" w:before="200"/>
      </w:pPr>
      <w:r>
        <w:rPr>
          <w:b/>
          <w:bCs/>
          <w:color w:val="1F3864"/>
          <w:sz w:val="40"/>
          <w:szCs w:val="40"/>
        </w:rPr>
        <w:t xml:space="preserve">THE CARDS</w:t>
      </w:r>
    </w:p>
    <w:p>
      <w:pPr>
        <w:spacing w:after="120"/>
      </w:pPr>
      <w:r>
        <w:rPr>
          <w:i/>
          <w:iCs/>
          <w:color w:val="595959"/>
          <w:sz w:val="22"/>
          <w:szCs w:val="22"/>
        </w:rPr>
        <w:t xml:space="preserve">Each card below prints on its own page.</w:t>
      </w:r>
    </w:p>
    <w:p>
      <w:pPr>
        <w:pageBreakBefore/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920"/>
      </w:tblGrid>
      <w:tr>
        <w:tc>
          <w:tcPr>
            <w:tcW w:type="dxa" w:w="10080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tabs>
                <w:tab w:val="right" w:pos="9840"/>
              </w:tabs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SW-01   Directed Put-Away</w:t>
            </w:r>
            <w:r>
              <w:rPr>
                <w:b/>
                <w:bCs/>
                <w:color w:val="AEC6E4"/>
                <w:sz w:val="20"/>
                <w:szCs w:val="20"/>
              </w:rPr>
              <w:t xml:space="preserve">	WAREHOUSE OPERATOR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Module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Put-Away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Trigger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Pallets released to put-away from Receiving or a Transfer receipt; your queue shows a put-away task.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Before you start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sz w:val="18"/>
                <w:szCs w:val="18"/>
              </w:rPr>
              <w:t xml:space="preserve">Signed in by badge/PIN on {{SCANNER_MODEL}}.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Correct facility {{WAREHOUSE_CODE}} selected.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Wearing {{PPE}}; pallet physically staged.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Steps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1  </w:t>
            </w:r>
            <w:r>
              <w:rPr>
                <w:sz w:val="18"/>
                <w:szCs w:val="18"/>
              </w:rPr>
              <w:t xml:space="preserve">Open your Put-Away queue and select the next task.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2  </w:t>
            </w:r>
            <w:r>
              <w:rPr>
                <w:sz w:val="18"/>
                <w:szCs w:val="18"/>
              </w:rPr>
              <w:t xml:space="preserve">Scan the pallet barcode to confirm identity.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3  </w:t>
            </w:r>
            <w:r>
              <w:rPr>
                <w:sz w:val="18"/>
                <w:szCs w:val="18"/>
              </w:rPr>
              <w:t xml:space="preserve">Scan the location: a full code (e.g. A-05-L05) fills the field directly; a short bay code opens the bay grid.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4  </w:t>
            </w:r>
            <w:r>
              <w:rPr>
                <w:sz w:val="18"/>
                <w:szCs w:val="18"/>
              </w:rPr>
              <w:t xml:space="preserve">If the bay grid opens, tap the exact available cell shown — a bay code is not a final location.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5  </w:t>
            </w:r>
            <w:r>
              <w:rPr>
                <w:sz w:val="18"/>
                <w:szCs w:val="18"/>
              </w:rPr>
              <w:t xml:space="preserve">Confirm. Stock moves to stored &amp; available and the move is audit-logged.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If this happens → do this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Pallet barcode won't scan:  </w:t>
            </w:r>
            <w:r>
              <w:rPr>
                <w:sz w:val="18"/>
                <w:szCs w:val="18"/>
              </w:rPr>
              <w:t xml:space="preserve">Key the printed text under the barcode. If it still fails, search Inventory by pallet/product and reprint the pallet label before continuing.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Location or bay code won't scan:  </w:t>
            </w:r>
            <w:r>
              <w:rPr>
                <w:sz w:val="18"/>
                <w:szCs w:val="18"/>
              </w:rPr>
              <w:t xml:space="preserve">Type the short code exactly as printed, or use Browse bays. Confirm the warehouse selector is right; reprint the label if damaged or stale.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Directed cell is full or blocked on the floor:  </w:t>
            </w:r>
            <w:r>
              <w:rPr>
                <w:sz w:val="18"/>
                <w:szCs w:val="18"/>
              </w:rPr>
              <w:t xml:space="preserve">Do not force it. Pick another available cell in the bay grid, or have a supervisor correct the location state in Inventory.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Cool/frozen pallet directed to an ambient cell:  </w:t>
            </w:r>
            <w:r>
              <w:rPr>
                <w:sz w:val="18"/>
                <w:szCs w:val="18"/>
              </w:rPr>
              <w:t xml:space="preserve">Stop — do not store. Escalate to place it in a temperature-matched zone.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STOP / ANDON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color w:val="833C00"/>
                <w:sz w:val="18"/>
                <w:szCs w:val="18"/>
              </w:rPr>
              <w:t xml:space="preserve">Location is inactive, full, or temperature-incompatible (e.g. cool stock → ambient cell).</w:t>
            </w:r>
          </w:p>
          <w:p>
            <w:pPr>
              <w:spacing w:after="20"/>
            </w:pPr>
            <w:r>
              <w:rPr>
                <w:color w:val="833C00"/>
                <w:sz w:val="18"/>
                <w:szCs w:val="18"/>
              </w:rPr>
              <w:t xml:space="preserve">Pallet or location will not scan, or the floor disagrees with the system.</w:t>
            </w:r>
          </w:p>
          <w:p>
            <w:pPr>
              <w:spacing w:after="20"/>
            </w:pPr>
            <w:r>
              <w:rPr>
                <w:color w:val="833C00"/>
                <w:sz w:val="18"/>
                <w:szCs w:val="18"/>
              </w:rPr>
              <w:t xml:space="preserve">Do NOT force a value. Leave the pallet where it is and escalate to {{SUPERVISOR}}.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Done when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Both pallet and location scans are confirmed and the task clears from your queue.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Common errors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sz w:val="18"/>
                <w:szCs w:val="18"/>
              </w:rPr>
              <w:t xml:space="preserve">Scanning the wrong location.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Treating a bay code as a final location.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Storing cool stock in an ambient location.</w:t>
            </w:r>
          </w:p>
        </w:tc>
      </w:tr>
      <w:tr>
        <w:tc>
          <w:tcPr>
            <w:tcW w:type="dxa" w:w="10080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Standard work:  </w:t>
            </w:r>
            <w:r>
              <w:rPr>
                <w:i/>
                <w:iCs/>
                <w:sz w:val="18"/>
                <w:szCs w:val="18"/>
              </w:rPr>
              <w:t xml:space="preserve">Two scans, every pallet, every time — pallet, then location.</w:t>
            </w:r>
          </w:p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In-app Help:  </w:t>
            </w:r>
            <w:r>
              <w:rPr>
                <w:sz w:val="18"/>
                <w:szCs w:val="18"/>
              </w:rPr>
              <w:t xml:space="preserve">Put-Away → Directed Put-Away</w:t>
            </w:r>
          </w:p>
        </w:tc>
      </w:tr>
    </w:tbl>
    <w:p>
      <w:pPr>
        <w:pageBreakBefore/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920"/>
      </w:tblGrid>
      <w:tr>
        <w:tc>
          <w:tcPr>
            <w:tcW w:type="dxa" w:w="10080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tabs>
                <w:tab w:val="right" w:pos="9840"/>
              </w:tabs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SW-02   Whole-Pallet Picking</w:t>
            </w:r>
            <w:r>
              <w:rPr>
                <w:b/>
                <w:bCs/>
                <w:color w:val="AEC6E4"/>
                <w:sz w:val="20"/>
                <w:szCs w:val="20"/>
              </w:rPr>
              <w:t xml:space="preserve">	WAREHOUSE OPERATOR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Module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Pick Lists / Pick Execution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Trigger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 pick task is assigned to you from a released pick list.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Before you start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sz w:val="18"/>
                <w:szCs w:val="18"/>
              </w:rPr>
              <w:t xml:space="preserve">Signed in; correct {{WAREHOUSE_CODE}} selected.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Wearing {{PPE}}; {{MHE}} ready.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Picks are whole-pallet only — no splitting.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Steps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1  </w:t>
            </w:r>
            <w:r>
              <w:rPr>
                <w:sz w:val="18"/>
                <w:szCs w:val="18"/>
              </w:rPr>
              <w:t xml:space="preserve">Open Pick Execution and read the directed location (rack, aisle, bay, level, position).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2  </w:t>
            </w:r>
            <w:r>
              <w:rPr>
                <w:sz w:val="18"/>
                <w:szCs w:val="18"/>
              </w:rPr>
              <w:t xml:space="preserve">Travel there. Scan the bay code to open the bay grid (assigned cell highlighted), or scan the exact location code to fill it directly.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3  </w:t>
            </w:r>
            <w:r>
              <w:rPr>
                <w:sz w:val="18"/>
                <w:szCs w:val="18"/>
              </w:rPr>
              <w:t xml:space="preserve">Scan the pallet barcode — the Confirm pick button flashes yellow.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4  </w:t>
            </w:r>
            <w:r>
              <w:rPr>
                <w:sz w:val="18"/>
                <w:szCs w:val="18"/>
              </w:rPr>
              <w:t xml:space="preserve">Confirm the pick before doing anything else on that task.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5  </w:t>
            </w:r>
            <w:r>
              <w:rPr>
                <w:sz w:val="18"/>
                <w:szCs w:val="18"/>
              </w:rPr>
              <w:t xml:space="preserve">Move the whole pallet to the directed staging / dispatch lane.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If this happens → do this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Pallet is short vs the system (e.g. 80 of 100):  </w:t>
            </w:r>
            <w:r>
              <w:rPr>
                <w:sz w:val="18"/>
                <w:szCs w:val="18"/>
              </w:rPr>
              <w:t xml:space="preserve">Do NOT confirm a partial pick. Place the pallet on hold/controlled status, add a System Log note, and notify your supervisor.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Pallet isn't at the directed location:  </w:t>
            </w:r>
            <w:r>
              <w:rPr>
                <w:sz w:val="18"/>
                <w:szCs w:val="18"/>
              </w:rPr>
              <w:t xml:space="preserve">Search Inventory for last-known location and history. Do not substitute another pallet unless a manager reassigns the work.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Pallet is damaged, leaking, or contaminated:  </w:t>
            </w:r>
            <w:r>
              <w:rPr>
                <w:sz w:val="18"/>
                <w:szCs w:val="18"/>
              </w:rPr>
              <w:t xml:space="preserve">Leave it secured, mark it on the floor, and call a supervisor. Apply quarantine/damaged status with a reason.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Confirm-pick button won't flash after the pallet scan:  </w:t>
            </w:r>
            <w:r>
              <w:rPr>
                <w:sz w:val="18"/>
                <w:szCs w:val="18"/>
              </w:rPr>
              <w:t xml:space="preserve">Re-scan the pallet and check it's the assigned pallet at the assigned location. If still stuck, log it and escalate — don't force it.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STOP / ANDON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color w:val="833C00"/>
                <w:sz w:val="18"/>
                <w:szCs w:val="18"/>
              </w:rPr>
              <w:t xml:space="preserve">Whole-pallet only: if the system expects 100 and only 80/90 are present, do NOT confirm a short pick.</w:t>
            </w:r>
          </w:p>
          <w:p>
            <w:pPr>
              <w:spacing w:after="20"/>
            </w:pPr>
            <w:r>
              <w:rPr>
                <w:color w:val="833C00"/>
                <w:sz w:val="18"/>
                <w:szCs w:val="18"/>
              </w:rPr>
              <w:t xml:space="preserve">Pallet missing, damaged, or inaccessible — stop; notify {{SUPERVISOR}}.</w:t>
            </w:r>
          </w:p>
          <w:p>
            <w:pPr>
              <w:spacing w:after="20"/>
            </w:pPr>
            <w:r>
              <w:rPr>
                <w:color w:val="833C00"/>
                <w:sz w:val="18"/>
                <w:szCs w:val="18"/>
              </w:rPr>
              <w:t xml:space="preserve">Use Inventory Search + Status Controls to restrict the pallet; add a System Log note.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Done when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Pallet scanned, pick confirmed, and pallet staged at the directed lane.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Common errors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sz w:val="18"/>
                <w:szCs w:val="18"/>
              </w:rPr>
              <w:t xml:space="preserve">Forcing/keying a partial quantity to move on.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Splitting a pallet to match demand.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Confirming the wrong cell after a bay scan.</w:t>
            </w:r>
          </w:p>
        </w:tc>
      </w:tr>
      <w:tr>
        <w:tc>
          <w:tcPr>
            <w:tcW w:type="dxa" w:w="10080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Standard work:  </w:t>
            </w:r>
            <w:r>
              <w:rPr>
                <w:i/>
                <w:iCs/>
                <w:sz w:val="18"/>
                <w:szCs w:val="18"/>
              </w:rPr>
              <w:t xml:space="preserve">One pallet = one task. Never key a partial to move forward — raise it as an exception.</w:t>
            </w:r>
          </w:p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In-app Help:  </w:t>
            </w:r>
            <w:r>
              <w:rPr>
                <w:sz w:val="18"/>
                <w:szCs w:val="18"/>
              </w:rPr>
              <w:t xml:space="preserve">Pick Lists → Operational Dead-Ends</w:t>
            </w:r>
          </w:p>
        </w:tc>
      </w:tr>
    </w:tbl>
    <w:p>
      <w:pPr>
        <w:pageBreakBefore/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920"/>
      </w:tblGrid>
      <w:tr>
        <w:tc>
          <w:tcPr>
            <w:tcW w:type="dxa" w:w="10080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tabs>
                <w:tab w:val="right" w:pos="9840"/>
              </w:tabs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SW-03   Location Move</w:t>
            </w:r>
            <w:r>
              <w:rPr>
                <w:b/>
                <w:bCs/>
                <w:color w:val="AEC6E4"/>
                <w:sz w:val="20"/>
                <w:szCs w:val="20"/>
              </w:rPr>
              <w:t xml:space="preserve">	WAREHOUSE OPERATOR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Module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Location Moves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Trigger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 stored pallet must move to a new bin, staging, or picking slot inside the SAME warehouse.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Before you start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sz w:val="18"/>
                <w:szCs w:val="18"/>
              </w:rPr>
              <w:t xml:space="preserve">Signed in; correct {{WAREHOUSE_CODE}} selected.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Wearing {{PPE}}.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Confirm the pallet is staying in this warehouse (else use Transfers).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Steps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1  </w:t>
            </w:r>
            <w:r>
              <w:rPr>
                <w:sz w:val="18"/>
                <w:szCs w:val="18"/>
              </w:rPr>
              <w:t xml:space="preserve">Open Location Moves. Scan or enter the pallet barcode.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2  </w:t>
            </w:r>
            <w:r>
              <w:rPr>
                <w:sz w:val="18"/>
                <w:szCs w:val="18"/>
              </w:rPr>
              <w:t xml:space="preserve">Scan, type, or Browse bays to choose the destination location.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3  </w:t>
            </w:r>
            <w:r>
              <w:rPr>
                <w:sz w:val="18"/>
                <w:szCs w:val="18"/>
              </w:rPr>
              <w:t xml:space="preserve">Confirm the destination and complete the scan-confirmed move.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4  </w:t>
            </w:r>
            <w:r>
              <w:rPr>
                <w:sz w:val="18"/>
                <w:szCs w:val="18"/>
              </w:rPr>
              <w:t xml:space="preserve">Cancel a queued or in-progress move from the task list if the plan changes.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If this happens → do this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Destination is full or disabled:  </w:t>
            </w:r>
            <w:r>
              <w:rPr>
                <w:sz w:val="18"/>
                <w:szCs w:val="18"/>
              </w:rPr>
              <w:t xml:space="preserve">Choose another available bin from the bay grid. Never post into a blocked cell.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Destination is temperature-incompatible:  </w:t>
            </w:r>
            <w:r>
              <w:rPr>
                <w:sz w:val="18"/>
                <w:szCs w:val="18"/>
              </w:rPr>
              <w:t xml:space="preserve">Pick a temperature-matched location; escalate if none is free.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Pallet is actually leaving the warehouse:  </w:t>
            </w:r>
            <w:r>
              <w:rPr>
                <w:sz w:val="18"/>
                <w:szCs w:val="18"/>
              </w:rPr>
              <w:t xml:space="preserve">Cancel the move and use Transfers instead.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Move posted to the wrong bin:  </w:t>
            </w:r>
            <w:r>
              <w:rPr>
                <w:sz w:val="18"/>
                <w:szCs w:val="18"/>
              </w:rPr>
              <w:t xml:space="preserve">Run a second Location Move to correct it — the audit trail keeps both entries.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STOP / ANDON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color w:val="833C00"/>
                <w:sz w:val="18"/>
                <w:szCs w:val="18"/>
              </w:rPr>
              <w:t xml:space="preserve">Destination is disabled, full, or temperature-incompatible.</w:t>
            </w:r>
          </w:p>
          <w:p>
            <w:pPr>
              <w:spacing w:after="20"/>
            </w:pPr>
            <w:r>
              <w:rPr>
                <w:color w:val="833C00"/>
                <w:sz w:val="18"/>
                <w:szCs w:val="18"/>
              </w:rPr>
              <w:t xml:space="preserve">Pallet is actually changing warehouse — use Transfers, not Moves.</w:t>
            </w:r>
          </w:p>
          <w:p>
            <w:pPr>
              <w:spacing w:after="20"/>
            </w:pPr>
            <w:r>
              <w:rPr>
                <w:color w:val="833C00"/>
                <w:sz w:val="18"/>
                <w:szCs w:val="18"/>
              </w:rPr>
              <w:t xml:space="preserve">Stop and correct the destination before posting.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Done when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Pallet and destination confirmed; the move posts with pallet identity and audit history intact.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Common errors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sz w:val="18"/>
                <w:szCs w:val="18"/>
              </w:rPr>
              <w:t xml:space="preserve">Using Transfers for a same-warehouse move.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Confirming a bay code as the final location instead of picking an exact bin.</w:t>
            </w:r>
          </w:p>
        </w:tc>
      </w:tr>
      <w:tr>
        <w:tc>
          <w:tcPr>
            <w:tcW w:type="dxa" w:w="10080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Standard work:  </w:t>
            </w:r>
            <w:r>
              <w:rPr>
                <w:i/>
                <w:iCs/>
                <w:sz w:val="18"/>
                <w:szCs w:val="18"/>
              </w:rPr>
              <w:t xml:space="preserve">Same warehouse = Location Move; different warehouse = Transfer.</w:t>
            </w:r>
          </w:p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In-app Help:  </w:t>
            </w:r>
            <w:r>
              <w:rPr>
                <w:sz w:val="18"/>
                <w:szCs w:val="18"/>
              </w:rPr>
              <w:t xml:space="preserve">Location Moves</w:t>
            </w:r>
          </w:p>
        </w:tc>
      </w:tr>
    </w:tbl>
    <w:p>
      <w:pPr>
        <w:pageBreakBefore/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920"/>
      </w:tblGrid>
      <w:tr>
        <w:tc>
          <w:tcPr>
            <w:tcW w:type="dxa" w:w="10080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tabs>
                <w:tab w:val="right" w:pos="9840"/>
              </w:tabs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SW-04   Cycle Count</w:t>
            </w:r>
            <w:r>
              <w:rPr>
                <w:b/>
                <w:bCs/>
                <w:color w:val="AEC6E4"/>
                <w:sz w:val="20"/>
                <w:szCs w:val="20"/>
              </w:rPr>
              <w:t xml:space="preserve">	WAREHOUSE OPERATOR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Module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Cycle Counts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Trigger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 count sheet is generated for a location, zone, SKU, or spot check (cadence: {{COUNT_CADENCE}}).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Before you start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sz w:val="18"/>
                <w:szCs w:val="18"/>
              </w:rPr>
              <w:t xml:space="preserve">Signed in; correct {{WAREHOUSE_CODE}} selected.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Wearing {{PPE}}.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Count the physical stock — never from memory.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Steps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1  </w:t>
            </w:r>
            <w:r>
              <w:rPr>
                <w:sz w:val="18"/>
                <w:szCs w:val="18"/>
              </w:rPr>
              <w:t xml:space="preserve">Open your assigned count sheet.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2  </w:t>
            </w:r>
            <w:r>
              <w:rPr>
                <w:sz w:val="18"/>
                <w:szCs w:val="18"/>
              </w:rPr>
              <w:t xml:space="preserve">Go to the location and scan / verify the location.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3  </w:t>
            </w:r>
            <w:r>
              <w:rPr>
                <w:sz w:val="18"/>
                <w:szCs w:val="18"/>
              </w:rPr>
              <w:t xml:space="preserve">Physically count the stock present.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4  </w:t>
            </w:r>
            <w:r>
              <w:rPr>
                <w:sz w:val="18"/>
                <w:szCs w:val="18"/>
              </w:rPr>
              <w:t xml:space="preserve">Enter the counted quantity — the system updates stock and creates an adjustment record if there is a variance.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5  </w:t>
            </w:r>
            <w:r>
              <w:rPr>
                <w:sz w:val="18"/>
                <w:szCs w:val="18"/>
              </w:rPr>
              <w:t xml:space="preserve">Submit; flag exceptions for investigation.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If this happens → do this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Counted quantity doesn't match the system:  </w:t>
            </w:r>
            <w:r>
              <w:rPr>
                <w:sz w:val="18"/>
                <w:szCs w:val="18"/>
              </w:rPr>
              <w:t xml:space="preserve">Recount to confirm, then enter the true physical count. The system records the variance/adjustment; flag it for investigation.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Pallet is expected but not found:  </w:t>
            </w:r>
            <w:r>
              <w:rPr>
                <w:sz w:val="18"/>
                <w:szCs w:val="18"/>
              </w:rPr>
              <w:t xml:space="preserve">Don't silently enter zero. Verify the location and Inventory history; a supervisor sets Missing status with a reason.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An extra/unexpected pallet is at the location:  </w:t>
            </w:r>
            <w:r>
              <w:rPr>
                <w:sz w:val="18"/>
                <w:szCs w:val="18"/>
              </w:rPr>
              <w:t xml:space="preserve">Record it and verify identity in Inventory; a supervisor reconciles via Location Move or a receiving check.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Variance is beyond {{VARIANCE_THRESHOLD}}:  </w:t>
            </w:r>
            <w:r>
              <w:rPr>
                <w:sz w:val="18"/>
                <w:szCs w:val="18"/>
              </w:rPr>
              <w:t xml:space="preserve">Stop and escalate for root-cause before continuing the sheet.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STOP / ANDON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color w:val="833C00"/>
                <w:sz w:val="18"/>
                <w:szCs w:val="18"/>
              </w:rPr>
              <w:t xml:space="preserve">Variance beyond {{VARIANCE_THRESHOLD}}, a missing pallet, or a wrong status.</w:t>
            </w:r>
          </w:p>
          <w:p>
            <w:pPr>
              <w:spacing w:after="20"/>
            </w:pPr>
            <w:r>
              <w:rPr>
                <w:color w:val="833C00"/>
                <w:sz w:val="18"/>
                <w:szCs w:val="18"/>
              </w:rPr>
              <w:t xml:space="preserve">System and floor disagree — do not overwrite blindly; report to {{SUPERVISOR}} for root cause.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Done when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Counted quantity submitted and any variance recorded for follow-up.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Common errors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sz w:val="18"/>
                <w:szCs w:val="18"/>
              </w:rPr>
              <w:t xml:space="preserve">Counting from memory or the expected figure.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Ignoring variance thresholds.</w:t>
            </w:r>
          </w:p>
        </w:tc>
      </w:tr>
      <w:tr>
        <w:tc>
          <w:tcPr>
            <w:tcW w:type="dxa" w:w="10080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Standard work:  </w:t>
            </w:r>
            <w:r>
              <w:rPr>
                <w:i/>
                <w:iCs/>
                <w:sz w:val="18"/>
                <w:szCs w:val="18"/>
              </w:rPr>
              <w:t xml:space="preserve">Count what you see, not what you expect. A variance is a broken handoff upstream — DMAIC it.</w:t>
            </w:r>
          </w:p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In-app Help:  </w:t>
            </w:r>
            <w:r>
              <w:rPr>
                <w:sz w:val="18"/>
                <w:szCs w:val="18"/>
              </w:rPr>
              <w:t xml:space="preserve">Cycle Counts</w:t>
            </w:r>
          </w:p>
        </w:tc>
      </w:tr>
    </w:tbl>
    <w:p>
      <w:pPr>
        <w:pageBreakBefore/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920"/>
      </w:tblGrid>
      <w:tr>
        <w:tc>
          <w:tcPr>
            <w:tcW w:type="dxa" w:w="10080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tabs>
                <w:tab w:val="right" w:pos="9840"/>
              </w:tabs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SW-05   Receiving – Inbound Shipment</w:t>
            </w:r>
            <w:r>
              <w:rPr>
                <w:b/>
                <w:bCs/>
                <w:color w:val="AEC6E4"/>
                <w:sz w:val="20"/>
                <w:szCs w:val="20"/>
              </w:rPr>
              <w:t xml:space="preserve">	INVENTORY CLERK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Module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Receiving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Trigger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 container / PO arrives to be booked in under a client owner.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Before you start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sz w:val="18"/>
                <w:szCs w:val="18"/>
              </w:rPr>
              <w:t xml:space="preserve">Signed in; correct {{WAREHOUSE_CODE}} selected.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Client ownership confirmed; camera/scanner ready.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Cool-chain items have a cool zone + packaging profile set.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Steps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1  </w:t>
            </w:r>
            <w:r>
              <w:rPr>
                <w:sz w:val="18"/>
                <w:szCs w:val="18"/>
              </w:rPr>
              <w:t xml:space="preserve">New Shipment: confirm warehouse context, then container number. Use Scan container number to OCR the ISO 6346 code and confirm only the GREEN candidate — focus then jumps to PO.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2  </w:t>
            </w:r>
            <w:r>
              <w:rPr>
                <w:sz w:val="18"/>
                <w:szCs w:val="18"/>
              </w:rPr>
              <w:t xml:space="preserve">Enter the PO number.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3  </w:t>
            </w:r>
            <w:r>
              <w:rPr>
                <w:sz w:val="18"/>
                <w:szCs w:val="18"/>
              </w:rPr>
              <w:t xml:space="preserve">Scan product or search by SKU/name to select, then press the right-arrow commit button to lock the product for that line.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4  </w:t>
            </w:r>
            <w:r>
              <w:rPr>
                <w:sz w:val="18"/>
                <w:szCs w:val="18"/>
              </w:rPr>
              <w:t xml:space="preserve">Enter Total received (Enter) → Qty per pallet (Enter) → Pallets (Enter) → expiry calendar. Treat any learned qty suggestion as a time-saver, not the count.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5  </w:t>
            </w:r>
            <w:r>
              <w:rPr>
                <w:sz w:val="18"/>
                <w:szCs w:val="18"/>
              </w:rPr>
              <w:t xml:space="preserve">Add lot / batch / packaging as needed, verify all fields, then Save / Receive. Print draft pallet labels and send pallets to Put-Away.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If this happens → do this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Container number won't turn green:  </w:t>
            </w:r>
            <w:r>
              <w:rPr>
                <w:sz w:val="18"/>
                <w:szCs w:val="18"/>
              </w:rPr>
              <w:t xml:space="preserve">Re-scan in better light. If it still won't validate, type the ISO 6346 number manually and confirm the check digit.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SKU is unknown or has no barcode:  </w:t>
            </w:r>
            <w:r>
              <w:rPr>
                <w:sz w:val="18"/>
                <w:szCs w:val="18"/>
              </w:rPr>
              <w:t xml:space="preserve">Do not receive against a guessed SKU. Have a clerk create/fix the product and packaging profile first.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Cool-chain item has no cool zone/profile:  </w:t>
            </w:r>
            <w:r>
              <w:rPr>
                <w:sz w:val="18"/>
                <w:szCs w:val="18"/>
              </w:rPr>
              <w:t xml:space="preserve">Stop and set up the profile/zone before receiving, so put-away can direct it correctly.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Physical count doesn't match the paperwork:  </w:t>
            </w:r>
            <w:r>
              <w:rPr>
                <w:sz w:val="18"/>
                <w:szCs w:val="18"/>
              </w:rPr>
              <w:t xml:space="preserve">Receive the physical count, not the paperwork. Note the discrepancy and escalate for the client.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Learned qty-per-pallet suggestion is wrong:  </w:t>
            </w:r>
            <w:r>
              <w:rPr>
                <w:sz w:val="18"/>
                <w:szCs w:val="18"/>
              </w:rPr>
              <w:t xml:space="preserve">Overwrite it with the actual pallet quantity — the physical count always wins.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STOP / ANDON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color w:val="833C00"/>
                <w:sz w:val="18"/>
                <w:szCs w:val="18"/>
              </w:rPr>
              <w:t xml:space="preserve">Container will not turn green; SKU unknown; cool-chain item with no cool zone/profile; counts disagree with paperwork.</w:t>
            </w:r>
          </w:p>
          <w:p>
            <w:pPr>
              <w:spacing w:after="20"/>
            </w:pPr>
            <w:r>
              <w:rPr>
                <w:color w:val="833C00"/>
                <w:sz w:val="18"/>
                <w:szCs w:val="18"/>
              </w:rPr>
              <w:t xml:space="preserve">Stop before saving — fix master data / setup with {{SUPERVISOR}}.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Done when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Pallets created with lot/expiry, labels printed, and the put-away workload generated.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Common errors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sz w:val="18"/>
                <w:szCs w:val="18"/>
              </w:rPr>
              <w:t xml:space="preserve">Inserting a container number before the green ISO 6346 candidate.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Skipping the product commit arrow.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Letting a learned suggestion replace the physical count.</w:t>
            </w:r>
          </w:p>
        </w:tc>
      </w:tr>
      <w:tr>
        <w:tc>
          <w:tcPr>
            <w:tcW w:type="dxa" w:w="10080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Standard work:  </w:t>
            </w:r>
            <w:r>
              <w:rPr>
                <w:i/>
                <w:iCs/>
                <w:sz w:val="18"/>
                <w:szCs w:val="18"/>
              </w:rPr>
              <w:t xml:space="preserve">Scan → commit → count → expiry, in that order. The physical count always wins.</w:t>
            </w:r>
          </w:p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In-app Help:  </w:t>
            </w:r>
            <w:r>
              <w:rPr>
                <w:sz w:val="18"/>
                <w:szCs w:val="18"/>
              </w:rPr>
              <w:t xml:space="preserve">Receiving → Label Printing</w:t>
            </w:r>
          </w:p>
        </w:tc>
      </w:tr>
    </w:tbl>
    <w:p>
      <w:pPr>
        <w:pageBreakBefore/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920"/>
      </w:tblGrid>
      <w:tr>
        <w:tc>
          <w:tcPr>
            <w:tcW w:type="dxa" w:w="10080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tabs>
                <w:tab w:val="right" w:pos="9840"/>
              </w:tabs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SW-06   Product &amp; Packaging Master Data</w:t>
            </w:r>
            <w:r>
              <w:rPr>
                <w:b/>
                <w:bCs/>
                <w:color w:val="AEC6E4"/>
                <w:sz w:val="20"/>
                <w:szCs w:val="20"/>
              </w:rPr>
              <w:t xml:space="preserve">	INVENTORY CLERK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Module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Products / Packaging Profiles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Trigger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 new SKU, client, or pack configuration must exist before stock can be received.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Before you start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sz w:val="18"/>
                <w:szCs w:val="18"/>
              </w:rPr>
              <w:t xml:space="preserve">Signed in as clerk or manager.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Correct client owner identified.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Barcodes and pack data supplied by the client.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Steps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1  </w:t>
            </w:r>
            <w:r>
              <w:rPr>
                <w:sz w:val="18"/>
                <w:szCs w:val="18"/>
              </w:rPr>
              <w:t xml:space="preserve">Create the Product: SKU identity, client ownership, rotation method (FEFO/FIFO), temperature and handling flags.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2  </w:t>
            </w:r>
            <w:r>
              <w:rPr>
                <w:sz w:val="18"/>
                <w:szCs w:val="18"/>
              </w:rPr>
              <w:t xml:space="preserve">Set tracking flags (expiry, lot) to match how the product is controlled.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3  </w:t>
            </w:r>
            <w:r>
              <w:rPr>
                <w:sz w:val="18"/>
                <w:szCs w:val="18"/>
              </w:rPr>
              <w:t xml:space="preserve">Create a Packaging Profile: each / case / pallet sizes, dimensions, barcodes — one default per product.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4  </w:t>
            </w:r>
            <w:r>
              <w:rPr>
                <w:sz w:val="18"/>
                <w:szCs w:val="18"/>
              </w:rPr>
              <w:t xml:space="preserve">Align barcodes to the physical packaging and apply labels.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5  </w:t>
            </w:r>
            <w:r>
              <w:rPr>
                <w:sz w:val="18"/>
                <w:szCs w:val="18"/>
              </w:rPr>
              <w:t xml:space="preserve">Hide (do not delete) discontinued products/profiles to preserve audit history.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If this happens → do this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Barcode is already used by another product:  </w:t>
            </w:r>
            <w:r>
              <w:rPr>
                <w:sz w:val="18"/>
                <w:szCs w:val="18"/>
              </w:rPr>
              <w:t xml:space="preserve">Don't duplicate it. Confirm the correct SKU/ownership and assign a unique barcode.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Two default packaging profiles exist:  </w:t>
            </w:r>
            <w:r>
              <w:rPr>
                <w:sz w:val="18"/>
                <w:szCs w:val="18"/>
              </w:rPr>
              <w:t xml:space="preserve">Keep exactly one default; mark the others non-default.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Client owner is wrong:  </w:t>
            </w:r>
            <w:r>
              <w:rPr>
                <w:sz w:val="18"/>
                <w:szCs w:val="18"/>
              </w:rPr>
              <w:t xml:space="preserve">Fix ownership before any receipt — historical receipts depend on it.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Temperature flag conflicts with available zones:  </w:t>
            </w:r>
            <w:r>
              <w:rPr>
                <w:sz w:val="18"/>
                <w:szCs w:val="18"/>
              </w:rPr>
              <w:t xml:space="preserve">Reconcile the product's temperature class with a real storage zone before receiving.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STOP / ANDON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color w:val="833C00"/>
                <w:sz w:val="18"/>
                <w:szCs w:val="18"/>
              </w:rPr>
              <w:t xml:space="preserve">Missing or duplicate barcode, unclear ownership, or temperature settings that conflict with available zones.</w:t>
            </w:r>
          </w:p>
          <w:p>
            <w:pPr>
              <w:spacing w:after="20"/>
            </w:pPr>
            <w:r>
              <w:rPr>
                <w:color w:val="833C00"/>
                <w:sz w:val="18"/>
                <w:szCs w:val="18"/>
              </w:rPr>
              <w:t xml:space="preserve">Resolve the master data before any warehouse work is released.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Done when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Product plus a single default packaging profile are active and receivable.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Common errors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sz w:val="18"/>
                <w:szCs w:val="18"/>
              </w:rPr>
              <w:t xml:space="preserve">Wrong rotation method.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Temperature requirement inconsistent with storage zones.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More than one default profile for a product.</w:t>
            </w:r>
          </w:p>
        </w:tc>
      </w:tr>
      <w:tr>
        <w:tc>
          <w:tcPr>
            <w:tcW w:type="dxa" w:w="10080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Standard work:  </w:t>
            </w:r>
            <w:r>
              <w:rPr>
                <w:i/>
                <w:iCs/>
                <w:sz w:val="18"/>
                <w:szCs w:val="18"/>
              </w:rPr>
              <w:t xml:space="preserve">Get master data right once — every downstream scan depends on it.</w:t>
            </w:r>
          </w:p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In-app Help:  </w:t>
            </w:r>
            <w:r>
              <w:rPr>
                <w:sz w:val="18"/>
                <w:szCs w:val="18"/>
              </w:rPr>
              <w:t xml:space="preserve">Products / Packaging Profiles</w:t>
            </w:r>
          </w:p>
        </w:tc>
      </w:tr>
    </w:tbl>
    <w:p>
      <w:pPr>
        <w:pageBreakBefore/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920"/>
      </w:tblGrid>
      <w:tr>
        <w:tc>
          <w:tcPr>
            <w:tcW w:type="dxa" w:w="10080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tabs>
                <w:tab w:val="right" w:pos="9840"/>
              </w:tabs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SW-07   Status Control – Hold / Quarantine / Damaged / Missing</w:t>
            </w:r>
            <w:r>
              <w:rPr>
                <w:b/>
                <w:bCs/>
                <w:color w:val="AEC6E4"/>
                <w:sz w:val="20"/>
                <w:szCs w:val="20"/>
              </w:rPr>
              <w:t xml:space="preserve">	INVENTORY CLERK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Module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Statuses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Trigger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Stock must be restricted, isolated, or flagged while staying auditable.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Before you start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sz w:val="18"/>
                <w:szCs w:val="18"/>
              </w:rPr>
              <w:t xml:space="preserve">Signed in as clerk or manager.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Pallet identified in Inventory Search.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A real, recordable reason for the change.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Steps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1  </w:t>
            </w:r>
            <w:r>
              <w:rPr>
                <w:sz w:val="18"/>
                <w:szCs w:val="18"/>
              </w:rPr>
              <w:t xml:space="preserve">Open the pallet in Inventory Search, then open Status Controls.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2  </w:t>
            </w:r>
            <w:r>
              <w:rPr>
                <w:sz w:val="18"/>
                <w:szCs w:val="18"/>
              </w:rPr>
              <w:t xml:space="preserve">Choose the status: Hold (needs review, disposition unknown); Quarantine (quality / expiry / contamination / temperature / customer isolation); Damaged or Missing only after the condition/count is verified.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3  </w:t>
            </w:r>
            <w:r>
              <w:rPr>
                <w:sz w:val="18"/>
                <w:szCs w:val="18"/>
              </w:rPr>
              <w:t xml:space="preserve">Record a clear reason — required; it drives downstream decisions.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4  </w:t>
            </w:r>
            <w:r>
              <w:rPr>
                <w:sz w:val="18"/>
                <w:szCs w:val="18"/>
              </w:rPr>
              <w:t xml:space="preserve">Return stock to Available only when authorized and verified.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5  </w:t>
            </w:r>
            <w:r>
              <w:rPr>
                <w:sz w:val="18"/>
                <w:szCs w:val="18"/>
              </w:rPr>
              <w:t xml:space="preserve">Raise a System Log entry for anything needing quality, customer, or manager follow-up.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If this happens → do this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Condition/count is not verified:  </w:t>
            </w:r>
            <w:r>
              <w:rPr>
                <w:sz w:val="18"/>
                <w:szCs w:val="18"/>
              </w:rPr>
              <w:t xml:space="preserve">Use Hold, not Damaged/Missing, until it's confirmed.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Issue needs quality/customer/manager follow-up:  </w:t>
            </w:r>
            <w:r>
              <w:rPr>
                <w:sz w:val="18"/>
                <w:szCs w:val="18"/>
              </w:rPr>
              <w:t xml:space="preserve">Add a System Log entry with detail alongside the status change.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Stock is cleared for release:  </w:t>
            </w:r>
            <w:r>
              <w:rPr>
                <w:sz w:val="18"/>
                <w:szCs w:val="18"/>
              </w:rPr>
              <w:t xml:space="preserve">Return it to Available only when authorized and verified.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Wrong status was applied:  </w:t>
            </w:r>
            <w:r>
              <w:rPr>
                <w:sz w:val="18"/>
                <w:szCs w:val="18"/>
              </w:rPr>
              <w:t xml:space="preserve">Change it with a new reason — the audit trail keeps both entries.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STOP / ANDON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color w:val="833C00"/>
                <w:sz w:val="18"/>
                <w:szCs w:val="18"/>
              </w:rPr>
              <w:t xml:space="preserve">If you cannot verify condition or count, use Hold — do not mark Damaged/Missing on assumption.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Done when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Status applied with a reason and the pallet is visible as controlled stock.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Common errors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sz w:val="18"/>
                <w:szCs w:val="18"/>
              </w:rPr>
              <w:t xml:space="preserve">Changing status without reason detail.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Forgetting that controlled stock still affects downstream decisions.</w:t>
            </w:r>
          </w:p>
        </w:tc>
      </w:tr>
      <w:tr>
        <w:tc>
          <w:tcPr>
            <w:tcW w:type="dxa" w:w="10080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Standard work:  </w:t>
            </w:r>
            <w:r>
              <w:rPr>
                <w:i/>
                <w:iCs/>
                <w:sz w:val="18"/>
                <w:szCs w:val="18"/>
              </w:rPr>
              <w:t xml:space="preserve">Every status change carries a reason and an audit trail.</w:t>
            </w:r>
          </w:p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In-app Help:  </w:t>
            </w:r>
            <w:r>
              <w:rPr>
                <w:sz w:val="18"/>
                <w:szCs w:val="18"/>
              </w:rPr>
              <w:t xml:space="preserve">Status Controls → Operational Dead-Ends</w:t>
            </w:r>
          </w:p>
        </w:tc>
      </w:tr>
    </w:tbl>
    <w:p>
      <w:pPr>
        <w:pageBreakBefore/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920"/>
      </w:tblGrid>
      <w:tr>
        <w:tc>
          <w:tcPr>
            <w:tcW w:type="dxa" w:w="10080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tabs>
                <w:tab w:val="right" w:pos="9840"/>
              </w:tabs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SW-08   Inventory Search &amp; Verify</w:t>
            </w:r>
            <w:r>
              <w:rPr>
                <w:b/>
                <w:bCs/>
                <w:color w:val="AEC6E4"/>
                <w:sz w:val="20"/>
                <w:szCs w:val="20"/>
              </w:rPr>
              <w:t xml:space="preserve">	INVENTORY CLERK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Module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Inventory Search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Trigger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You need to confirm live stock state before a pick, move, transfer, or exception decision.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Before you start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sz w:val="18"/>
                <w:szCs w:val="18"/>
              </w:rPr>
              <w:t xml:space="preserve">Signed in.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Know the SKU / pallet / lot / location you are checking.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Steps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1  </w:t>
            </w:r>
            <w:r>
              <w:rPr>
                <w:sz w:val="18"/>
                <w:szCs w:val="18"/>
              </w:rPr>
              <w:t xml:space="preserve">Search by SKU, pallet, lot, warehouse, or location.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2  </w:t>
            </w:r>
            <w:r>
              <w:rPr>
                <w:sz w:val="18"/>
                <w:szCs w:val="18"/>
              </w:rPr>
              <w:t xml:space="preserve">Open the pallet detail: quantity, status, lot context, and recent movement history.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3  </w:t>
            </w:r>
            <w:r>
              <w:rPr>
                <w:sz w:val="18"/>
                <w:szCs w:val="18"/>
              </w:rPr>
              <w:t xml:space="preserve">Validate the record against the physical floor before acting.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4  </w:t>
            </w:r>
            <w:r>
              <w:rPr>
                <w:sz w:val="18"/>
                <w:szCs w:val="18"/>
              </w:rPr>
              <w:t xml:space="preserve">Act on the live record — not memory or a stale note.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If this happens → do this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Record and floor disagree:  </w:t>
            </w:r>
            <w:r>
              <w:rPr>
                <w:sz w:val="18"/>
                <w:szCs w:val="18"/>
              </w:rPr>
              <w:t xml:space="preserve">Do not act on the pick/move. Escalate for correction via Location Moves, Status, or a Cycle Count.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Pallet is found in a different location:  </w:t>
            </w:r>
            <w:r>
              <w:rPr>
                <w:sz w:val="18"/>
                <w:szCs w:val="18"/>
              </w:rPr>
              <w:t xml:space="preserve">Use Location Moves to correct it, then proceed.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Multiple pallets match one SKU:  </w:t>
            </w:r>
            <w:r>
              <w:rPr>
                <w:sz w:val="18"/>
                <w:szCs w:val="18"/>
              </w:rPr>
              <w:t xml:space="preserve">Filter by lot, status, or location and pick per the FEFO/FIFO rule.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Expected stock isn't showing:  </w:t>
            </w:r>
            <w:r>
              <w:rPr>
                <w:sz w:val="18"/>
                <w:szCs w:val="18"/>
              </w:rPr>
              <w:t xml:space="preserve">Clear/adjust status filters — held or quarantined pallets may be hidden.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STOP / ANDON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color w:val="833C00"/>
                <w:sz w:val="18"/>
                <w:szCs w:val="18"/>
              </w:rPr>
              <w:t xml:space="preserve">Record and floor disagree — do not proceed with the pick/move; escalate for correction via Location Moves, Status, or a Cycle Count.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Done when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Live stock state confirmed and the next action is justified by the record.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Common errors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sz w:val="18"/>
                <w:szCs w:val="18"/>
              </w:rPr>
              <w:t xml:space="preserve">Ignoring status filters.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Acting on stale assumptions instead of the live record.</w:t>
            </w:r>
          </w:p>
        </w:tc>
      </w:tr>
      <w:tr>
        <w:tc>
          <w:tcPr>
            <w:tcW w:type="dxa" w:w="10080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Standard work:  </w:t>
            </w:r>
            <w:r>
              <w:rPr>
                <w:i/>
                <w:iCs/>
                <w:sz w:val="18"/>
                <w:szCs w:val="18"/>
              </w:rPr>
              <w:t xml:space="preserve">Verify in the system before you touch the pallet.</w:t>
            </w:r>
          </w:p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In-app Help:  </w:t>
            </w:r>
            <w:r>
              <w:rPr>
                <w:sz w:val="18"/>
                <w:szCs w:val="18"/>
              </w:rPr>
              <w:t xml:space="preserve">Inventory Search</w:t>
            </w:r>
          </w:p>
        </w:tc>
      </w:tr>
    </w:tbl>
    <w:p>
      <w:pPr>
        <w:pageBreakBefore/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920"/>
      </w:tblGrid>
      <w:tr>
        <w:tc>
          <w:tcPr>
            <w:tcW w:type="dxa" w:w="10080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tabs>
                <w:tab w:val="right" w:pos="9840"/>
              </w:tabs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SW-09   Transfer Dispatch – Departure Sign-Off</w:t>
            </w:r>
            <w:r>
              <w:rPr>
                <w:b/>
                <w:bCs/>
                <w:color w:val="AEC6E4"/>
                <w:sz w:val="20"/>
                <w:szCs w:val="20"/>
              </w:rPr>
              <w:t xml:space="preserve">	DISPATCH DRIVER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Module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Transfers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Trigger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 transfer is created and a pallet is ready to physically leave for another facility.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Before you start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sz w:val="18"/>
                <w:szCs w:val="18"/>
              </w:rPr>
              <w:t xml:space="preserve">Signed in with your badge / user code.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Route and destination verified.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Correct pallet(s) identified for this load.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Steps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1  </w:t>
            </w:r>
            <w:r>
              <w:rPr>
                <w:sz w:val="18"/>
                <w:szCs w:val="18"/>
              </w:rPr>
              <w:t xml:space="preserve">Open the transfer; confirm source warehouse, destination, and pallet identity.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2  </w:t>
            </w:r>
            <w:r>
              <w:rPr>
                <w:sz w:val="18"/>
                <w:szCs w:val="18"/>
              </w:rPr>
              <w:t xml:space="preserve">Physically load the correct pallet onto the correct vehicle.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3  </w:t>
            </w:r>
            <w:r>
              <w:rPr>
                <w:sz w:val="18"/>
                <w:szCs w:val="18"/>
              </w:rPr>
              <w:t xml:space="preserve">Scan your badge / enter your user code to sign the handoff.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4  </w:t>
            </w:r>
            <w:r>
              <w:rPr>
                <w:sz w:val="18"/>
                <w:szCs w:val="18"/>
              </w:rPr>
              <w:t xml:space="preserve">Sign-off sets the pallet to in-transit — a signed record that stock has departed.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If this happens → do this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Wrong pallet is staged or loaded:  </w:t>
            </w:r>
            <w:r>
              <w:rPr>
                <w:sz w:val="18"/>
                <w:szCs w:val="18"/>
              </w:rPr>
              <w:t xml:space="preserve">Stop and correct the load before sign-off. Never sign off a bad load.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Badge/user code won't sign:  </w:t>
            </w:r>
            <w:r>
              <w:rPr>
                <w:sz w:val="18"/>
                <w:szCs w:val="18"/>
              </w:rPr>
              <w:t xml:space="preserve">Re-enter the user code manually. If it still fails, have a supervisor verify credentials before dispatch.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Route or destination doesn't match:  </w:t>
            </w:r>
            <w:r>
              <w:rPr>
                <w:sz w:val="18"/>
                <w:szCs w:val="18"/>
              </w:rPr>
              <w:t xml:space="preserve">Halt, verify the destination on the transfer, and correct before departure.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Paperwork is missing:  </w:t>
            </w:r>
            <w:r>
              <w:rPr>
                <w:sz w:val="18"/>
                <w:szCs w:val="18"/>
              </w:rPr>
              <w:t xml:space="preserve">Hold the load and resolve documents before sign-off.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STOP / ANDON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color w:val="833C00"/>
                <w:sz w:val="18"/>
                <w:szCs w:val="18"/>
              </w:rPr>
              <w:t xml:space="preserve">Wrong pallet, wrong vehicle, missing paperwork, or route mismatch.</w:t>
            </w:r>
          </w:p>
          <w:p>
            <w:pPr>
              <w:spacing w:after="20"/>
            </w:pPr>
            <w:r>
              <w:rPr>
                <w:color w:val="833C00"/>
                <w:sz w:val="18"/>
                <w:szCs w:val="18"/>
              </w:rPr>
              <w:t xml:space="preserve">Stop visibly — do NOT dispatch a bad load. Escalate to {{SUPERVISOR}} while it is still cheap to fix.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Done when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Driver has signed off and the pallet shows in-transit.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Common errors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sz w:val="18"/>
                <w:szCs w:val="18"/>
              </w:rPr>
              <w:t xml:space="preserve">Dispatching the wrong pallet.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Letting the system show in-transit while the pallet is still in staging or on the wrong vehicle.</w:t>
            </w:r>
          </w:p>
        </w:tc>
      </w:tr>
      <w:tr>
        <w:tc>
          <w:tcPr>
            <w:tcW w:type="dxa" w:w="10080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Standard work:  </w:t>
            </w:r>
            <w:r>
              <w:rPr>
                <w:i/>
                <w:iCs/>
                <w:sz w:val="18"/>
                <w:szCs w:val="18"/>
              </w:rPr>
              <w:t xml:space="preserve">Scan pallet → validate route → driver sign-off → in-transit. Seconds now prevent lost loads later.</w:t>
            </w:r>
          </w:p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In-app Help:  </w:t>
            </w:r>
            <w:r>
              <w:rPr>
                <w:sz w:val="18"/>
                <w:szCs w:val="18"/>
              </w:rPr>
              <w:t xml:space="preserve">Transfers</w:t>
            </w:r>
          </w:p>
        </w:tc>
      </w:tr>
    </w:tbl>
    <w:p>
      <w:pPr>
        <w:pageBreakBefore/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920"/>
      </w:tblGrid>
      <w:tr>
        <w:tc>
          <w:tcPr>
            <w:tcW w:type="dxa" w:w="10080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tabs>
                <w:tab w:val="right" w:pos="9840"/>
              </w:tabs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SW-10   Transfer Receive &amp; Handoff</w:t>
            </w:r>
            <w:r>
              <w:rPr>
                <w:b/>
                <w:bCs/>
                <w:color w:val="AEC6E4"/>
                <w:sz w:val="20"/>
                <w:szCs w:val="20"/>
              </w:rPr>
              <w:t xml:space="preserve">	DISPATCH DRIVER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Module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Transfers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Trigger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An in-transit transfer arrives at the destination facility.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Before you start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sz w:val="18"/>
                <w:szCs w:val="18"/>
              </w:rPr>
              <w:t xml:space="preserve">Signed in; correct destination {{WAREHOUSE_CODE}} selected.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Destination structure is ready to store the stock.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Steps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1  </w:t>
            </w:r>
            <w:r>
              <w:rPr>
                <w:sz w:val="18"/>
                <w:szCs w:val="18"/>
              </w:rPr>
              <w:t xml:space="preserve">Open the inbound transfer at the destination.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2  </w:t>
            </w:r>
            <w:r>
              <w:rPr>
                <w:sz w:val="18"/>
                <w:szCs w:val="18"/>
              </w:rPr>
              <w:t xml:space="preserve">Confirm pallet identity and lot against the transfer record.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3  </w:t>
            </w:r>
            <w:r>
              <w:rPr>
                <w:sz w:val="18"/>
                <w:szCs w:val="18"/>
              </w:rPr>
              <w:t xml:space="preserve">Receive the pallet into the destination.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4  </w:t>
            </w:r>
            <w:r>
              <w:rPr>
                <w:sz w:val="18"/>
                <w:szCs w:val="18"/>
              </w:rPr>
              <w:t xml:space="preserve">Immediately trigger directed Put-Away so stock does not sit invisible in a receiving lane.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If this happens → do this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Pallet or lot doesn't match the transfer record:  </w:t>
            </w:r>
            <w:r>
              <w:rPr>
                <w:sz w:val="18"/>
                <w:szCs w:val="18"/>
              </w:rPr>
              <w:t xml:space="preserve">Stop and reconcile with the source facility before receiving.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Destination structure isn't ready:  </w:t>
            </w:r>
            <w:r>
              <w:rPr>
                <w:sz w:val="18"/>
                <w:szCs w:val="18"/>
              </w:rPr>
              <w:t xml:space="preserve">Don't receive into an unready zone — set up the structure first.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Pallet is damaged in transit:  </w:t>
            </w:r>
            <w:r>
              <w:rPr>
                <w:sz w:val="18"/>
                <w:szCs w:val="18"/>
              </w:rPr>
              <w:t xml:space="preserve">Receive it, then apply damaged/quarantine status with a reason and a System Log note.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Received stock is sitting in the lane:  </w:t>
            </w:r>
            <w:r>
              <w:rPr>
                <w:sz w:val="18"/>
                <w:szCs w:val="18"/>
              </w:rPr>
              <w:t xml:space="preserve">Trigger Put-Away immediately so it isn't invisible.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STOP / ANDON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color w:val="833C00"/>
                <w:sz w:val="18"/>
                <w:szCs w:val="18"/>
              </w:rPr>
              <w:t xml:space="preserve">Pallet or lot does not match the transfer, or the destination structure is not ready — stop and reconcile before receiving.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Done when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Pallet received and handed to Put-Away with identity and audit history intact.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Common errors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sz w:val="18"/>
                <w:szCs w:val="18"/>
              </w:rPr>
              <w:t xml:space="preserve">Receiving before the destination structure is ready.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Leaving received stock stranded in the receiving lane.</w:t>
            </w:r>
          </w:p>
        </w:tc>
      </w:tr>
      <w:tr>
        <w:tc>
          <w:tcPr>
            <w:tcW w:type="dxa" w:w="10080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Standard work:  </w:t>
            </w:r>
            <w:r>
              <w:rPr>
                <w:i/>
                <w:iCs/>
                <w:sz w:val="18"/>
                <w:szCs w:val="18"/>
              </w:rPr>
              <w:t xml:space="preserve">Receive, then put away — never strand stock in the lane.</w:t>
            </w:r>
          </w:p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In-app Help:  </w:t>
            </w:r>
            <w:r>
              <w:rPr>
                <w:sz w:val="18"/>
                <w:szCs w:val="18"/>
              </w:rPr>
              <w:t xml:space="preserve">Transfers → Put-Away</w:t>
            </w:r>
          </w:p>
        </w:tc>
      </w:tr>
    </w:tbl>
    <w:p>
      <w:pPr>
        <w:pageBreakBefore/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920"/>
      </w:tblGrid>
      <w:tr>
        <w:tc>
          <w:tcPr>
            <w:tcW w:type="dxa" w:w="10080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tabs>
                <w:tab w:val="right" w:pos="9840"/>
              </w:tabs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SW-11   Pick List Release &amp; Work Planning</w:t>
            </w:r>
            <w:r>
              <w:rPr>
                <w:b/>
                <w:bCs/>
                <w:color w:val="AEC6E4"/>
                <w:sz w:val="20"/>
                <w:szCs w:val="20"/>
              </w:rPr>
              <w:t xml:space="preserve">	MANAGER / ADMIN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Module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Pick Lists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Trigger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Outbound demand needs to be released as executable pick work.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Before you start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sz w:val="18"/>
                <w:szCs w:val="18"/>
              </w:rPr>
              <w:t xml:space="preserve">Manager role.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Stock confirmed available in Inventory / Reports.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Staging and dispatch zones ready.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Steps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1  </w:t>
            </w:r>
            <w:r>
              <w:rPr>
                <w:sz w:val="18"/>
                <w:szCs w:val="18"/>
              </w:rPr>
              <w:t xml:space="preserve">Create the pick list — the system generates whole-pallet tasks from available palletized inventory.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2  </w:t>
            </w:r>
            <w:r>
              <w:rPr>
                <w:sz w:val="18"/>
                <w:szCs w:val="18"/>
              </w:rPr>
              <w:t xml:space="preserve">Review shortages before releasing; release only when the stock exists.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3  </w:t>
            </w:r>
            <w:r>
              <w:rPr>
                <w:sz w:val="18"/>
                <w:szCs w:val="18"/>
              </w:rPr>
              <w:t xml:space="preserve">Release the work and assign / monitor via the execution detail.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4  </w:t>
            </w:r>
            <w:r>
              <w:rPr>
                <w:sz w:val="18"/>
                <w:szCs w:val="18"/>
              </w:rPr>
              <w:t xml:space="preserve">Handle short, damaged, or missing pallets as exceptions (hold / status / log) — never as forced confirmations.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If this happens → do this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Demand exceeds available pallets:  </w:t>
            </w:r>
            <w:r>
              <w:rPr>
                <w:sz w:val="18"/>
                <w:szCs w:val="18"/>
              </w:rPr>
              <w:t xml:space="preserve">Don't release the shortfall. Flag the shortage and source stock first.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A task would need a split pallet:  </w:t>
            </w:r>
            <w:r>
              <w:rPr>
                <w:sz w:val="18"/>
                <w:szCs w:val="18"/>
              </w:rPr>
              <w:t xml:space="preserve">Not supported — resolve with a repack or a whole-pallet plan before release.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List has stale dates or hygiene issues:  </w:t>
            </w:r>
            <w:r>
              <w:rPr>
                <w:sz w:val="18"/>
                <w:szCs w:val="18"/>
              </w:rPr>
              <w:t xml:space="preserve">Clean the list before releasing it to the floor.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An operator hits a short/damaged pallet:  </w:t>
            </w:r>
            <w:r>
              <w:rPr>
                <w:sz w:val="18"/>
                <w:szCs w:val="18"/>
              </w:rPr>
              <w:t xml:space="preserve">Handle it as an exception (hold/status/log) and reassign the work.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STOP / ANDON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color w:val="833C00"/>
                <w:sz w:val="18"/>
                <w:szCs w:val="18"/>
              </w:rPr>
              <w:t xml:space="preserve">Demand exceeds available pallets, or a task would require splitting a pallet — resolve the stock state first.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Done when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Pick tasks released against real available stock and being executed.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Common errors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sz w:val="18"/>
                <w:szCs w:val="18"/>
              </w:rPr>
              <w:t xml:space="preserve">Releasing before stock is available.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Treating order demand as permission to split a pallet.</w:t>
            </w:r>
          </w:p>
        </w:tc>
      </w:tr>
      <w:tr>
        <w:tc>
          <w:tcPr>
            <w:tcW w:type="dxa" w:w="10080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Standard work:  </w:t>
            </w:r>
            <w:r>
              <w:rPr>
                <w:i/>
                <w:iCs/>
                <w:sz w:val="18"/>
                <w:szCs w:val="18"/>
              </w:rPr>
              <w:t xml:space="preserve">Do not release work the floor cannot finish.</w:t>
            </w:r>
          </w:p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In-app Help:  </w:t>
            </w:r>
            <w:r>
              <w:rPr>
                <w:sz w:val="18"/>
                <w:szCs w:val="18"/>
              </w:rPr>
              <w:t xml:space="preserve">Pick Lists / Reports</w:t>
            </w:r>
          </w:p>
        </w:tc>
      </w:tr>
    </w:tbl>
    <w:p>
      <w:pPr>
        <w:pageBreakBefore/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920"/>
      </w:tblGrid>
      <w:tr>
        <w:tc>
          <w:tcPr>
            <w:tcW w:type="dxa" w:w="10080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tabs>
                <w:tab w:val="right" w:pos="9840"/>
              </w:tabs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SW-12   Exception &amp; Andon Response</w:t>
            </w:r>
            <w:r>
              <w:rPr>
                <w:b/>
                <w:bCs/>
                <w:color w:val="AEC6E4"/>
                <w:sz w:val="20"/>
                <w:szCs w:val="20"/>
              </w:rPr>
              <w:t xml:space="preserve">	MANAGER / ADMIN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Module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Help → Dead-Ends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Trigger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An operator stops a task: won't-scan, wrong location, quantity mismatch, damage, blocked cell, unknown barcode, or hardware/network failure.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Before you start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sz w:val="18"/>
                <w:szCs w:val="18"/>
              </w:rPr>
              <w:t xml:space="preserve">Manager/clerk access to Inventory Search, Status Controls, and System Log.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Steps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1  </w:t>
            </w:r>
            <w:r>
              <w:rPr>
                <w:sz w:val="18"/>
                <w:szCs w:val="18"/>
              </w:rPr>
              <w:t xml:space="preserve">Keep the stock where it is; verify pallet, location label, warehouse selector, and task number.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2  </w:t>
            </w:r>
            <w:r>
              <w:rPr>
                <w:sz w:val="18"/>
                <w:szCs w:val="18"/>
              </w:rPr>
              <w:t xml:space="preserve">Diagnose in Inventory Search (last known location, movement history).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3  </w:t>
            </w:r>
            <w:r>
              <w:rPr>
                <w:sz w:val="18"/>
                <w:szCs w:val="18"/>
              </w:rPr>
              <w:t xml:space="preserve">Apply the right control: Location Move (misplaced), Status hold/quarantine/damaged/missing (condition), or reprint the label (damaged/stale code).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4  </w:t>
            </w:r>
            <w:r>
              <w:rPr>
                <w:sz w:val="18"/>
                <w:szCs w:val="18"/>
              </w:rPr>
              <w:t xml:space="preserve">For a short whole-pallet pick: stop the pick, place the pallet on a controlled status, and record a System Log note (pending the Pick Exception Resolver).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5  </w:t>
            </w:r>
            <w:r>
              <w:rPr>
                <w:sz w:val="18"/>
                <w:szCs w:val="18"/>
              </w:rPr>
              <w:t xml:space="preserve">Log anything needing quality/customer/manager follow-up; resolve the log only after the real issue is fixed.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If this happens → do this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Pallet is unidentified:  </w:t>
            </w:r>
            <w:r>
              <w:rPr>
                <w:sz w:val="18"/>
                <w:szCs w:val="18"/>
              </w:rPr>
              <w:t xml:space="preserve">Never receive/move/pick under a guessed code. Investigate Receiving, Inventory Search, and System Log.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Pallet is misplaced:  </w:t>
            </w:r>
            <w:r>
              <w:rPr>
                <w:sz w:val="18"/>
                <w:szCs w:val="18"/>
              </w:rPr>
              <w:t xml:space="preserve">Use a Location Move to correct it, then update the task.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Stock is damaged/expired/contaminated:  </w:t>
            </w:r>
            <w:r>
              <w:rPr>
                <w:sz w:val="18"/>
                <w:szCs w:val="18"/>
              </w:rPr>
              <w:t xml:space="preserve">Apply quarantine/damaged status with a reason; raise a System Log entry for follow-up.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Short whole-pallet pick:  </w:t>
            </w:r>
            <w:r>
              <w:rPr>
                <w:sz w:val="18"/>
                <w:szCs w:val="18"/>
              </w:rPr>
              <w:t xml:space="preserve">Stop the pick, place the pallet on a controlled status, and log it (pending the Pick Exception Resolver).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Scanner, camera, or network fails:  </w:t>
            </w:r>
            <w:r>
              <w:rPr>
                <w:sz w:val="18"/>
                <w:szCs w:val="18"/>
              </w:rPr>
              <w:t xml:space="preserve">Type codes manually. If the network blocks posting, keep the pallet as-is and wait/retry — never repeat the physical move under a second task.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STOP / ANDON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color w:val="833C00"/>
                <w:sz w:val="18"/>
                <w:szCs w:val="18"/>
              </w:rPr>
              <w:t xml:space="preserve">Unidentified pallet or a system/floor conflict — never receive, move, pick, or ship under a guessed code. Investigate first.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Done when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Stock state corrected in the system, audit + log written, and the operator is unblocked.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Common errors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sz w:val="18"/>
                <w:szCs w:val="18"/>
              </w:rPr>
              <w:t xml:space="preserve">Working around a scan to move on.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Resolving a System Log entry before the underlying issue is fixed.</w:t>
            </w:r>
          </w:p>
        </w:tc>
      </w:tr>
      <w:tr>
        <w:tc>
          <w:tcPr>
            <w:tcW w:type="dxa" w:w="10080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Standard work:  </w:t>
            </w:r>
            <w:r>
              <w:rPr>
                <w:i/>
                <w:iCs/>
                <w:sz w:val="18"/>
                <w:szCs w:val="18"/>
              </w:rPr>
              <w:t xml:space="preserve">Stop-the-line beats a bad transaction. Verify, control, log.</w:t>
            </w:r>
          </w:p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In-app Help:  </w:t>
            </w:r>
            <w:r>
              <w:rPr>
                <w:sz w:val="18"/>
                <w:szCs w:val="18"/>
              </w:rPr>
              <w:t xml:space="preserve">Operational Dead-Ends</w:t>
            </w:r>
          </w:p>
        </w:tc>
      </w:tr>
    </w:tbl>
    <w:p>
      <w:pPr>
        <w:pageBreakBefore/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920"/>
      </w:tblGrid>
      <w:tr>
        <w:tc>
          <w:tcPr>
            <w:tcW w:type="dxa" w:w="10080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tabs>
                <w:tab w:val="right" w:pos="9840"/>
              </w:tabs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SW-13   Users, Roles &amp; Badges</w:t>
            </w:r>
            <w:r>
              <w:rPr>
                <w:b/>
                <w:bCs/>
                <w:color w:val="AEC6E4"/>
                <w:sz w:val="20"/>
                <w:szCs w:val="20"/>
              </w:rPr>
              <w:t xml:space="preserve">	MANAGER / ADMIN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Module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Users &amp; Roles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Trigger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Onboarding, a role change, or access removal for a warehouse user.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Before you start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sz w:val="18"/>
                <w:szCs w:val="18"/>
              </w:rPr>
              <w:t xml:space="preserve">Admin access.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Public self-signup is disabled — admins create accounts.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Steps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1  </w:t>
            </w:r>
            <w:r>
              <w:rPr>
                <w:sz w:val="18"/>
                <w:szCs w:val="18"/>
              </w:rPr>
              <w:t xml:space="preserve">Add the user (Admin/Dev creates the account and approves the profile).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2  </w:t>
            </w:r>
            <w:r>
              <w:rPr>
                <w:sz w:val="18"/>
                <w:szCs w:val="18"/>
              </w:rPr>
              <w:t xml:space="preserve">Assign the smallest role that fits the work: warehouse_operator, inventory_clerk, dispatch_driver, warehouse_manager, or admin.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3  </w:t>
            </w:r>
            <w:r>
              <w:rPr>
                <w:sz w:val="18"/>
                <w:szCs w:val="18"/>
              </w:rPr>
              <w:t xml:space="preserve">Issue a short user code and, for tablets, a scannable badge code + PIN (a password is still required).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4  </w:t>
            </w:r>
            <w:r>
              <w:rPr>
                <w:sz w:val="18"/>
                <w:szCs w:val="18"/>
              </w:rPr>
              <w:t xml:space="preserve">To remove one area of access, HIDE the role assignment; to stop sign-in entirely, DISABLE the profile.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5  </w:t>
            </w:r>
            <w:r>
              <w:rPr>
                <w:sz w:val="18"/>
                <w:szCs w:val="18"/>
              </w:rPr>
              <w:t xml:space="preserve">Never delete — hide/restore so audit history is preserved.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If this happens → do this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Badge is lost:  </w:t>
            </w:r>
            <w:r>
              <w:rPr>
                <w:sz w:val="18"/>
                <w:szCs w:val="18"/>
              </w:rPr>
              <w:t xml:space="preserve">Disable the badge and issue a new code. A password is still required, so a lost badge alone can't sign in.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Person is changing duties:  </w:t>
            </w:r>
            <w:r>
              <w:rPr>
                <w:sz w:val="18"/>
                <w:szCs w:val="18"/>
              </w:rPr>
              <w:t xml:space="preserve">Hide the old role assignment and add the new one — don't delete.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Person is leaving:  </w:t>
            </w:r>
            <w:r>
              <w:rPr>
                <w:sz w:val="18"/>
                <w:szCs w:val="18"/>
              </w:rPr>
              <w:t xml:space="preserve">Disable the profile (don't delete) to preserve audit history.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A change would cut access mid-task:  </w:t>
            </w:r>
            <w:r>
              <w:rPr>
                <w:sz w:val="18"/>
                <w:szCs w:val="18"/>
              </w:rPr>
              <w:t xml:space="preserve">Reassign the operator's open work first, then change access.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Wrong role was assigned:  </w:t>
            </w:r>
            <w:r>
              <w:rPr>
                <w:sz w:val="18"/>
                <w:szCs w:val="18"/>
              </w:rPr>
              <w:t xml:space="preserve">Hide the wrong assignment and add the correct least-privilege role.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STOP / ANDON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color w:val="833C00"/>
                <w:sz w:val="18"/>
                <w:szCs w:val="18"/>
              </w:rPr>
              <w:t xml:space="preserve">If a change would strip access from someone mid-task, reassign the work first.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Done when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User has the correct least-privilege role and working credentials; every change is in the activity log.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Common errors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sz w:val="18"/>
                <w:szCs w:val="18"/>
              </w:rPr>
              <w:t xml:space="preserve">Removing the wrong role assignment.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Disabling a profile before reassigning operational work.</w:t>
            </w:r>
          </w:p>
        </w:tc>
      </w:tr>
      <w:tr>
        <w:tc>
          <w:tcPr>
            <w:tcW w:type="dxa" w:w="10080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Standard work:  </w:t>
            </w:r>
            <w:r>
              <w:rPr>
                <w:i/>
                <w:iCs/>
                <w:sz w:val="18"/>
                <w:szCs w:val="18"/>
              </w:rPr>
              <w:t xml:space="preserve">Least privilege, non-destructive removal, every change audited.</w:t>
            </w:r>
          </w:p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In-app Help:  </w:t>
            </w:r>
            <w:r>
              <w:rPr>
                <w:sz w:val="18"/>
                <w:szCs w:val="18"/>
              </w:rPr>
              <w:t xml:space="preserve">Users, Roles, Badges &amp; Access</w:t>
            </w:r>
          </w:p>
        </w:tc>
      </w:tr>
    </w:tbl>
    <w:p>
      <w:pPr>
        <w:pageBreakBefore/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920"/>
      </w:tblGrid>
      <w:tr>
        <w:tc>
          <w:tcPr>
            <w:tcW w:type="dxa" w:w="10080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tabs>
                <w:tab w:val="right" w:pos="9840"/>
              </w:tabs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SW-14   Warehouse Setup &amp; Structure</w:t>
            </w:r>
            <w:r>
              <w:rPr>
                <w:b/>
                <w:bCs/>
                <w:color w:val="AEC6E4"/>
                <w:sz w:val="20"/>
                <w:szCs w:val="20"/>
              </w:rPr>
              <w:t xml:space="preserve">	MANAGER / ADMIN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Module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Setup Wizard / Settings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Trigger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Standing up a new facility, or extending / rebuilding structure after a Reset All.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Before you start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sz w:val="18"/>
                <w:szCs w:val="18"/>
              </w:rPr>
              <w:t xml:space="preserve">Admin/manager access.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Physical racking layout known.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Label printer ready ({{LABEL_PRINTER}}).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Steps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1  </w:t>
            </w:r>
            <w:r>
              <w:rPr>
                <w:sz w:val="18"/>
                <w:szCs w:val="18"/>
              </w:rPr>
              <w:t xml:space="preserve">Step 1 — define facilities: short uppercase code, name, city, country; mark cool-zone capability.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2  </w:t>
            </w:r>
            <w:r>
              <w:rPr>
                <w:sz w:val="18"/>
                <w:szCs w:val="18"/>
              </w:rPr>
              <w:t xml:space="preserve">Step 2 — define zones (Receiving, Put-Away, Picking, Cool, Quarantine, Bulk) with temperature class; flag no-stock zones.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3  </w:t>
            </w:r>
            <w:r>
              <w:rPr>
                <w:sz w:val="18"/>
                <w:szCs w:val="18"/>
              </w:rPr>
              <w:t xml:space="preserve">Step 3 — generate bin locations: aisles, bays, levels, depth 1–5; confirm the code pattern; set capacity / stack limits.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4  </w:t>
            </w:r>
            <w:r>
              <w:rPr>
                <w:sz w:val="18"/>
                <w:szCs w:val="18"/>
              </w:rPr>
              <w:t xml:space="preserve">Step 4 — review totals; go back to fix anything before it is written (nothing is created until Step 5).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5  </w:t>
            </w:r>
            <w:r>
              <w:rPr>
                <w:sz w:val="18"/>
                <w:szCs w:val="18"/>
              </w:rPr>
              <w:t xml:space="preserve">Step 5 — create the structure in a single transaction, then print beam / bay / zone labels so physical racks match the scan codes.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If this happens → do this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Codes don't match the physical racks:  </w:t>
            </w:r>
            <w:r>
              <w:rPr>
                <w:sz w:val="18"/>
                <w:szCs w:val="18"/>
              </w:rPr>
              <w:t xml:space="preserve">Fix the codes in the wizard and reprint labels before sending operators there.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Structure is edited after go-live:  </w:t>
            </w:r>
            <w:r>
              <w:rPr>
                <w:sz w:val="18"/>
                <w:szCs w:val="18"/>
              </w:rPr>
              <w:t xml:space="preserve">Reprint the affected rack/zone labels immediately so scans match.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A Reset All is needed:  </w:t>
            </w:r>
            <w:r>
              <w:rPr>
                <w:sz w:val="18"/>
                <w:szCs w:val="18"/>
              </w:rPr>
              <w:t xml:space="preserve">Only with the typed challenge, and only with a rebuild plan (re-run the wizard) ready.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A zone has the wrong temperature class:  </w:t>
            </w:r>
            <w:r>
              <w:rPr>
                <w:sz w:val="18"/>
                <w:szCs w:val="18"/>
              </w:rPr>
              <w:t xml:space="preserve">Correct it so directed put-away matches cool/frozen stock.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STOP / ANDON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color w:val="833C00"/>
                <w:sz w:val="18"/>
                <w:szCs w:val="18"/>
              </w:rPr>
              <w:t xml:space="preserve">Location codes that do not match the physical racks, or editing structure without reprinting labels — fix before operators are sent there.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Done when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Warehouses, zones, and bins exist and the physical labels match the system codes.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Common errors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sz w:val="18"/>
                <w:szCs w:val="18"/>
              </w:rPr>
              <w:t xml:space="preserve">Inconsistent warehouse codes across steps.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Location rules that do not match the zone's purpose.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Running Reset All without a rebuild plan.</w:t>
            </w:r>
          </w:p>
        </w:tc>
      </w:tr>
      <w:tr>
        <w:tc>
          <w:tcPr>
            <w:tcW w:type="dxa" w:w="10080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Standard work:  </w:t>
            </w:r>
            <w:r>
              <w:rPr>
                <w:i/>
                <w:iCs/>
                <w:sz w:val="18"/>
                <w:szCs w:val="18"/>
              </w:rPr>
              <w:t xml:space="preserve">Structure first, labels to match, then release work.</w:t>
            </w:r>
          </w:p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In-app Help:  </w:t>
            </w:r>
            <w:r>
              <w:rPr>
                <w:sz w:val="18"/>
                <w:szCs w:val="18"/>
              </w:rPr>
              <w:t xml:space="preserve">Warehouse Setup / Structure Tool</w:t>
            </w:r>
          </w:p>
        </w:tc>
      </w:tr>
    </w:tbl>
    <w:p>
      <w:pPr>
        <w:pageBreakBefore/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920"/>
      </w:tblGrid>
      <w:tr>
        <w:tc>
          <w:tcPr>
            <w:tcW w:type="dxa" w:w="10080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tabs>
                <w:tab w:val="right" w:pos="9840"/>
              </w:tabs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SW-15   Reports &amp; Daily Operational Review</w:t>
            </w:r>
            <w:r>
              <w:rPr>
                <w:b/>
                <w:bCs/>
                <w:color w:val="AEC6E4"/>
                <w:sz w:val="20"/>
                <w:szCs w:val="20"/>
              </w:rPr>
              <w:t xml:space="preserve">	MANAGER / ADMIN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Module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Reports / Dashboard / System Log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Trigger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Shift start / end review, or monitoring flow through the day ({{SHIFT_TIMES}}).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Before you start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sz w:val="18"/>
                <w:szCs w:val="18"/>
              </w:rPr>
              <w:t xml:space="preserve">Manager access to Dashboard, Reports, and System Log.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Steps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1  </w:t>
            </w:r>
            <w:r>
              <w:rPr>
                <w:sz w:val="18"/>
                <w:szCs w:val="18"/>
              </w:rPr>
              <w:t xml:space="preserve">Open the Dashboard: inbound, storage, and outbound activity; open work; occupancy trend.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2  </w:t>
            </w:r>
            <w:r>
              <w:rPr>
                <w:sz w:val="18"/>
                <w:szCs w:val="18"/>
              </w:rPr>
              <w:t xml:space="preserve">Read exceptions as a daily 5S signal: blocked locations, quarantine buildup, missing stock, repeated scan failures.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3  </w:t>
            </w:r>
            <w:r>
              <w:rPr>
                <w:sz w:val="18"/>
                <w:szCs w:val="18"/>
              </w:rPr>
              <w:t xml:space="preserve">Check Reports: stock by warehouse, occupancy pressure, recent movements / audit.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4  </w:t>
            </w:r>
            <w:r>
              <w:rPr>
                <w:sz w:val="18"/>
                <w:szCs w:val="18"/>
              </w:rPr>
              <w:t xml:space="preserve">Review System Log; assign owners; resolve only closed issues; snapshot record counts after setup / reset / import.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5  </w:t>
            </w:r>
            <w:r>
              <w:rPr>
                <w:sz w:val="18"/>
                <w:szCs w:val="18"/>
              </w:rPr>
              <w:t xml:space="preserve">Act on bottlenecks before releasing more work into them.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If this happens → do this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Quarantine/missing/blocked is trending up:  </w:t>
            </w:r>
            <w:r>
              <w:rPr>
                <w:sz w:val="18"/>
                <w:szCs w:val="18"/>
              </w:rPr>
              <w:t xml:space="preserve">Treat it as standard work slipping — investigate root cause and assign an owner.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A System Log entry is open:  </w:t>
            </w:r>
            <w:r>
              <w:rPr>
                <w:sz w:val="18"/>
                <w:szCs w:val="18"/>
              </w:rPr>
              <w:t xml:space="preserve">Assign an owner; resolve it only after the real fix is in place.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Occupancy pressure is high:  </w:t>
            </w:r>
            <w:r>
              <w:rPr>
                <w:sz w:val="18"/>
                <w:szCs w:val="18"/>
              </w:rPr>
              <w:t xml:space="preserve">Rebalance/relocate stock before releasing more inbound into that area.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 xml:space="preserve">Numbers look off versus the floor:  </w:t>
            </w:r>
            <w:r>
              <w:rPr>
                <w:sz w:val="18"/>
                <w:szCs w:val="18"/>
              </w:rPr>
              <w:t xml:space="preserve">Drill into transactional detail / Inventory Search — don't trust the snapshot alone.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STOP / ANDON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color w:val="833C00"/>
                <w:sz w:val="18"/>
                <w:szCs w:val="18"/>
              </w:rPr>
              <w:t xml:space="preserve">Rising quarantine / missing / blocked trends — treat as standard work slipping and investigate root cause.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Done when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 xml:space="preserve">Exceptions triaged, owners assigned, and the day's plan reflects real conditions.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Common errors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sz w:val="18"/>
                <w:szCs w:val="18"/>
              </w:rPr>
              <w:t xml:space="preserve">Treating snapshots as a substitute for transactional detail.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 xml:space="preserve">Ignoring audit trends.</w:t>
            </w:r>
          </w:p>
        </w:tc>
      </w:tr>
      <w:tr>
        <w:tc>
          <w:tcPr>
            <w:tcW w:type="dxa" w:w="10080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Standard work:  </w:t>
            </w:r>
            <w:r>
              <w:rPr>
                <w:i/>
                <w:iCs/>
                <w:sz w:val="18"/>
                <w:szCs w:val="18"/>
              </w:rPr>
              <w:t xml:space="preserve">The dashboard is your daily 5S audit — manage the exceptions, not the averages.</w:t>
            </w:r>
          </w:p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In-app Help:  </w:t>
            </w:r>
            <w:r>
              <w:rPr>
                <w:sz w:val="18"/>
                <w:szCs w:val="18"/>
              </w:rPr>
              <w:t xml:space="preserve">Reports / Enterprise Dashboard Modes</w:t>
            </w:r>
          </w:p>
        </w:tc>
      </w:tr>
    </w:tbl>
    <w:p>
      <w:pPr>
        <w:pageBreakBefore/>
        <w:spacing w:after="60"/>
      </w:pPr>
    </w:p>
    <w:tbl>
      <w:tblPr>
        <w:tblW w:type="dxa" w:w="1008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7920"/>
      </w:tblGrid>
      <w:tr>
        <w:tc>
          <w:tcPr>
            <w:tcW w:type="dxa" w:w="10080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tabs>
                <w:tab w:val="right" w:pos="9840"/>
              </w:tabs>
            </w:pPr>
            <w:r>
              <w:rPr>
                <w:b/>
                <w:bCs/>
                <w:color w:val="FFFFFF"/>
                <w:sz w:val="26"/>
                <w:szCs w:val="26"/>
              </w:rPr>
              <w:t>SW-16   Oversize / Misplaced Pallet Recovery</w:t>
            </w:r>
            <w:r>
              <w:rPr>
                <w:b/>
                <w:bCs/>
                <w:color w:val="AEC6E4"/>
                <w:sz w:val="20"/>
                <w:szCs w:val="20"/>
              </w:rPr>
              <w:tab/>
              <w:t>WAREHOUSE OPERATOR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Module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>Put-Away &amp; Location Moves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Trigger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>A pallet was already confirmed into a location, and the floor and the system now disagree — it doesn't fit, the bin was already occupied, or a move you completed reports somewhere you know is wrong.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Before you start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sz w:val="18"/>
                <w:szCs w:val="18"/>
              </w:rPr>
              <w:t>Do NOT put the pallet down and walk away from it yet.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>Have the pallet barcode and a genuinely empty destination bin ready to scan.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>Know how to reach {{SUPERVISOR}} if two attempts don't fix it.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Steps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1  </w:t>
            </w:r>
            <w:r>
              <w:rPr>
                <w:sz w:val="18"/>
                <w:szCs w:val="18"/>
              </w:rPr>
              <w:t>Leave the pallet exactly where it is — on the forks or set down in the aisle. Do not reshelve it anywhere until the system agrees with you.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2  </w:t>
            </w:r>
            <w:r>
              <w:rPr>
                <w:sz w:val="18"/>
                <w:szCs w:val="18"/>
              </w:rPr>
              <w:t>Open Location Moves. Scan the pallet barcode, then scan or Browse bays to a location you can see is genuinely empty and will physically fit the pallet.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3  </w:t>
            </w:r>
            <w:r>
              <w:rPr>
                <w:sz w:val="18"/>
                <w:szCs w:val="18"/>
              </w:rPr>
              <w:t>Confirm the move and wait for the on-screen success message before touching the pallet again.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4  </w:t>
            </w:r>
            <w:r>
              <w:rPr>
                <w:sz w:val="18"/>
                <w:szCs w:val="18"/>
              </w:rPr>
              <w:t>Verify immediately: open Inventory Search, look up the pallet barcode, and check the Location field shows the bin you just scanned.</w:t>
            </w:r>
          </w:p>
          <w:p>
            <w:pPr>
              <w:spacing w:after="30"/>
            </w:pPr>
            <w:r>
              <w:rPr>
                <w:b/>
                <w:bCs/>
                <w:color w:val="2E5496"/>
                <w:sz w:val="18"/>
                <w:szCs w:val="18"/>
              </w:rPr>
              <w:t xml:space="preserve">5  </w:t>
            </w:r>
            <w:r>
              <w:rPr>
                <w:sz w:val="18"/>
                <w:szCs w:val="18"/>
              </w:rPr>
              <w:t>Only now physically place the pallet in that bin. Never place a pallet somewhere the system hasn't just confirmed on your screen.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2CC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If this happens → do this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BEF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>Move reports an error (e.g. “already in that location”, or any red error banner):</w:t>
            </w:r>
            <w:r>
              <w:rPr>
                <w:sz w:val="18"/>
                <w:szCs w:val="18"/>
              </w:rPr>
              <w:t>Trust the error — nothing moved. Do not place the pallet in the destination you just tried. Re-check the code, try Browse bays instead of typing, and try again. Fails twice → stop and escalate; do not put the pallet down anywhere until a supervisor confirms its true location in the system.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>Move reports success but you're not fully sure it's right:</w:t>
            </w:r>
            <w:r>
              <w:rPr>
                <w:sz w:val="18"/>
                <w:szCs w:val="18"/>
              </w:rPr>
              <w:t>Always verify in Inventory Search before you walk away — the location shown there is the one that counts, not what you remember scanning.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>The pallet genuinely does not fit anywhere in this bay:</w:t>
            </w:r>
            <w:r>
              <w:rPr>
                <w:sz w:val="18"/>
                <w:szCs w:val="18"/>
              </w:rPr>
              <w:t>Do not force it into a location, and do not leave it undocumented. Set it in a marked staging/exception area, tell {{SUPERVISOR}}, and have them apply a Hold status (SW-07) until a location is found.</w:t>
            </w:r>
          </w:p>
          <w:p>
            <w:pPr>
              <w:spacing w:after="20"/>
            </w:pPr>
            <w:r>
              <w:rPr>
                <w:b/>
                <w:bCs/>
                <w:color w:val="833C00"/>
                <w:sz w:val="18"/>
                <w:szCs w:val="18"/>
              </w:rPr>
              <w:t>You already confirmed Put-Away or a Move to a location that turned out to be wrong:</w:t>
            </w:r>
            <w:r>
              <w:rPr>
                <w:sz w:val="18"/>
                <w:szCs w:val="18"/>
              </w:rPr>
              <w:t>The physical pallet moving isn't enough — the system record has to move too. Repeat Steps 2–5 to correct it in Location Moves. A gap between what the system says and what's on the floor is exactly how a pallet ends up “stored” in a bin no one can find.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STOP / ANDON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CE4D6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color w:val="833C00"/>
                <w:sz w:val="18"/>
                <w:szCs w:val="18"/>
              </w:rPr>
              <w:t>Never place a pallet in a location the system hasn't just confirmed on your screen.</w:t>
            </w:r>
          </w:p>
          <w:p>
            <w:pPr>
              <w:spacing w:after="20"/>
            </w:pPr>
            <w:r>
              <w:rPr>
                <w:color w:val="833C00"/>
                <w:sz w:val="18"/>
                <w:szCs w:val="18"/>
              </w:rPr>
              <w:t>Never leave a pallet on the floor “for now” without a Hold status and {{SUPERVISOR}} notified — an undocumented pallet is invisible to the rest of the warehouse.</w:t>
            </w:r>
          </w:p>
          <w:p>
            <w:pPr>
              <w:spacing w:after="20"/>
            </w:pPr>
            <w:r>
              <w:rPr>
                <w:color w:val="833C00"/>
                <w:sz w:val="18"/>
                <w:szCs w:val="18"/>
              </w:rPr>
              <w:t>Two failed attempts at the same move: stop and escalate. Do not keep retrying blind.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Done when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2EFDA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40"/>
            </w:pPr>
            <w:r>
              <w:rPr>
                <w:sz w:val="18"/>
                <w:szCs w:val="18"/>
              </w:rPr>
              <w:t>Inventory Search shows the pallet at the exact location it is physically sitting in — no exceptions, no “close enough.”</w:t>
            </w:r>
          </w:p>
        </w:tc>
      </w:tr>
      <w:tr>
        <w:tc>
          <w:tcPr>
            <w:tcW w:type="dxa" w:w="2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val="clear"/>
            <w:tcMar>
              <w:top w:type="dxa" w:w="60"/>
              <w:left w:type="dxa" w:w="120"/>
              <w:bottom w:type="dxa" w:w="60"/>
              <w:right w:type="dxa" w:w="10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Common errors</w:t>
            </w:r>
          </w:p>
        </w:tc>
        <w:tc>
          <w:tcPr>
            <w:tcW w:type="dxa" w:w="79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top"/>
          </w:tcPr>
          <w:p>
            <w:pPr>
              <w:spacing w:after="20"/>
            </w:pPr>
            <w:r>
              <w:rPr>
                <w:sz w:val="18"/>
                <w:szCs w:val="18"/>
              </w:rPr>
              <w:t>Trusting a pallet is “probably fine” without checking Inventory Search after a move.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>Physically relocating a pallet without redoing the move in the system.</w:t>
            </w:r>
          </w:p>
          <w:p>
            <w:pPr>
              <w:spacing w:after="20"/>
            </w:pPr>
            <w:r>
              <w:rPr>
                <w:sz w:val="18"/>
                <w:szCs w:val="18"/>
              </w:rPr>
              <w:t>Leaving a misplaced pallet without a Hold status and a supervisor note.</w:t>
            </w:r>
          </w:p>
        </w:tc>
      </w:tr>
      <w:tr>
        <w:tc>
          <w:tcPr>
            <w:tcW w:type="dxa" w:w="10080"/>
            <w:gridSpan w:val="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Standard work:  </w:t>
            </w:r>
            <w:r>
              <w:rPr>
                <w:i/>
                <w:iCs/>
                <w:sz w:val="18"/>
                <w:szCs w:val="18"/>
              </w:rPr>
              <w:t>If the system doesn't agree with the floor, the pallet doesn't move again until it does.</w:t>
            </w:r>
          </w:p>
          <w:p>
            <w:pPr>
              <w:spacing w:after="20"/>
            </w:pPr>
            <w:r>
              <w:rPr>
                <w:b/>
                <w:bCs/>
                <w:color w:val="1F3864"/>
                <w:sz w:val="18"/>
                <w:szCs w:val="18"/>
              </w:rPr>
              <w:t xml:space="preserve">In-app Help:  </w:t>
            </w:r>
            <w:r>
              <w:rPr>
                <w:i/>
                <w:iCs/>
                <w:sz w:val="18"/>
                <w:szCs w:val="18"/>
              </w:rPr>
              <w:t>Location Moves → Troubleshooting  •  Status Controls → Hold</w:t>
            </w:r>
          </w:p>
        </w:tc>
      </w:tr>
    </w:tbl>
    <w:sectPr>
      <w:footerReference w:type="default" r:id="rId7"/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6"/>
      </w:pBdr>
      <w:tabs>
        <w:tab w:val="right" w:pos="10080"/>
      </w:tabs>
    </w:pPr>
    <w:r>
      <w:rPr>
        <w:color w:val="808080"/>
        <w:sz w:val="16"/>
        <w:szCs w:val="16"/>
      </w:rPr>
      <w:t xml:space="preserve">Warehouse Wizard WMS — Standard Work Card Pack  •  {{CLIENT_NAME}}  •  Rev {{REV}}</w:t>
    </w:r>
    <w:r>
      <w:rPr>
        <w:color w:val="808080"/>
        <w:sz w:val="16"/>
        <w:szCs w:val="16"/>
      </w:rPr>
      <w:t xml:space="preserve">	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5496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Warehouse Wizard WMS — Standard Work Card Pack</dc:title>
  <dc:creator>Warehouse Wizard WMS</dc:creator>
  <cp:lastModifiedBy>Un-named</cp:lastModifiedBy>
  <cp:revision>1</cp:revision>
  <dcterms:created xsi:type="dcterms:W3CDTF">2026-07-07T21:30:24.627Z</dcterms:created>
  <dcterms:modified xsi:type="dcterms:W3CDTF">2026-07-07T21:30:24.628Z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