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370" w:rsidRPr="00AC3370" w:rsidRDefault="00AC3370" w:rsidP="00D43825">
      <w:pPr>
        <w:jc w:val="center"/>
        <w:rPr>
          <w:rFonts w:cs="Times New Roman"/>
          <w:b/>
          <w:bCs/>
          <w:szCs w:val="24"/>
        </w:rPr>
      </w:pPr>
    </w:p>
    <w:p w:rsidR="00AC3370" w:rsidRPr="00AC3370" w:rsidRDefault="00AC3370" w:rsidP="00D43825">
      <w:pPr>
        <w:jc w:val="center"/>
        <w:rPr>
          <w:rFonts w:cs="Times New Roman"/>
          <w:b/>
          <w:bCs/>
          <w:szCs w:val="24"/>
        </w:rPr>
      </w:pPr>
    </w:p>
    <w:p w:rsidR="00AC3370" w:rsidRPr="00AC3370" w:rsidRDefault="00AC3370" w:rsidP="00D43825">
      <w:pPr>
        <w:jc w:val="center"/>
        <w:rPr>
          <w:rFonts w:cs="Times New Roman"/>
          <w:b/>
          <w:bCs/>
          <w:szCs w:val="24"/>
        </w:rPr>
      </w:pPr>
    </w:p>
    <w:p w:rsidR="00AC3370" w:rsidRPr="00AC3370" w:rsidRDefault="00AC3370" w:rsidP="00D43825">
      <w:pPr>
        <w:rPr>
          <w:rFonts w:cs="Times New Roman"/>
          <w:b/>
          <w:bCs/>
          <w:szCs w:val="24"/>
        </w:rPr>
      </w:pPr>
    </w:p>
    <w:p w:rsidR="00AC3370" w:rsidRPr="00AC3370" w:rsidRDefault="00AC3370" w:rsidP="00D43825">
      <w:pPr>
        <w:jc w:val="center"/>
        <w:rPr>
          <w:rFonts w:cs="Times New Roman"/>
          <w:b/>
          <w:bCs/>
          <w:szCs w:val="24"/>
        </w:rPr>
      </w:pPr>
    </w:p>
    <w:p w:rsidR="00AC3370" w:rsidRPr="00AC3370" w:rsidRDefault="00AC3370" w:rsidP="00D43825">
      <w:pPr>
        <w:jc w:val="center"/>
        <w:rPr>
          <w:rFonts w:cs="Times New Roman"/>
          <w:b/>
          <w:bCs/>
          <w:szCs w:val="24"/>
        </w:rPr>
      </w:pPr>
    </w:p>
    <w:p w:rsidR="00AC3370" w:rsidRPr="00AC3370" w:rsidRDefault="00AC3370" w:rsidP="00D43825">
      <w:pPr>
        <w:jc w:val="center"/>
        <w:rPr>
          <w:rFonts w:cs="Times New Roman"/>
          <w:color w:val="auto"/>
          <w:szCs w:val="24"/>
        </w:rPr>
      </w:pPr>
    </w:p>
    <w:p w:rsidR="00AC3370" w:rsidRPr="00AC3370" w:rsidRDefault="00AC3370" w:rsidP="00D43825">
      <w:pPr>
        <w:jc w:val="center"/>
        <w:rPr>
          <w:rFonts w:cs="Times New Roman"/>
          <w:color w:val="auto"/>
          <w:szCs w:val="24"/>
        </w:rPr>
      </w:pPr>
      <w:r w:rsidRPr="00AC3370">
        <w:rPr>
          <w:rFonts w:cs="Times New Roman"/>
          <w:color w:val="auto"/>
          <w:szCs w:val="24"/>
        </w:rPr>
        <w:t xml:space="preserve">Unit </w:t>
      </w:r>
      <w:r w:rsidRPr="00AC3370">
        <w:rPr>
          <w:rFonts w:cs="Times New Roman"/>
          <w:color w:val="auto"/>
          <w:szCs w:val="24"/>
        </w:rPr>
        <w:t>7</w:t>
      </w:r>
      <w:r w:rsidRPr="00AC3370">
        <w:rPr>
          <w:rFonts w:cs="Times New Roman"/>
          <w:color w:val="auto"/>
          <w:szCs w:val="24"/>
        </w:rPr>
        <w:t>—</w:t>
      </w:r>
      <w:r w:rsidRPr="00AC3370">
        <w:rPr>
          <w:rFonts w:cs="Times New Roman"/>
          <w:color w:val="auto"/>
          <w:szCs w:val="24"/>
        </w:rPr>
        <w:t>Chart Building</w:t>
      </w:r>
    </w:p>
    <w:p w:rsidR="00AC3370" w:rsidRPr="00AC3370" w:rsidRDefault="00AC3370" w:rsidP="00D43825">
      <w:pPr>
        <w:rPr>
          <w:rFonts w:cs="Times New Roman"/>
          <w:b/>
          <w:color w:val="auto"/>
          <w:szCs w:val="24"/>
        </w:rPr>
      </w:pPr>
    </w:p>
    <w:p w:rsidR="00AC3370" w:rsidRPr="00AC3370" w:rsidRDefault="00AC3370" w:rsidP="00D43825">
      <w:pPr>
        <w:jc w:val="center"/>
        <w:rPr>
          <w:rFonts w:cs="Times New Roman"/>
          <w:b/>
          <w:color w:val="auto"/>
          <w:szCs w:val="24"/>
        </w:rPr>
      </w:pPr>
      <w:r w:rsidRPr="00AC3370">
        <w:rPr>
          <w:rFonts w:cs="Times New Roman"/>
          <w:b/>
          <w:color w:val="auto"/>
          <w:szCs w:val="24"/>
        </w:rPr>
        <w:t>Corey Crooks</w:t>
      </w:r>
    </w:p>
    <w:p w:rsidR="00AC3370" w:rsidRPr="00AC3370" w:rsidRDefault="00AC3370" w:rsidP="00D43825">
      <w:pPr>
        <w:jc w:val="center"/>
        <w:rPr>
          <w:rFonts w:cs="Times New Roman"/>
          <w:b/>
          <w:color w:val="auto"/>
          <w:szCs w:val="24"/>
        </w:rPr>
      </w:pPr>
      <w:r w:rsidRPr="00AC3370">
        <w:rPr>
          <w:rFonts w:cs="Times New Roman"/>
          <w:b/>
          <w:color w:val="auto"/>
          <w:szCs w:val="24"/>
        </w:rPr>
        <w:t>Purdue University Global</w:t>
      </w:r>
    </w:p>
    <w:p w:rsidR="00AC3370" w:rsidRPr="00AC3370" w:rsidRDefault="00AC3370" w:rsidP="00D43825">
      <w:pPr>
        <w:jc w:val="center"/>
        <w:rPr>
          <w:rFonts w:cs="Times New Roman"/>
          <w:b/>
          <w:color w:val="auto"/>
          <w:szCs w:val="24"/>
        </w:rPr>
      </w:pPr>
      <w:r w:rsidRPr="00AC3370">
        <w:rPr>
          <w:rFonts w:cs="Times New Roman"/>
          <w:b/>
          <w:color w:val="auto"/>
          <w:szCs w:val="24"/>
        </w:rPr>
        <w:t>IT350 – Advanced Database Concepts</w:t>
      </w:r>
    </w:p>
    <w:p w:rsidR="00AC3370" w:rsidRPr="00AC3370" w:rsidRDefault="00AC3370" w:rsidP="00D43825">
      <w:pPr>
        <w:jc w:val="center"/>
        <w:rPr>
          <w:rFonts w:cs="Times New Roman"/>
          <w:b/>
          <w:color w:val="auto"/>
          <w:szCs w:val="24"/>
        </w:rPr>
      </w:pPr>
      <w:r w:rsidRPr="00AC3370">
        <w:rPr>
          <w:rFonts w:cs="Times New Roman"/>
          <w:b/>
          <w:color w:val="auto"/>
          <w:szCs w:val="24"/>
        </w:rPr>
        <w:t>Jason Johnson</w:t>
      </w:r>
    </w:p>
    <w:p w:rsidR="00AC3370" w:rsidRPr="00AC3370" w:rsidRDefault="00AC3370" w:rsidP="00D43825">
      <w:pPr>
        <w:jc w:val="center"/>
        <w:rPr>
          <w:rFonts w:cs="Times New Roman"/>
          <w:b/>
          <w:color w:val="auto"/>
          <w:szCs w:val="24"/>
        </w:rPr>
      </w:pPr>
      <w:r w:rsidRPr="00AC3370">
        <w:rPr>
          <w:rFonts w:cs="Times New Roman"/>
          <w:b/>
          <w:color w:val="auto"/>
          <w:szCs w:val="24"/>
        </w:rPr>
        <w:t xml:space="preserve">March </w:t>
      </w:r>
      <w:r w:rsidRPr="00AC3370">
        <w:rPr>
          <w:rFonts w:cs="Times New Roman"/>
          <w:b/>
          <w:color w:val="auto"/>
          <w:szCs w:val="24"/>
        </w:rPr>
        <w:t>22</w:t>
      </w:r>
      <w:r w:rsidRPr="00AC3370">
        <w:rPr>
          <w:rFonts w:cs="Times New Roman"/>
          <w:b/>
          <w:color w:val="auto"/>
          <w:szCs w:val="24"/>
          <w:vertAlign w:val="superscript"/>
        </w:rPr>
        <w:t>nd</w:t>
      </w:r>
      <w:r w:rsidRPr="00AC3370">
        <w:rPr>
          <w:rFonts w:cs="Times New Roman"/>
          <w:b/>
          <w:color w:val="auto"/>
          <w:szCs w:val="24"/>
        </w:rPr>
        <w:t>, 2023</w:t>
      </w:r>
    </w:p>
    <w:p w:rsidR="00AC3370" w:rsidRPr="00AC3370" w:rsidRDefault="00AC3370" w:rsidP="00D43825">
      <w:pPr>
        <w:rPr>
          <w:rFonts w:cs="Times New Roman"/>
          <w:b/>
          <w:bCs/>
          <w:szCs w:val="24"/>
        </w:rPr>
      </w:pPr>
    </w:p>
    <w:p w:rsidR="00AC3370" w:rsidRPr="00AC3370" w:rsidRDefault="00AC3370" w:rsidP="00D43825">
      <w:pPr>
        <w:rPr>
          <w:rFonts w:cs="Times New Roman"/>
          <w:b/>
          <w:bCs/>
          <w:szCs w:val="24"/>
        </w:rPr>
      </w:pPr>
      <w:r w:rsidRPr="00AC3370">
        <w:rPr>
          <w:rFonts w:cs="Times New Roman"/>
          <w:b/>
          <w:bCs/>
          <w:szCs w:val="24"/>
        </w:rPr>
        <w:br w:type="page"/>
      </w:r>
    </w:p>
    <w:p w:rsidR="00B26B20" w:rsidRPr="00AC3370" w:rsidRDefault="000F0573" w:rsidP="00D43825">
      <w:pPr>
        <w:jc w:val="center"/>
        <w:rPr>
          <w:rFonts w:cs="Times New Roman"/>
          <w:b/>
          <w:bCs/>
          <w:szCs w:val="24"/>
        </w:rPr>
      </w:pPr>
      <w:r w:rsidRPr="00AC3370">
        <w:rPr>
          <w:rFonts w:cs="Times New Roman"/>
          <w:b/>
          <w:bCs/>
          <w:szCs w:val="24"/>
        </w:rPr>
        <w:lastRenderedPageBreak/>
        <w:t>Charts and Queries</w:t>
      </w:r>
    </w:p>
    <w:p w:rsidR="00A90DF0" w:rsidRPr="00AC3370" w:rsidRDefault="00BC191A" w:rsidP="00D43825">
      <w:pPr>
        <w:rPr>
          <w:rFonts w:cs="Times New Roman"/>
          <w:noProof/>
          <w:szCs w:val="24"/>
        </w:rPr>
      </w:pPr>
      <w:r w:rsidRPr="00AC3370">
        <w:rPr>
          <w:rFonts w:cs="Times New Roman"/>
          <w:szCs w:val="24"/>
        </w:rPr>
        <w:drawing>
          <wp:inline distT="0" distB="0" distL="0" distR="0" wp14:anchorId="7C6AE4E8" wp14:editId="476E2ED4">
            <wp:extent cx="5715495" cy="4198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495" cy="4198984"/>
                    </a:xfrm>
                    <a:prstGeom prst="rect">
                      <a:avLst/>
                    </a:prstGeom>
                  </pic:spPr>
                </pic:pic>
              </a:graphicData>
            </a:graphic>
          </wp:inline>
        </w:drawing>
      </w:r>
      <w:r w:rsidR="00A90DF0" w:rsidRPr="00AC3370">
        <w:rPr>
          <w:rFonts w:cs="Times New Roman"/>
          <w:noProof/>
          <w:szCs w:val="24"/>
        </w:rPr>
        <w:t xml:space="preserve"> </w:t>
      </w:r>
    </w:p>
    <w:p w:rsidR="00A90DF0" w:rsidRPr="00AC3370" w:rsidRDefault="000F0573" w:rsidP="00D43825">
      <w:pPr>
        <w:rPr>
          <w:rFonts w:cs="Times New Roman"/>
          <w:noProof/>
          <w:szCs w:val="24"/>
        </w:rPr>
      </w:pPr>
      <w:r w:rsidRPr="00AC3370">
        <w:rPr>
          <w:rFonts w:cs="Times New Roman"/>
          <w:noProof/>
          <w:szCs w:val="24"/>
        </w:rPr>
        <w:drawing>
          <wp:inline distT="0" distB="0" distL="0" distR="0" wp14:anchorId="7CC5166C" wp14:editId="25C87F30">
            <wp:extent cx="5555461" cy="304826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461" cy="3048264"/>
                    </a:xfrm>
                    <a:prstGeom prst="rect">
                      <a:avLst/>
                    </a:prstGeom>
                  </pic:spPr>
                </pic:pic>
              </a:graphicData>
            </a:graphic>
          </wp:inline>
        </w:drawing>
      </w:r>
      <w:r w:rsidR="00A90DF0" w:rsidRPr="00AC3370">
        <w:rPr>
          <w:rFonts w:cs="Times New Roman"/>
          <w:noProof/>
          <w:szCs w:val="24"/>
        </w:rPr>
        <w:br w:type="page"/>
      </w:r>
    </w:p>
    <w:p w:rsidR="00A90DF0" w:rsidRPr="00AC3370" w:rsidRDefault="00A90DF0" w:rsidP="00D43825">
      <w:pPr>
        <w:rPr>
          <w:rFonts w:cs="Times New Roman"/>
          <w:noProof/>
          <w:szCs w:val="24"/>
        </w:rPr>
      </w:pPr>
      <w:r w:rsidRPr="00AC3370">
        <w:rPr>
          <w:rFonts w:cs="Times New Roman"/>
          <w:szCs w:val="24"/>
        </w:rPr>
        <w:lastRenderedPageBreak/>
        <w:drawing>
          <wp:inline distT="0" distB="0" distL="0" distR="0" wp14:anchorId="17E2124B" wp14:editId="4EA589D8">
            <wp:extent cx="5669771" cy="419898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9771" cy="4198984"/>
                    </a:xfrm>
                    <a:prstGeom prst="rect">
                      <a:avLst/>
                    </a:prstGeom>
                  </pic:spPr>
                </pic:pic>
              </a:graphicData>
            </a:graphic>
          </wp:inline>
        </w:drawing>
      </w:r>
      <w:r w:rsidRPr="00AC3370">
        <w:rPr>
          <w:rFonts w:cs="Times New Roman"/>
          <w:noProof/>
          <w:szCs w:val="24"/>
        </w:rPr>
        <w:t xml:space="preserve"> </w:t>
      </w:r>
    </w:p>
    <w:p w:rsidR="00A90DF0" w:rsidRPr="00AC3370" w:rsidRDefault="000F0573" w:rsidP="00D43825">
      <w:pPr>
        <w:rPr>
          <w:rFonts w:cs="Times New Roman"/>
          <w:noProof/>
          <w:szCs w:val="24"/>
        </w:rPr>
      </w:pPr>
      <w:r w:rsidRPr="00AC3370">
        <w:rPr>
          <w:rFonts w:cs="Times New Roman"/>
          <w:noProof/>
          <w:szCs w:val="24"/>
        </w:rPr>
        <w:drawing>
          <wp:inline distT="0" distB="0" distL="0" distR="0" wp14:anchorId="6B8AC9EA" wp14:editId="2A9823C2">
            <wp:extent cx="5532599" cy="307874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2599" cy="3078747"/>
                    </a:xfrm>
                    <a:prstGeom prst="rect">
                      <a:avLst/>
                    </a:prstGeom>
                  </pic:spPr>
                </pic:pic>
              </a:graphicData>
            </a:graphic>
          </wp:inline>
        </w:drawing>
      </w:r>
      <w:r w:rsidR="00A90DF0" w:rsidRPr="00AC3370">
        <w:rPr>
          <w:rFonts w:cs="Times New Roman"/>
          <w:noProof/>
          <w:szCs w:val="24"/>
        </w:rPr>
        <w:br w:type="page"/>
      </w:r>
    </w:p>
    <w:p w:rsidR="00A90DF0" w:rsidRPr="00AC3370" w:rsidRDefault="00A90DF0" w:rsidP="00D43825">
      <w:pPr>
        <w:rPr>
          <w:rFonts w:cs="Times New Roman"/>
          <w:szCs w:val="24"/>
        </w:rPr>
      </w:pPr>
      <w:r w:rsidRPr="00AC3370">
        <w:rPr>
          <w:rFonts w:cs="Times New Roman"/>
          <w:noProof/>
          <w:szCs w:val="24"/>
        </w:rPr>
        <w:lastRenderedPageBreak/>
        <w:drawing>
          <wp:inline distT="0" distB="0" distL="0" distR="0" wp14:anchorId="75EEAC82" wp14:editId="66962AD9">
            <wp:extent cx="5608806" cy="4160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8806" cy="4160881"/>
                    </a:xfrm>
                    <a:prstGeom prst="rect">
                      <a:avLst/>
                    </a:prstGeom>
                  </pic:spPr>
                </pic:pic>
              </a:graphicData>
            </a:graphic>
          </wp:inline>
        </w:drawing>
      </w:r>
    </w:p>
    <w:p w:rsidR="00A90DF0" w:rsidRPr="00AC3370" w:rsidRDefault="000F0573" w:rsidP="00D43825">
      <w:pPr>
        <w:rPr>
          <w:rFonts w:cs="Times New Roman"/>
          <w:szCs w:val="24"/>
        </w:rPr>
      </w:pPr>
      <w:r w:rsidRPr="00AC3370">
        <w:rPr>
          <w:rFonts w:cs="Times New Roman"/>
          <w:szCs w:val="24"/>
        </w:rPr>
        <w:drawing>
          <wp:inline distT="0" distB="0" distL="0" distR="0" wp14:anchorId="5D28AA60" wp14:editId="24C89316">
            <wp:extent cx="5555461" cy="2758679"/>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5461" cy="2758679"/>
                    </a:xfrm>
                    <a:prstGeom prst="rect">
                      <a:avLst/>
                    </a:prstGeom>
                  </pic:spPr>
                </pic:pic>
              </a:graphicData>
            </a:graphic>
          </wp:inline>
        </w:drawing>
      </w:r>
      <w:r w:rsidR="00A90DF0" w:rsidRPr="00AC3370">
        <w:rPr>
          <w:rFonts w:cs="Times New Roman"/>
          <w:szCs w:val="24"/>
        </w:rPr>
        <w:br w:type="page"/>
      </w:r>
    </w:p>
    <w:p w:rsidR="00A90DF0" w:rsidRPr="00AC3370" w:rsidRDefault="00A90DF0" w:rsidP="00D43825">
      <w:pPr>
        <w:rPr>
          <w:rFonts w:cs="Times New Roman"/>
          <w:szCs w:val="24"/>
        </w:rPr>
      </w:pPr>
      <w:r w:rsidRPr="00AC3370">
        <w:rPr>
          <w:rFonts w:cs="Times New Roman"/>
          <w:szCs w:val="24"/>
        </w:rPr>
        <w:lastRenderedPageBreak/>
        <w:drawing>
          <wp:inline distT="0" distB="0" distL="0" distR="0" wp14:anchorId="2D16AC1E" wp14:editId="3E587DAD">
            <wp:extent cx="5616427" cy="4092295"/>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6427" cy="4092295"/>
                    </a:xfrm>
                    <a:prstGeom prst="rect">
                      <a:avLst/>
                    </a:prstGeom>
                  </pic:spPr>
                </pic:pic>
              </a:graphicData>
            </a:graphic>
          </wp:inline>
        </w:drawing>
      </w:r>
    </w:p>
    <w:p w:rsidR="00A90DF0" w:rsidRPr="00AC3370" w:rsidRDefault="000F0573" w:rsidP="00D43825">
      <w:pPr>
        <w:rPr>
          <w:rFonts w:cs="Times New Roman"/>
          <w:szCs w:val="24"/>
        </w:rPr>
      </w:pPr>
      <w:r w:rsidRPr="00AC3370">
        <w:rPr>
          <w:rFonts w:cs="Times New Roman"/>
          <w:szCs w:val="24"/>
        </w:rPr>
        <w:drawing>
          <wp:inline distT="0" distB="0" distL="0" distR="0" wp14:anchorId="1D2F9AD7" wp14:editId="1F5C15C5">
            <wp:extent cx="5486875" cy="30863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875" cy="3086367"/>
                    </a:xfrm>
                    <a:prstGeom prst="rect">
                      <a:avLst/>
                    </a:prstGeom>
                  </pic:spPr>
                </pic:pic>
              </a:graphicData>
            </a:graphic>
          </wp:inline>
        </w:drawing>
      </w:r>
      <w:r w:rsidR="00A90DF0" w:rsidRPr="00AC3370">
        <w:rPr>
          <w:rFonts w:cs="Times New Roman"/>
          <w:szCs w:val="24"/>
        </w:rPr>
        <w:br w:type="page"/>
      </w:r>
    </w:p>
    <w:p w:rsidR="000F0573" w:rsidRPr="00AC3370" w:rsidRDefault="000F0573" w:rsidP="00D43825">
      <w:pPr>
        <w:rPr>
          <w:rFonts w:cs="Times New Roman"/>
          <w:noProof/>
          <w:szCs w:val="24"/>
        </w:rPr>
      </w:pPr>
      <w:r w:rsidRPr="00AC3370">
        <w:rPr>
          <w:rFonts w:cs="Times New Roman"/>
          <w:szCs w:val="24"/>
        </w:rPr>
        <w:lastRenderedPageBreak/>
        <w:drawing>
          <wp:inline distT="0" distB="0" distL="0" distR="0" wp14:anchorId="25DAB916" wp14:editId="0B0466AA">
            <wp:extent cx="4976291" cy="37188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6291" cy="3718882"/>
                    </a:xfrm>
                    <a:prstGeom prst="rect">
                      <a:avLst/>
                    </a:prstGeom>
                  </pic:spPr>
                </pic:pic>
              </a:graphicData>
            </a:graphic>
          </wp:inline>
        </w:drawing>
      </w:r>
      <w:r w:rsidRPr="00AC3370">
        <w:rPr>
          <w:rFonts w:cs="Times New Roman"/>
          <w:noProof/>
          <w:szCs w:val="24"/>
        </w:rPr>
        <w:t xml:space="preserve"> </w:t>
      </w:r>
      <w:r w:rsidRPr="00AC3370">
        <w:rPr>
          <w:rFonts w:cs="Times New Roman"/>
          <w:szCs w:val="24"/>
        </w:rPr>
        <w:drawing>
          <wp:inline distT="0" distB="0" distL="0" distR="0" wp14:anchorId="3828C5B0" wp14:editId="75B338B7">
            <wp:extent cx="5037257" cy="28196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7257" cy="2819644"/>
                    </a:xfrm>
                    <a:prstGeom prst="rect">
                      <a:avLst/>
                    </a:prstGeom>
                  </pic:spPr>
                </pic:pic>
              </a:graphicData>
            </a:graphic>
          </wp:inline>
        </w:drawing>
      </w:r>
    </w:p>
    <w:p w:rsidR="000F0573" w:rsidRPr="00AC3370" w:rsidRDefault="000F0573" w:rsidP="00D43825">
      <w:pPr>
        <w:rPr>
          <w:rFonts w:cs="Times New Roman"/>
          <w:noProof/>
          <w:szCs w:val="24"/>
        </w:rPr>
      </w:pPr>
      <w:r w:rsidRPr="00AC3370">
        <w:rPr>
          <w:rFonts w:cs="Times New Roman"/>
          <w:noProof/>
          <w:szCs w:val="24"/>
        </w:rPr>
        <w:br w:type="page"/>
      </w:r>
    </w:p>
    <w:p w:rsidR="00BC191A" w:rsidRDefault="000F0573" w:rsidP="00D43825">
      <w:pPr>
        <w:jc w:val="center"/>
        <w:rPr>
          <w:rFonts w:cs="Times New Roman"/>
          <w:b/>
          <w:bCs/>
          <w:szCs w:val="24"/>
        </w:rPr>
      </w:pPr>
      <w:r w:rsidRPr="00AC3370">
        <w:rPr>
          <w:rFonts w:cs="Times New Roman"/>
          <w:b/>
          <w:bCs/>
          <w:szCs w:val="24"/>
        </w:rPr>
        <w:lastRenderedPageBreak/>
        <w:t>Research Questions</w:t>
      </w:r>
    </w:p>
    <w:p w:rsidR="00D43825" w:rsidRPr="00AC3370" w:rsidRDefault="00D43825" w:rsidP="00D43825">
      <w:pPr>
        <w:jc w:val="center"/>
        <w:rPr>
          <w:rFonts w:cs="Times New Roman"/>
          <w:szCs w:val="24"/>
        </w:rPr>
      </w:pPr>
    </w:p>
    <w:p w:rsidR="000F0573" w:rsidRPr="00AC3370" w:rsidRDefault="000F0573" w:rsidP="00D43825">
      <w:pPr>
        <w:pStyle w:val="ListParagraph"/>
        <w:numPr>
          <w:ilvl w:val="0"/>
          <w:numId w:val="1"/>
        </w:numPr>
        <w:rPr>
          <w:rFonts w:cs="Times New Roman"/>
          <w:b/>
          <w:bCs/>
          <w:color w:val="212529"/>
          <w:szCs w:val="24"/>
          <w:shd w:val="clear" w:color="auto" w:fill="FFFFFF"/>
        </w:rPr>
      </w:pPr>
      <w:r w:rsidRPr="00AC3370">
        <w:rPr>
          <w:rFonts w:cs="Times New Roman"/>
          <w:b/>
          <w:bCs/>
          <w:color w:val="212529"/>
          <w:szCs w:val="24"/>
          <w:shd w:val="clear" w:color="auto" w:fill="FFFFFF"/>
        </w:rPr>
        <w:t>Relating to common table expressions (CTE’s),</w:t>
      </w:r>
      <w:r w:rsidRPr="00AC3370">
        <w:rPr>
          <w:rFonts w:cs="Times New Roman"/>
          <w:b/>
          <w:bCs/>
          <w:color w:val="212529"/>
          <w:szCs w:val="24"/>
          <w:shd w:val="clear" w:color="auto" w:fill="FFFFFF"/>
        </w:rPr>
        <w:t xml:space="preserve"> </w:t>
      </w:r>
      <w:r w:rsidRPr="00AC3370">
        <w:rPr>
          <w:rFonts w:cs="Times New Roman"/>
          <w:b/>
          <w:bCs/>
          <w:color w:val="212529"/>
          <w:szCs w:val="24"/>
          <w:shd w:val="clear" w:color="auto" w:fill="FFFFFF"/>
        </w:rPr>
        <w:t>a</w:t>
      </w:r>
      <w:r w:rsidRPr="00AC3370">
        <w:rPr>
          <w:rFonts w:cs="Times New Roman"/>
          <w:b/>
          <w:bCs/>
          <w:color w:val="212529"/>
          <w:szCs w:val="24"/>
          <w:shd w:val="clear" w:color="auto" w:fill="FFFFFF"/>
        </w:rPr>
        <w:t xml:space="preserve">re correlated or uncorrelated subqueries leveraged? </w:t>
      </w:r>
    </w:p>
    <w:p w:rsidR="00891FF9" w:rsidRDefault="00891FF9" w:rsidP="00D43825">
      <w:pPr>
        <w:pStyle w:val="ListParagraph"/>
        <w:rPr>
          <w:rFonts w:cs="Times New Roman"/>
          <w:color w:val="212529"/>
          <w:szCs w:val="24"/>
          <w:shd w:val="clear" w:color="auto" w:fill="FFFFFF"/>
        </w:rPr>
      </w:pPr>
      <w:r w:rsidRPr="00AC3370">
        <w:rPr>
          <w:rFonts w:cs="Times New Roman"/>
          <w:color w:val="212529"/>
          <w:szCs w:val="24"/>
          <w:shd w:val="clear" w:color="auto" w:fill="FFFFFF"/>
        </w:rPr>
        <w:t xml:space="preserve">Common table expressions are a relatively complex, but common way to organize and display data. Due to their limitations, they are unable to utilize correlated subqueries </w:t>
      </w:r>
      <w:sdt>
        <w:sdtPr>
          <w:rPr>
            <w:rFonts w:cs="Times New Roman"/>
            <w:color w:val="212529"/>
            <w:szCs w:val="24"/>
            <w:shd w:val="clear" w:color="auto" w:fill="FFFFFF"/>
          </w:rPr>
          <w:id w:val="2127192499"/>
          <w:citation/>
        </w:sdtPr>
        <w:sdtContent>
          <w:r w:rsidRPr="00AC3370">
            <w:rPr>
              <w:rFonts w:cs="Times New Roman"/>
              <w:color w:val="212529"/>
              <w:szCs w:val="24"/>
              <w:shd w:val="clear" w:color="auto" w:fill="FFFFFF"/>
            </w:rPr>
            <w:fldChar w:fldCharType="begin"/>
          </w:r>
          <w:r w:rsidRPr="00AC3370">
            <w:rPr>
              <w:rFonts w:cs="Times New Roman"/>
              <w:color w:val="212529"/>
              <w:szCs w:val="24"/>
              <w:shd w:val="clear" w:color="auto" w:fill="FFFFFF"/>
            </w:rPr>
            <w:instrText xml:space="preserve"> CITATION Jos \l 1033 </w:instrText>
          </w:r>
          <w:r w:rsidRPr="00AC3370">
            <w:rPr>
              <w:rFonts w:cs="Times New Roman"/>
              <w:color w:val="212529"/>
              <w:szCs w:val="24"/>
              <w:shd w:val="clear" w:color="auto" w:fill="FFFFFF"/>
            </w:rPr>
            <w:fldChar w:fldCharType="separate"/>
          </w:r>
          <w:r w:rsidRPr="00AC3370">
            <w:rPr>
              <w:rFonts w:cs="Times New Roman"/>
              <w:noProof/>
              <w:color w:val="212529"/>
              <w:szCs w:val="24"/>
              <w:shd w:val="clear" w:color="auto" w:fill="FFFFFF"/>
            </w:rPr>
            <w:t>(Weese, n.d.)</w:t>
          </w:r>
          <w:r w:rsidRPr="00AC3370">
            <w:rPr>
              <w:rFonts w:cs="Times New Roman"/>
              <w:color w:val="212529"/>
              <w:szCs w:val="24"/>
              <w:shd w:val="clear" w:color="auto" w:fill="FFFFFF"/>
            </w:rPr>
            <w:fldChar w:fldCharType="end"/>
          </w:r>
        </w:sdtContent>
      </w:sdt>
      <w:r w:rsidRPr="00AC3370">
        <w:rPr>
          <w:rFonts w:cs="Times New Roman"/>
          <w:color w:val="212529"/>
          <w:szCs w:val="24"/>
          <w:shd w:val="clear" w:color="auto" w:fill="FFFFFF"/>
        </w:rPr>
        <w:t>; that is, they cannot use subqueries that rely on external query data.</w:t>
      </w:r>
    </w:p>
    <w:p w:rsidR="00D43825" w:rsidRPr="00AC3370" w:rsidRDefault="00D43825" w:rsidP="00D43825">
      <w:pPr>
        <w:pStyle w:val="ListParagraph"/>
        <w:rPr>
          <w:rFonts w:cs="Times New Roman"/>
          <w:b/>
          <w:bCs/>
          <w:color w:val="212529"/>
          <w:szCs w:val="24"/>
          <w:shd w:val="clear" w:color="auto" w:fill="FFFFFF"/>
        </w:rPr>
      </w:pPr>
    </w:p>
    <w:p w:rsidR="000F0573" w:rsidRPr="00AC3370" w:rsidRDefault="000F0573" w:rsidP="00D43825">
      <w:pPr>
        <w:pStyle w:val="ListParagraph"/>
        <w:numPr>
          <w:ilvl w:val="0"/>
          <w:numId w:val="1"/>
        </w:numPr>
        <w:rPr>
          <w:rFonts w:cs="Times New Roman"/>
          <w:b/>
          <w:bCs/>
          <w:color w:val="212529"/>
          <w:szCs w:val="24"/>
          <w:shd w:val="clear" w:color="auto" w:fill="FFFFFF"/>
        </w:rPr>
      </w:pPr>
      <w:r w:rsidRPr="00AC3370">
        <w:rPr>
          <w:rFonts w:cs="Times New Roman"/>
          <w:b/>
          <w:bCs/>
          <w:color w:val="212529"/>
          <w:szCs w:val="24"/>
          <w:shd w:val="clear" w:color="auto" w:fill="FFFFFF"/>
        </w:rPr>
        <w:t>Are the query results filtered?</w:t>
      </w:r>
      <w:r w:rsidR="00891FF9" w:rsidRPr="00AC3370">
        <w:rPr>
          <w:rFonts w:cs="Times New Roman"/>
          <w:b/>
          <w:bCs/>
          <w:color w:val="212529"/>
          <w:szCs w:val="24"/>
          <w:shd w:val="clear" w:color="auto" w:fill="FFFFFF"/>
        </w:rPr>
        <w:t xml:space="preserve"> If they are, how so?</w:t>
      </w:r>
    </w:p>
    <w:p w:rsidR="00891FF9" w:rsidRDefault="00891FF9" w:rsidP="00D43825">
      <w:pPr>
        <w:pStyle w:val="ListParagraph"/>
        <w:rPr>
          <w:rFonts w:cs="Times New Roman"/>
          <w:color w:val="212529"/>
          <w:szCs w:val="24"/>
          <w:shd w:val="clear" w:color="auto" w:fill="FFFFFF"/>
        </w:rPr>
      </w:pPr>
      <w:r w:rsidRPr="00AC3370">
        <w:rPr>
          <w:rFonts w:cs="Times New Roman"/>
          <w:color w:val="212529"/>
          <w:szCs w:val="24"/>
          <w:shd w:val="clear" w:color="auto" w:fill="FFFFFF"/>
        </w:rPr>
        <w:t>As seen in the queries themselves, they do have a number of mechanisms to filter data. For example, charts 3 and 4 utilize a WHERE SQL clause which filters the data found within the query as specified by each WHERE clause.</w:t>
      </w:r>
    </w:p>
    <w:p w:rsidR="00D43825" w:rsidRPr="00AC3370" w:rsidRDefault="00D43825" w:rsidP="00D43825">
      <w:pPr>
        <w:pStyle w:val="ListParagraph"/>
        <w:rPr>
          <w:rFonts w:cs="Times New Roman"/>
          <w:b/>
          <w:bCs/>
          <w:color w:val="212529"/>
          <w:szCs w:val="24"/>
          <w:shd w:val="clear" w:color="auto" w:fill="FFFFFF"/>
        </w:rPr>
      </w:pPr>
    </w:p>
    <w:p w:rsidR="000F0573" w:rsidRPr="00AC3370" w:rsidRDefault="000F0573" w:rsidP="00D43825">
      <w:pPr>
        <w:pStyle w:val="ListParagraph"/>
        <w:numPr>
          <w:ilvl w:val="0"/>
          <w:numId w:val="1"/>
        </w:numPr>
        <w:rPr>
          <w:rFonts w:cs="Times New Roman"/>
          <w:b/>
          <w:bCs/>
          <w:color w:val="212529"/>
          <w:szCs w:val="24"/>
          <w:shd w:val="clear" w:color="auto" w:fill="FFFFFF"/>
        </w:rPr>
      </w:pPr>
      <w:r w:rsidRPr="00AC3370">
        <w:rPr>
          <w:rFonts w:cs="Times New Roman"/>
          <w:b/>
          <w:bCs/>
          <w:color w:val="212529"/>
          <w:szCs w:val="24"/>
          <w:shd w:val="clear" w:color="auto" w:fill="FFFFFF"/>
        </w:rPr>
        <w:t>Are table joins used in the query?</w:t>
      </w:r>
      <w:r w:rsidR="00891FF9" w:rsidRPr="00AC3370">
        <w:rPr>
          <w:rFonts w:cs="Times New Roman"/>
          <w:b/>
          <w:bCs/>
          <w:color w:val="212529"/>
          <w:szCs w:val="24"/>
          <w:shd w:val="clear" w:color="auto" w:fill="FFFFFF"/>
        </w:rPr>
        <w:t xml:space="preserve"> If so, which tables are linked together?</w:t>
      </w:r>
      <w:r w:rsidRPr="00AC3370">
        <w:rPr>
          <w:rFonts w:cs="Times New Roman"/>
          <w:b/>
          <w:bCs/>
          <w:color w:val="212529"/>
          <w:szCs w:val="24"/>
          <w:shd w:val="clear" w:color="auto" w:fill="FFFFFF"/>
        </w:rPr>
        <w:t xml:space="preserve"> </w:t>
      </w:r>
    </w:p>
    <w:p w:rsidR="00891FF9" w:rsidRDefault="00891FF9" w:rsidP="00D43825">
      <w:pPr>
        <w:pStyle w:val="ListParagraph"/>
        <w:rPr>
          <w:rFonts w:cs="Times New Roman"/>
          <w:color w:val="212529"/>
          <w:szCs w:val="24"/>
          <w:shd w:val="clear" w:color="auto" w:fill="FFFFFF"/>
        </w:rPr>
      </w:pPr>
      <w:r w:rsidRPr="00AC3370">
        <w:rPr>
          <w:rFonts w:cs="Times New Roman"/>
          <w:color w:val="212529"/>
          <w:szCs w:val="24"/>
          <w:shd w:val="clear" w:color="auto" w:fill="FFFFFF"/>
        </w:rPr>
        <w:t xml:space="preserve">Although not every table is linked, there are some joins happening in some of these charts. Chart 2 features inner joins on the </w:t>
      </w:r>
      <w:proofErr w:type="spellStart"/>
      <w:r w:rsidRPr="00AC3370">
        <w:rPr>
          <w:rFonts w:cs="Times New Roman"/>
          <w:color w:val="212529"/>
          <w:szCs w:val="24"/>
          <w:shd w:val="clear" w:color="auto" w:fill="FFFFFF"/>
        </w:rPr>
        <w:t>Sales.Order_Items</w:t>
      </w:r>
      <w:proofErr w:type="spellEnd"/>
      <w:r w:rsidRPr="00AC3370">
        <w:rPr>
          <w:rFonts w:cs="Times New Roman"/>
          <w:color w:val="212529"/>
          <w:szCs w:val="24"/>
          <w:shd w:val="clear" w:color="auto" w:fill="FFFFFF"/>
        </w:rPr>
        <w:t xml:space="preserve"> and </w:t>
      </w:r>
      <w:proofErr w:type="spellStart"/>
      <w:r w:rsidRPr="00AC3370">
        <w:rPr>
          <w:rFonts w:cs="Times New Roman"/>
          <w:color w:val="212529"/>
          <w:szCs w:val="24"/>
          <w:shd w:val="clear" w:color="auto" w:fill="FFFFFF"/>
        </w:rPr>
        <w:t>Production.Products</w:t>
      </w:r>
      <w:proofErr w:type="spellEnd"/>
      <w:r w:rsidR="00AC3370" w:rsidRPr="00AC3370">
        <w:rPr>
          <w:rFonts w:cs="Times New Roman"/>
          <w:color w:val="212529"/>
          <w:szCs w:val="24"/>
          <w:shd w:val="clear" w:color="auto" w:fill="FFFFFF"/>
        </w:rPr>
        <w:t xml:space="preserve">. Chart 3 features an inner join on </w:t>
      </w:r>
      <w:proofErr w:type="spellStart"/>
      <w:r w:rsidR="00AC3370" w:rsidRPr="00AC3370">
        <w:rPr>
          <w:rFonts w:cs="Times New Roman"/>
          <w:color w:val="212529"/>
          <w:szCs w:val="24"/>
          <w:shd w:val="clear" w:color="auto" w:fill="FFFFFF"/>
        </w:rPr>
        <w:t>Sales.Orders</w:t>
      </w:r>
      <w:proofErr w:type="spellEnd"/>
      <w:r w:rsidR="00AC3370" w:rsidRPr="00AC3370">
        <w:rPr>
          <w:rFonts w:cs="Times New Roman"/>
          <w:color w:val="212529"/>
          <w:szCs w:val="24"/>
          <w:shd w:val="clear" w:color="auto" w:fill="FFFFFF"/>
        </w:rPr>
        <w:t xml:space="preserve">, </w:t>
      </w:r>
      <w:proofErr w:type="spellStart"/>
      <w:r w:rsidR="00AC3370" w:rsidRPr="00AC3370">
        <w:rPr>
          <w:rFonts w:cs="Times New Roman"/>
          <w:color w:val="212529"/>
          <w:szCs w:val="24"/>
          <w:shd w:val="clear" w:color="auto" w:fill="FFFFFF"/>
        </w:rPr>
        <w:t>Sales.Stores</w:t>
      </w:r>
      <w:proofErr w:type="spellEnd"/>
      <w:r w:rsidR="00AC3370" w:rsidRPr="00AC3370">
        <w:rPr>
          <w:rFonts w:cs="Times New Roman"/>
          <w:color w:val="212529"/>
          <w:szCs w:val="24"/>
          <w:shd w:val="clear" w:color="auto" w:fill="FFFFFF"/>
        </w:rPr>
        <w:t xml:space="preserve">, and </w:t>
      </w:r>
      <w:proofErr w:type="spellStart"/>
      <w:r w:rsidR="00AC3370" w:rsidRPr="00AC3370">
        <w:rPr>
          <w:rFonts w:cs="Times New Roman"/>
          <w:color w:val="212529"/>
          <w:szCs w:val="24"/>
          <w:shd w:val="clear" w:color="auto" w:fill="FFFFFF"/>
        </w:rPr>
        <w:t>Sales.Order_Items</w:t>
      </w:r>
      <w:proofErr w:type="spellEnd"/>
      <w:r w:rsidR="00AC3370" w:rsidRPr="00AC3370">
        <w:rPr>
          <w:rFonts w:cs="Times New Roman"/>
          <w:color w:val="212529"/>
          <w:szCs w:val="24"/>
          <w:shd w:val="clear" w:color="auto" w:fill="FFFFFF"/>
        </w:rPr>
        <w:t xml:space="preserve">. Chart 4 features inner joins on </w:t>
      </w:r>
      <w:proofErr w:type="spellStart"/>
      <w:r w:rsidR="00AC3370" w:rsidRPr="00AC3370">
        <w:rPr>
          <w:rFonts w:cs="Times New Roman"/>
          <w:color w:val="212529"/>
          <w:szCs w:val="24"/>
          <w:shd w:val="clear" w:color="auto" w:fill="FFFFFF"/>
        </w:rPr>
        <w:t>Production.Categories</w:t>
      </w:r>
      <w:proofErr w:type="spellEnd"/>
      <w:r w:rsidR="00AC3370" w:rsidRPr="00AC3370">
        <w:rPr>
          <w:rFonts w:cs="Times New Roman"/>
          <w:color w:val="212529"/>
          <w:szCs w:val="24"/>
          <w:shd w:val="clear" w:color="auto" w:fill="FFFFFF"/>
        </w:rPr>
        <w:t xml:space="preserve">, </w:t>
      </w:r>
      <w:proofErr w:type="spellStart"/>
      <w:proofErr w:type="gramStart"/>
      <w:r w:rsidR="00AC3370" w:rsidRPr="00AC3370">
        <w:rPr>
          <w:rFonts w:cs="Times New Roman"/>
          <w:color w:val="212529"/>
          <w:szCs w:val="24"/>
          <w:shd w:val="clear" w:color="auto" w:fill="FFFFFF"/>
        </w:rPr>
        <w:t>Production.Products,Sales.Order</w:t>
      </w:r>
      <w:proofErr w:type="gramEnd"/>
      <w:r w:rsidR="00AC3370" w:rsidRPr="00AC3370">
        <w:rPr>
          <w:rFonts w:cs="Times New Roman"/>
          <w:color w:val="212529"/>
          <w:szCs w:val="24"/>
          <w:shd w:val="clear" w:color="auto" w:fill="FFFFFF"/>
        </w:rPr>
        <w:t>_Items</w:t>
      </w:r>
      <w:proofErr w:type="spellEnd"/>
      <w:r w:rsidR="00AC3370" w:rsidRPr="00AC3370">
        <w:rPr>
          <w:rFonts w:cs="Times New Roman"/>
          <w:color w:val="212529"/>
          <w:szCs w:val="24"/>
          <w:shd w:val="clear" w:color="auto" w:fill="FFFFFF"/>
        </w:rPr>
        <w:t xml:space="preserve">, </w:t>
      </w:r>
      <w:proofErr w:type="spellStart"/>
      <w:r w:rsidR="00AC3370" w:rsidRPr="00AC3370">
        <w:rPr>
          <w:rFonts w:cs="Times New Roman"/>
          <w:color w:val="212529"/>
          <w:szCs w:val="24"/>
          <w:shd w:val="clear" w:color="auto" w:fill="FFFFFF"/>
        </w:rPr>
        <w:t>Production.Products.product_id</w:t>
      </w:r>
      <w:proofErr w:type="spellEnd"/>
      <w:r w:rsidR="00AC3370" w:rsidRPr="00AC3370">
        <w:rPr>
          <w:rFonts w:cs="Times New Roman"/>
          <w:color w:val="212529"/>
          <w:szCs w:val="24"/>
          <w:shd w:val="clear" w:color="auto" w:fill="FFFFFF"/>
        </w:rPr>
        <w:t xml:space="preserve">, and </w:t>
      </w:r>
      <w:proofErr w:type="spellStart"/>
      <w:r w:rsidR="00AC3370" w:rsidRPr="00AC3370">
        <w:rPr>
          <w:rFonts w:cs="Times New Roman"/>
          <w:color w:val="212529"/>
          <w:szCs w:val="24"/>
          <w:shd w:val="clear" w:color="auto" w:fill="FFFFFF"/>
        </w:rPr>
        <w:t>Sales.Orders</w:t>
      </w:r>
      <w:proofErr w:type="spellEnd"/>
      <w:r w:rsidR="00AC3370" w:rsidRPr="00AC3370">
        <w:rPr>
          <w:rFonts w:cs="Times New Roman"/>
          <w:color w:val="212529"/>
          <w:szCs w:val="24"/>
          <w:shd w:val="clear" w:color="auto" w:fill="FFFFFF"/>
        </w:rPr>
        <w:t xml:space="preserve"> </w:t>
      </w:r>
      <w:proofErr w:type="spellStart"/>
      <w:r w:rsidR="00AC3370" w:rsidRPr="00AC3370">
        <w:rPr>
          <w:rFonts w:cs="Times New Roman"/>
          <w:color w:val="212529"/>
          <w:szCs w:val="24"/>
          <w:shd w:val="clear" w:color="auto" w:fill="FFFFFF"/>
        </w:rPr>
        <w:t>order_id</w:t>
      </w:r>
      <w:proofErr w:type="spellEnd"/>
      <w:r w:rsidR="00AC3370" w:rsidRPr="00AC3370">
        <w:rPr>
          <w:rFonts w:cs="Times New Roman"/>
          <w:color w:val="212529"/>
          <w:szCs w:val="24"/>
          <w:shd w:val="clear" w:color="auto" w:fill="FFFFFF"/>
        </w:rPr>
        <w:t>.</w:t>
      </w:r>
    </w:p>
    <w:p w:rsidR="00D43825" w:rsidRPr="00AC3370" w:rsidRDefault="00D43825" w:rsidP="00D43825">
      <w:pPr>
        <w:pStyle w:val="ListParagraph"/>
        <w:rPr>
          <w:rFonts w:cs="Times New Roman"/>
          <w:b/>
          <w:bCs/>
          <w:color w:val="212529"/>
          <w:szCs w:val="24"/>
          <w:shd w:val="clear" w:color="auto" w:fill="FFFFFF"/>
        </w:rPr>
      </w:pPr>
    </w:p>
    <w:p w:rsidR="00AC3370" w:rsidRPr="00AC3370" w:rsidRDefault="000F0573" w:rsidP="00D43825">
      <w:pPr>
        <w:pStyle w:val="ListParagraph"/>
        <w:numPr>
          <w:ilvl w:val="0"/>
          <w:numId w:val="1"/>
        </w:numPr>
        <w:rPr>
          <w:rFonts w:cs="Times New Roman"/>
          <w:b/>
          <w:bCs/>
          <w:szCs w:val="24"/>
        </w:rPr>
      </w:pPr>
      <w:r w:rsidRPr="00AC3370">
        <w:rPr>
          <w:rFonts w:cs="Times New Roman"/>
          <w:b/>
          <w:bCs/>
          <w:color w:val="212529"/>
          <w:szCs w:val="24"/>
          <w:shd w:val="clear" w:color="auto" w:fill="FFFFFF"/>
        </w:rPr>
        <w:t xml:space="preserve">Are aggregate functions leveraged in the query? </w:t>
      </w:r>
      <w:r w:rsidR="00AC3370" w:rsidRPr="00AC3370">
        <w:rPr>
          <w:rFonts w:cs="Times New Roman"/>
          <w:b/>
          <w:bCs/>
          <w:color w:val="212529"/>
          <w:szCs w:val="24"/>
          <w:shd w:val="clear" w:color="auto" w:fill="FFFFFF"/>
        </w:rPr>
        <w:t>If so, d</w:t>
      </w:r>
      <w:r w:rsidR="00AC3370" w:rsidRPr="00AC3370">
        <w:rPr>
          <w:rFonts w:cs="Times New Roman"/>
          <w:b/>
          <w:bCs/>
          <w:color w:val="212529"/>
          <w:szCs w:val="24"/>
          <w:shd w:val="clear" w:color="auto" w:fill="FFFFFF"/>
        </w:rPr>
        <w:t>escribe what results are being sought along with the applicable grouping parameters.</w:t>
      </w:r>
    </w:p>
    <w:p w:rsidR="00AC3370" w:rsidRPr="00AC3370" w:rsidRDefault="00AC3370" w:rsidP="00D43825">
      <w:pPr>
        <w:pStyle w:val="ListParagraph"/>
        <w:rPr>
          <w:rFonts w:cs="Times New Roman"/>
          <w:color w:val="212529"/>
          <w:szCs w:val="24"/>
          <w:shd w:val="clear" w:color="auto" w:fill="FFFFFF"/>
        </w:rPr>
      </w:pPr>
      <w:r w:rsidRPr="00AC3370">
        <w:rPr>
          <w:rFonts w:cs="Times New Roman"/>
          <w:color w:val="212529"/>
          <w:szCs w:val="24"/>
          <w:shd w:val="clear" w:color="auto" w:fill="FFFFFF"/>
        </w:rPr>
        <w:lastRenderedPageBreak/>
        <w:t>There are aggregate functions utilized in each of these charts. For starters, to display the data, the chart creator (or tabulate view creator) requires a SUM aggregate function for a comprehensive readout of the input data. In addition, there are aggregate functions found within the query text themselves. Chart 1’s query utilizes two SUM functions, chart 2’s query utilizes two SUM functions, chart 3’s query utilizes a single SUM function, chart 4’s query utilizes a single SUM function, and chart 5 utilizes just one SUM function.</w:t>
      </w:r>
    </w:p>
    <w:p w:rsidR="00AC3370" w:rsidRPr="00AC3370" w:rsidRDefault="00AC3370" w:rsidP="00D43825">
      <w:pPr>
        <w:rPr>
          <w:rFonts w:cs="Times New Roman"/>
          <w:color w:val="212529"/>
          <w:szCs w:val="24"/>
          <w:shd w:val="clear" w:color="auto" w:fill="FFFFFF"/>
        </w:rPr>
      </w:pPr>
      <w:r w:rsidRPr="00AC3370">
        <w:rPr>
          <w:rFonts w:cs="Times New Roman"/>
          <w:color w:val="212529"/>
          <w:szCs w:val="24"/>
          <w:shd w:val="clear" w:color="auto" w:fill="FFFFFF"/>
        </w:rPr>
        <w:br w:type="page"/>
      </w:r>
    </w:p>
    <w:sdt>
      <w:sdtPr>
        <w:rPr>
          <w:rFonts w:ascii="Times New Roman" w:hAnsi="Times New Roman" w:cs="Times New Roman"/>
          <w:sz w:val="24"/>
          <w:szCs w:val="24"/>
        </w:rPr>
        <w:id w:val="-1583674802"/>
        <w:docPartObj>
          <w:docPartGallery w:val="Bibliographies"/>
          <w:docPartUnique/>
        </w:docPartObj>
      </w:sdtPr>
      <w:sdtEndPr>
        <w:rPr>
          <w:rFonts w:eastAsiaTheme="minorHAnsi"/>
          <w:color w:val="000000" w:themeColor="text1"/>
        </w:rPr>
      </w:sdtEndPr>
      <w:sdtContent>
        <w:p w:rsidR="00AC3370" w:rsidRPr="0073440F" w:rsidRDefault="00AC3370" w:rsidP="00D43825">
          <w:pPr>
            <w:pStyle w:val="Heading1"/>
            <w:spacing w:line="480" w:lineRule="auto"/>
            <w:jc w:val="center"/>
            <w:rPr>
              <w:rFonts w:ascii="Times New Roman" w:hAnsi="Times New Roman" w:cs="Times New Roman"/>
              <w:b/>
              <w:bCs/>
              <w:color w:val="auto"/>
              <w:sz w:val="24"/>
              <w:szCs w:val="24"/>
            </w:rPr>
          </w:pPr>
          <w:r w:rsidRPr="0073440F">
            <w:rPr>
              <w:rFonts w:ascii="Times New Roman" w:hAnsi="Times New Roman" w:cs="Times New Roman"/>
              <w:b/>
              <w:bCs/>
              <w:color w:val="auto"/>
              <w:sz w:val="24"/>
              <w:szCs w:val="24"/>
            </w:rPr>
            <w:t>References</w:t>
          </w:r>
        </w:p>
        <w:sdt>
          <w:sdtPr>
            <w:rPr>
              <w:rFonts w:cs="Times New Roman"/>
              <w:szCs w:val="24"/>
            </w:rPr>
            <w:id w:val="-573587230"/>
            <w:bibliography/>
          </w:sdtPr>
          <w:sdtContent>
            <w:p w:rsidR="00AC3370" w:rsidRPr="00AC3370" w:rsidRDefault="00AC3370" w:rsidP="00D43825">
              <w:pPr>
                <w:pStyle w:val="Bibliography"/>
                <w:ind w:left="720" w:hanging="720"/>
                <w:rPr>
                  <w:rFonts w:cs="Times New Roman"/>
                  <w:noProof/>
                  <w:szCs w:val="24"/>
                </w:rPr>
              </w:pPr>
              <w:r w:rsidRPr="00AC3370">
                <w:rPr>
                  <w:rFonts w:cs="Times New Roman"/>
                  <w:szCs w:val="24"/>
                </w:rPr>
                <w:fldChar w:fldCharType="begin"/>
              </w:r>
              <w:r w:rsidRPr="00AC3370">
                <w:rPr>
                  <w:rFonts w:cs="Times New Roman"/>
                  <w:szCs w:val="24"/>
                </w:rPr>
                <w:instrText xml:space="preserve"> BIBLIOGRAPHY </w:instrText>
              </w:r>
              <w:r w:rsidRPr="00AC3370">
                <w:rPr>
                  <w:rFonts w:cs="Times New Roman"/>
                  <w:szCs w:val="24"/>
                </w:rPr>
                <w:fldChar w:fldCharType="separate"/>
              </w:r>
              <w:r w:rsidRPr="00AC3370">
                <w:rPr>
                  <w:rFonts w:cs="Times New Roman"/>
                  <w:noProof/>
                  <w:szCs w:val="24"/>
                </w:rPr>
                <w:t xml:space="preserve">Weese, J. (n.d.). </w:t>
              </w:r>
              <w:r w:rsidRPr="00AC3370">
                <w:rPr>
                  <w:rFonts w:cs="Times New Roman"/>
                  <w:i/>
                  <w:iCs/>
                  <w:noProof/>
                  <w:szCs w:val="24"/>
                </w:rPr>
                <w:t>Common Table Expressions</w:t>
              </w:r>
              <w:r w:rsidRPr="00AC3370">
                <w:rPr>
                  <w:rFonts w:cs="Times New Roman"/>
                  <w:noProof/>
                  <w:szCs w:val="24"/>
                </w:rPr>
                <w:t>. Retrieved from Kansase State University: https://textbooks.cs.ksu.edu/cc520/06-table-expressions/3-common-table-expressions/</w:t>
              </w:r>
            </w:p>
            <w:p w:rsidR="00AC3370" w:rsidRPr="00AC3370" w:rsidRDefault="00AC3370" w:rsidP="00D43825">
              <w:pPr>
                <w:rPr>
                  <w:rFonts w:cs="Times New Roman"/>
                  <w:szCs w:val="24"/>
                </w:rPr>
              </w:pPr>
              <w:r w:rsidRPr="00AC3370">
                <w:rPr>
                  <w:rFonts w:cs="Times New Roman"/>
                  <w:b/>
                  <w:bCs/>
                  <w:noProof/>
                  <w:szCs w:val="24"/>
                </w:rPr>
                <w:fldChar w:fldCharType="end"/>
              </w:r>
            </w:p>
          </w:sdtContent>
        </w:sdt>
      </w:sdtContent>
    </w:sdt>
    <w:p w:rsidR="000F0573" w:rsidRPr="00AC3370" w:rsidRDefault="000F0573" w:rsidP="00D43825">
      <w:pPr>
        <w:pStyle w:val="ListParagraph"/>
        <w:rPr>
          <w:rFonts w:cs="Times New Roman"/>
          <w:color w:val="212529"/>
          <w:szCs w:val="24"/>
          <w:shd w:val="clear" w:color="auto" w:fill="FFFFFF"/>
        </w:rPr>
      </w:pPr>
    </w:p>
    <w:sectPr w:rsidR="000F0573" w:rsidRPr="00AC337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734D" w:rsidRDefault="0039734D" w:rsidP="00AC3370">
      <w:pPr>
        <w:spacing w:line="240" w:lineRule="auto"/>
      </w:pPr>
      <w:r>
        <w:separator/>
      </w:r>
    </w:p>
  </w:endnote>
  <w:endnote w:type="continuationSeparator" w:id="0">
    <w:p w:rsidR="0039734D" w:rsidRDefault="0039734D" w:rsidP="00AC3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734D" w:rsidRDefault="0039734D" w:rsidP="00AC3370">
      <w:pPr>
        <w:spacing w:line="240" w:lineRule="auto"/>
      </w:pPr>
      <w:r>
        <w:separator/>
      </w:r>
    </w:p>
  </w:footnote>
  <w:footnote w:type="continuationSeparator" w:id="0">
    <w:p w:rsidR="0039734D" w:rsidRDefault="0039734D" w:rsidP="00AC33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112582"/>
      <w:docPartObj>
        <w:docPartGallery w:val="Page Numbers (Top of Page)"/>
        <w:docPartUnique/>
      </w:docPartObj>
    </w:sdtPr>
    <w:sdtEndPr>
      <w:rPr>
        <w:noProof/>
      </w:rPr>
    </w:sdtEndPr>
    <w:sdtContent>
      <w:p w:rsidR="00AC3370" w:rsidRDefault="00AC33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C3370" w:rsidRDefault="00AC3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F211E"/>
    <w:multiLevelType w:val="hybridMultilevel"/>
    <w:tmpl w:val="81B4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846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wNLMAEkZmloamRko6SsGpxcWZ+XkgBYa1ANUcK5ksAAAA"/>
  </w:docVars>
  <w:rsids>
    <w:rsidRoot w:val="00A24020"/>
    <w:rsid w:val="000D7612"/>
    <w:rsid w:val="000F0573"/>
    <w:rsid w:val="00152930"/>
    <w:rsid w:val="0039734D"/>
    <w:rsid w:val="0073440F"/>
    <w:rsid w:val="00891FF9"/>
    <w:rsid w:val="00A24020"/>
    <w:rsid w:val="00A90DF0"/>
    <w:rsid w:val="00AC3370"/>
    <w:rsid w:val="00AF2AE3"/>
    <w:rsid w:val="00B26B20"/>
    <w:rsid w:val="00BC191A"/>
    <w:rsid w:val="00D4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F89D"/>
  <w15:chartTrackingRefBased/>
  <w15:docId w15:val="{BA1228BD-275D-4BE8-8A5E-F9C285D0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paragraph" w:styleId="Heading1">
    <w:name w:val="heading 1"/>
    <w:basedOn w:val="Normal"/>
    <w:next w:val="Normal"/>
    <w:link w:val="Heading1Char"/>
    <w:uiPriority w:val="9"/>
    <w:qFormat/>
    <w:rsid w:val="00AC3370"/>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573"/>
    <w:pPr>
      <w:ind w:left="720"/>
      <w:contextualSpacing/>
    </w:pPr>
  </w:style>
  <w:style w:type="character" w:customStyle="1" w:styleId="Heading1Char">
    <w:name w:val="Heading 1 Char"/>
    <w:basedOn w:val="DefaultParagraphFont"/>
    <w:link w:val="Heading1"/>
    <w:uiPriority w:val="9"/>
    <w:rsid w:val="00AC337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C3370"/>
  </w:style>
  <w:style w:type="paragraph" w:styleId="Header">
    <w:name w:val="header"/>
    <w:basedOn w:val="Normal"/>
    <w:link w:val="HeaderChar"/>
    <w:uiPriority w:val="99"/>
    <w:unhideWhenUsed/>
    <w:rsid w:val="00AC3370"/>
    <w:pPr>
      <w:tabs>
        <w:tab w:val="center" w:pos="4680"/>
        <w:tab w:val="right" w:pos="9360"/>
      </w:tabs>
      <w:spacing w:line="240" w:lineRule="auto"/>
    </w:pPr>
  </w:style>
  <w:style w:type="character" w:customStyle="1" w:styleId="HeaderChar">
    <w:name w:val="Header Char"/>
    <w:basedOn w:val="DefaultParagraphFont"/>
    <w:link w:val="Header"/>
    <w:uiPriority w:val="99"/>
    <w:rsid w:val="00AC3370"/>
    <w:rPr>
      <w:rFonts w:ascii="Times New Roman" w:hAnsi="Times New Roman"/>
      <w:color w:val="000000" w:themeColor="text1"/>
      <w:sz w:val="24"/>
    </w:rPr>
  </w:style>
  <w:style w:type="paragraph" w:styleId="Footer">
    <w:name w:val="footer"/>
    <w:basedOn w:val="Normal"/>
    <w:link w:val="FooterChar"/>
    <w:uiPriority w:val="99"/>
    <w:unhideWhenUsed/>
    <w:rsid w:val="00AC3370"/>
    <w:pPr>
      <w:tabs>
        <w:tab w:val="center" w:pos="4680"/>
        <w:tab w:val="right" w:pos="9360"/>
      </w:tabs>
      <w:spacing w:line="240" w:lineRule="auto"/>
    </w:pPr>
  </w:style>
  <w:style w:type="character" w:customStyle="1" w:styleId="FooterChar">
    <w:name w:val="Footer Char"/>
    <w:basedOn w:val="DefaultParagraphFont"/>
    <w:link w:val="Footer"/>
    <w:uiPriority w:val="99"/>
    <w:rsid w:val="00AC3370"/>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122433">
      <w:bodyDiv w:val="1"/>
      <w:marLeft w:val="0"/>
      <w:marRight w:val="0"/>
      <w:marTop w:val="0"/>
      <w:marBottom w:val="0"/>
      <w:divBdr>
        <w:top w:val="none" w:sz="0" w:space="0" w:color="auto"/>
        <w:left w:val="none" w:sz="0" w:space="0" w:color="auto"/>
        <w:bottom w:val="none" w:sz="0" w:space="0" w:color="auto"/>
        <w:right w:val="none" w:sz="0" w:space="0" w:color="auto"/>
      </w:divBdr>
    </w:div>
    <w:div w:id="8765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b:Tag>
    <b:SourceType>InternetSite</b:SourceType>
    <b:Guid>{B565C0A6-0DCC-4DEC-9F75-6FD029C57AF1}</b:Guid>
    <b:Author>
      <b:Author>
        <b:NameList>
          <b:Person>
            <b:Last>Weese</b:Last>
            <b:First>Josh</b:First>
          </b:Person>
        </b:NameList>
      </b:Author>
    </b:Author>
    <b:Title>Common Table Expressions</b:Title>
    <b:InternetSiteTitle>Kansase State University</b:InternetSiteTitle>
    <b:URL>https://textbooks.cs.ksu.edu/cc520/06-table-expressions/3-common-table-expressions/</b:URL>
    <b:RefOrder>1</b:RefOrder>
  </b:Source>
</b:Sources>
</file>

<file path=customXml/itemProps1.xml><?xml version="1.0" encoding="utf-8"?>
<ds:datastoreItem xmlns:ds="http://schemas.openxmlformats.org/officeDocument/2006/customXml" ds:itemID="{C3D01D00-85EF-4EF1-8FC0-D104E0B78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2023-03-23T03:47:00Z</dcterms:created>
  <dcterms:modified xsi:type="dcterms:W3CDTF">2023-03-23T08:55:00Z</dcterms:modified>
</cp:coreProperties>
</file>