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E1E1E"/>
          <w:sz w:val="44"/>
        </w:rPr>
        <w:t>Larry Howard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Richmond, TX  |  Larryhoward103@gmail.com  |  (760) 215-4710  |  GitHub: github.com/ttosh</w:t>
      </w:r>
    </w:p>
    <w:p>
      <w:pPr>
        <w:spacing w:before="280" w:after="80"/>
      </w:pPr>
      <w:r>
        <w:rPr>
          <w:rFonts w:ascii="Calibri" w:hAnsi="Calibri"/>
          <w:b/>
          <w:i w:val="0"/>
          <w:color w:val="4682B4"/>
          <w:sz w:val="20"/>
        </w:rPr>
        <w:t>SUMMARY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Self-driven software developer with deep expertise in AI agent systems, autonomous trading bots, audio/music technology, and full-stack SaaS development. Experienced building production-grade systems that integrate large language models, real-time market data, hardware synthesis, and desktop automation. Comfortable working across the stack from low-level C++ DSP engines to cloud-deployed Python APIs and React frontends.</w:t>
      </w:r>
    </w:p>
    <w:p>
      <w:pPr>
        <w:spacing w:before="280" w:after="80"/>
      </w:pPr>
      <w:r>
        <w:rPr>
          <w:rFonts w:ascii="Calibri" w:hAnsi="Calibri"/>
          <w:b/>
          <w:i w:val="0"/>
          <w:color w:val="4682B4"/>
          <w:sz w:val="20"/>
        </w:rPr>
        <w:t>TECHNICAL SKILLS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Languages: </w:t>
      </w:r>
      <w:r>
        <w:rPr>
          <w:rFonts w:ascii="Calibri" w:hAnsi="Calibri"/>
          <w:b w:val="0"/>
          <w:i w:val="0"/>
          <w:sz w:val="21"/>
        </w:rPr>
        <w:t>Python, C++, TypeScript, JavaScript, SQL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AI / ML: </w:t>
      </w:r>
      <w:r>
        <w:rPr>
          <w:rFonts w:ascii="Calibri" w:hAnsi="Calibri"/>
          <w:b w:val="0"/>
          <w:i w:val="0"/>
          <w:sz w:val="21"/>
        </w:rPr>
        <w:t>OpenAI GPT-4o Vision, Ollama, Claude API, Anthropic MCP, Markov chains, Basic Pitch (audio-to-MIDI), RAG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Web &amp; APIs: </w:t>
      </w:r>
      <w:r>
        <w:rPr>
          <w:rFonts w:ascii="Calibri" w:hAnsi="Calibri"/>
          <w:b w:val="0"/>
          <w:i w:val="0"/>
          <w:sz w:val="21"/>
        </w:rPr>
        <w:t>FastAPI, Flask, Express.js, React 18, Vite, TailwindCSS, REST, JWT, Stripe API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Databases: </w:t>
      </w:r>
      <w:r>
        <w:rPr>
          <w:rFonts w:ascii="Calibri" w:hAnsi="Calibri"/>
          <w:b w:val="0"/>
          <w:i w:val="0"/>
          <w:sz w:val="21"/>
        </w:rPr>
        <w:t>PostgreSQL, SQLAlchemy, Alembic, Redis, JSON-based persistence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DevOps / Infra: </w:t>
      </w:r>
      <w:r>
        <w:rPr>
          <w:rFonts w:ascii="Calibri" w:hAnsi="Calibri"/>
          <w:b w:val="0"/>
          <w:i w:val="0"/>
          <w:sz w:val="21"/>
        </w:rPr>
        <w:t>Docker, Docker Compose, Celery, Uvicorn, Git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Audio / Music: </w:t>
      </w:r>
      <w:r>
        <w:rPr>
          <w:rFonts w:ascii="Calibri" w:hAnsi="Calibri"/>
          <w:b w:val="0"/>
          <w:i w:val="0"/>
          <w:sz w:val="21"/>
        </w:rPr>
        <w:t>JUCE framework, MIDI protocol, wavetable synthesis, pretty_midi, yt-dlp, ffmpeg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Platforms: </w:t>
      </w:r>
      <w:r>
        <w:rPr>
          <w:rFonts w:ascii="Calibri" w:hAnsi="Calibri"/>
          <w:b w:val="0"/>
          <w:i w:val="0"/>
          <w:sz w:val="21"/>
        </w:rPr>
        <w:t>Windows automation (pywinauto, win32api), Raspberry Pi, Ethereum / Base blockchain, Uniswap V3 DEX</w:t>
      </w:r>
    </w:p>
    <w:p>
      <w:pPr>
        <w:spacing w:before="280" w:after="80"/>
      </w:pPr>
      <w:r>
        <w:rPr>
          <w:rFonts w:ascii="Calibri" w:hAnsi="Calibri"/>
          <w:b/>
          <w:i w:val="0"/>
          <w:color w:val="4682B4"/>
          <w:sz w:val="20"/>
        </w:rPr>
        <w:t>PROJECTS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Marcella - Autonomous AI Agent System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Python, Ollama, Tkinter, 200+ Windows automation tools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Built a fully autonomous AI desktop agent powered by a local LLM (Ollama/dolphin3). Marcella can control the mouse/keyboard, read the screen, manage files, execute multi-step plans, and operate in a bug-bounty hunter mode to autonomously earn income. Includes a memory system, pattern recognition, autopilot mode, and a dark-themed GUI. Designed for 100% offline operation.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200+ Windows automation tools (mouse, keyboard, file system, web, apps)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Persistent memory with context-aware decision making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Autonomous bug bounty and business development modes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Single-process architecture with direct Ollama API calls for fast response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AI Trading Agent (v2.0 / v3.0 / v4.0)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Python, Flask, Uniswap V3, Ethereum / Base blockchain, Web3.py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Developed a multi-version live cryptocurrency trading agent that executes real trades on Ethereum and Base mainnet via Uniswap V3. Features a web-based control dashboard, multiple pluggable trading strategies, risk management, P&amp;L tracking, and Marcella AI integration for learning trade patterns over time.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Live DEX trading with real wallet management and gas optimization ($0.01-0.10/trade on Base)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Dynamic coin discovery via CoinGecko (trades top 5 gainers automatically)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Multi-strategy engine: adaptive, momentum, arbitrage detection, volatility prediction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Flask web dashboard with real-time portfolio display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Evolved from paper trading demo to fully live production system across 4 versions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Desktop Music Agent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Python, GPT-4o Vision, pywinauto, Tesseract OCR, yt-dlp, ffmpeg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Built an AI agent that autonomously controls FL Studio and Ableton Live by analyzing screenshots with GPT-4o Vision. The agent plans mouse/keyboard sequences, executes them, verifies success via follow-up screenshots, and learns reusable procedures from YouTube tutorials it downloads and transcribes.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Full loop: task input -&gt; screenshot analysis -&gt; step planning -&gt; execution -&gt; verification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YouTube learning pipeline: download -&gt; frame extraction -&gt; transcription -&gt; GPT-4o analysis -&gt; stored procedures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Supports FL Studio and Ableton Live DAWs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Persistent procedure memory for reuse across sessions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FL Studio MCP Agent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Python, MIDI, loopMIDI, Anthropic Claude MCP protocol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Built a Model Context Protocol (MCP) server that exposes FL Studio controls to Claude as callable tools over a virtual MIDI bus. Enables AI models to add notes, control mixer tracks, trigger transport, and compose music programmatically inside FL Studio without any GUI interaction.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Custom FL Studio MIDI controller plugin (Test_Controller)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MCP server with transport, piano roll, and mixer control functions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Integrates with Claude Desktop via JSON config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Komai Synthesizer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C++, JUCE 7, CMake, JACK audio, Raspberry Pi 5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Designed and built a multi-timbral wavetable synthesizer targeting Raspberry Pi 5 with a 3.5" touchscreen. Ships with 13,763 samples from E-MU Proteus/Emulator X soundbanks. Engineered as a MIDI slave for Akai MPC Live 2 with 4 independent tracks responding to separate MIDI channels.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4-track multi-timbral engine with 16-voice polyphony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Full signal chain: wavetable oscillator, multi-mode filter (LP/HP/BP), ADSR envelope, LFO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Effects bus: Delay, Schroeder Reverb, Chorus, Phaser, Distortion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Sampler with WAV, EXB, SF2, SFZ support and directory auto-loading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Touchscreen UI optimized for 480x320 display, LV2 plugin support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MIDI Generator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Python, pretty_midi, Markov chains, Spotify Basic Pitch, archive.org API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Built an AI-powered MIDI composition tool that downloads MIDI files from archive.org, analyzes them for key/tempo/chord structure using the Krumhansl-Schmuckler algorithm, trains a first-order Markov chain on chord transitions, and generates new progressions. Also converts YouTube audio to MIDI using Spotify's Basic Pitch neural network.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Archive.org search and batch MIDI download pipeline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Music theory engine: scales, diatonic chords, voice leading, 9 built-in progression styles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Markov chain trained on user's own MIDI collection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YouTube -&gt; yt-dlp audio -&gt; Basic Pitch polyphonic MIDI conversion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Instrument separation by pitch range (bass / harmony / melody)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GUI dashboard and full CLI interface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OpsReady - Multi-Tenant B2B SaaS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FastAPI, React 18, PostgreSQL, Celery, Redis, Stripe, Docker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Built a full-stack compliance and inventory management SaaS platform from scratch. Multi-tenant architecture with strict org-level data isolation. Compliance checklist templates, task assignment, incident logging, PDF audit pack generation, and automated email reminders. Inventory module tracks SKU/vendor/reorder points with a complete stock movement ledger.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Role-based access control: Owner, Manager, Worker, Auditor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Stripe subscription billing with plan enforcement (Starter / Team / Pro)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Celery + Redis background jobs for email reminders and weekly reports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S3-compatible file storage for evidence attachments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Docker Compose deployment, Alembic migrations, full test suite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Family Hub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20"/>
        </w:rPr>
        <w:t>Node.js, Express, React 18, JWT, Vite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Built a full-stack family collaboration web app with user authentication (JWT, bcrypt), file uploads, and a RESTful API backend. React SPA frontend built with Vite.</w:t>
      </w:r>
    </w:p>
    <w:p>
      <w:pPr>
        <w:spacing w:before="280" w:after="80"/>
      </w:pPr>
      <w:r>
        <w:rPr>
          <w:rFonts w:ascii="Calibri" w:hAnsi="Calibri"/>
          <w:b/>
          <w:i w:val="0"/>
          <w:color w:val="4682B4"/>
          <w:sz w:val="20"/>
        </w:rPr>
        <w:t>EDUCATION</w:t>
      </w:r>
    </w:p>
    <w:p>
      <w:pPr>
        <w:spacing w:before="40" w:after="40"/>
        <w:pBdr>
          <w:bottom w:val="single" w:sz="6" w:space="1" w:color="AAAAAA"/>
        </w:pBdr>
      </w:pPr>
    </w:p>
    <w:p>
      <w:r>
        <w:rPr>
          <w:rFonts w:ascii="Calibri" w:hAnsi="Calibri"/>
          <w:b/>
          <w:i w:val="0"/>
          <w:sz w:val="21"/>
        </w:rPr>
        <w:t>Information Technology</w:t>
      </w:r>
    </w:p>
    <w:p>
      <w:r>
        <w:rPr>
          <w:rFonts w:ascii="Calibri" w:hAnsi="Calibri"/>
          <w:b w:val="0"/>
          <w:i w:val="0"/>
          <w:sz w:val="21"/>
        </w:rPr>
        <w:t>Texas State Technical College — Fall 2026</w:t>
        <w:br/>
        <w:t>MyComputerCareer — March 2023 – May 2024</w:t>
      </w:r>
    </w:p>
    <w:p>
      <w:pPr>
        <w:spacing w:before="280" w:after="80"/>
      </w:pPr>
      <w:r>
        <w:rPr>
          <w:rFonts w:ascii="Calibri" w:hAnsi="Calibri"/>
          <w:b/>
          <w:i w:val="0"/>
          <w:color w:val="4682B4"/>
          <w:sz w:val="20"/>
        </w:rPr>
        <w:t>OTHER INTERESTS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Music production (FL Studio, Ableton Live, MPC Live 2, hardware synthesis)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Embedded audio systems (Raspberry Pi, JACK, JUCE)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Decentralized finance and on-chain trading automation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Local/private AI infrastructure (Ollama, PrivateGPT)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