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00"/>
        <w:jc w:val="center"/>
      </w:pPr>
      <w:r>
        <w:t xml:space="preserve">번역 결과</w:t>
      </w:r>
      <w:r>
        <w:rPr>
          <w:sz w:val="32"/>
          <w:szCs w:val="32"/>
          <w:rFonts w:ascii="NanumGothic" w:cs="NanumGothic" w:eastAsia="NanumGothic" w:hAnsi="NanumGothic"/>
        </w:rPr>
        <w:t xml:space="preserve">번역 결과</w:t>
      </w:r>
    </w:p>
    <w:p>
      <w:pPr>
        <w:spacing w:after="200"/>
        <w:jc w:val="right"/>
      </w:pPr>
      <w:r>
        <w:rPr>
          <w:sz w:val="20"/>
          <w:szCs w:val="20"/>
          <w:rFonts w:ascii="NanumGothic" w:cs="NanumGothic" w:eastAsia="NanumGothic" w:hAnsi="NanumGothic"/>
        </w:rPr>
        <w:t xml:space="preserve">생성 시간: 2025. 3. 24. 오후 2:21:27</w:t>
      </w:r>
    </w:p>
    <w:p>
      <w:pPr>
        <w:spacing w:after="400"/>
      </w:pPr>
    </w:p>
    <w:p>
      <w:pPr>
        <w:spacing w:after="200"/>
      </w:pPr>
      <w:r>
        <w:rPr>
          <w:sz w:val="24"/>
          <w:szCs w:val="24"/>
          <w:rFonts w:ascii="NanumGothic" w:cs="NanumGothic" w:eastAsia="NanumGothic" w:hAnsi="NanumGothic"/>
        </w:rPr>
        <w:t xml:space="preserve">도널드 트럼프 대통령은 지지자들이 엘리트 기득권층으로 간주하는 대상에 대한 다방면의 공격을 강화하고 있으며, 정부, 법, 언론, 공중 보건, 외교 정책, 교육, 심지어 예술까지 자신의 의지대로 휘두르기 위해 노골적인 대통령의 권력을 사용하고 있습니다.</w:t>
      </w:r>
    </w:p>
    <w:p>
      <w:pPr>
        <w:spacing w:after="200"/>
      </w:pPr>
      <w:r>
        <w:rPr>
          <w:sz w:val="24"/>
          <w:szCs w:val="24"/>
          <w:rFonts w:ascii="NanumGothic" w:cs="NanumGothic" w:eastAsia="NanumGothic" w:hAnsi="NanumGothic"/>
        </w:rPr>
        <w:t xml:space="preserve">트럼프는 작년 선거 운동에서 자신의 정치적 적들에게 보복하기 위해 행정 권한을 사용할 것이라는 점을 분명히 했습니다. 그러나 미국의 정치와 문화를 변화시키려는 그의 시도는 개인적인 복수 여행보다 훨씬 더 광범위합니다.</w:t>
      </w:r>
    </w:p>
    <w:p>
      <w:pPr>
        <w:spacing w:after="200"/>
      </w:pPr>
      <w:r>
        <w:rPr>
          <w:sz w:val="24"/>
          <w:szCs w:val="24"/>
          <w:rFonts w:ascii="NanumGothic" w:cs="NanumGothic" w:eastAsia="NanumGothic" w:hAnsi="NanumGothic"/>
        </w:rPr>
        <w:t xml:space="preserve">그는 아이비리그 대학을 표적으로 삼고, 주요 로펌에 대해 행정 권한을 사용하며, 관료주의를 약화시키고, 미국의 글로벌 리더십에 대한 80년간의 엘리트 정설을 거부하며, Make America Great Again 지지자들이 글로벌 엘리트들의 자가 이익을 위한 배신으로 간주하는 글로벌 무역 시스템을 무너뜨리기 위해 관세를 사용하고 있습니다.</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2025-03-24T05:21:27.050Z</dcterms:created>
  <dcterms:modified xsi:type="dcterms:W3CDTF">2025-03-24T05:21:27.050Z</dcterms:modified>
</cp:coreProperties>
</file>

<file path=docProps/custom.xml><?xml version="1.0" encoding="utf-8"?>
<Properties xmlns="http://schemas.openxmlformats.org/officeDocument/2006/custom-properties" xmlns:vt="http://schemas.openxmlformats.org/officeDocument/2006/docPropsVTypes"/>
</file>