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0"/>
        </w:rPr>
        <w:t>MoM Visual Template</w:t>
      </w:r>
    </w:p>
    <w:p>
      <w:r>
        <w:rPr>
          <w:i/>
          <w:color w:val="53565A"/>
          <w:sz w:val="20"/>
        </w:rPr>
        <w:t>This is a visual mockup of the final MoM. The renderer copies the styles and structure shown here. Edit fonts/colors in Word to change the look of all future MoMs.</w:t>
      </w:r>
    </w:p>
    <w:p>
      <w:r>
        <w:rPr>
          <w:b/>
          <w:color w:val="000000"/>
          <w:sz w:val="44"/>
        </w:rPr>
        <w:t>[Meeting Title]</w:t>
      </w:r>
    </w:p>
    <w:p>
      <w:r>
        <w:rPr>
          <w:color w:val="53565A"/>
          <w:sz w:val="22"/>
        </w:rPr>
        <w:t>[Date]   ·   [Duration]</w:t>
      </w:r>
    </w:p>
    <w:p>
      <w:r>
        <w:rPr>
          <w:b/>
          <w:sz w:val="22"/>
        </w:rPr>
        <w:t xml:space="preserve">Attendees: </w:t>
      </w:r>
      <w:r>
        <w:rPr>
          <w:sz w:val="22"/>
        </w:rPr>
        <w:t>[Name (Org), Name (Org), …]</w:t>
      </w:r>
    </w:p>
    <w:p/>
    <w:p>
      <w:r>
        <w:rPr>
          <w:b/>
          <w:color w:val="86BC25"/>
          <w:sz w:val="28"/>
        </w:rPr>
        <w:t>WHAT WAS DISCUSSED</w:t>
      </w:r>
    </w:p>
    <w:p>
      <w:r>
        <w:t>[4–8 sentence executive summary. Lead with status, then key decisions, then risks. The reader should grasp the meeting in 30 seconds.]</w:t>
      </w:r>
    </w:p>
    <w:p>
      <w:r>
        <w:rPr>
          <w:b/>
        </w:rPr>
        <w:t xml:space="preserve">• [Topic title]: </w:t>
      </w:r>
      <w:r>
        <w:t>[1–3 sentence summary of what was discussed in this topic.]</w:t>
      </w:r>
    </w:p>
    <w:p/>
    <w:p>
      <w:r>
        <w:rPr>
          <w:b/>
          <w:color w:val="86BC25"/>
          <w:sz w:val="28"/>
        </w:rPr>
        <w:t>DECISIONS</w:t>
      </w:r>
    </w:p>
    <w:p>
      <w:pPr>
        <w:pStyle w:val="ListBullet"/>
      </w:pPr>
      <w:r>
        <w:rPr>
          <w:b/>
        </w:rPr>
        <w:t>[Decision statement]</w:t>
      </w:r>
      <w:r>
        <w:rPr>
          <w:i/>
        </w:rPr>
        <w:t xml:space="preserve"> — [optional rationale]</w:t>
      </w:r>
      <w:r>
        <w:rPr>
          <w:color w:val="53565A"/>
        </w:rPr>
        <w:t xml:space="preserve">  ([Owner])</w:t>
      </w:r>
    </w:p>
    <w:p/>
    <w:p>
      <w:r>
        <w:rPr>
          <w:b/>
          <w:color w:val="86BC25"/>
          <w:sz w:val="28"/>
        </w:rPr>
        <w:t>NEXT STEPS &amp;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Due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[Action description]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[Owner]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[YYYY-MM-DD]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C62828"/>
                <w:sz w:val="20"/>
              </w:rPr>
              <w:t>High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[Action description]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[Owner]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[by Friday]</w:t>
            </w:r>
          </w:p>
        </w:tc>
        <w:tc>
          <w:tcPr>
            <w:tcW w:type="dxa" w:w="2160"/>
          </w:tcPr>
          <w:p>
            <w:r/>
            <w:r>
              <w:rPr>
                <w:b/>
                <w:color w:val="E65100"/>
                <w:sz w:val="20"/>
              </w:rPr>
              <w:t>Medium</w:t>
            </w:r>
          </w:p>
        </w:tc>
      </w:tr>
    </w:tbl>
    <w:p/>
    <w:p>
      <w:r>
        <w:rPr>
          <w:b/>
          <w:color w:val="86BC25"/>
          <w:sz w:val="28"/>
        </w:rPr>
        <w:t>RISKS &amp; ISSUES</w:t>
      </w:r>
    </w:p>
    <w:p>
      <w:r>
        <w:rPr>
          <w:i/>
          <w:color w:val="53565A"/>
          <w:sz w:val="20"/>
        </w:rPr>
        <w:t>(Section appears only if amber/red items were flagged.)</w:t>
      </w:r>
    </w:p>
    <w:p/>
    <w:p>
      <w:r>
        <w:rPr>
          <w:b/>
          <w:color w:val="86BC25"/>
          <w:sz w:val="28"/>
        </w:rPr>
        <w:t>KEY DATES</w:t>
      </w:r>
    </w:p>
    <w:p>
      <w:r>
        <w:rPr>
          <w:i/>
          <w:color w:val="53565A"/>
          <w:sz w:val="20"/>
        </w:rPr>
        <w:t>(Section appears only if concrete dates were mentioned.)</w:t>
      </w:r>
    </w:p>
    <w:p/>
    <w:p>
      <w:r>
        <w:rPr>
          <w:b/>
          <w:color w:val="86BC25"/>
          <w:sz w:val="28"/>
        </w:rPr>
        <w:t>OPEN QUESTIONS</w:t>
      </w:r>
    </w:p>
    <w:p>
      <w:r>
        <w:rPr>
          <w:i/>
          <w:color w:val="53565A"/>
          <w:sz w:val="20"/>
        </w:rPr>
        <w:t>(Section appears only if there are genuinely unresolved items.)</w:t>
      </w:r>
    </w:p>
    <w:p/>
    <w:p>
      <w:r>
        <w:rPr>
          <w:color w:val="959595"/>
          <w:sz w:val="18"/>
        </w:rPr>
        <w:t>Strictly Private &amp; Confidential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